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8F" w:rsidRDefault="00666D8F" w:rsidP="00F7132B">
      <w:pPr>
        <w:tabs>
          <w:tab w:val="left" w:pos="5600"/>
        </w:tabs>
        <w:contextualSpacing/>
        <w:jc w:val="right"/>
      </w:pPr>
    </w:p>
    <w:p w:rsidR="00F7132B" w:rsidRPr="007B4052" w:rsidRDefault="005A2A57" w:rsidP="00F7132B">
      <w:pPr>
        <w:tabs>
          <w:tab w:val="left" w:pos="5600"/>
        </w:tabs>
        <w:contextualSpacing/>
        <w:jc w:val="right"/>
      </w:pPr>
      <w:r>
        <w:t>Утверждена</w:t>
      </w:r>
    </w:p>
    <w:p w:rsidR="00F7132B" w:rsidRPr="007B4052" w:rsidRDefault="005A2A57" w:rsidP="00F7132B">
      <w:pPr>
        <w:tabs>
          <w:tab w:val="left" w:pos="5600"/>
        </w:tabs>
        <w:contextualSpacing/>
        <w:jc w:val="right"/>
      </w:pPr>
      <w:r>
        <w:t>Постановлением</w:t>
      </w:r>
      <w:r w:rsidR="004D0B6A">
        <w:t xml:space="preserve"> </w:t>
      </w:r>
      <w:r>
        <w:t xml:space="preserve">городской  </w:t>
      </w:r>
      <w:r w:rsidR="00F7132B" w:rsidRPr="007B4052">
        <w:t xml:space="preserve"> Администрации </w:t>
      </w:r>
    </w:p>
    <w:p w:rsidR="00F7132B" w:rsidRPr="007B4052" w:rsidRDefault="00CB2F3D" w:rsidP="00F7132B">
      <w:pPr>
        <w:tabs>
          <w:tab w:val="left" w:pos="5600"/>
        </w:tabs>
        <w:contextualSpacing/>
        <w:jc w:val="right"/>
      </w:pPr>
      <w:r>
        <w:t>о</w:t>
      </w:r>
      <w:r w:rsidR="00F7132B" w:rsidRPr="007B4052">
        <w:t>т</w:t>
      </w:r>
      <w:r w:rsidR="0019300F">
        <w:t xml:space="preserve"> </w:t>
      </w:r>
      <w:proofErr w:type="gramStart"/>
      <w:r w:rsidR="0019300F">
        <w:t>« 27</w:t>
      </w:r>
      <w:proofErr w:type="gramEnd"/>
      <w:r w:rsidR="0019300F">
        <w:t xml:space="preserve"> </w:t>
      </w:r>
      <w:r>
        <w:t>»</w:t>
      </w:r>
      <w:r w:rsidR="0019300F">
        <w:t xml:space="preserve"> ноября </w:t>
      </w:r>
      <w:r w:rsidR="00E25B8A" w:rsidRPr="007B4052">
        <w:t>2014</w:t>
      </w:r>
      <w:r w:rsidR="00F7132B" w:rsidRPr="007B4052">
        <w:t>г. №</w:t>
      </w:r>
      <w:r w:rsidR="0019300F">
        <w:t xml:space="preserve"> 739</w:t>
      </w:r>
    </w:p>
    <w:p w:rsidR="00F7132B" w:rsidRPr="00753EF9" w:rsidRDefault="00F7132B" w:rsidP="00F7132B">
      <w:pPr>
        <w:tabs>
          <w:tab w:val="left" w:pos="5600"/>
        </w:tabs>
        <w:jc w:val="right"/>
        <w:rPr>
          <w:rFonts w:ascii="Arial" w:hAnsi="Arial" w:cs="Arial"/>
        </w:rPr>
      </w:pPr>
    </w:p>
    <w:p w:rsidR="00F7132B" w:rsidRPr="00753EF9" w:rsidRDefault="00F7132B" w:rsidP="00F7132B">
      <w:pPr>
        <w:tabs>
          <w:tab w:val="left" w:pos="5600"/>
        </w:tabs>
        <w:jc w:val="right"/>
        <w:rPr>
          <w:rFonts w:ascii="Arial" w:hAnsi="Arial" w:cs="Arial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Default="00F7132B" w:rsidP="00F7132B">
      <w:pPr>
        <w:tabs>
          <w:tab w:val="left" w:pos="5600"/>
        </w:tabs>
        <w:jc w:val="center"/>
        <w:rPr>
          <w:b/>
          <w:bCs/>
          <w:sz w:val="28"/>
          <w:szCs w:val="28"/>
        </w:rPr>
      </w:pPr>
    </w:p>
    <w:p w:rsidR="00F7132B" w:rsidRPr="007B4052" w:rsidRDefault="00F7132B" w:rsidP="00F025ED">
      <w:pPr>
        <w:tabs>
          <w:tab w:val="left" w:pos="5600"/>
        </w:tabs>
        <w:spacing w:line="360" w:lineRule="auto"/>
        <w:jc w:val="center"/>
        <w:rPr>
          <w:b/>
        </w:rPr>
      </w:pPr>
      <w:proofErr w:type="gramStart"/>
      <w:r w:rsidRPr="007B4052">
        <w:rPr>
          <w:b/>
        </w:rPr>
        <w:t>МУНИЦИПАЛЬНАЯ  ЦЕЛЕВАЯ</w:t>
      </w:r>
      <w:proofErr w:type="gramEnd"/>
      <w:r w:rsidRPr="007B4052">
        <w:rPr>
          <w:b/>
        </w:rPr>
        <w:t xml:space="preserve"> ПРОГРАММА</w:t>
      </w:r>
    </w:p>
    <w:p w:rsidR="007B4052" w:rsidRDefault="00F7132B" w:rsidP="00F025ED">
      <w:pPr>
        <w:tabs>
          <w:tab w:val="left" w:pos="5600"/>
        </w:tabs>
        <w:spacing w:line="360" w:lineRule="auto"/>
        <w:jc w:val="center"/>
        <w:rPr>
          <w:b/>
        </w:rPr>
      </w:pPr>
      <w:r w:rsidRPr="007B4052">
        <w:rPr>
          <w:b/>
        </w:rPr>
        <w:t>«РАЗВИТИЕ МАЛОГО</w:t>
      </w:r>
      <w:r w:rsidR="007B4052">
        <w:rPr>
          <w:b/>
        </w:rPr>
        <w:t xml:space="preserve"> И СРЕДНЕГО ПРЕДПРИНИМАТЕЛЬСТВА</w:t>
      </w:r>
    </w:p>
    <w:p w:rsidR="00F7132B" w:rsidRDefault="00F7132B" w:rsidP="00F025ED">
      <w:pPr>
        <w:tabs>
          <w:tab w:val="left" w:pos="5600"/>
        </w:tabs>
        <w:spacing w:line="360" w:lineRule="auto"/>
        <w:jc w:val="center"/>
        <w:rPr>
          <w:b/>
        </w:rPr>
      </w:pPr>
      <w:r w:rsidRPr="007B4052">
        <w:rPr>
          <w:b/>
        </w:rPr>
        <w:t>В МО «ГОРОД МИРНЫЙ»</w:t>
      </w:r>
      <w:r w:rsidR="00CD18DE">
        <w:rPr>
          <w:b/>
        </w:rPr>
        <w:t xml:space="preserve"> </w:t>
      </w:r>
      <w:r w:rsidR="00E25B8A" w:rsidRPr="007B4052">
        <w:rPr>
          <w:b/>
        </w:rPr>
        <w:t>НА 2015 -2019</w:t>
      </w:r>
      <w:r w:rsidRPr="007B4052">
        <w:rPr>
          <w:b/>
        </w:rPr>
        <w:t xml:space="preserve"> ГОДЫ»</w:t>
      </w:r>
    </w:p>
    <w:p w:rsidR="001B6C7A" w:rsidRPr="007B4052" w:rsidRDefault="001B6C7A" w:rsidP="000B0BF0">
      <w:pPr>
        <w:tabs>
          <w:tab w:val="left" w:pos="5600"/>
        </w:tabs>
        <w:spacing w:line="360" w:lineRule="auto"/>
        <w:jc w:val="center"/>
        <w:rPr>
          <w:b/>
        </w:rPr>
      </w:pPr>
      <w:r>
        <w:rPr>
          <w:b/>
        </w:rPr>
        <w:t>(в</w:t>
      </w:r>
      <w:r w:rsidR="00904528">
        <w:rPr>
          <w:b/>
        </w:rPr>
        <w:t xml:space="preserve"> редакции Постановления № 1467</w:t>
      </w:r>
      <w:r w:rsidR="001C172E">
        <w:rPr>
          <w:b/>
        </w:rPr>
        <w:t xml:space="preserve"> </w:t>
      </w:r>
      <w:r>
        <w:rPr>
          <w:b/>
        </w:rPr>
        <w:t xml:space="preserve">от </w:t>
      </w:r>
      <w:r w:rsidR="00904528">
        <w:rPr>
          <w:b/>
        </w:rPr>
        <w:t>15.09</w:t>
      </w:r>
      <w:r w:rsidR="001C172E">
        <w:rPr>
          <w:b/>
        </w:rPr>
        <w:t>.2017</w:t>
      </w:r>
      <w:r w:rsidR="00922EC1">
        <w:rPr>
          <w:b/>
        </w:rPr>
        <w:t>, № 753 от 27.06.2018</w:t>
      </w:r>
      <w:r w:rsidR="000B0BF0">
        <w:rPr>
          <w:b/>
        </w:rPr>
        <w:t>, № 1739 от 20.12.2018</w:t>
      </w:r>
      <w:r>
        <w:rPr>
          <w:b/>
        </w:rPr>
        <w:t>)</w:t>
      </w:r>
    </w:p>
    <w:p w:rsidR="00F7132B" w:rsidRPr="00753EF9" w:rsidRDefault="00F7132B" w:rsidP="00197177">
      <w:pPr>
        <w:pStyle w:val="a3"/>
        <w:tabs>
          <w:tab w:val="left" w:pos="5600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F7132B" w:rsidRPr="00753EF9" w:rsidRDefault="00F7132B" w:rsidP="00F7132B">
      <w:pPr>
        <w:pStyle w:val="a3"/>
        <w:tabs>
          <w:tab w:val="left" w:pos="5600"/>
        </w:tabs>
        <w:spacing w:after="0"/>
        <w:jc w:val="center"/>
        <w:rPr>
          <w:rFonts w:ascii="Arial" w:hAnsi="Arial" w:cs="Arial"/>
          <w:b/>
        </w:rPr>
      </w:pPr>
    </w:p>
    <w:p w:rsidR="00F7132B" w:rsidRPr="0005549E" w:rsidRDefault="00F7132B" w:rsidP="00F7132B">
      <w:pPr>
        <w:tabs>
          <w:tab w:val="left" w:pos="5600"/>
        </w:tabs>
        <w:jc w:val="both"/>
        <w:rPr>
          <w:i/>
        </w:rPr>
      </w:pPr>
    </w:p>
    <w:p w:rsidR="00F7132B" w:rsidRPr="0005549E" w:rsidRDefault="00F7132B" w:rsidP="00F7132B">
      <w:pPr>
        <w:tabs>
          <w:tab w:val="left" w:pos="5600"/>
        </w:tabs>
        <w:jc w:val="both"/>
        <w:rPr>
          <w:i/>
        </w:rPr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F7132B" w:rsidRDefault="00F7132B" w:rsidP="00F7132B">
      <w:pPr>
        <w:tabs>
          <w:tab w:val="left" w:pos="5600"/>
        </w:tabs>
        <w:jc w:val="both"/>
      </w:pPr>
    </w:p>
    <w:p w:rsidR="007B4052" w:rsidRDefault="007B4052" w:rsidP="00F7132B">
      <w:pPr>
        <w:tabs>
          <w:tab w:val="left" w:pos="5600"/>
        </w:tabs>
        <w:jc w:val="both"/>
      </w:pPr>
    </w:p>
    <w:p w:rsidR="007B4052" w:rsidRDefault="007B4052" w:rsidP="00F7132B">
      <w:pPr>
        <w:tabs>
          <w:tab w:val="left" w:pos="5600"/>
        </w:tabs>
        <w:jc w:val="both"/>
      </w:pPr>
    </w:p>
    <w:p w:rsidR="007B4052" w:rsidRDefault="007B4052" w:rsidP="00F7132B">
      <w:pPr>
        <w:tabs>
          <w:tab w:val="left" w:pos="5600"/>
        </w:tabs>
        <w:jc w:val="both"/>
      </w:pPr>
    </w:p>
    <w:p w:rsidR="00197177" w:rsidRDefault="00197177" w:rsidP="00F7132B">
      <w:pPr>
        <w:tabs>
          <w:tab w:val="left" w:pos="5600"/>
        </w:tabs>
        <w:jc w:val="both"/>
      </w:pPr>
    </w:p>
    <w:p w:rsidR="001118CD" w:rsidRDefault="001118CD" w:rsidP="001118CD">
      <w:pPr>
        <w:jc w:val="center"/>
        <w:rPr>
          <w:b/>
          <w:bCs/>
        </w:rPr>
      </w:pPr>
      <w:r w:rsidRPr="007B4052">
        <w:rPr>
          <w:b/>
          <w:bCs/>
        </w:rPr>
        <w:t>Мирный 2014</w:t>
      </w:r>
      <w:r>
        <w:rPr>
          <w:b/>
          <w:bCs/>
        </w:rPr>
        <w:t xml:space="preserve"> г.</w:t>
      </w:r>
    </w:p>
    <w:p w:rsidR="00197177" w:rsidRDefault="00197177" w:rsidP="00F7132B">
      <w:pPr>
        <w:tabs>
          <w:tab w:val="left" w:pos="5600"/>
        </w:tabs>
        <w:jc w:val="both"/>
      </w:pPr>
    </w:p>
    <w:p w:rsidR="00F7132B" w:rsidRPr="007B4052" w:rsidRDefault="00F7132B" w:rsidP="00F7132B">
      <w:pPr>
        <w:tabs>
          <w:tab w:val="left" w:pos="5600"/>
        </w:tabs>
        <w:jc w:val="both"/>
      </w:pPr>
    </w:p>
    <w:p w:rsidR="003575CF" w:rsidRDefault="003575CF" w:rsidP="003575CF">
      <w:pPr>
        <w:pStyle w:val="a3"/>
        <w:tabs>
          <w:tab w:val="left" w:pos="5600"/>
        </w:tabs>
        <w:spacing w:after="0"/>
        <w:jc w:val="center"/>
        <w:rPr>
          <w:b/>
        </w:rPr>
      </w:pPr>
      <w:r>
        <w:rPr>
          <w:b/>
        </w:rPr>
        <w:t>Раздел 1. Паспорт Программы</w:t>
      </w:r>
    </w:p>
    <w:p w:rsidR="003575CF" w:rsidRDefault="003575CF" w:rsidP="00F7132B">
      <w:pPr>
        <w:pStyle w:val="a3"/>
        <w:tabs>
          <w:tab w:val="left" w:pos="5600"/>
        </w:tabs>
        <w:spacing w:after="0"/>
        <w:jc w:val="center"/>
        <w:rPr>
          <w:b/>
        </w:rPr>
      </w:pPr>
    </w:p>
    <w:p w:rsidR="00F7132B" w:rsidRPr="002A0D76" w:rsidRDefault="005F70BB" w:rsidP="00F7132B">
      <w:pPr>
        <w:pStyle w:val="a3"/>
        <w:tabs>
          <w:tab w:val="left" w:pos="5600"/>
        </w:tabs>
        <w:spacing w:after="0"/>
        <w:jc w:val="center"/>
        <w:rPr>
          <w:b/>
        </w:rPr>
      </w:pPr>
      <w:r>
        <w:rPr>
          <w:b/>
        </w:rPr>
        <w:t>Муниципальная целевая П</w:t>
      </w:r>
      <w:r w:rsidR="00F7132B" w:rsidRPr="002A0D76">
        <w:rPr>
          <w:b/>
        </w:rPr>
        <w:t>рограмма «Развитие малого и среднего         предприниматель</w:t>
      </w:r>
      <w:r w:rsidR="00E25B8A" w:rsidRPr="002A0D76">
        <w:rPr>
          <w:b/>
        </w:rPr>
        <w:t>ства в МО «Город Мирный» на 2015-2019</w:t>
      </w:r>
      <w:r w:rsidR="00F7132B" w:rsidRPr="002A0D76">
        <w:rPr>
          <w:b/>
        </w:rPr>
        <w:t xml:space="preserve"> годы»</w:t>
      </w:r>
    </w:p>
    <w:p w:rsidR="00F7132B" w:rsidRPr="00127145" w:rsidRDefault="00F7132B" w:rsidP="00F7132B">
      <w:pPr>
        <w:pStyle w:val="a3"/>
        <w:tabs>
          <w:tab w:val="left" w:pos="5600"/>
        </w:tabs>
        <w:spacing w:after="0"/>
        <w:ind w:left="709"/>
        <w:jc w:val="both"/>
        <w:rPr>
          <w:b/>
        </w:rPr>
      </w:pPr>
    </w:p>
    <w:tbl>
      <w:tblPr>
        <w:tblW w:w="9438" w:type="dxa"/>
        <w:jc w:val="center"/>
        <w:tblLayout w:type="fixed"/>
        <w:tblLook w:val="0000" w:firstRow="0" w:lastRow="0" w:firstColumn="0" w:lastColumn="0" w:noHBand="0" w:noVBand="0"/>
      </w:tblPr>
      <w:tblGrid>
        <w:gridCol w:w="3304"/>
        <w:gridCol w:w="6134"/>
      </w:tblGrid>
      <w:tr w:rsidR="00F7132B" w:rsidRPr="000D0CEE" w:rsidTr="004C1805">
        <w:trPr>
          <w:trHeight w:val="101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jc w:val="both"/>
              <w:rPr>
                <w:b/>
              </w:rPr>
            </w:pPr>
          </w:p>
          <w:p w:rsidR="00F7132B" w:rsidRPr="002A0D76" w:rsidRDefault="006D5C9E" w:rsidP="00777492">
            <w:pPr>
              <w:pStyle w:val="a3"/>
              <w:tabs>
                <w:tab w:val="left" w:pos="5600"/>
              </w:tabs>
              <w:jc w:val="both"/>
              <w:rPr>
                <w:b/>
              </w:rPr>
            </w:pPr>
            <w:r>
              <w:rPr>
                <w:b/>
              </w:rPr>
              <w:t>Наименование П</w:t>
            </w:r>
            <w:r w:rsidR="00F7132B" w:rsidRPr="002A0D76">
              <w:rPr>
                <w:b/>
              </w:rPr>
              <w:t>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663865" w:rsidP="00777492">
            <w:pPr>
              <w:pStyle w:val="a3"/>
              <w:tabs>
                <w:tab w:val="left" w:pos="5600"/>
              </w:tabs>
              <w:jc w:val="both"/>
            </w:pPr>
            <w:proofErr w:type="gramStart"/>
            <w:r>
              <w:t>Муниципальная  целевая</w:t>
            </w:r>
            <w:proofErr w:type="gramEnd"/>
            <w:r>
              <w:t xml:space="preserve">  П</w:t>
            </w:r>
            <w:r w:rsidR="00F7132B" w:rsidRPr="002A0D76">
              <w:t>рограмма «Развитие малого и среднего предпринимательс</w:t>
            </w:r>
            <w:r w:rsidR="00E25B8A" w:rsidRPr="002A0D76">
              <w:t>тва в МО «Город Мирный»  на 2015-2019</w:t>
            </w:r>
            <w:r w:rsidR="00F7132B" w:rsidRPr="002A0D76">
              <w:t xml:space="preserve"> годы»</w:t>
            </w:r>
          </w:p>
        </w:tc>
      </w:tr>
      <w:tr w:rsidR="00F7132B" w:rsidRPr="000D0CEE" w:rsidTr="004C1805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rPr>
                <w:b/>
              </w:rPr>
            </w:pPr>
            <w:r w:rsidRPr="002A0D76">
              <w:rPr>
                <w:b/>
              </w:rPr>
              <w:t>Дата принятия решения о разработке Программы, дата ее утверждения (наименование и номер соответствующего нормативного акта)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99195D" w:rsidP="00777492">
            <w:pPr>
              <w:pStyle w:val="a3"/>
              <w:tabs>
                <w:tab w:val="left" w:pos="5600"/>
              </w:tabs>
              <w:jc w:val="both"/>
            </w:pPr>
            <w:r>
              <w:t>Постановление городской Администрации от 16.10.2013 №</w:t>
            </w:r>
            <w:r w:rsidR="004C1805">
              <w:t xml:space="preserve"> </w:t>
            </w:r>
            <w:r>
              <w:t>940 «Об утверждение заявки на ра</w:t>
            </w:r>
            <w:r w:rsidR="00663865">
              <w:t xml:space="preserve">зработку муниципальной целевой </w:t>
            </w:r>
            <w:proofErr w:type="gramStart"/>
            <w:r w:rsidR="00663865">
              <w:t>П</w:t>
            </w:r>
            <w:r>
              <w:t>рограммы  «</w:t>
            </w:r>
            <w:proofErr w:type="gramEnd"/>
            <w:r>
              <w:t>Развитие малого и среднего предпринимательства в МО «Город Мирный» на 2015-2019 годы»</w:t>
            </w:r>
          </w:p>
        </w:tc>
      </w:tr>
      <w:tr w:rsidR="00F7132B" w:rsidRPr="000D0CEE" w:rsidTr="004C1805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rPr>
                <w:b/>
              </w:rPr>
            </w:pPr>
            <w:r w:rsidRPr="002A0D76">
              <w:rPr>
                <w:b/>
              </w:rPr>
              <w:t>Муниципальный заказчик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jc w:val="both"/>
            </w:pPr>
            <w:r w:rsidRPr="002A0D76">
              <w:t xml:space="preserve">Муниципальное образование «Город Мирный» </w:t>
            </w:r>
          </w:p>
        </w:tc>
      </w:tr>
      <w:tr w:rsidR="00F7132B" w:rsidRPr="000D0CEE" w:rsidTr="004C1805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jc w:val="both"/>
              <w:rPr>
                <w:b/>
              </w:rPr>
            </w:pPr>
            <w:r w:rsidRPr="002A0D76">
              <w:rPr>
                <w:b/>
              </w:rPr>
              <w:t>Координатор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spacing w:after="0"/>
              <w:jc w:val="both"/>
            </w:pPr>
            <w:r w:rsidRPr="002A0D76">
              <w:t>1-й заместитель Главы городской Администрации по ЖКХ, имуще</w:t>
            </w:r>
            <w:r w:rsidR="00E25B8A" w:rsidRPr="002A0D76">
              <w:t>ственным и земельным отношениям</w:t>
            </w:r>
          </w:p>
        </w:tc>
      </w:tr>
      <w:tr w:rsidR="00F7132B" w:rsidRPr="000D0CEE" w:rsidTr="004C1805">
        <w:trPr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spacing w:after="0"/>
              <w:jc w:val="both"/>
              <w:rPr>
                <w:b/>
              </w:rPr>
            </w:pPr>
            <w:r w:rsidRPr="002A0D76">
              <w:rPr>
                <w:b/>
              </w:rPr>
              <w:t xml:space="preserve">Основные разработчики </w:t>
            </w:r>
          </w:p>
          <w:p w:rsidR="00F7132B" w:rsidRPr="002A0D76" w:rsidRDefault="00F7132B" w:rsidP="00777492">
            <w:pPr>
              <w:pStyle w:val="a3"/>
              <w:tabs>
                <w:tab w:val="left" w:pos="5600"/>
              </w:tabs>
              <w:spacing w:after="0"/>
              <w:jc w:val="both"/>
              <w:rPr>
                <w:b/>
              </w:rPr>
            </w:pPr>
            <w:r w:rsidRPr="002A0D76">
              <w:rPr>
                <w:b/>
              </w:rPr>
              <w:t>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E25B8A" w:rsidP="00777492">
            <w:pPr>
              <w:pStyle w:val="a3"/>
              <w:tabs>
                <w:tab w:val="left" w:pos="5600"/>
              </w:tabs>
              <w:jc w:val="both"/>
            </w:pPr>
            <w:r w:rsidRPr="002A0D76">
              <w:t xml:space="preserve">Отдел по отраслевым </w:t>
            </w:r>
            <w:proofErr w:type="gramStart"/>
            <w:r w:rsidRPr="002A0D76">
              <w:t>вопросам  Администрации</w:t>
            </w:r>
            <w:proofErr w:type="gramEnd"/>
            <w:r w:rsidRPr="002A0D76">
              <w:t xml:space="preserve"> МО «Город Мирный»</w:t>
            </w:r>
          </w:p>
        </w:tc>
      </w:tr>
      <w:tr w:rsidR="00F7132B" w:rsidRPr="000D0CEE" w:rsidTr="004C1805">
        <w:trPr>
          <w:trHeight w:val="1408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6D5C9E" w:rsidP="00777492">
            <w:pPr>
              <w:pStyle w:val="a3"/>
              <w:tabs>
                <w:tab w:val="left" w:pos="5600"/>
              </w:tabs>
              <w:jc w:val="both"/>
              <w:rPr>
                <w:b/>
              </w:rPr>
            </w:pPr>
            <w:r>
              <w:rPr>
                <w:b/>
              </w:rPr>
              <w:t>Цели и задачи П</w:t>
            </w:r>
            <w:r w:rsidR="00F7132B" w:rsidRPr="002A0D76">
              <w:rPr>
                <w:b/>
              </w:rPr>
              <w:t>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56877" w:rsidRPr="0095680C" w:rsidRDefault="005F70BB" w:rsidP="00D97580"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Целью П</w:t>
            </w:r>
            <w:r w:rsidR="00356877" w:rsidRPr="0095680C">
              <w:rPr>
                <w:bCs/>
              </w:rPr>
              <w:t xml:space="preserve">рограммы является создание благоприятных условий для развития малого и среднего предпринимательства на территории </w:t>
            </w:r>
            <w:r w:rsidR="00356877">
              <w:rPr>
                <w:bCs/>
              </w:rPr>
              <w:t>города Мирного.</w:t>
            </w:r>
          </w:p>
          <w:p w:rsidR="00356877" w:rsidRPr="009570E7" w:rsidRDefault="00356877" w:rsidP="00356877">
            <w:pPr>
              <w:tabs>
                <w:tab w:val="left" w:pos="567"/>
              </w:tabs>
              <w:ind w:firstLine="709"/>
              <w:contextualSpacing/>
              <w:jc w:val="both"/>
            </w:pPr>
            <w:r w:rsidRPr="009570E7">
              <w:t>Для достижения указанной цели необходимо решить следующие основные задачи:</w:t>
            </w:r>
          </w:p>
          <w:p w:rsidR="002C0B38" w:rsidRDefault="005A2A57" w:rsidP="00356877">
            <w:pPr>
              <w:tabs>
                <w:tab w:val="left" w:pos="0"/>
              </w:tabs>
              <w:ind w:firstLine="317"/>
              <w:contextualSpacing/>
              <w:jc w:val="both"/>
            </w:pPr>
            <w:r>
              <w:t xml:space="preserve">- </w:t>
            </w:r>
            <w:r w:rsidR="00374989">
              <w:t xml:space="preserve">реализация механизмов </w:t>
            </w:r>
            <w:r w:rsidR="00356877" w:rsidRPr="009570E7">
              <w:t>доступа субъектов малого и среднего предпринимательства</w:t>
            </w:r>
            <w:r w:rsidR="001C7B67">
              <w:t xml:space="preserve"> (далее-субъектов МСП)</w:t>
            </w:r>
            <w:r w:rsidR="00356877" w:rsidRPr="009570E7">
              <w:t xml:space="preserve"> к финансовой</w:t>
            </w:r>
            <w:r w:rsidR="002C0B38">
              <w:t xml:space="preserve"> и</w:t>
            </w:r>
            <w:r w:rsidR="00356877" w:rsidRPr="009570E7">
              <w:t xml:space="preserve"> имущественной</w:t>
            </w:r>
            <w:r w:rsidR="002C0B38">
              <w:t xml:space="preserve"> поддержке;</w:t>
            </w:r>
          </w:p>
          <w:p w:rsidR="00356877" w:rsidRDefault="002C0B38" w:rsidP="00374989">
            <w:pPr>
              <w:tabs>
                <w:tab w:val="left" w:pos="0"/>
              </w:tabs>
              <w:ind w:firstLine="317"/>
              <w:contextualSpacing/>
              <w:jc w:val="both"/>
            </w:pPr>
            <w:r>
              <w:t>-</w:t>
            </w:r>
            <w:r w:rsidR="00D52020">
              <w:t xml:space="preserve"> </w:t>
            </w:r>
            <w:r w:rsidR="00374989">
              <w:t xml:space="preserve">реализация механизмов </w:t>
            </w:r>
            <w:r w:rsidRPr="009570E7">
              <w:t xml:space="preserve">доступа субъектов </w:t>
            </w:r>
            <w:r w:rsidR="001C7B67">
              <w:t>МСП</w:t>
            </w:r>
            <w:r w:rsidRPr="009570E7">
              <w:t xml:space="preserve"> </w:t>
            </w:r>
            <w:proofErr w:type="gramStart"/>
            <w:r w:rsidRPr="009570E7">
              <w:t xml:space="preserve">к </w:t>
            </w:r>
            <w:r w:rsidR="0080788E">
              <w:t xml:space="preserve"> оказанию</w:t>
            </w:r>
            <w:proofErr w:type="gramEnd"/>
            <w:r w:rsidR="0080788E">
              <w:t xml:space="preserve"> поддержки в области подготовки, переподготовки и повышению квалификации кадров, </w:t>
            </w:r>
            <w:r w:rsidR="00356877">
              <w:rPr>
                <w:rFonts w:eastAsia="Calibri"/>
              </w:rPr>
              <w:t>к</w:t>
            </w:r>
            <w:r w:rsidR="00356877" w:rsidRPr="009F6336">
              <w:rPr>
                <w:rFonts w:eastAsia="Calibri"/>
              </w:rPr>
              <w:t>онсультационн</w:t>
            </w:r>
            <w:r w:rsidR="00356877">
              <w:rPr>
                <w:rFonts w:eastAsia="Calibri"/>
              </w:rPr>
              <w:t>ой</w:t>
            </w:r>
            <w:r w:rsidR="00356877" w:rsidRPr="009F6336">
              <w:rPr>
                <w:rFonts w:eastAsia="Calibri"/>
              </w:rPr>
              <w:t xml:space="preserve"> и информационн</w:t>
            </w:r>
            <w:r w:rsidR="00356877">
              <w:rPr>
                <w:rFonts w:eastAsia="Calibri"/>
              </w:rPr>
              <w:t>ой</w:t>
            </w:r>
            <w:r w:rsidR="0080788E">
              <w:rPr>
                <w:rFonts w:eastAsia="Calibri"/>
              </w:rPr>
              <w:t xml:space="preserve"> </w:t>
            </w:r>
            <w:r w:rsidR="00DA694A">
              <w:t>поддержки</w:t>
            </w:r>
            <w:r w:rsidR="00356877">
              <w:t>;</w:t>
            </w:r>
          </w:p>
          <w:p w:rsidR="00356877" w:rsidRDefault="00D52020" w:rsidP="00D52020">
            <w:pPr>
              <w:tabs>
                <w:tab w:val="left" w:pos="0"/>
              </w:tabs>
              <w:ind w:firstLine="317"/>
              <w:contextualSpacing/>
              <w:jc w:val="both"/>
            </w:pPr>
            <w:r>
              <w:t xml:space="preserve">- </w:t>
            </w:r>
            <w:r w:rsidR="00E60305">
              <w:t>организация</w:t>
            </w:r>
            <w:r w:rsidR="005C10E3">
              <w:t xml:space="preserve"> деятельности</w:t>
            </w:r>
            <w:r w:rsidR="00356877">
              <w:t xml:space="preserve"> координационн</w:t>
            </w:r>
            <w:r w:rsidR="00374989">
              <w:t>ого</w:t>
            </w:r>
            <w:r w:rsidR="009021FB">
              <w:t xml:space="preserve"> </w:t>
            </w:r>
            <w:r w:rsidR="00356877" w:rsidRPr="00E60305">
              <w:t>Совет</w:t>
            </w:r>
            <w:r w:rsidR="00374989" w:rsidRPr="00E60305">
              <w:t>а</w:t>
            </w:r>
            <w:r w:rsidR="009021FB" w:rsidRPr="00E60305">
              <w:t xml:space="preserve"> </w:t>
            </w:r>
            <w:r w:rsidR="00374989" w:rsidRPr="00E60305">
              <w:t>при Главе города</w:t>
            </w:r>
            <w:r w:rsidR="009021FB">
              <w:t xml:space="preserve"> </w:t>
            </w:r>
            <w:r w:rsidR="00356877">
              <w:t xml:space="preserve">по развитию малого и среднего </w:t>
            </w:r>
            <w:r w:rsidR="00E60305">
              <w:t>предпринимательства;</w:t>
            </w:r>
          </w:p>
          <w:p w:rsidR="00E60305" w:rsidRDefault="00E60305" w:rsidP="00356877">
            <w:pPr>
              <w:tabs>
                <w:tab w:val="left" w:pos="0"/>
              </w:tabs>
              <w:ind w:firstLine="317"/>
              <w:contextualSpacing/>
              <w:jc w:val="both"/>
            </w:pPr>
            <w:r>
              <w:t>-</w:t>
            </w:r>
            <w:r w:rsidR="00D52020">
              <w:t xml:space="preserve"> </w:t>
            </w:r>
            <w:r>
              <w:t>осуществления муни</w:t>
            </w:r>
            <w:r w:rsidR="00FB6ACB">
              <w:t>ципальной политики развития МСП</w:t>
            </w:r>
            <w:r w:rsidR="00FB6ACB">
              <w:rPr>
                <w:b/>
              </w:rPr>
              <w:t xml:space="preserve"> </w:t>
            </w:r>
            <w:r w:rsidR="005C10E3">
              <w:t>и оказание содействия в</w:t>
            </w:r>
            <w:r w:rsidR="00FB6ACB" w:rsidRPr="00FB6ACB">
              <w:t xml:space="preserve"> развитии сельскохозяйственного производства</w:t>
            </w:r>
            <w:r w:rsidR="00FB6ACB">
              <w:t>.</w:t>
            </w:r>
          </w:p>
          <w:p w:rsidR="00F7132B" w:rsidRPr="002A0D76" w:rsidRDefault="00F7132B" w:rsidP="002A0D76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7132B" w:rsidRPr="000D0CEE" w:rsidTr="004C1805">
        <w:trPr>
          <w:trHeight w:val="491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6D5C9E" w:rsidP="00777492">
            <w:pPr>
              <w:pStyle w:val="a3"/>
              <w:tabs>
                <w:tab w:val="left" w:pos="5600"/>
              </w:tabs>
              <w:rPr>
                <w:b/>
              </w:rPr>
            </w:pPr>
            <w:r>
              <w:rPr>
                <w:b/>
              </w:rPr>
              <w:t>Сроки и этапы реализации П</w:t>
            </w:r>
            <w:r w:rsidR="00F7132B" w:rsidRPr="002A0D76">
              <w:rPr>
                <w:b/>
              </w:rPr>
              <w:t>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E65C55" w:rsidP="00777492">
            <w:pPr>
              <w:pStyle w:val="a3"/>
              <w:tabs>
                <w:tab w:val="left" w:pos="5600"/>
              </w:tabs>
              <w:spacing w:after="0"/>
              <w:ind w:left="29"/>
              <w:jc w:val="both"/>
            </w:pPr>
            <w:r w:rsidRPr="002A0D76">
              <w:t>2015 - 2019</w:t>
            </w:r>
            <w:r w:rsidR="00F7132B" w:rsidRPr="002A0D76">
              <w:t xml:space="preserve"> гг.</w:t>
            </w:r>
          </w:p>
        </w:tc>
      </w:tr>
      <w:tr w:rsidR="00F7132B" w:rsidRPr="000D0CEE" w:rsidTr="004C1805">
        <w:trPr>
          <w:trHeight w:val="556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jc w:val="both"/>
              <w:rPr>
                <w:b/>
              </w:rPr>
            </w:pPr>
            <w:r w:rsidRPr="002A0D76">
              <w:rPr>
                <w:b/>
              </w:rPr>
              <w:t xml:space="preserve">Перечень </w:t>
            </w:r>
            <w:r w:rsidR="000B1899">
              <w:rPr>
                <w:b/>
              </w:rPr>
              <w:t>П</w:t>
            </w:r>
            <w:r w:rsidR="005F782F">
              <w:rPr>
                <w:b/>
              </w:rPr>
              <w:t>одпрограмм</w:t>
            </w:r>
            <w:r w:rsidR="005F70BB">
              <w:rPr>
                <w:b/>
              </w:rPr>
              <w:t>ных</w:t>
            </w:r>
            <w:r w:rsidR="005F782F">
              <w:rPr>
                <w:b/>
              </w:rPr>
              <w:t xml:space="preserve"> и </w:t>
            </w:r>
            <w:r w:rsidRPr="002A0D76">
              <w:rPr>
                <w:b/>
              </w:rPr>
              <w:t xml:space="preserve">основных мероприятий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74989" w:rsidRDefault="00D52020" w:rsidP="00197177">
            <w:pPr>
              <w:pStyle w:val="a3"/>
              <w:tabs>
                <w:tab w:val="left" w:pos="5600"/>
              </w:tabs>
              <w:spacing w:after="0"/>
              <w:ind w:left="29"/>
              <w:jc w:val="both"/>
            </w:pPr>
            <w:r>
              <w:t xml:space="preserve">- </w:t>
            </w:r>
            <w:r w:rsidR="000B2200">
              <w:t xml:space="preserve">Популяризация </w:t>
            </w:r>
            <w:r w:rsidR="00A627C9">
              <w:t>деятельности субъекто</w:t>
            </w:r>
            <w:r w:rsidR="00D6669A">
              <w:t>в</w:t>
            </w:r>
            <w:r w:rsidR="00A627C9">
              <w:t xml:space="preserve"> МСП, оказание содействия в развитии </w:t>
            </w:r>
            <w:r w:rsidR="001C7B67">
              <w:t xml:space="preserve">производителей </w:t>
            </w:r>
            <w:r w:rsidR="00A627C9">
              <w:t>сель</w:t>
            </w:r>
            <w:r w:rsidR="001C7B67">
              <w:t>ско</w:t>
            </w:r>
            <w:r w:rsidR="00A627C9">
              <w:t>хоз</w:t>
            </w:r>
            <w:r w:rsidR="001C7B67">
              <w:t>яйственной продукции</w:t>
            </w:r>
            <w:r w:rsidR="00A627C9">
              <w:t>;</w:t>
            </w:r>
          </w:p>
          <w:p w:rsidR="00F7132B" w:rsidRPr="002A0D76" w:rsidRDefault="00F7132B" w:rsidP="00197177">
            <w:pPr>
              <w:pStyle w:val="a3"/>
              <w:tabs>
                <w:tab w:val="left" w:pos="5600"/>
              </w:tabs>
              <w:spacing w:after="0"/>
              <w:ind w:left="29"/>
              <w:jc w:val="both"/>
            </w:pPr>
            <w:r w:rsidRPr="002A0D76">
              <w:t xml:space="preserve">  -</w:t>
            </w:r>
            <w:r w:rsidR="00D52020">
              <w:t xml:space="preserve">  </w:t>
            </w:r>
            <w:r w:rsidR="00E076E3">
              <w:t xml:space="preserve">оказание </w:t>
            </w:r>
            <w:proofErr w:type="gramStart"/>
            <w:r w:rsidRPr="002A0D76">
              <w:t>финансов</w:t>
            </w:r>
            <w:r w:rsidR="00E076E3">
              <w:t>ой</w:t>
            </w:r>
            <w:r w:rsidR="009021FB">
              <w:t xml:space="preserve">  </w:t>
            </w:r>
            <w:r w:rsidRPr="002A0D76">
              <w:t>поддержк</w:t>
            </w:r>
            <w:r w:rsidR="00E076E3">
              <w:t>и</w:t>
            </w:r>
            <w:proofErr w:type="gramEnd"/>
            <w:r w:rsidRPr="002A0D76">
              <w:t xml:space="preserve"> субъект</w:t>
            </w:r>
            <w:r w:rsidR="00692353">
              <w:t>ам</w:t>
            </w:r>
            <w:r w:rsidR="009021FB">
              <w:t xml:space="preserve"> </w:t>
            </w:r>
            <w:r w:rsidR="001C7B67">
              <w:t>МСП</w:t>
            </w:r>
            <w:r w:rsidRPr="002A0D76">
              <w:t>;</w:t>
            </w:r>
          </w:p>
          <w:p w:rsidR="00F7132B" w:rsidRPr="002A0D76" w:rsidRDefault="003F40DD" w:rsidP="00197177">
            <w:pPr>
              <w:pStyle w:val="a3"/>
              <w:tabs>
                <w:tab w:val="left" w:pos="5600"/>
              </w:tabs>
              <w:spacing w:after="0"/>
              <w:ind w:left="29"/>
              <w:jc w:val="both"/>
            </w:pPr>
            <w:r>
              <w:t xml:space="preserve">  - </w:t>
            </w:r>
            <w:r w:rsidR="00E076E3">
              <w:t xml:space="preserve">оказание </w:t>
            </w:r>
            <w:r w:rsidR="00F7132B" w:rsidRPr="002A0D76">
              <w:t>информационн</w:t>
            </w:r>
            <w:r w:rsidR="00E076E3">
              <w:t>ой</w:t>
            </w:r>
            <w:r w:rsidR="00F7132B" w:rsidRPr="002A0D76">
              <w:t xml:space="preserve"> и консультационн</w:t>
            </w:r>
            <w:r w:rsidR="00E076E3">
              <w:t>ой</w:t>
            </w:r>
            <w:r w:rsidR="00F7132B" w:rsidRPr="002A0D76">
              <w:t xml:space="preserve"> поддержк</w:t>
            </w:r>
            <w:r w:rsidR="00E076E3">
              <w:t>и</w:t>
            </w:r>
            <w:r w:rsidR="00F7132B" w:rsidRPr="002A0D76">
              <w:t xml:space="preserve"> субъект</w:t>
            </w:r>
            <w:r w:rsidR="00692353">
              <w:t>ам</w:t>
            </w:r>
            <w:r w:rsidR="002120BE">
              <w:t xml:space="preserve"> </w:t>
            </w:r>
            <w:r w:rsidR="001C7B67">
              <w:t>МСП</w:t>
            </w:r>
            <w:r w:rsidR="00F7132B" w:rsidRPr="002A0D76">
              <w:t>;</w:t>
            </w:r>
          </w:p>
          <w:p w:rsidR="00F7132B" w:rsidRPr="002A0D76" w:rsidRDefault="00F7132B" w:rsidP="00197177">
            <w:pPr>
              <w:pStyle w:val="a3"/>
              <w:tabs>
                <w:tab w:val="left" w:pos="5600"/>
              </w:tabs>
              <w:spacing w:after="0"/>
              <w:ind w:left="29"/>
              <w:jc w:val="both"/>
            </w:pPr>
            <w:r w:rsidRPr="002A0D76">
              <w:lastRenderedPageBreak/>
              <w:t xml:space="preserve">  -</w:t>
            </w:r>
            <w:r w:rsidR="00D52020">
              <w:t xml:space="preserve"> </w:t>
            </w:r>
            <w:r w:rsidR="00E076E3">
              <w:t xml:space="preserve">оказание </w:t>
            </w:r>
            <w:r w:rsidR="003763FA">
              <w:t>поддержк</w:t>
            </w:r>
            <w:r w:rsidR="00E076E3">
              <w:t>и</w:t>
            </w:r>
            <w:r w:rsidR="00E60305">
              <w:t xml:space="preserve"> </w:t>
            </w:r>
            <w:r w:rsidR="00A627C9">
              <w:t>субъект</w:t>
            </w:r>
            <w:r w:rsidR="00692353">
              <w:t>ам</w:t>
            </w:r>
            <w:r w:rsidR="00A627C9">
              <w:t xml:space="preserve"> МСП в области подготовки, переподготовки и</w:t>
            </w:r>
            <w:r w:rsidR="00AC7D2D">
              <w:t xml:space="preserve"> повышения квалификации кадров.</w:t>
            </w:r>
          </w:p>
          <w:p w:rsidR="00F7132B" w:rsidRPr="002A0D76" w:rsidRDefault="00F7132B" w:rsidP="00DA694A">
            <w:pPr>
              <w:pStyle w:val="a3"/>
              <w:tabs>
                <w:tab w:val="left" w:pos="5600"/>
              </w:tabs>
              <w:spacing w:after="0"/>
              <w:jc w:val="both"/>
            </w:pPr>
          </w:p>
        </w:tc>
      </w:tr>
      <w:tr w:rsidR="00F7132B" w:rsidRPr="000D0CEE" w:rsidTr="00257E69">
        <w:trPr>
          <w:trHeight w:val="2840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5F782F" w:rsidRDefault="005F782F" w:rsidP="00777492">
            <w:pPr>
              <w:pStyle w:val="a3"/>
              <w:tabs>
                <w:tab w:val="left" w:pos="5600"/>
              </w:tabs>
              <w:rPr>
                <w:b/>
              </w:rPr>
            </w:pPr>
            <w:r w:rsidRPr="005F782F">
              <w:rPr>
                <w:b/>
              </w:rPr>
              <w:lastRenderedPageBreak/>
              <w:t>Объ</w:t>
            </w:r>
            <w:r w:rsidR="006D5C9E">
              <w:rPr>
                <w:b/>
              </w:rPr>
              <w:t xml:space="preserve">ем и источники </w:t>
            </w:r>
            <w:proofErr w:type="gramStart"/>
            <w:r w:rsidR="006D5C9E">
              <w:rPr>
                <w:b/>
              </w:rPr>
              <w:t>финансирования  П</w:t>
            </w:r>
            <w:r w:rsidRPr="005F782F">
              <w:rPr>
                <w:b/>
              </w:rPr>
              <w:t>рограммы</w:t>
            </w:r>
            <w:proofErr w:type="gramEnd"/>
            <w:r w:rsidRPr="005F782F">
              <w:rPr>
                <w:b/>
              </w:rPr>
              <w:t xml:space="preserve">                               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tbl>
            <w:tblPr>
              <w:tblStyle w:val="a6"/>
              <w:tblW w:w="5898" w:type="dxa"/>
              <w:tblInd w:w="29" w:type="dxa"/>
              <w:tblLayout w:type="fixed"/>
              <w:tblLook w:val="04A0" w:firstRow="1" w:lastRow="0" w:firstColumn="1" w:lastColumn="0" w:noHBand="0" w:noVBand="1"/>
            </w:tblPr>
            <w:tblGrid>
              <w:gridCol w:w="981"/>
              <w:gridCol w:w="983"/>
              <w:gridCol w:w="983"/>
              <w:gridCol w:w="984"/>
              <w:gridCol w:w="984"/>
              <w:gridCol w:w="983"/>
            </w:tblGrid>
            <w:tr w:rsidR="00257E69" w:rsidTr="00257E69">
              <w:tc>
                <w:tcPr>
                  <w:tcW w:w="981" w:type="dxa"/>
                  <w:vMerge w:val="restart"/>
                </w:tcPr>
                <w:p w:rsid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257E69">
                    <w:rPr>
                      <w:sz w:val="16"/>
                      <w:szCs w:val="16"/>
                    </w:rPr>
                    <w:t xml:space="preserve">Всего в </w:t>
                  </w:r>
                  <w:proofErr w:type="spellStart"/>
                  <w:r w:rsidRPr="00257E69">
                    <w:rPr>
                      <w:sz w:val="16"/>
                      <w:szCs w:val="16"/>
                    </w:rPr>
                    <w:t>т.ч</w:t>
                  </w:r>
                  <w:proofErr w:type="spellEnd"/>
                  <w:r w:rsidRPr="00257E69">
                    <w:rPr>
                      <w:sz w:val="16"/>
                      <w:szCs w:val="16"/>
                    </w:rPr>
                    <w:t>. по годам</w:t>
                  </w:r>
                </w:p>
              </w:tc>
              <w:tc>
                <w:tcPr>
                  <w:tcW w:w="983" w:type="dxa"/>
                  <w:vMerge w:val="restart"/>
                </w:tcPr>
                <w:p w:rsid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тыс. руб.</w:t>
                  </w:r>
                </w:p>
              </w:tc>
              <w:tc>
                <w:tcPr>
                  <w:tcW w:w="3934" w:type="dxa"/>
                  <w:gridSpan w:val="4"/>
                </w:tcPr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том числе по источникам</w:t>
                  </w:r>
                </w:p>
              </w:tc>
            </w:tr>
            <w:tr w:rsidR="00257E69" w:rsidTr="00257E69">
              <w:trPr>
                <w:trHeight w:val="430"/>
              </w:trPr>
              <w:tc>
                <w:tcPr>
                  <w:tcW w:w="981" w:type="dxa"/>
                  <w:vMerge/>
                </w:tcPr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  <w:vMerge/>
                </w:tcPr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</w:tcPr>
                <w:p w:rsidR="00257E69" w:rsidRPr="00417ADC" w:rsidRDefault="00257E69" w:rsidP="00257E69">
                  <w:pPr>
                    <w:pStyle w:val="a3"/>
                    <w:tabs>
                      <w:tab w:val="left" w:pos="5600"/>
                    </w:tabs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417ADC">
                    <w:rPr>
                      <w:sz w:val="16"/>
                      <w:szCs w:val="16"/>
                    </w:rPr>
                    <w:t>Бюджет</w:t>
                  </w:r>
                </w:p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417ADC">
                    <w:rPr>
                      <w:sz w:val="16"/>
                      <w:szCs w:val="16"/>
                    </w:rPr>
                    <w:t>РС (Я)</w:t>
                  </w:r>
                </w:p>
              </w:tc>
              <w:tc>
                <w:tcPr>
                  <w:tcW w:w="984" w:type="dxa"/>
                </w:tcPr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Бюджет МР</w:t>
                  </w:r>
                </w:p>
              </w:tc>
              <w:tc>
                <w:tcPr>
                  <w:tcW w:w="984" w:type="dxa"/>
                </w:tcPr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Местный бюджет</w:t>
                  </w:r>
                </w:p>
              </w:tc>
              <w:tc>
                <w:tcPr>
                  <w:tcW w:w="983" w:type="dxa"/>
                </w:tcPr>
                <w:p w:rsidR="00257E69" w:rsidRPr="00257E69" w:rsidRDefault="00257E69" w:rsidP="00257E69">
                  <w:pPr>
                    <w:pStyle w:val="a3"/>
                    <w:tabs>
                      <w:tab w:val="left" w:pos="5600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Иные источники</w:t>
                  </w:r>
                </w:p>
              </w:tc>
            </w:tr>
            <w:tr w:rsidR="00922EC1" w:rsidTr="00257E69">
              <w:tc>
                <w:tcPr>
                  <w:tcW w:w="981" w:type="dxa"/>
                  <w:vMerge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552A74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984" w:type="dxa"/>
                </w:tcPr>
                <w:p w:rsidR="00922EC1" w:rsidRPr="00257E69" w:rsidRDefault="00552A74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22EC1" w:rsidTr="00257E69">
              <w:tc>
                <w:tcPr>
                  <w:tcW w:w="981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22EC1" w:rsidTr="00257E69">
              <w:tc>
                <w:tcPr>
                  <w:tcW w:w="981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2016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22EC1" w:rsidTr="00257E69">
              <w:tc>
                <w:tcPr>
                  <w:tcW w:w="981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22EC1" w:rsidTr="00257E69">
              <w:tc>
                <w:tcPr>
                  <w:tcW w:w="981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600,00</w:t>
                  </w: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  <w:tr w:rsidR="00922EC1" w:rsidTr="00257E69">
              <w:tc>
                <w:tcPr>
                  <w:tcW w:w="981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700,00</w:t>
                  </w:r>
                </w:p>
              </w:tc>
              <w:tc>
                <w:tcPr>
                  <w:tcW w:w="983" w:type="dxa"/>
                </w:tcPr>
                <w:p w:rsidR="00922EC1" w:rsidRPr="00257E69" w:rsidRDefault="00922EC1" w:rsidP="00922EC1">
                  <w:pPr>
                    <w:pStyle w:val="a3"/>
                    <w:tabs>
                      <w:tab w:val="left" w:pos="5600"/>
                    </w:tabs>
                    <w:jc w:val="both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F7132B" w:rsidRPr="002A0D76" w:rsidRDefault="00F7132B" w:rsidP="00777492">
            <w:pPr>
              <w:pStyle w:val="a3"/>
              <w:tabs>
                <w:tab w:val="left" w:pos="5600"/>
              </w:tabs>
              <w:ind w:left="29"/>
              <w:jc w:val="both"/>
            </w:pPr>
          </w:p>
        </w:tc>
      </w:tr>
      <w:tr w:rsidR="00F7132B" w:rsidRPr="000D0CEE" w:rsidTr="004C1805">
        <w:trPr>
          <w:trHeight w:val="1798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5F782F" w:rsidRDefault="00F7132B" w:rsidP="00777492">
            <w:pPr>
              <w:pStyle w:val="a3"/>
              <w:tabs>
                <w:tab w:val="left" w:pos="5600"/>
              </w:tabs>
              <w:rPr>
                <w:b/>
              </w:rPr>
            </w:pPr>
            <w:r w:rsidRPr="005F782F">
              <w:rPr>
                <w:b/>
              </w:rPr>
              <w:t>Ожидаемые конечные результаты реализации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A0D76" w:rsidRPr="005F782F" w:rsidRDefault="00D52020" w:rsidP="002A0D76">
            <w:pPr>
              <w:spacing w:before="100" w:beforeAutospacing="1" w:after="100" w:afterAutospacing="1"/>
              <w:contextualSpacing/>
              <w:jc w:val="both"/>
            </w:pPr>
            <w:r>
              <w:t xml:space="preserve">- </w:t>
            </w:r>
            <w:r w:rsidR="003763FA" w:rsidRPr="005F782F">
              <w:t>у</w:t>
            </w:r>
            <w:r w:rsidR="002A0D76" w:rsidRPr="005F782F">
              <w:t xml:space="preserve">величение количества вновь создаваемых и сохранение действующих субъектов </w:t>
            </w:r>
            <w:r w:rsidR="001C7B67">
              <w:t>МСП</w:t>
            </w:r>
            <w:r w:rsidR="003763FA" w:rsidRPr="005F782F">
              <w:t>;</w:t>
            </w:r>
          </w:p>
          <w:p w:rsidR="00950DDD" w:rsidRDefault="00D52020" w:rsidP="00950DDD">
            <w:pPr>
              <w:tabs>
                <w:tab w:val="left" w:pos="150"/>
              </w:tabs>
              <w:spacing w:before="100" w:beforeAutospacing="1" w:after="100" w:afterAutospacing="1"/>
              <w:contextualSpacing/>
              <w:jc w:val="both"/>
            </w:pPr>
            <w:r>
              <w:t xml:space="preserve">- </w:t>
            </w:r>
            <w:r w:rsidR="003763FA" w:rsidRPr="005F782F">
              <w:t>у</w:t>
            </w:r>
            <w:r w:rsidR="002A0D76" w:rsidRPr="005F782F">
              <w:t>ве</w:t>
            </w:r>
            <w:r w:rsidR="00425A49">
              <w:t>личение численности индивидуальных предпринимателей</w:t>
            </w:r>
            <w:r w:rsidR="003763FA" w:rsidRPr="005F782F">
              <w:t>;</w:t>
            </w:r>
          </w:p>
          <w:p w:rsidR="00950DDD" w:rsidRPr="00A2704B" w:rsidRDefault="00950DDD" w:rsidP="00950DDD">
            <w:pPr>
              <w:tabs>
                <w:tab w:val="left" w:pos="150"/>
              </w:tabs>
              <w:spacing w:before="100" w:beforeAutospacing="1" w:after="100" w:afterAutospacing="1"/>
              <w:contextualSpacing/>
              <w:jc w:val="both"/>
            </w:pPr>
            <w:r>
              <w:t>- у</w:t>
            </w:r>
            <w:r w:rsidRPr="0079340D">
              <w:t xml:space="preserve">величение объема </w:t>
            </w:r>
            <w:r>
              <w:t>отгруженных товаров собст</w:t>
            </w:r>
            <w:r w:rsidR="00680206">
              <w:t>венного производства, выполненных</w:t>
            </w:r>
            <w:r>
              <w:t xml:space="preserve"> работ и услуг собственными </w:t>
            </w:r>
            <w:proofErr w:type="gramStart"/>
            <w:r>
              <w:t>силами  малых</w:t>
            </w:r>
            <w:proofErr w:type="gramEnd"/>
            <w:r>
              <w:t xml:space="preserve"> предприятий.</w:t>
            </w:r>
          </w:p>
          <w:p w:rsidR="0059426B" w:rsidRPr="00A2704B" w:rsidRDefault="0059426B" w:rsidP="00A2704B">
            <w:pPr>
              <w:spacing w:before="100" w:beforeAutospacing="1" w:after="100" w:afterAutospacing="1"/>
              <w:contextualSpacing/>
              <w:jc w:val="both"/>
            </w:pPr>
          </w:p>
        </w:tc>
      </w:tr>
      <w:tr w:rsidR="00F7132B" w:rsidRPr="000D0CEE" w:rsidTr="004C1805">
        <w:trPr>
          <w:trHeight w:val="771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rPr>
                <w:b/>
              </w:rPr>
            </w:pPr>
            <w:r w:rsidRPr="002A0D76">
              <w:rPr>
                <w:b/>
              </w:rPr>
              <w:t>Перечень индикаторов эффективности мероприятий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676" w:rsidRDefault="002A1676" w:rsidP="002A0D76">
            <w:pPr>
              <w:pStyle w:val="Default"/>
              <w:jc w:val="both"/>
            </w:pPr>
            <w:r>
              <w:t xml:space="preserve">- </w:t>
            </w:r>
            <w:r w:rsidR="00FE1FAB">
              <w:t>о</w:t>
            </w:r>
            <w:r>
              <w:t>бще</w:t>
            </w:r>
            <w:r w:rsidR="002C71F5">
              <w:t>е число участников, охваченных П</w:t>
            </w:r>
            <w:r>
              <w:t>рограммными мероприятиями;</w:t>
            </w:r>
          </w:p>
          <w:p w:rsidR="002A0D76" w:rsidRPr="00BC4959" w:rsidRDefault="003763FA" w:rsidP="002A0D76">
            <w:pPr>
              <w:pStyle w:val="Default"/>
              <w:jc w:val="both"/>
            </w:pPr>
            <w:r>
              <w:t>- к</w:t>
            </w:r>
            <w:r w:rsidR="002A0D76" w:rsidRPr="00BC4959">
              <w:t xml:space="preserve">оличество субъектов </w:t>
            </w:r>
            <w:r w:rsidR="001C7B67">
              <w:t>МСП</w:t>
            </w:r>
            <w:r w:rsidR="002A0D76" w:rsidRPr="00BC4959">
              <w:t>, получивших фина</w:t>
            </w:r>
            <w:r>
              <w:t>нсовую поддержку</w:t>
            </w:r>
            <w:r w:rsidR="0042107C">
              <w:t xml:space="preserve"> за счёт бюджетных средств</w:t>
            </w:r>
            <w:r>
              <w:t>;</w:t>
            </w:r>
          </w:p>
          <w:p w:rsidR="003953CC" w:rsidRDefault="003763FA" w:rsidP="003953CC">
            <w:pPr>
              <w:pStyle w:val="Default"/>
              <w:jc w:val="both"/>
            </w:pPr>
            <w:r>
              <w:t>- к</w:t>
            </w:r>
            <w:r w:rsidR="002A0D76">
              <w:t xml:space="preserve">оличество </w:t>
            </w:r>
            <w:r w:rsidR="00680206">
              <w:t>малых и средних предприятий</w:t>
            </w:r>
            <w:r>
              <w:t>;</w:t>
            </w:r>
          </w:p>
          <w:p w:rsidR="00680206" w:rsidRDefault="00680206" w:rsidP="003953CC">
            <w:pPr>
              <w:pStyle w:val="Default"/>
              <w:jc w:val="both"/>
            </w:pPr>
            <w:r>
              <w:t>-  количество индивидуальных предпринимателей;</w:t>
            </w:r>
          </w:p>
          <w:p w:rsidR="002A1676" w:rsidRDefault="002A1676" w:rsidP="002A1676">
            <w:pPr>
              <w:pStyle w:val="Default"/>
              <w:jc w:val="both"/>
            </w:pPr>
            <w:r>
              <w:t xml:space="preserve">- </w:t>
            </w:r>
            <w:r w:rsidR="00FE1FAB">
              <w:t xml:space="preserve"> </w:t>
            </w:r>
            <w:r>
              <w:t>оборот розничной торговли по малым предприятиям;</w:t>
            </w:r>
          </w:p>
          <w:p w:rsidR="002A1676" w:rsidRDefault="002A1676" w:rsidP="002A1676">
            <w:pPr>
              <w:pStyle w:val="Default"/>
              <w:jc w:val="both"/>
            </w:pPr>
            <w:r>
              <w:t xml:space="preserve">- </w:t>
            </w:r>
            <w:r w:rsidR="00FE1FAB">
              <w:t xml:space="preserve"> </w:t>
            </w:r>
            <w:r>
              <w:t>оборот общественного питания;</w:t>
            </w:r>
          </w:p>
          <w:p w:rsidR="002A1676" w:rsidRDefault="002A1676" w:rsidP="002A1676">
            <w:pPr>
              <w:pStyle w:val="Default"/>
              <w:jc w:val="both"/>
            </w:pPr>
            <w:r>
              <w:t>-</w:t>
            </w:r>
            <w:r w:rsidR="00FE1FAB">
              <w:t xml:space="preserve"> </w:t>
            </w:r>
            <w:r>
              <w:t xml:space="preserve"> отгружено товаров собственного производства;</w:t>
            </w:r>
          </w:p>
          <w:p w:rsidR="00F7132B" w:rsidRPr="002A1676" w:rsidRDefault="00FE1FAB" w:rsidP="002A1676">
            <w:pPr>
              <w:pStyle w:val="Default"/>
              <w:jc w:val="both"/>
            </w:pPr>
            <w:r>
              <w:t xml:space="preserve">- </w:t>
            </w:r>
            <w:r w:rsidR="002A1676" w:rsidRPr="00680206">
              <w:t>количество</w:t>
            </w:r>
            <w:r w:rsidR="00680206">
              <w:t xml:space="preserve"> бюджетных средств затрачен</w:t>
            </w:r>
            <w:r w:rsidR="00AC7D2D">
              <w:t>н</w:t>
            </w:r>
            <w:r w:rsidR="00680206">
              <w:t>ых</w:t>
            </w:r>
            <w:r w:rsidR="00C63002">
              <w:t xml:space="preserve"> на обучение субъектов </w:t>
            </w:r>
            <w:r w:rsidR="002A1676" w:rsidRPr="00680206">
              <w:t>МСП.</w:t>
            </w:r>
          </w:p>
        </w:tc>
      </w:tr>
      <w:tr w:rsidR="00F7132B" w:rsidRPr="000D0CEE" w:rsidTr="004C1805">
        <w:trPr>
          <w:trHeight w:val="697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B" w:rsidRPr="002A0D76" w:rsidRDefault="00F7132B" w:rsidP="00777492">
            <w:pPr>
              <w:pStyle w:val="a3"/>
              <w:tabs>
                <w:tab w:val="left" w:pos="5600"/>
              </w:tabs>
              <w:spacing w:after="0"/>
              <w:jc w:val="both"/>
              <w:rPr>
                <w:b/>
              </w:rPr>
            </w:pPr>
            <w:r w:rsidRPr="002A0D76">
              <w:rPr>
                <w:b/>
              </w:rPr>
              <w:t>Система организации контроля над исполнением Программы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32B" w:rsidRPr="0099195D" w:rsidRDefault="005F70BB" w:rsidP="00DF7BC1">
            <w:pPr>
              <w:pStyle w:val="a3"/>
              <w:tabs>
                <w:tab w:val="left" w:pos="5600"/>
              </w:tabs>
              <w:spacing w:after="0"/>
              <w:ind w:left="29"/>
              <w:jc w:val="both"/>
            </w:pPr>
            <w:r>
              <w:t>Контроль реализации П</w:t>
            </w:r>
            <w:r w:rsidR="00CB6B06">
              <w:t>рограммы осуществляется в соответствии с порядком оценки эффективности реализации муниципальных целевых программ, утвержденным городской Администрации.</w:t>
            </w:r>
          </w:p>
        </w:tc>
      </w:tr>
    </w:tbl>
    <w:p w:rsidR="008F4E42" w:rsidRDefault="008F4E42" w:rsidP="005F782F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BE00B1" w:rsidRPr="005F70BB" w:rsidRDefault="008F4E42" w:rsidP="005F70BB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Раздел 2. </w:t>
      </w:r>
      <w:r w:rsidR="005F782F" w:rsidRPr="005F782F">
        <w:rPr>
          <w:rFonts w:ascii="Times New Roman" w:hAnsi="Times New Roman" w:cs="Times New Roman"/>
          <w:bCs w:val="0"/>
          <w:sz w:val="24"/>
          <w:szCs w:val="24"/>
        </w:rPr>
        <w:t>Характеристика проблемы,</w:t>
      </w:r>
      <w:r w:rsidR="003575CF">
        <w:rPr>
          <w:rFonts w:ascii="Times New Roman" w:hAnsi="Times New Roman" w:cs="Times New Roman"/>
          <w:bCs w:val="0"/>
          <w:sz w:val="24"/>
          <w:szCs w:val="24"/>
        </w:rPr>
        <w:t xml:space="preserve"> на решение которой направлена П</w:t>
      </w:r>
      <w:r w:rsidR="005F782F" w:rsidRPr="005F782F">
        <w:rPr>
          <w:rFonts w:ascii="Times New Roman" w:hAnsi="Times New Roman" w:cs="Times New Roman"/>
          <w:bCs w:val="0"/>
          <w:sz w:val="24"/>
          <w:szCs w:val="24"/>
        </w:rPr>
        <w:t>рограмма</w:t>
      </w:r>
    </w:p>
    <w:p w:rsidR="00A0402A" w:rsidRDefault="00922EC1" w:rsidP="00922EC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22EC1">
        <w:rPr>
          <w:rFonts w:ascii="Times New Roman" w:hAnsi="Times New Roman" w:cs="Times New Roman"/>
          <w:sz w:val="24"/>
          <w:szCs w:val="24"/>
        </w:rPr>
        <w:t>Предпринимательство стало серьезным фактором социальной и политической стабильности в обществе и в значительной степени является экономической основой становления местного самоуправления. Его развитие позволяет обеспечить решение как экономических, так и социальных задач, в том числе способствует формированию конкурентной среды, насыщению рынка товарами и услугами, снижению уровня безработицы, увеличению налоговых поступлений в бюджеты всех уровней. Малое и среднее предпринимательство, не требуя крупных стартовых инвестиций, гарантирует быстрый оборот ресурсов, высокую динамику роста, помогает экономно и оперативно решать проблемы реструктуризации экономики, гибко реагирует на изменение конъюнктуры рынка, придает экономике гибкость и стабильность.</w:t>
      </w:r>
    </w:p>
    <w:p w:rsidR="00922EC1" w:rsidRPr="00922EC1" w:rsidRDefault="00922EC1" w:rsidP="00922EC1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402A" w:rsidRDefault="00A0402A" w:rsidP="00A0402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Основные показатели хозяйственной деятельности субъектов малого </w:t>
      </w:r>
      <w:r w:rsidR="00F861AD">
        <w:rPr>
          <w:rFonts w:ascii="Times New Roman" w:hAnsi="Times New Roman" w:cs="Times New Roman"/>
          <w:b/>
          <w:sz w:val="24"/>
          <w:szCs w:val="24"/>
        </w:rPr>
        <w:t xml:space="preserve">и среднего </w:t>
      </w:r>
      <w:r w:rsidRPr="000544CA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</w:p>
    <w:p w:rsidR="00FB6ACB" w:rsidRDefault="00FB6ACB" w:rsidP="00A0402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1AD" w:rsidRPr="00F861AD" w:rsidRDefault="00F861AD" w:rsidP="00F861AD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F861AD"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hAnsi="Times New Roman" w:cs="Times New Roman"/>
          <w:sz w:val="24"/>
          <w:szCs w:val="24"/>
        </w:rPr>
        <w:t>ные показатели хозяйственной деятельности субъектов МСП приведены в таблице 1</w:t>
      </w:r>
    </w:p>
    <w:p w:rsidR="001C7B67" w:rsidRDefault="00F861AD" w:rsidP="00F861AD">
      <w:pPr>
        <w:pStyle w:val="ConsPlusNormal"/>
        <w:tabs>
          <w:tab w:val="left" w:pos="7469"/>
        </w:tabs>
        <w:ind w:firstLine="0"/>
        <w:contextualSpacing/>
        <w:rPr>
          <w:rFonts w:ascii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hAnsi="Times New Roman" w:cs="Times New Roman"/>
          <w:b/>
          <w:color w:val="7F7F7F"/>
          <w:sz w:val="24"/>
          <w:szCs w:val="24"/>
        </w:rPr>
        <w:tab/>
      </w:r>
    </w:p>
    <w:p w:rsidR="001C7B67" w:rsidRDefault="001C7B67" w:rsidP="00F861AD">
      <w:pPr>
        <w:pStyle w:val="ConsPlusNormal"/>
        <w:tabs>
          <w:tab w:val="left" w:pos="7469"/>
        </w:tabs>
        <w:ind w:firstLine="0"/>
        <w:contextualSpacing/>
        <w:rPr>
          <w:rFonts w:ascii="Times New Roman" w:hAnsi="Times New Roman" w:cs="Times New Roman"/>
          <w:b/>
          <w:color w:val="7F7F7F"/>
          <w:sz w:val="24"/>
          <w:szCs w:val="24"/>
        </w:rPr>
      </w:pPr>
    </w:p>
    <w:p w:rsidR="00A0402A" w:rsidRPr="000544CA" w:rsidRDefault="001C7B67" w:rsidP="00F861AD">
      <w:pPr>
        <w:pStyle w:val="ConsPlusNormal"/>
        <w:tabs>
          <w:tab w:val="left" w:pos="7469"/>
        </w:tabs>
        <w:ind w:firstLine="0"/>
        <w:contextualSpacing/>
        <w:rPr>
          <w:rFonts w:ascii="Times New Roman" w:hAnsi="Times New Roman" w:cs="Times New Roman"/>
          <w:b/>
          <w:color w:val="7F7F7F"/>
          <w:sz w:val="24"/>
          <w:szCs w:val="24"/>
        </w:rPr>
      </w:pPr>
      <w:r>
        <w:rPr>
          <w:rFonts w:ascii="Times New Roman" w:hAnsi="Times New Roman" w:cs="Times New Roman"/>
          <w:b/>
          <w:color w:val="7F7F7F"/>
          <w:sz w:val="24"/>
          <w:szCs w:val="24"/>
        </w:rPr>
        <w:tab/>
      </w:r>
      <w:r w:rsidR="00F861AD">
        <w:rPr>
          <w:rFonts w:ascii="Times New Roman" w:hAnsi="Times New Roman" w:cs="Times New Roman"/>
          <w:b/>
          <w:color w:val="7F7F7F"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751"/>
        <w:gridCol w:w="1115"/>
        <w:gridCol w:w="1153"/>
        <w:gridCol w:w="1134"/>
        <w:gridCol w:w="1134"/>
        <w:gridCol w:w="851"/>
      </w:tblGrid>
      <w:tr w:rsidR="00454CA7" w:rsidRPr="00264B38" w:rsidTr="00D52020">
        <w:tc>
          <w:tcPr>
            <w:tcW w:w="3218" w:type="dxa"/>
          </w:tcPr>
          <w:p w:rsidR="00454CA7" w:rsidRPr="00264B38" w:rsidRDefault="00454CA7" w:rsidP="00264B38">
            <w:pPr>
              <w:pStyle w:val="ConsPlusNormal"/>
              <w:suppressAutoHyphens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751" w:type="dxa"/>
            <w:vAlign w:val="center"/>
          </w:tcPr>
          <w:p w:rsidR="00454CA7" w:rsidRDefault="00454CA7" w:rsidP="00454CA7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Ед. </w:t>
            </w:r>
          </w:p>
          <w:p w:rsidR="00454CA7" w:rsidRPr="00264B38" w:rsidRDefault="00454CA7" w:rsidP="00454CA7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1115" w:type="dxa"/>
          </w:tcPr>
          <w:p w:rsidR="00454CA7" w:rsidRPr="00264B38" w:rsidRDefault="00454CA7" w:rsidP="00264B38">
            <w:pPr>
              <w:pStyle w:val="ConsPlusNormal"/>
              <w:suppressAutoHyphens/>
              <w:spacing w:line="276" w:lineRule="auto"/>
              <w:ind w:left="-288" w:hanging="180"/>
              <w:jc w:val="center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 xml:space="preserve">       2010г.</w:t>
            </w:r>
          </w:p>
        </w:tc>
        <w:tc>
          <w:tcPr>
            <w:tcW w:w="1153" w:type="dxa"/>
          </w:tcPr>
          <w:p w:rsidR="00454CA7" w:rsidRPr="00264B38" w:rsidRDefault="00454CA7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 xml:space="preserve"> 2011г.</w:t>
            </w:r>
          </w:p>
        </w:tc>
        <w:tc>
          <w:tcPr>
            <w:tcW w:w="1134" w:type="dxa"/>
          </w:tcPr>
          <w:p w:rsidR="00454CA7" w:rsidRPr="00264B38" w:rsidRDefault="00454CA7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2012г.</w:t>
            </w:r>
          </w:p>
        </w:tc>
        <w:tc>
          <w:tcPr>
            <w:tcW w:w="1134" w:type="dxa"/>
          </w:tcPr>
          <w:p w:rsidR="00454CA7" w:rsidRPr="00264B38" w:rsidRDefault="00454CA7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2013г.</w:t>
            </w:r>
          </w:p>
        </w:tc>
        <w:tc>
          <w:tcPr>
            <w:tcW w:w="851" w:type="dxa"/>
          </w:tcPr>
          <w:p w:rsidR="00454CA7" w:rsidRPr="00264B38" w:rsidRDefault="009A25BA" w:rsidP="009A25B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2013 </w:t>
            </w:r>
            <w:proofErr w:type="gramStart"/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454CA7" w:rsidRPr="00264B38">
              <w:rPr>
                <w:rFonts w:ascii="Times New Roman" w:hAnsi="Times New Roman" w:cs="Times New Roman"/>
                <w:i/>
              </w:rPr>
              <w:t xml:space="preserve"> %</w:t>
            </w:r>
            <w:proofErr w:type="gramEnd"/>
            <w:r w:rsidR="00454CA7" w:rsidRPr="00264B38">
              <w:rPr>
                <w:rFonts w:ascii="Times New Roman" w:hAnsi="Times New Roman" w:cs="Times New Roman"/>
                <w:i/>
              </w:rPr>
              <w:t xml:space="preserve"> к 201</w:t>
            </w:r>
            <w:r>
              <w:rPr>
                <w:rFonts w:ascii="Times New Roman" w:hAnsi="Times New Roman" w:cs="Times New Roman"/>
                <w:i/>
              </w:rPr>
              <w:t>0</w:t>
            </w:r>
            <w:r w:rsidR="00454CA7" w:rsidRPr="00264B38">
              <w:rPr>
                <w:rFonts w:ascii="Times New Roman" w:hAnsi="Times New Roman" w:cs="Times New Roman"/>
                <w:i/>
              </w:rPr>
              <w:t>г.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отгруженных товаров, работ и услуг собственного производства по полному кругу предприятий </w:t>
            </w:r>
          </w:p>
        </w:tc>
        <w:tc>
          <w:tcPr>
            <w:tcW w:w="751" w:type="dxa"/>
          </w:tcPr>
          <w:p w:rsidR="00170BB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15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78008,68</w:t>
            </w:r>
          </w:p>
        </w:tc>
        <w:tc>
          <w:tcPr>
            <w:tcW w:w="1153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101778,10</w:t>
            </w:r>
          </w:p>
        </w:tc>
        <w:tc>
          <w:tcPr>
            <w:tcW w:w="1134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112450,12</w:t>
            </w:r>
          </w:p>
        </w:tc>
        <w:tc>
          <w:tcPr>
            <w:tcW w:w="1134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128068,33</w:t>
            </w:r>
          </w:p>
        </w:tc>
        <w:tc>
          <w:tcPr>
            <w:tcW w:w="851" w:type="dxa"/>
          </w:tcPr>
          <w:p w:rsidR="00170BB8" w:rsidRPr="00264B38" w:rsidRDefault="00D52020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164,17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 xml:space="preserve">Отгружено товаров собственного производства, выполнено работ и услуг собственными </w:t>
            </w:r>
            <w:proofErr w:type="gramStart"/>
            <w:r w:rsidRPr="00264B38">
              <w:rPr>
                <w:rFonts w:ascii="Times New Roman" w:hAnsi="Times New Roman" w:cs="Times New Roman"/>
              </w:rPr>
              <w:t>силами</w:t>
            </w:r>
            <w:r>
              <w:rPr>
                <w:rFonts w:ascii="Times New Roman" w:hAnsi="Times New Roman" w:cs="Times New Roman"/>
              </w:rPr>
              <w:t xml:space="preserve">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малым предприятиям</w:t>
            </w:r>
          </w:p>
        </w:tc>
        <w:tc>
          <w:tcPr>
            <w:tcW w:w="751" w:type="dxa"/>
          </w:tcPr>
          <w:p w:rsidR="00170BB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15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1356,3</w:t>
            </w:r>
          </w:p>
        </w:tc>
        <w:tc>
          <w:tcPr>
            <w:tcW w:w="1153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1354,7</w:t>
            </w:r>
          </w:p>
        </w:tc>
        <w:tc>
          <w:tcPr>
            <w:tcW w:w="1134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1813,21</w:t>
            </w:r>
          </w:p>
        </w:tc>
        <w:tc>
          <w:tcPr>
            <w:tcW w:w="1134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2455,7</w:t>
            </w:r>
          </w:p>
        </w:tc>
        <w:tc>
          <w:tcPr>
            <w:tcW w:w="851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181,</w:t>
            </w:r>
            <w:r w:rsidR="00D52020">
              <w:rPr>
                <w:rFonts w:ascii="Times New Roman" w:hAnsi="Times New Roman" w:cs="Times New Roman"/>
                <w:i/>
              </w:rPr>
              <w:t>0</w:t>
            </w:r>
            <w:r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малого бизнеса в экономике города</w:t>
            </w:r>
          </w:p>
        </w:tc>
        <w:tc>
          <w:tcPr>
            <w:tcW w:w="751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5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153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1,33</w:t>
            </w:r>
          </w:p>
        </w:tc>
        <w:tc>
          <w:tcPr>
            <w:tcW w:w="1134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1,61</w:t>
            </w:r>
          </w:p>
        </w:tc>
        <w:tc>
          <w:tcPr>
            <w:tcW w:w="1134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1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110,3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 населения, занятого всеми </w:t>
            </w:r>
            <w:proofErr w:type="gramStart"/>
            <w:r>
              <w:rPr>
                <w:rFonts w:ascii="Times New Roman" w:hAnsi="Times New Roman" w:cs="Times New Roman"/>
              </w:rPr>
              <w:t>видами  трудовой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751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15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23997</w:t>
            </w:r>
          </w:p>
        </w:tc>
        <w:tc>
          <w:tcPr>
            <w:tcW w:w="1153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23187</w:t>
            </w:r>
          </w:p>
        </w:tc>
        <w:tc>
          <w:tcPr>
            <w:tcW w:w="1134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23372</w:t>
            </w:r>
          </w:p>
        </w:tc>
        <w:tc>
          <w:tcPr>
            <w:tcW w:w="1134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23199</w:t>
            </w:r>
          </w:p>
        </w:tc>
        <w:tc>
          <w:tcPr>
            <w:tcW w:w="851" w:type="dxa"/>
          </w:tcPr>
          <w:p w:rsidR="00170BB8" w:rsidRPr="00264B38" w:rsidRDefault="00170BB8" w:rsidP="00170BB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96,7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</w:rPr>
            </w:pPr>
            <w:proofErr w:type="gramStart"/>
            <w:r w:rsidRPr="00264B38">
              <w:rPr>
                <w:rFonts w:ascii="Times New Roman" w:hAnsi="Times New Roman" w:cs="Times New Roman"/>
              </w:rPr>
              <w:t>Среднесписочная  численность</w:t>
            </w:r>
            <w:proofErr w:type="gramEnd"/>
            <w:r w:rsidRPr="00264B38">
              <w:rPr>
                <w:rFonts w:ascii="Times New Roman" w:hAnsi="Times New Roman" w:cs="Times New Roman"/>
              </w:rPr>
              <w:t xml:space="preserve"> работников малых предприятий </w:t>
            </w:r>
          </w:p>
        </w:tc>
        <w:tc>
          <w:tcPr>
            <w:tcW w:w="751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15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1153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1212</w:t>
            </w:r>
          </w:p>
        </w:tc>
        <w:tc>
          <w:tcPr>
            <w:tcW w:w="1134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</w:t>
            </w:r>
          </w:p>
        </w:tc>
        <w:tc>
          <w:tcPr>
            <w:tcW w:w="1134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1667</w:t>
            </w:r>
          </w:p>
        </w:tc>
        <w:tc>
          <w:tcPr>
            <w:tcW w:w="851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154,4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Количество индивидуальных предпринимателей</w:t>
            </w:r>
          </w:p>
        </w:tc>
        <w:tc>
          <w:tcPr>
            <w:tcW w:w="751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264B38">
              <w:rPr>
                <w:rFonts w:ascii="Times New Roman" w:hAnsi="Times New Roman" w:cs="Times New Roman"/>
              </w:rPr>
              <w:t>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153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1443</w:t>
            </w:r>
          </w:p>
        </w:tc>
        <w:tc>
          <w:tcPr>
            <w:tcW w:w="1134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1463</w:t>
            </w:r>
          </w:p>
        </w:tc>
        <w:tc>
          <w:tcPr>
            <w:tcW w:w="1134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1537</w:t>
            </w:r>
          </w:p>
        </w:tc>
        <w:tc>
          <w:tcPr>
            <w:tcW w:w="851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107,9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454CA7">
            <w:pPr>
              <w:pStyle w:val="ConsPlusNormal"/>
              <w:suppressAutoHyphens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населения, занятого в малом бизнесе</w:t>
            </w:r>
          </w:p>
        </w:tc>
        <w:tc>
          <w:tcPr>
            <w:tcW w:w="751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15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53" w:type="dxa"/>
          </w:tcPr>
          <w:p w:rsidR="00170BB8" w:rsidRPr="00264B38" w:rsidRDefault="00170BB8" w:rsidP="00DC5AF7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1134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1134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851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132,</w:t>
            </w:r>
            <w:r w:rsidR="00D52020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Количество малых предприятий</w:t>
            </w:r>
          </w:p>
        </w:tc>
        <w:tc>
          <w:tcPr>
            <w:tcW w:w="751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264B38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134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51" w:type="dxa"/>
          </w:tcPr>
          <w:p w:rsidR="00170BB8" w:rsidRPr="00264B38" w:rsidRDefault="00170BB8" w:rsidP="00EB4AC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454CA7">
            <w:pPr>
              <w:pStyle w:val="ConsPlusNormal"/>
              <w:suppressAutoHyphens/>
              <w:spacing w:line="276" w:lineRule="auto"/>
              <w:ind w:right="-108"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Среднемесячная заработная плата работников малых предприятий</w:t>
            </w:r>
          </w:p>
        </w:tc>
        <w:tc>
          <w:tcPr>
            <w:tcW w:w="751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64B38">
              <w:rPr>
                <w:rFonts w:ascii="Times New Roman" w:hAnsi="Times New Roman" w:cs="Times New Roman"/>
              </w:rPr>
              <w:t>уб</w:t>
            </w:r>
            <w:r w:rsidR="00950D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115" w:type="dxa"/>
          </w:tcPr>
          <w:p w:rsidR="00170BB8" w:rsidRPr="00264B38" w:rsidRDefault="00170BB8" w:rsidP="009A25B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23621</w:t>
            </w:r>
            <w:r>
              <w:rPr>
                <w:rFonts w:ascii="Times New Roman" w:hAnsi="Times New Roman" w:cs="Times New Roman"/>
              </w:rPr>
              <w:t>,</w:t>
            </w:r>
            <w:r w:rsidRPr="0026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3" w:type="dxa"/>
          </w:tcPr>
          <w:p w:rsidR="00170BB8" w:rsidRPr="00264B38" w:rsidRDefault="00170BB8" w:rsidP="009A25B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24599</w:t>
            </w:r>
            <w:r>
              <w:rPr>
                <w:rFonts w:ascii="Times New Roman" w:hAnsi="Times New Roman" w:cs="Times New Roman"/>
              </w:rPr>
              <w:t>,</w:t>
            </w:r>
            <w:r w:rsidRPr="00264B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22049.9</w:t>
            </w:r>
          </w:p>
        </w:tc>
        <w:tc>
          <w:tcPr>
            <w:tcW w:w="1134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27049,9</w:t>
            </w:r>
          </w:p>
        </w:tc>
        <w:tc>
          <w:tcPr>
            <w:tcW w:w="851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114,5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Pr="00264B38" w:rsidRDefault="00170BB8" w:rsidP="00A506CC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 xml:space="preserve">Оборот розничной торговли малых предприятий, </w:t>
            </w:r>
          </w:p>
        </w:tc>
        <w:tc>
          <w:tcPr>
            <w:tcW w:w="751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млн. руб.</w:t>
            </w:r>
          </w:p>
        </w:tc>
        <w:tc>
          <w:tcPr>
            <w:tcW w:w="1115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1360,6</w:t>
            </w:r>
          </w:p>
        </w:tc>
        <w:tc>
          <w:tcPr>
            <w:tcW w:w="1153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1182,9</w:t>
            </w:r>
          </w:p>
        </w:tc>
        <w:tc>
          <w:tcPr>
            <w:tcW w:w="1134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1332,9</w:t>
            </w:r>
          </w:p>
        </w:tc>
        <w:tc>
          <w:tcPr>
            <w:tcW w:w="1134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264B38">
              <w:rPr>
                <w:rFonts w:ascii="Times New Roman" w:hAnsi="Times New Roman" w:cs="Times New Roman"/>
              </w:rPr>
              <w:t>1533,3</w:t>
            </w:r>
          </w:p>
        </w:tc>
        <w:tc>
          <w:tcPr>
            <w:tcW w:w="851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112,7</w:t>
            </w:r>
          </w:p>
        </w:tc>
      </w:tr>
      <w:tr w:rsidR="00170BB8" w:rsidRPr="00264B38" w:rsidTr="00D52020">
        <w:tc>
          <w:tcPr>
            <w:tcW w:w="3218" w:type="dxa"/>
          </w:tcPr>
          <w:p w:rsidR="00170BB8" w:rsidRDefault="00170BB8" w:rsidP="00264B38">
            <w:pPr>
              <w:pStyle w:val="ConsPlusNormal"/>
              <w:suppressAutoHyphens/>
              <w:spacing w:line="276" w:lineRule="auto"/>
              <w:ind w:righ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Инвестиции в основной капитал субъектов МСП</w:t>
            </w:r>
          </w:p>
        </w:tc>
        <w:tc>
          <w:tcPr>
            <w:tcW w:w="751" w:type="dxa"/>
          </w:tcPr>
          <w:p w:rsidR="00170BB8" w:rsidRDefault="00170BB8" w:rsidP="009A25B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млн.</w:t>
            </w:r>
          </w:p>
          <w:p w:rsidR="00170BB8" w:rsidRPr="00264B38" w:rsidRDefault="00170BB8" w:rsidP="009A25BA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15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1134" w:type="dxa"/>
          </w:tcPr>
          <w:p w:rsidR="00170BB8" w:rsidRPr="00264B38" w:rsidRDefault="00170BB8" w:rsidP="00230E2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16,94</w:t>
            </w:r>
          </w:p>
        </w:tc>
        <w:tc>
          <w:tcPr>
            <w:tcW w:w="1134" w:type="dxa"/>
          </w:tcPr>
          <w:p w:rsidR="00170BB8" w:rsidRPr="00264B38" w:rsidRDefault="00170BB8" w:rsidP="00230E2E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31,27</w:t>
            </w:r>
          </w:p>
        </w:tc>
        <w:tc>
          <w:tcPr>
            <w:tcW w:w="851" w:type="dxa"/>
          </w:tcPr>
          <w:p w:rsidR="00170BB8" w:rsidRPr="00264B38" w:rsidRDefault="00170BB8" w:rsidP="00264B38">
            <w:pPr>
              <w:pStyle w:val="ConsPlusNormal"/>
              <w:suppressAutoHyphens/>
              <w:spacing w:line="276" w:lineRule="auto"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 2011 г. в 4,8 раза</w:t>
            </w:r>
          </w:p>
        </w:tc>
      </w:tr>
    </w:tbl>
    <w:p w:rsidR="009A25BA" w:rsidRDefault="009A25BA" w:rsidP="00A0402A">
      <w:pPr>
        <w:pStyle w:val="ConsPlusNormal"/>
        <w:spacing w:line="276" w:lineRule="auto"/>
        <w:ind w:firstLine="648"/>
        <w:contextualSpacing/>
        <w:jc w:val="both"/>
      </w:pPr>
    </w:p>
    <w:p w:rsidR="00170BB8" w:rsidRDefault="00922EC1" w:rsidP="00DF7BC1">
      <w:pPr>
        <w:pStyle w:val="ConsPlusNormal"/>
        <w:tabs>
          <w:tab w:val="left" w:pos="709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Мирный, как </w:t>
      </w:r>
      <w:r w:rsidR="00EB4ACA" w:rsidRPr="00A2704B">
        <w:rPr>
          <w:rFonts w:ascii="Times New Roman" w:hAnsi="Times New Roman" w:cs="Times New Roman"/>
          <w:sz w:val="24"/>
          <w:szCs w:val="24"/>
        </w:rPr>
        <w:t xml:space="preserve">весь </w:t>
      </w:r>
      <w:proofErr w:type="spellStart"/>
      <w:r w:rsidR="00EB4ACA" w:rsidRPr="00A2704B">
        <w:rPr>
          <w:rFonts w:ascii="Times New Roman" w:hAnsi="Times New Roman" w:cs="Times New Roman"/>
          <w:sz w:val="24"/>
          <w:szCs w:val="24"/>
        </w:rPr>
        <w:t>Мирнинский</w:t>
      </w:r>
      <w:proofErr w:type="spellEnd"/>
      <w:r w:rsidR="00EB4ACA" w:rsidRPr="00A2704B">
        <w:rPr>
          <w:rFonts w:ascii="Times New Roman" w:hAnsi="Times New Roman" w:cs="Times New Roman"/>
          <w:sz w:val="24"/>
          <w:szCs w:val="24"/>
        </w:rPr>
        <w:t xml:space="preserve"> район, ориентирован на развитие добывающих отраслей промышленности - добычу алмазов, нефти и газа. Градообразующее предприятие АК «АЛРОСА» (ОАО) </w:t>
      </w:r>
      <w:r>
        <w:rPr>
          <w:rFonts w:ascii="Times New Roman" w:hAnsi="Times New Roman" w:cs="Times New Roman"/>
          <w:sz w:val="24"/>
          <w:szCs w:val="24"/>
        </w:rPr>
        <w:t xml:space="preserve">производит около 90% отгруженных </w:t>
      </w:r>
      <w:r w:rsidR="00EB4ACA" w:rsidRPr="00A2704B">
        <w:rPr>
          <w:rFonts w:ascii="Times New Roman" w:hAnsi="Times New Roman" w:cs="Times New Roman"/>
          <w:sz w:val="24"/>
          <w:szCs w:val="24"/>
        </w:rPr>
        <w:t>товаров, работ и услуг, в структурных подразделениях трудятся 46% занятого населения.</w:t>
      </w:r>
    </w:p>
    <w:p w:rsidR="003A6179" w:rsidRDefault="003A6179" w:rsidP="003A6179">
      <w:pPr>
        <w:pStyle w:val="21"/>
        <w:spacing w:after="0" w:line="276" w:lineRule="auto"/>
        <w:ind w:firstLine="709"/>
        <w:jc w:val="both"/>
      </w:pPr>
      <w:proofErr w:type="spellStart"/>
      <w:r>
        <w:t>Мирнинский</w:t>
      </w:r>
      <w:proofErr w:type="spellEnd"/>
      <w:r>
        <w:t xml:space="preserve"> район занимает   3 место по числу малых предприятий п</w:t>
      </w:r>
      <w:r w:rsidR="00922EC1">
        <w:t xml:space="preserve">о сравнению с другими районами </w:t>
      </w:r>
      <w:r>
        <w:t xml:space="preserve">Якутии. </w:t>
      </w:r>
    </w:p>
    <w:p w:rsidR="003A6179" w:rsidRPr="00A2704B" w:rsidRDefault="003A6179" w:rsidP="003A6179">
      <w:pPr>
        <w:pStyle w:val="Default"/>
        <w:spacing w:line="276" w:lineRule="auto"/>
        <w:ind w:firstLine="708"/>
        <w:jc w:val="both"/>
      </w:pPr>
      <w:r>
        <w:t>Политика А</w:t>
      </w:r>
      <w:r w:rsidRPr="00E67157">
        <w:t>дминистрации муниципа</w:t>
      </w:r>
      <w:r>
        <w:t>льного образования «Город Мирный»</w:t>
      </w:r>
      <w:r w:rsidRPr="00E67157">
        <w:t xml:space="preserve"> в сфере развития и поддержки малого и </w:t>
      </w:r>
      <w:r>
        <w:t xml:space="preserve">среднего предпринимательства </w:t>
      </w:r>
      <w:r w:rsidRPr="00E67157">
        <w:t>строится с учетом достигнутого уровня его развития, растущего вклада в решение задач социального и экономического развития муниципал</w:t>
      </w:r>
      <w:r>
        <w:t>ьного образования.</w:t>
      </w:r>
    </w:p>
    <w:p w:rsidR="00426FF8" w:rsidRPr="00A2704B" w:rsidRDefault="00170BB8" w:rsidP="00DF7B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04B">
        <w:rPr>
          <w:rFonts w:ascii="Times New Roman" w:hAnsi="Times New Roman" w:cs="Times New Roman"/>
          <w:sz w:val="24"/>
          <w:szCs w:val="24"/>
        </w:rPr>
        <w:t>Доля малого бизнеса (объём отгруженных товаров, работ и услуг) в экономике города незначитель</w:t>
      </w:r>
      <w:r w:rsidR="00426FF8" w:rsidRPr="00A2704B">
        <w:rPr>
          <w:rFonts w:ascii="Times New Roman" w:hAnsi="Times New Roman" w:cs="Times New Roman"/>
          <w:sz w:val="24"/>
          <w:szCs w:val="24"/>
        </w:rPr>
        <w:t>на - не достигает 2-х процентов,</w:t>
      </w:r>
      <w:r w:rsidRPr="00A2704B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426FF8" w:rsidRPr="00A2704B">
        <w:rPr>
          <w:rFonts w:ascii="Times New Roman" w:hAnsi="Times New Roman" w:cs="Times New Roman"/>
          <w:sz w:val="24"/>
          <w:szCs w:val="24"/>
        </w:rPr>
        <w:t>обеспечивает занятость 3204 человек (по данным за 2013 год). В</w:t>
      </w:r>
      <w:r w:rsidR="00922EC1">
        <w:rPr>
          <w:rFonts w:ascii="Times New Roman" w:hAnsi="Times New Roman" w:cs="Times New Roman"/>
          <w:sz w:val="24"/>
          <w:szCs w:val="24"/>
        </w:rPr>
        <w:t xml:space="preserve"> малых</w:t>
      </w:r>
      <w:r w:rsidR="00D82CE0" w:rsidRPr="00A2704B">
        <w:rPr>
          <w:rFonts w:ascii="Times New Roman" w:hAnsi="Times New Roman" w:cs="Times New Roman"/>
          <w:sz w:val="24"/>
          <w:szCs w:val="24"/>
        </w:rPr>
        <w:t xml:space="preserve"> предприятиях </w:t>
      </w:r>
      <w:r w:rsidR="00426FF8" w:rsidRPr="00A2704B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D82CE0" w:rsidRPr="00A2704B">
        <w:rPr>
          <w:rFonts w:ascii="Times New Roman" w:hAnsi="Times New Roman" w:cs="Times New Roman"/>
          <w:sz w:val="24"/>
          <w:szCs w:val="24"/>
        </w:rPr>
        <w:t>1667 человек</w:t>
      </w:r>
      <w:r w:rsidR="00426FF8" w:rsidRPr="00A2704B">
        <w:rPr>
          <w:rFonts w:ascii="Times New Roman" w:hAnsi="Times New Roman" w:cs="Times New Roman"/>
          <w:sz w:val="24"/>
          <w:szCs w:val="24"/>
        </w:rPr>
        <w:t xml:space="preserve">, </w:t>
      </w:r>
      <w:r w:rsidR="00426FF8" w:rsidRPr="00A2704B">
        <w:rPr>
          <w:rFonts w:ascii="Times New Roman" w:hAnsi="Times New Roman" w:cs="Times New Roman"/>
          <w:sz w:val="24"/>
          <w:szCs w:val="24"/>
        </w:rPr>
        <w:lastRenderedPageBreak/>
        <w:t>остальные</w:t>
      </w:r>
      <w:r w:rsidR="00F861AD" w:rsidRPr="00A2704B">
        <w:rPr>
          <w:rFonts w:ascii="Times New Roman" w:hAnsi="Times New Roman" w:cs="Times New Roman"/>
          <w:sz w:val="24"/>
          <w:szCs w:val="24"/>
        </w:rPr>
        <w:t xml:space="preserve"> -</w:t>
      </w:r>
      <w:r w:rsidR="00426FF8" w:rsidRPr="00A2704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 без образования юридического лица. </w:t>
      </w:r>
      <w:r w:rsidR="00D82CE0" w:rsidRPr="00A2704B">
        <w:rPr>
          <w:rFonts w:ascii="Times New Roman" w:hAnsi="Times New Roman" w:cs="Times New Roman"/>
          <w:sz w:val="24"/>
          <w:szCs w:val="24"/>
        </w:rPr>
        <w:t xml:space="preserve"> Д</w:t>
      </w:r>
      <w:r w:rsidR="00EB4ACA" w:rsidRPr="00A2704B">
        <w:rPr>
          <w:rFonts w:ascii="Times New Roman" w:hAnsi="Times New Roman" w:cs="Times New Roman"/>
          <w:sz w:val="24"/>
          <w:szCs w:val="24"/>
        </w:rPr>
        <w:t xml:space="preserve">оля субъектов малого бизнеса </w:t>
      </w:r>
      <w:r w:rsidR="00426FF8" w:rsidRPr="00A2704B">
        <w:rPr>
          <w:rFonts w:ascii="Times New Roman" w:hAnsi="Times New Roman" w:cs="Times New Roman"/>
          <w:sz w:val="24"/>
          <w:szCs w:val="24"/>
        </w:rPr>
        <w:t xml:space="preserve">в структуре занятого населения </w:t>
      </w:r>
      <w:r w:rsidR="00EB4ACA" w:rsidRPr="00A2704B">
        <w:rPr>
          <w:rFonts w:ascii="Times New Roman" w:hAnsi="Times New Roman" w:cs="Times New Roman"/>
          <w:sz w:val="24"/>
          <w:szCs w:val="24"/>
        </w:rPr>
        <w:t>составила 13,8%</w:t>
      </w:r>
      <w:r w:rsidR="00426FF8" w:rsidRPr="00A2704B">
        <w:rPr>
          <w:rFonts w:ascii="Times New Roman" w:hAnsi="Times New Roman" w:cs="Times New Roman"/>
          <w:sz w:val="24"/>
          <w:szCs w:val="24"/>
        </w:rPr>
        <w:t>.</w:t>
      </w:r>
      <w:r w:rsidR="003211B5">
        <w:rPr>
          <w:rFonts w:ascii="Times New Roman" w:hAnsi="Times New Roman" w:cs="Times New Roman"/>
          <w:sz w:val="24"/>
          <w:szCs w:val="24"/>
        </w:rPr>
        <w:t xml:space="preserve"> </w:t>
      </w:r>
      <w:r w:rsidR="00922EC1">
        <w:rPr>
          <w:rFonts w:ascii="Times New Roman" w:hAnsi="Times New Roman" w:cs="Times New Roman"/>
          <w:sz w:val="24"/>
          <w:szCs w:val="24"/>
        </w:rPr>
        <w:t xml:space="preserve">Количество малых предприятий </w:t>
      </w:r>
      <w:r w:rsidR="00D82CE0" w:rsidRPr="00A2704B">
        <w:rPr>
          <w:rFonts w:ascii="Times New Roman" w:hAnsi="Times New Roman" w:cs="Times New Roman"/>
          <w:sz w:val="24"/>
          <w:szCs w:val="24"/>
        </w:rPr>
        <w:t>насчитывает 480 ед.</w:t>
      </w:r>
    </w:p>
    <w:p w:rsidR="00EB4ACA" w:rsidRDefault="00D82CE0" w:rsidP="00DF7BC1">
      <w:pPr>
        <w:pStyle w:val="ConsPlusNormal"/>
        <w:tabs>
          <w:tab w:val="left" w:pos="567"/>
        </w:tabs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04B">
        <w:rPr>
          <w:rFonts w:ascii="Times New Roman" w:hAnsi="Times New Roman" w:cs="Times New Roman"/>
          <w:sz w:val="24"/>
          <w:szCs w:val="24"/>
        </w:rPr>
        <w:t>За истекшие три года все показатели развития малого бизнеса хара</w:t>
      </w:r>
      <w:r w:rsidR="00922EC1">
        <w:rPr>
          <w:rFonts w:ascii="Times New Roman" w:hAnsi="Times New Roman" w:cs="Times New Roman"/>
          <w:sz w:val="24"/>
          <w:szCs w:val="24"/>
        </w:rPr>
        <w:t xml:space="preserve">ктеризуются положительной </w:t>
      </w:r>
      <w:r w:rsidRPr="00A2704B">
        <w:rPr>
          <w:rFonts w:ascii="Times New Roman" w:hAnsi="Times New Roman" w:cs="Times New Roman"/>
          <w:sz w:val="24"/>
          <w:szCs w:val="24"/>
        </w:rPr>
        <w:t>динамикой.</w:t>
      </w:r>
      <w:r w:rsidR="00D52020">
        <w:rPr>
          <w:rFonts w:ascii="Times New Roman" w:hAnsi="Times New Roman" w:cs="Times New Roman"/>
          <w:sz w:val="24"/>
          <w:szCs w:val="24"/>
        </w:rPr>
        <w:t xml:space="preserve"> </w:t>
      </w:r>
      <w:r w:rsidR="00426FF8" w:rsidRPr="00A2704B">
        <w:rPr>
          <w:rFonts w:ascii="Times New Roman" w:hAnsi="Times New Roman" w:cs="Times New Roman"/>
          <w:sz w:val="24"/>
          <w:szCs w:val="24"/>
        </w:rPr>
        <w:t>Отгрузка то</w:t>
      </w:r>
      <w:r w:rsidR="00922EC1">
        <w:rPr>
          <w:rFonts w:ascii="Times New Roman" w:hAnsi="Times New Roman" w:cs="Times New Roman"/>
          <w:sz w:val="24"/>
          <w:szCs w:val="24"/>
        </w:rPr>
        <w:t>варов, работ, услуг возросла на</w:t>
      </w:r>
      <w:r w:rsidR="00426FF8" w:rsidRPr="00A2704B">
        <w:rPr>
          <w:rFonts w:ascii="Times New Roman" w:hAnsi="Times New Roman" w:cs="Times New Roman"/>
          <w:sz w:val="24"/>
          <w:szCs w:val="24"/>
        </w:rPr>
        <w:t xml:space="preserve"> 81,</w:t>
      </w:r>
      <w:r w:rsidR="00C63002">
        <w:rPr>
          <w:rFonts w:ascii="Times New Roman" w:hAnsi="Times New Roman" w:cs="Times New Roman"/>
          <w:sz w:val="24"/>
          <w:szCs w:val="24"/>
        </w:rPr>
        <w:t>0</w:t>
      </w:r>
      <w:r w:rsidR="00426FF8" w:rsidRPr="00A2704B">
        <w:rPr>
          <w:rFonts w:ascii="Times New Roman" w:hAnsi="Times New Roman" w:cs="Times New Roman"/>
          <w:sz w:val="24"/>
          <w:szCs w:val="24"/>
        </w:rPr>
        <w:t>6 % и составила 2 455,7 млн.</w:t>
      </w:r>
      <w:r w:rsidR="003A6179">
        <w:rPr>
          <w:rFonts w:ascii="Times New Roman" w:hAnsi="Times New Roman" w:cs="Times New Roman"/>
          <w:sz w:val="24"/>
          <w:szCs w:val="24"/>
        </w:rPr>
        <w:t xml:space="preserve"> </w:t>
      </w:r>
      <w:r w:rsidR="00426FF8" w:rsidRPr="00A2704B">
        <w:rPr>
          <w:rFonts w:ascii="Times New Roman" w:hAnsi="Times New Roman" w:cs="Times New Roman"/>
          <w:sz w:val="24"/>
          <w:szCs w:val="24"/>
        </w:rPr>
        <w:t>рублей,</w:t>
      </w:r>
      <w:r w:rsidR="00C02A81">
        <w:rPr>
          <w:rFonts w:ascii="Times New Roman" w:hAnsi="Times New Roman" w:cs="Times New Roman"/>
          <w:sz w:val="24"/>
          <w:szCs w:val="24"/>
        </w:rPr>
        <w:t xml:space="preserve"> </w:t>
      </w:r>
      <w:r w:rsidR="00426FF8" w:rsidRPr="00A2704B">
        <w:rPr>
          <w:rFonts w:ascii="Times New Roman" w:hAnsi="Times New Roman" w:cs="Times New Roman"/>
          <w:sz w:val="24"/>
          <w:szCs w:val="24"/>
        </w:rPr>
        <w:t>с</w:t>
      </w:r>
      <w:r w:rsidRPr="00A2704B">
        <w:rPr>
          <w:rFonts w:ascii="Times New Roman" w:hAnsi="Times New Roman" w:cs="Times New Roman"/>
          <w:sz w:val="24"/>
          <w:szCs w:val="24"/>
        </w:rPr>
        <w:t>реднемесячная заработная плат</w:t>
      </w:r>
      <w:r w:rsidR="00170BB8" w:rsidRPr="00A2704B">
        <w:rPr>
          <w:rFonts w:ascii="Times New Roman" w:hAnsi="Times New Roman" w:cs="Times New Roman"/>
          <w:sz w:val="24"/>
          <w:szCs w:val="24"/>
        </w:rPr>
        <w:t>а возросла на 14,5% и со</w:t>
      </w:r>
      <w:r w:rsidR="00426FF8" w:rsidRPr="00A2704B">
        <w:rPr>
          <w:rFonts w:ascii="Times New Roman" w:hAnsi="Times New Roman" w:cs="Times New Roman"/>
          <w:sz w:val="24"/>
          <w:szCs w:val="24"/>
        </w:rPr>
        <w:t>с</w:t>
      </w:r>
      <w:r w:rsidR="00170BB8" w:rsidRPr="00A2704B">
        <w:rPr>
          <w:rFonts w:ascii="Times New Roman" w:hAnsi="Times New Roman" w:cs="Times New Roman"/>
          <w:sz w:val="24"/>
          <w:szCs w:val="24"/>
        </w:rPr>
        <w:t>тавила 27,05 тыс.</w:t>
      </w:r>
      <w:r w:rsidR="003A6179">
        <w:rPr>
          <w:rFonts w:ascii="Times New Roman" w:hAnsi="Times New Roman" w:cs="Times New Roman"/>
          <w:sz w:val="24"/>
          <w:szCs w:val="24"/>
        </w:rPr>
        <w:t xml:space="preserve"> </w:t>
      </w:r>
      <w:r w:rsidR="00170BB8" w:rsidRPr="00A2704B">
        <w:rPr>
          <w:rFonts w:ascii="Times New Roman" w:hAnsi="Times New Roman" w:cs="Times New Roman"/>
          <w:sz w:val="24"/>
          <w:szCs w:val="24"/>
        </w:rPr>
        <w:t>руб</w:t>
      </w:r>
      <w:r w:rsidR="003A6179">
        <w:rPr>
          <w:rFonts w:ascii="Times New Roman" w:hAnsi="Times New Roman" w:cs="Times New Roman"/>
          <w:sz w:val="24"/>
          <w:szCs w:val="24"/>
        </w:rPr>
        <w:t>лей</w:t>
      </w:r>
      <w:r w:rsidR="00170BB8" w:rsidRPr="00A2704B">
        <w:rPr>
          <w:rFonts w:ascii="Times New Roman" w:hAnsi="Times New Roman" w:cs="Times New Roman"/>
          <w:sz w:val="24"/>
          <w:szCs w:val="24"/>
        </w:rPr>
        <w:t>,</w:t>
      </w:r>
      <w:r w:rsidR="000F6BAE" w:rsidRPr="00A2704B">
        <w:rPr>
          <w:rFonts w:ascii="Times New Roman" w:hAnsi="Times New Roman" w:cs="Times New Roman"/>
          <w:sz w:val="24"/>
          <w:szCs w:val="24"/>
        </w:rPr>
        <w:t xml:space="preserve"> </w:t>
      </w:r>
      <w:r w:rsidR="00426FF8" w:rsidRPr="00A2704B">
        <w:rPr>
          <w:rFonts w:ascii="Times New Roman" w:hAnsi="Times New Roman" w:cs="Times New Roman"/>
          <w:sz w:val="24"/>
          <w:szCs w:val="24"/>
        </w:rPr>
        <w:t>доля населения, занятого в мало</w:t>
      </w:r>
      <w:r w:rsidR="00D52020">
        <w:rPr>
          <w:rFonts w:ascii="Times New Roman" w:hAnsi="Times New Roman" w:cs="Times New Roman"/>
          <w:sz w:val="24"/>
          <w:szCs w:val="24"/>
        </w:rPr>
        <w:t>м бизнесе, увеличилась на 32,8%</w:t>
      </w:r>
      <w:r w:rsidR="00426FF8" w:rsidRPr="00A2704B">
        <w:rPr>
          <w:rFonts w:ascii="Times New Roman" w:hAnsi="Times New Roman" w:cs="Times New Roman"/>
          <w:sz w:val="24"/>
          <w:szCs w:val="24"/>
        </w:rPr>
        <w:t>. Оборот розничной торговли</w:t>
      </w:r>
      <w:r w:rsidR="009D6DD3" w:rsidRPr="00A2704B">
        <w:rPr>
          <w:rFonts w:ascii="Times New Roman" w:hAnsi="Times New Roman" w:cs="Times New Roman"/>
          <w:sz w:val="24"/>
          <w:szCs w:val="24"/>
        </w:rPr>
        <w:t xml:space="preserve"> возрос на 12,7% -</w:t>
      </w:r>
      <w:r w:rsidR="00C63002">
        <w:rPr>
          <w:rFonts w:ascii="Times New Roman" w:hAnsi="Times New Roman" w:cs="Times New Roman"/>
          <w:sz w:val="24"/>
          <w:szCs w:val="24"/>
        </w:rPr>
        <w:t xml:space="preserve"> </w:t>
      </w:r>
      <w:r w:rsidR="009D6DD3" w:rsidRPr="00A2704B">
        <w:rPr>
          <w:rFonts w:ascii="Times New Roman" w:hAnsi="Times New Roman" w:cs="Times New Roman"/>
          <w:sz w:val="24"/>
          <w:szCs w:val="24"/>
        </w:rPr>
        <w:t>1 533,3 млн.</w:t>
      </w:r>
      <w:r w:rsidR="003A6179">
        <w:rPr>
          <w:rFonts w:ascii="Times New Roman" w:hAnsi="Times New Roman" w:cs="Times New Roman"/>
          <w:sz w:val="24"/>
          <w:szCs w:val="24"/>
        </w:rPr>
        <w:t xml:space="preserve"> </w:t>
      </w:r>
      <w:r w:rsidR="009D6DD3" w:rsidRPr="00A2704B">
        <w:rPr>
          <w:rFonts w:ascii="Times New Roman" w:hAnsi="Times New Roman" w:cs="Times New Roman"/>
          <w:sz w:val="24"/>
          <w:szCs w:val="24"/>
        </w:rPr>
        <w:t>рублей, инвестиции в основной капитал в 2013 г. достигли 31,27 млн.</w:t>
      </w:r>
      <w:r w:rsidR="00B47859">
        <w:rPr>
          <w:rFonts w:ascii="Times New Roman" w:hAnsi="Times New Roman" w:cs="Times New Roman"/>
          <w:sz w:val="24"/>
          <w:szCs w:val="24"/>
        </w:rPr>
        <w:t xml:space="preserve"> </w:t>
      </w:r>
      <w:r w:rsidR="009D6DD3" w:rsidRPr="00A2704B">
        <w:rPr>
          <w:rFonts w:ascii="Times New Roman" w:hAnsi="Times New Roman" w:cs="Times New Roman"/>
          <w:sz w:val="24"/>
          <w:szCs w:val="24"/>
        </w:rPr>
        <w:t>рублей.</w:t>
      </w:r>
    </w:p>
    <w:p w:rsidR="001C7B67" w:rsidRPr="00A2704B" w:rsidRDefault="00A0402A" w:rsidP="00DF7BC1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704B">
        <w:rPr>
          <w:rFonts w:ascii="Times New Roman" w:hAnsi="Times New Roman" w:cs="Times New Roman"/>
          <w:sz w:val="24"/>
          <w:szCs w:val="24"/>
        </w:rPr>
        <w:t>Структура занятости работников малых предприятий по видам экономической деятельности приведена в таблице</w:t>
      </w:r>
      <w:r w:rsidR="00A2704B">
        <w:rPr>
          <w:rFonts w:ascii="Times New Roman" w:hAnsi="Times New Roman" w:cs="Times New Roman"/>
          <w:sz w:val="24"/>
          <w:szCs w:val="24"/>
        </w:rPr>
        <w:t xml:space="preserve"> </w:t>
      </w:r>
      <w:r w:rsidR="00F861AD" w:rsidRPr="00A2704B">
        <w:rPr>
          <w:rFonts w:ascii="Times New Roman" w:hAnsi="Times New Roman" w:cs="Times New Roman"/>
          <w:sz w:val="24"/>
          <w:szCs w:val="24"/>
        </w:rPr>
        <w:t>2</w:t>
      </w:r>
      <w:r w:rsidRPr="00A2704B">
        <w:rPr>
          <w:rFonts w:ascii="Times New Roman" w:hAnsi="Times New Roman" w:cs="Times New Roman"/>
          <w:sz w:val="24"/>
          <w:szCs w:val="24"/>
        </w:rPr>
        <w:t>:</w:t>
      </w:r>
    </w:p>
    <w:p w:rsidR="00A0402A" w:rsidRPr="00AA19E7" w:rsidRDefault="00A0402A" w:rsidP="00A0402A">
      <w:pPr>
        <w:pStyle w:val="ConsPlusNormal"/>
        <w:ind w:left="7140" w:firstLine="648"/>
        <w:contextualSpacing/>
        <w:jc w:val="right"/>
        <w:rPr>
          <w:rFonts w:ascii="Times New Roman" w:hAnsi="Times New Roman" w:cs="Times New Roman"/>
          <w:color w:val="7F7F7F"/>
          <w:sz w:val="22"/>
          <w:szCs w:val="22"/>
        </w:rPr>
      </w:pPr>
      <w:r w:rsidRPr="00AA19E7">
        <w:rPr>
          <w:rFonts w:ascii="Times New Roman" w:hAnsi="Times New Roman" w:cs="Times New Roman"/>
          <w:color w:val="7F7F7F"/>
          <w:sz w:val="22"/>
          <w:szCs w:val="22"/>
        </w:rPr>
        <w:t xml:space="preserve">Таблица </w:t>
      </w:r>
      <w:r w:rsidR="00F861AD">
        <w:rPr>
          <w:rFonts w:ascii="Times New Roman" w:hAnsi="Times New Roman" w:cs="Times New Roman"/>
          <w:color w:val="7F7F7F"/>
          <w:sz w:val="22"/>
          <w:szCs w:val="22"/>
        </w:rPr>
        <w:t>2</w:t>
      </w:r>
    </w:p>
    <w:p w:rsidR="00A0402A" w:rsidRDefault="00A0402A" w:rsidP="00A0402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4CA">
        <w:rPr>
          <w:rFonts w:ascii="Times New Roman" w:hAnsi="Times New Roman" w:cs="Times New Roman"/>
          <w:b/>
          <w:sz w:val="24"/>
          <w:szCs w:val="24"/>
        </w:rPr>
        <w:t>Структура занятости работников малых предприятий по видам экономической деятельности</w:t>
      </w:r>
    </w:p>
    <w:p w:rsidR="00A0402A" w:rsidRPr="000544CA" w:rsidRDefault="00A0402A" w:rsidP="00A0402A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843"/>
      </w:tblGrid>
      <w:tr w:rsidR="009D6DD3" w:rsidRPr="00DC5743" w:rsidTr="00D52020">
        <w:trPr>
          <w:trHeight w:val="900"/>
        </w:trPr>
        <w:tc>
          <w:tcPr>
            <w:tcW w:w="5387" w:type="dxa"/>
            <w:shd w:val="clear" w:color="auto" w:fill="auto"/>
            <w:vAlign w:val="center"/>
          </w:tcPr>
          <w:p w:rsidR="009D6DD3" w:rsidRPr="00DC5743" w:rsidRDefault="009D6DD3" w:rsidP="00A0402A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C5743">
              <w:rPr>
                <w:rFonts w:ascii="Times New Roman" w:hAnsi="Times New Roman"/>
                <w:b/>
                <w:sz w:val="20"/>
                <w:szCs w:val="20"/>
              </w:rPr>
              <w:t>Показатели</w:t>
            </w:r>
            <w:proofErr w:type="spellEnd"/>
          </w:p>
        </w:tc>
        <w:tc>
          <w:tcPr>
            <w:tcW w:w="1843" w:type="dxa"/>
            <w:vAlign w:val="center"/>
          </w:tcPr>
          <w:p w:rsidR="009D6DD3" w:rsidRPr="00DC5743" w:rsidRDefault="009D6DD3" w:rsidP="009D6DD3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DC5743">
              <w:rPr>
                <w:rFonts w:ascii="Times New Roman" w:hAnsi="Times New Roman"/>
                <w:b/>
                <w:sz w:val="20"/>
                <w:szCs w:val="20"/>
              </w:rPr>
              <w:t>Структура</w:t>
            </w:r>
            <w:proofErr w:type="spellEnd"/>
            <w:r w:rsidRPr="00DC5743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занятости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субъектов С</w:t>
            </w:r>
            <w:r w:rsidRPr="00DC5743">
              <w:rPr>
                <w:rFonts w:ascii="Times New Roman" w:hAnsi="Times New Roman"/>
                <w:b/>
                <w:sz w:val="20"/>
                <w:szCs w:val="20"/>
              </w:rPr>
              <w:t>МП,%</w:t>
            </w:r>
          </w:p>
        </w:tc>
      </w:tr>
      <w:tr w:rsidR="009D6DD3" w:rsidRPr="00DC5743" w:rsidTr="00D52020">
        <w:trPr>
          <w:trHeight w:val="256"/>
        </w:trPr>
        <w:tc>
          <w:tcPr>
            <w:tcW w:w="5387" w:type="dxa"/>
            <w:shd w:val="clear" w:color="auto" w:fill="auto"/>
            <w:vAlign w:val="center"/>
          </w:tcPr>
          <w:p w:rsidR="009D6DD3" w:rsidRPr="009D6DD3" w:rsidRDefault="009D6DD3" w:rsidP="00A0402A">
            <w:pPr>
              <w:pStyle w:val="af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843" w:type="dxa"/>
            <w:vAlign w:val="center"/>
          </w:tcPr>
          <w:p w:rsidR="009D6DD3" w:rsidRPr="00DC5743" w:rsidRDefault="009D6DD3" w:rsidP="00A040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9D6DD3" w:rsidRPr="00DC5743" w:rsidTr="00D52020">
        <w:trPr>
          <w:trHeight w:val="558"/>
        </w:trPr>
        <w:tc>
          <w:tcPr>
            <w:tcW w:w="5387" w:type="dxa"/>
            <w:shd w:val="clear" w:color="auto" w:fill="auto"/>
            <w:vAlign w:val="center"/>
          </w:tcPr>
          <w:p w:rsidR="009D6DD3" w:rsidRPr="00DC5743" w:rsidRDefault="009D6DD3" w:rsidP="00A0402A">
            <w:pPr>
              <w:pStyle w:val="af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 том </w:t>
            </w:r>
            <w:proofErr w:type="gramStart"/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>числе  по</w:t>
            </w:r>
            <w:proofErr w:type="gramEnd"/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видам экономической деятельности : - обрабатывающие производства</w:t>
            </w:r>
          </w:p>
        </w:tc>
        <w:tc>
          <w:tcPr>
            <w:tcW w:w="1843" w:type="dxa"/>
            <w:vAlign w:val="center"/>
          </w:tcPr>
          <w:p w:rsidR="009D6DD3" w:rsidRPr="00DC5743" w:rsidRDefault="009D6DD3" w:rsidP="00A040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</w:rPr>
              <w:t>1,8</w:t>
            </w:r>
          </w:p>
        </w:tc>
      </w:tr>
      <w:tr w:rsidR="009D6DD3" w:rsidRPr="00DC5743" w:rsidTr="00D52020">
        <w:trPr>
          <w:trHeight w:val="424"/>
        </w:trPr>
        <w:tc>
          <w:tcPr>
            <w:tcW w:w="5387" w:type="dxa"/>
            <w:shd w:val="clear" w:color="auto" w:fill="auto"/>
            <w:vAlign w:val="center"/>
          </w:tcPr>
          <w:p w:rsidR="009D6DD3" w:rsidRPr="00DC5743" w:rsidRDefault="009D6DD3" w:rsidP="00A0402A">
            <w:pPr>
              <w:pStyle w:val="af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gramStart"/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>производство  и</w:t>
            </w:r>
            <w:proofErr w:type="gramEnd"/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распределение электроэнергии, газа, пара и воды</w:t>
            </w:r>
          </w:p>
        </w:tc>
        <w:tc>
          <w:tcPr>
            <w:tcW w:w="1843" w:type="dxa"/>
            <w:vAlign w:val="center"/>
          </w:tcPr>
          <w:p w:rsidR="009D6DD3" w:rsidRPr="00DC5743" w:rsidRDefault="009D6DD3" w:rsidP="00A040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D6DD3" w:rsidRPr="00DC5743" w:rsidTr="00D52020">
        <w:trPr>
          <w:trHeight w:val="190"/>
        </w:trPr>
        <w:tc>
          <w:tcPr>
            <w:tcW w:w="5387" w:type="dxa"/>
            <w:shd w:val="clear" w:color="auto" w:fill="auto"/>
            <w:noWrap/>
            <w:vAlign w:val="center"/>
          </w:tcPr>
          <w:p w:rsidR="009D6DD3" w:rsidRPr="00DC5743" w:rsidRDefault="009D6DD3" w:rsidP="00A040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DC5743">
              <w:rPr>
                <w:rFonts w:ascii="Times New Roman" w:hAnsi="Times New Roman"/>
                <w:sz w:val="20"/>
                <w:szCs w:val="20"/>
              </w:rPr>
              <w:t>строительство</w:t>
            </w:r>
            <w:proofErr w:type="spellEnd"/>
          </w:p>
        </w:tc>
        <w:tc>
          <w:tcPr>
            <w:tcW w:w="1843" w:type="dxa"/>
            <w:vAlign w:val="center"/>
          </w:tcPr>
          <w:p w:rsidR="009D6DD3" w:rsidRPr="00DC5743" w:rsidRDefault="009D6DD3" w:rsidP="00A040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</w:rPr>
              <w:t>20,7</w:t>
            </w:r>
          </w:p>
        </w:tc>
      </w:tr>
      <w:tr w:rsidR="009D6DD3" w:rsidRPr="00DC5743" w:rsidTr="00D52020">
        <w:trPr>
          <w:trHeight w:val="208"/>
        </w:trPr>
        <w:tc>
          <w:tcPr>
            <w:tcW w:w="5387" w:type="dxa"/>
            <w:shd w:val="clear" w:color="auto" w:fill="auto"/>
            <w:noWrap/>
            <w:vAlign w:val="center"/>
          </w:tcPr>
          <w:p w:rsidR="009D6DD3" w:rsidRPr="00DC5743" w:rsidRDefault="009D6DD3" w:rsidP="00A040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DC5743">
              <w:rPr>
                <w:rFonts w:ascii="Times New Roman" w:hAnsi="Times New Roman"/>
                <w:sz w:val="20"/>
                <w:szCs w:val="20"/>
              </w:rPr>
              <w:t>оптовая</w:t>
            </w:r>
            <w:proofErr w:type="spellEnd"/>
            <w:r w:rsidRPr="00DC574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5743">
              <w:rPr>
                <w:rFonts w:ascii="Times New Roman" w:hAnsi="Times New Roman"/>
                <w:sz w:val="20"/>
                <w:szCs w:val="20"/>
              </w:rPr>
              <w:t>розничная</w:t>
            </w:r>
            <w:proofErr w:type="spellEnd"/>
            <w:r w:rsidR="000F6BA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C5743">
              <w:rPr>
                <w:rFonts w:ascii="Times New Roman" w:hAnsi="Times New Roman"/>
                <w:sz w:val="20"/>
                <w:szCs w:val="20"/>
              </w:rPr>
              <w:t>торговля</w:t>
            </w:r>
            <w:proofErr w:type="spellEnd"/>
          </w:p>
        </w:tc>
        <w:tc>
          <w:tcPr>
            <w:tcW w:w="1843" w:type="dxa"/>
            <w:vAlign w:val="center"/>
          </w:tcPr>
          <w:p w:rsidR="009D6DD3" w:rsidRPr="00DC5743" w:rsidRDefault="009D6DD3" w:rsidP="00A040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743">
              <w:rPr>
                <w:rFonts w:ascii="Times New Roman" w:hAnsi="Times New Roman"/>
                <w:sz w:val="20"/>
                <w:szCs w:val="20"/>
              </w:rPr>
              <w:t>44,</w:t>
            </w:r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9D6DD3" w:rsidRPr="00DC5743" w:rsidTr="00D52020">
        <w:trPr>
          <w:trHeight w:val="84"/>
        </w:trPr>
        <w:tc>
          <w:tcPr>
            <w:tcW w:w="5387" w:type="dxa"/>
            <w:shd w:val="clear" w:color="auto" w:fill="auto"/>
            <w:noWrap/>
            <w:vAlign w:val="center"/>
          </w:tcPr>
          <w:p w:rsidR="009D6DD3" w:rsidRPr="00DC5743" w:rsidRDefault="009D6DD3" w:rsidP="00A040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DC5743">
              <w:rPr>
                <w:rFonts w:ascii="Times New Roman" w:hAnsi="Times New Roman"/>
                <w:sz w:val="20"/>
                <w:szCs w:val="20"/>
              </w:rPr>
              <w:t>гостиницы</w:t>
            </w:r>
            <w:proofErr w:type="spellEnd"/>
            <w:r w:rsidRPr="00DC5743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DC5743">
              <w:rPr>
                <w:rFonts w:ascii="Times New Roman" w:hAnsi="Times New Roman"/>
                <w:sz w:val="20"/>
                <w:szCs w:val="20"/>
              </w:rPr>
              <w:t>рестораны</w:t>
            </w:r>
            <w:proofErr w:type="spellEnd"/>
          </w:p>
        </w:tc>
        <w:tc>
          <w:tcPr>
            <w:tcW w:w="1843" w:type="dxa"/>
            <w:vAlign w:val="center"/>
          </w:tcPr>
          <w:p w:rsidR="009D6DD3" w:rsidRPr="00DC5743" w:rsidRDefault="009D6DD3" w:rsidP="00A040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</w:rPr>
              <w:t>15,9</w:t>
            </w:r>
          </w:p>
        </w:tc>
      </w:tr>
      <w:tr w:rsidR="009D6DD3" w:rsidRPr="00DC5743" w:rsidTr="00D52020">
        <w:trPr>
          <w:trHeight w:val="102"/>
        </w:trPr>
        <w:tc>
          <w:tcPr>
            <w:tcW w:w="5387" w:type="dxa"/>
            <w:shd w:val="clear" w:color="auto" w:fill="auto"/>
            <w:noWrap/>
            <w:vAlign w:val="center"/>
          </w:tcPr>
          <w:p w:rsidR="009D6DD3" w:rsidRPr="00DC5743" w:rsidRDefault="009D6DD3" w:rsidP="00A0402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DC5743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</w:p>
        </w:tc>
        <w:tc>
          <w:tcPr>
            <w:tcW w:w="1843" w:type="dxa"/>
            <w:vAlign w:val="center"/>
          </w:tcPr>
          <w:p w:rsidR="009D6DD3" w:rsidRPr="00DC5743" w:rsidRDefault="009D6DD3" w:rsidP="00A0402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C5743">
              <w:rPr>
                <w:rFonts w:ascii="Times New Roman" w:hAnsi="Times New Roman"/>
                <w:sz w:val="20"/>
                <w:szCs w:val="20"/>
                <w:lang w:val="ru-RU"/>
              </w:rPr>
              <w:t>16,8</w:t>
            </w:r>
          </w:p>
        </w:tc>
      </w:tr>
    </w:tbl>
    <w:p w:rsidR="00A0402A" w:rsidRPr="00CE6DA1" w:rsidRDefault="00A0402A" w:rsidP="00A0402A">
      <w:pPr>
        <w:pStyle w:val="ConsPlusNormal"/>
        <w:ind w:left="60" w:firstLine="0"/>
        <w:contextualSpacing/>
        <w:rPr>
          <w:rFonts w:ascii="Times New Roman" w:hAnsi="Times New Roman" w:cs="Times New Roman"/>
          <w:sz w:val="22"/>
          <w:szCs w:val="22"/>
        </w:rPr>
      </w:pPr>
    </w:p>
    <w:p w:rsidR="00A0402A" w:rsidRPr="00CB63F7" w:rsidRDefault="00A0402A" w:rsidP="00DF7BC1">
      <w:pPr>
        <w:pStyle w:val="ConsPlusNormal"/>
        <w:spacing w:line="276" w:lineRule="auto"/>
        <w:ind w:left="60" w:firstLine="6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63F7">
        <w:rPr>
          <w:rFonts w:ascii="Times New Roman" w:hAnsi="Times New Roman" w:cs="Times New Roman"/>
          <w:sz w:val="24"/>
          <w:szCs w:val="24"/>
        </w:rPr>
        <w:t>Наибольший удельный вес по численности персонала занимает оптовая и розничная торговля (44,7%), строительство (20,7%).</w:t>
      </w:r>
    </w:p>
    <w:p w:rsidR="001A58AD" w:rsidRDefault="001C7B67" w:rsidP="00DF7BC1">
      <w:pPr>
        <w:tabs>
          <w:tab w:val="left" w:pos="709"/>
        </w:tabs>
        <w:spacing w:line="276" w:lineRule="auto"/>
        <w:ind w:firstLine="709"/>
        <w:jc w:val="both"/>
      </w:pPr>
      <w:r>
        <w:t>Количество о</w:t>
      </w:r>
      <w:r w:rsidR="001A58AD">
        <w:t>бъектов розничной торговли и общественного питания на те</w:t>
      </w:r>
      <w:r w:rsidR="00C63002">
        <w:t>рритории города составляет   289</w:t>
      </w:r>
      <w:r w:rsidR="001A58AD">
        <w:t xml:space="preserve"> единицы, из них: </w:t>
      </w:r>
    </w:p>
    <w:p w:rsidR="001A58AD" w:rsidRDefault="00D52020" w:rsidP="00DF7BC1">
      <w:pPr>
        <w:spacing w:line="276" w:lineRule="auto"/>
        <w:ind w:firstLine="709"/>
        <w:jc w:val="both"/>
      </w:pPr>
      <w:r>
        <w:t>1. М</w:t>
      </w:r>
      <w:r w:rsidR="00130CD3">
        <w:t>агазинов, торговых центров</w:t>
      </w:r>
      <w:r w:rsidR="001A58AD">
        <w:t xml:space="preserve"> – 262 един</w:t>
      </w:r>
      <w:r w:rsidR="00130CD3">
        <w:t xml:space="preserve">ицы, </w:t>
      </w:r>
      <w:r>
        <w:t>торговой площадью – 19 818</w:t>
      </w:r>
      <w:r w:rsidR="001A58AD">
        <w:t>,57 м</w:t>
      </w:r>
      <w:proofErr w:type="gramStart"/>
      <w:r w:rsidR="001A58AD" w:rsidRPr="00B64FB6">
        <w:rPr>
          <w:vertAlign w:val="superscript"/>
        </w:rPr>
        <w:t>2</w:t>
      </w:r>
      <w:r w:rsidR="001A58AD">
        <w:t xml:space="preserve">,   </w:t>
      </w:r>
      <w:proofErr w:type="gramEnd"/>
      <w:r w:rsidR="001A58AD">
        <w:t>товарообор</w:t>
      </w:r>
      <w:r w:rsidR="0009561A">
        <w:t>от с</w:t>
      </w:r>
      <w:r w:rsidR="003211B5">
        <w:t>оставляет 5 495 441,12 тыс. рублей</w:t>
      </w:r>
      <w:r w:rsidR="001A58AD">
        <w:t>;</w:t>
      </w:r>
    </w:p>
    <w:p w:rsidR="001A58AD" w:rsidRDefault="00D52020" w:rsidP="00DF7BC1">
      <w:pPr>
        <w:spacing w:line="276" w:lineRule="auto"/>
        <w:ind w:firstLine="709"/>
        <w:jc w:val="both"/>
      </w:pPr>
      <w:r>
        <w:t>2. П</w:t>
      </w:r>
      <w:r w:rsidR="001A58AD">
        <w:t>у</w:t>
      </w:r>
      <w:r w:rsidR="00C63002">
        <w:t>нктов общественного питания – 20</w:t>
      </w:r>
      <w:r w:rsidR="001A58AD">
        <w:t xml:space="preserve"> единицы (4 ресторана, 2 бара, 1</w:t>
      </w:r>
      <w:r w:rsidR="00C63002">
        <w:t>2</w:t>
      </w:r>
      <w:r w:rsidR="001A58AD">
        <w:t xml:space="preserve"> кафе, 1 столовая, 1 закусочная), ко</w:t>
      </w:r>
      <w:r w:rsidR="00C63002">
        <w:t>личество посадочных мест – 960</w:t>
      </w:r>
      <w:r w:rsidR="001A58AD">
        <w:t xml:space="preserve"> ед</w:t>
      </w:r>
      <w:r w:rsidR="00C63002">
        <w:t>., торговая площадь – 1 93</w:t>
      </w:r>
      <w:r w:rsidR="00CD2C8F">
        <w:t>9,4 м</w:t>
      </w:r>
      <w:r w:rsidR="00CD2C8F">
        <w:rPr>
          <w:vertAlign w:val="superscript"/>
        </w:rPr>
        <w:t>2</w:t>
      </w:r>
      <w:r w:rsidR="00130CD3">
        <w:t>, товарооборот составляет</w:t>
      </w:r>
      <w:r w:rsidR="001A58AD">
        <w:t xml:space="preserve"> 53</w:t>
      </w:r>
      <w:r>
        <w:t>9</w:t>
      </w:r>
      <w:r w:rsidR="003F40DD">
        <w:t xml:space="preserve"> </w:t>
      </w:r>
      <w:r w:rsidR="001A58AD">
        <w:t>701,3</w:t>
      </w:r>
      <w:r w:rsidR="00AC7D2D">
        <w:t>4 тыс. руб</w:t>
      </w:r>
      <w:r w:rsidR="003211B5">
        <w:t>лей</w:t>
      </w:r>
      <w:r w:rsidR="00AC7D2D">
        <w:t>.</w:t>
      </w:r>
    </w:p>
    <w:p w:rsidR="001A58AD" w:rsidRDefault="001C7B67" w:rsidP="00DF7BC1">
      <w:pPr>
        <w:spacing w:line="276" w:lineRule="auto"/>
        <w:ind w:firstLine="709"/>
        <w:jc w:val="both"/>
      </w:pPr>
      <w:r>
        <w:t>3</w:t>
      </w:r>
      <w:r w:rsidR="00D52020">
        <w:t>.  О</w:t>
      </w:r>
      <w:r w:rsidR="001A58AD">
        <w:t>существляют свою деятельность 7 служб доставки питания.</w:t>
      </w:r>
    </w:p>
    <w:p w:rsidR="001A58AD" w:rsidRDefault="00D52020" w:rsidP="00DF7BC1">
      <w:pPr>
        <w:tabs>
          <w:tab w:val="left" w:pos="709"/>
        </w:tabs>
        <w:spacing w:line="276" w:lineRule="auto"/>
        <w:jc w:val="both"/>
      </w:pPr>
      <w:r>
        <w:tab/>
      </w:r>
      <w:r w:rsidR="001A58AD">
        <w:t>По проведенным мониторингам и предоставлению отчетов в отдел статистики основн</w:t>
      </w:r>
      <w:r w:rsidR="00130CD3">
        <w:t xml:space="preserve">ая доля потребительского рынка </w:t>
      </w:r>
      <w:r w:rsidR="001A58AD">
        <w:t>принадлежит индивидуальным предпринимателям.</w:t>
      </w:r>
    </w:p>
    <w:p w:rsidR="001A58AD" w:rsidRDefault="00130CD3" w:rsidP="00DF7BC1">
      <w:pPr>
        <w:tabs>
          <w:tab w:val="left" w:pos="709"/>
        </w:tabs>
        <w:spacing w:line="276" w:lineRule="auto"/>
        <w:ind w:firstLine="708"/>
        <w:jc w:val="both"/>
      </w:pPr>
      <w:r>
        <w:t>В летний период</w:t>
      </w:r>
      <w:r w:rsidR="001A58AD" w:rsidRPr="002264AA">
        <w:t xml:space="preserve"> на территории города </w:t>
      </w:r>
      <w:r w:rsidR="001A58AD">
        <w:t xml:space="preserve">открываются летние кафе. </w:t>
      </w:r>
    </w:p>
    <w:p w:rsidR="001A58AD" w:rsidRDefault="001A58AD" w:rsidP="00CD2C8F">
      <w:pPr>
        <w:spacing w:line="276" w:lineRule="auto"/>
        <w:ind w:firstLine="708"/>
        <w:jc w:val="both"/>
      </w:pPr>
      <w:r>
        <w:t>На городск</w:t>
      </w:r>
      <w:r w:rsidR="00130CD3">
        <w:t>их мероприятиях организовывается</w:t>
      </w:r>
      <w:r>
        <w:t xml:space="preserve"> выездная торговля. В ней принимают участие в среднем 18 индивидуальных предпринимателей. </w:t>
      </w:r>
    </w:p>
    <w:p w:rsidR="001A58AD" w:rsidRDefault="001A58AD" w:rsidP="00CD2C8F">
      <w:pPr>
        <w:spacing w:line="276" w:lineRule="auto"/>
        <w:ind w:firstLine="708"/>
        <w:jc w:val="both"/>
      </w:pPr>
      <w:r>
        <w:t>На территории города де</w:t>
      </w:r>
      <w:r w:rsidR="00130CD3">
        <w:t xml:space="preserve">йствует 12 диспетчерских служб </w:t>
      </w:r>
      <w:r>
        <w:t>такси и 7 служб по предоставлению транспортных услуг по грузовым перевозкам и предоставлению техники.</w:t>
      </w:r>
    </w:p>
    <w:p w:rsidR="001A58AD" w:rsidRDefault="001A58AD" w:rsidP="00CD2C8F">
      <w:pPr>
        <w:spacing w:line="276" w:lineRule="auto"/>
        <w:ind w:firstLine="708"/>
        <w:jc w:val="both"/>
      </w:pPr>
      <w:r>
        <w:t>Обеспечение топливным ресурсом в городе занимаются 6 АЗС</w:t>
      </w:r>
      <w:r w:rsidR="001C7B67">
        <w:t>,</w:t>
      </w:r>
      <w:r w:rsidR="00CD2C8F">
        <w:t xml:space="preserve"> </w:t>
      </w:r>
      <w:r w:rsidR="001C7B67">
        <w:t>т</w:t>
      </w:r>
      <w:r>
        <w:t xml:space="preserve">ри из которых принадлежат </w:t>
      </w:r>
      <w:r w:rsidR="001C7B67">
        <w:t>субъектам МСП:</w:t>
      </w:r>
    </w:p>
    <w:p w:rsidR="001A58AD" w:rsidRPr="003211B5" w:rsidRDefault="00130CD3" w:rsidP="003211B5">
      <w:pPr>
        <w:pStyle w:val="aa"/>
        <w:numPr>
          <w:ilvl w:val="0"/>
          <w:numId w:val="27"/>
        </w:numPr>
        <w:tabs>
          <w:tab w:val="left" w:pos="709"/>
        </w:tabs>
        <w:spacing w:line="276" w:lineRule="auto"/>
        <w:ind w:left="0" w:firstLine="720"/>
        <w:jc w:val="both"/>
        <w:rPr>
          <w:iCs/>
        </w:rPr>
      </w:pPr>
      <w:r>
        <w:rPr>
          <w:iCs/>
        </w:rPr>
        <w:lastRenderedPageBreak/>
        <w:t>АЗС № 1 МТК</w:t>
      </w:r>
      <w:r w:rsidR="001A58AD" w:rsidRPr="007B4052">
        <w:rPr>
          <w:iCs/>
        </w:rPr>
        <w:t xml:space="preserve"> Полюс - ИП Баранов</w:t>
      </w:r>
      <w:r w:rsidR="003211B5">
        <w:rPr>
          <w:iCs/>
        </w:rPr>
        <w:t xml:space="preserve"> </w:t>
      </w:r>
      <w:r w:rsidR="001A58AD" w:rsidRPr="007B4052">
        <w:rPr>
          <w:iCs/>
        </w:rPr>
        <w:t>-</w:t>
      </w:r>
      <w:r>
        <w:rPr>
          <w:iCs/>
        </w:rPr>
        <w:t xml:space="preserve"> Орел Олег Викторович, </w:t>
      </w:r>
      <w:r w:rsidR="003211B5">
        <w:rPr>
          <w:iCs/>
        </w:rPr>
        <w:t xml:space="preserve">объем </w:t>
      </w:r>
      <w:r w:rsidR="001A58AD" w:rsidRPr="003211B5">
        <w:rPr>
          <w:iCs/>
        </w:rPr>
        <w:t>емкостей</w:t>
      </w:r>
      <w:r w:rsidR="003211B5">
        <w:rPr>
          <w:iCs/>
        </w:rPr>
        <w:t xml:space="preserve">: </w:t>
      </w:r>
      <w:r w:rsidR="001A58AD" w:rsidRPr="003211B5">
        <w:rPr>
          <w:iCs/>
        </w:rPr>
        <w:t>бензин АИ 92</w:t>
      </w:r>
      <w:r w:rsidR="003211B5">
        <w:rPr>
          <w:iCs/>
        </w:rPr>
        <w:t xml:space="preserve"> </w:t>
      </w:r>
      <w:r w:rsidR="001A58AD" w:rsidRPr="003211B5">
        <w:rPr>
          <w:iCs/>
        </w:rPr>
        <w:t>- 19,2 м</w:t>
      </w:r>
      <w:r w:rsidR="001A58AD" w:rsidRPr="003211B5">
        <w:rPr>
          <w:iCs/>
          <w:vertAlign w:val="superscript"/>
        </w:rPr>
        <w:t>3</w:t>
      </w:r>
      <w:r w:rsidR="001A58AD" w:rsidRPr="003211B5">
        <w:rPr>
          <w:iCs/>
        </w:rPr>
        <w:t>, АИ 80 -</w:t>
      </w:r>
      <w:r w:rsidR="003211B5" w:rsidRPr="003211B5">
        <w:rPr>
          <w:iCs/>
        </w:rPr>
        <w:t xml:space="preserve"> </w:t>
      </w:r>
      <w:r w:rsidR="001A58AD" w:rsidRPr="003211B5">
        <w:rPr>
          <w:iCs/>
        </w:rPr>
        <w:t>9,9 м</w:t>
      </w:r>
      <w:r w:rsidR="001A58AD" w:rsidRPr="003211B5">
        <w:rPr>
          <w:iCs/>
          <w:vertAlign w:val="superscript"/>
        </w:rPr>
        <w:t>3</w:t>
      </w:r>
      <w:r w:rsidR="001A58AD" w:rsidRPr="003211B5">
        <w:rPr>
          <w:iCs/>
        </w:rPr>
        <w:t>, дизельное топливо 9,9м</w:t>
      </w:r>
      <w:r w:rsidR="001A58AD" w:rsidRPr="003211B5">
        <w:rPr>
          <w:iCs/>
          <w:vertAlign w:val="superscript"/>
        </w:rPr>
        <w:t>3</w:t>
      </w:r>
      <w:r w:rsidR="001A58AD" w:rsidRPr="003211B5">
        <w:rPr>
          <w:iCs/>
        </w:rPr>
        <w:t>.</w:t>
      </w:r>
    </w:p>
    <w:p w:rsidR="001A58AD" w:rsidRDefault="001A58AD" w:rsidP="003211B5">
      <w:pPr>
        <w:pStyle w:val="aa"/>
        <w:tabs>
          <w:tab w:val="left" w:pos="709"/>
        </w:tabs>
        <w:spacing w:line="276" w:lineRule="auto"/>
        <w:ind w:left="0"/>
        <w:jc w:val="both"/>
        <w:rPr>
          <w:iCs/>
        </w:rPr>
      </w:pPr>
      <w:r>
        <w:rPr>
          <w:iCs/>
        </w:rPr>
        <w:t xml:space="preserve">      </w:t>
      </w:r>
      <w:r w:rsidR="003211B5">
        <w:rPr>
          <w:iCs/>
        </w:rPr>
        <w:tab/>
      </w:r>
      <w:r>
        <w:rPr>
          <w:iCs/>
        </w:rPr>
        <w:t xml:space="preserve">2. </w:t>
      </w:r>
      <w:r w:rsidR="00130CD3">
        <w:rPr>
          <w:iCs/>
        </w:rPr>
        <w:t>АЗС № 2 МТК</w:t>
      </w:r>
      <w:r w:rsidRPr="007B4052">
        <w:rPr>
          <w:iCs/>
        </w:rPr>
        <w:t xml:space="preserve"> Полюс -  ИП Баранова</w:t>
      </w:r>
      <w:r w:rsidR="003211B5">
        <w:rPr>
          <w:iCs/>
        </w:rPr>
        <w:t xml:space="preserve"> </w:t>
      </w:r>
      <w:r w:rsidRPr="007B4052">
        <w:rPr>
          <w:iCs/>
        </w:rPr>
        <w:t>-</w:t>
      </w:r>
      <w:r w:rsidR="003211B5">
        <w:rPr>
          <w:iCs/>
        </w:rPr>
        <w:t xml:space="preserve"> </w:t>
      </w:r>
      <w:r w:rsidRPr="007B4052">
        <w:rPr>
          <w:iCs/>
        </w:rPr>
        <w:t xml:space="preserve">Орел Людмила Анатольевна, </w:t>
      </w:r>
      <w:r w:rsidR="003211B5">
        <w:rPr>
          <w:iCs/>
        </w:rPr>
        <w:t xml:space="preserve">объемы </w:t>
      </w:r>
      <w:r>
        <w:rPr>
          <w:iCs/>
        </w:rPr>
        <w:t xml:space="preserve">емкостей: </w:t>
      </w:r>
      <w:r w:rsidRPr="007B4052">
        <w:rPr>
          <w:iCs/>
        </w:rPr>
        <w:t>бензин АИ 92</w:t>
      </w:r>
      <w:r w:rsidR="003211B5">
        <w:rPr>
          <w:iCs/>
        </w:rPr>
        <w:t xml:space="preserve"> </w:t>
      </w:r>
      <w:r w:rsidRPr="007B4052">
        <w:rPr>
          <w:iCs/>
        </w:rPr>
        <w:t>- 14 м</w:t>
      </w:r>
      <w:r w:rsidRPr="007B4052">
        <w:rPr>
          <w:iCs/>
          <w:vertAlign w:val="superscript"/>
        </w:rPr>
        <w:t>3</w:t>
      </w:r>
      <w:r w:rsidRPr="007B4052">
        <w:rPr>
          <w:iCs/>
        </w:rPr>
        <w:t>, АИ 80 -</w:t>
      </w:r>
      <w:r w:rsidR="003211B5">
        <w:rPr>
          <w:iCs/>
        </w:rPr>
        <w:t xml:space="preserve"> </w:t>
      </w:r>
      <w:r w:rsidRPr="007B4052">
        <w:rPr>
          <w:iCs/>
        </w:rPr>
        <w:t>8,8 м</w:t>
      </w:r>
      <w:r w:rsidRPr="007B4052">
        <w:rPr>
          <w:iCs/>
          <w:vertAlign w:val="superscript"/>
        </w:rPr>
        <w:t>3</w:t>
      </w:r>
      <w:r w:rsidRPr="007B4052">
        <w:rPr>
          <w:iCs/>
        </w:rPr>
        <w:t>, дизельное топливо 8,8м</w:t>
      </w:r>
      <w:r w:rsidRPr="007B4052">
        <w:rPr>
          <w:iCs/>
          <w:vertAlign w:val="superscript"/>
        </w:rPr>
        <w:t>3</w:t>
      </w:r>
      <w:r w:rsidRPr="007B4052">
        <w:rPr>
          <w:iCs/>
        </w:rPr>
        <w:t>.</w:t>
      </w:r>
    </w:p>
    <w:p w:rsidR="001A58AD" w:rsidRPr="00B47859" w:rsidRDefault="003211B5" w:rsidP="003211B5">
      <w:pPr>
        <w:tabs>
          <w:tab w:val="left" w:pos="709"/>
        </w:tabs>
        <w:spacing w:line="276" w:lineRule="auto"/>
        <w:jc w:val="both"/>
        <w:rPr>
          <w:iCs/>
        </w:rPr>
      </w:pPr>
      <w:r>
        <w:rPr>
          <w:iCs/>
        </w:rPr>
        <w:t xml:space="preserve">           </w:t>
      </w:r>
      <w:r w:rsidR="001A58AD">
        <w:rPr>
          <w:iCs/>
        </w:rPr>
        <w:t xml:space="preserve">3. </w:t>
      </w:r>
      <w:r w:rsidR="00130CD3">
        <w:rPr>
          <w:iCs/>
        </w:rPr>
        <w:t>АЗС № 3 -</w:t>
      </w:r>
      <w:r w:rsidR="001A58AD" w:rsidRPr="00C203C7">
        <w:rPr>
          <w:iCs/>
        </w:rPr>
        <w:t xml:space="preserve"> ИП Баранова</w:t>
      </w:r>
      <w:r>
        <w:rPr>
          <w:iCs/>
        </w:rPr>
        <w:t xml:space="preserve"> </w:t>
      </w:r>
      <w:r w:rsidR="001A58AD" w:rsidRPr="00C203C7">
        <w:rPr>
          <w:iCs/>
        </w:rPr>
        <w:t>-</w:t>
      </w:r>
      <w:r>
        <w:rPr>
          <w:iCs/>
        </w:rPr>
        <w:t xml:space="preserve"> </w:t>
      </w:r>
      <w:r w:rsidR="001A58AD" w:rsidRPr="00C203C7">
        <w:rPr>
          <w:iCs/>
        </w:rPr>
        <w:t>Орел Людмила Анатольевна, объемы емкостей: бензин АИ 92</w:t>
      </w:r>
      <w:r>
        <w:rPr>
          <w:iCs/>
        </w:rPr>
        <w:t xml:space="preserve"> </w:t>
      </w:r>
      <w:r w:rsidR="001A58AD" w:rsidRPr="00C203C7">
        <w:rPr>
          <w:iCs/>
        </w:rPr>
        <w:t>- 18 м</w:t>
      </w:r>
      <w:r w:rsidR="001A58AD" w:rsidRPr="00C203C7">
        <w:rPr>
          <w:iCs/>
          <w:vertAlign w:val="superscript"/>
        </w:rPr>
        <w:t>3</w:t>
      </w:r>
      <w:r w:rsidR="00B47859">
        <w:rPr>
          <w:iCs/>
        </w:rPr>
        <w:t>.</w:t>
      </w:r>
    </w:p>
    <w:p w:rsidR="001A58AD" w:rsidRPr="00CD2C8F" w:rsidRDefault="001A58AD" w:rsidP="00CD2C8F">
      <w:pPr>
        <w:spacing w:line="276" w:lineRule="auto"/>
        <w:ind w:firstLine="708"/>
        <w:jc w:val="both"/>
      </w:pPr>
      <w:r w:rsidRPr="00CD2C8F">
        <w:t>Производством хлеба и хлебобулочных изделий занимаются: ООО «Феникс», ООО «</w:t>
      </w:r>
      <w:proofErr w:type="spellStart"/>
      <w:r w:rsidRPr="00CD2C8F">
        <w:t>Хлебзавод</w:t>
      </w:r>
      <w:proofErr w:type="spellEnd"/>
      <w:r w:rsidRPr="00CD2C8F">
        <w:t>», ООО «Торг», АК «АЛРОСА», ООО «Пегас+», ООО «</w:t>
      </w:r>
      <w:proofErr w:type="spellStart"/>
      <w:r w:rsidRPr="00CD2C8F">
        <w:t>Банчетто</w:t>
      </w:r>
      <w:proofErr w:type="spellEnd"/>
      <w:r w:rsidRPr="00CD2C8F">
        <w:t xml:space="preserve">», ИП Пестель Л.Н., ИП </w:t>
      </w:r>
      <w:proofErr w:type="spellStart"/>
      <w:r w:rsidRPr="00CD2C8F">
        <w:t>Братына</w:t>
      </w:r>
      <w:proofErr w:type="spellEnd"/>
      <w:r w:rsidRPr="00CD2C8F">
        <w:t xml:space="preserve"> В.А., ИП </w:t>
      </w:r>
      <w:proofErr w:type="spellStart"/>
      <w:r w:rsidRPr="00CD2C8F">
        <w:t>Корытова</w:t>
      </w:r>
      <w:proofErr w:type="spellEnd"/>
      <w:r w:rsidRPr="00CD2C8F">
        <w:t xml:space="preserve"> Е.Г., ИП Курников В.А.</w:t>
      </w:r>
    </w:p>
    <w:p w:rsidR="001A58AD" w:rsidRPr="00CD2C8F" w:rsidRDefault="001A58AD" w:rsidP="00CD2C8F">
      <w:pPr>
        <w:spacing w:line="276" w:lineRule="auto"/>
        <w:jc w:val="both"/>
      </w:pPr>
      <w:r w:rsidRPr="00CD2C8F">
        <w:t xml:space="preserve">Товарооборот предприятий за 2013 г. составил 196 080, 64 </w:t>
      </w:r>
      <w:proofErr w:type="spellStart"/>
      <w:r w:rsidRPr="00CD2C8F">
        <w:t>тыс.руб</w:t>
      </w:r>
      <w:r w:rsidR="003211B5">
        <w:t>лей</w:t>
      </w:r>
      <w:proofErr w:type="spellEnd"/>
      <w:r w:rsidRPr="00CD2C8F">
        <w:t xml:space="preserve">. </w:t>
      </w:r>
    </w:p>
    <w:p w:rsidR="001A58AD" w:rsidRPr="00CD2C8F" w:rsidRDefault="001A58AD" w:rsidP="00CD2C8F">
      <w:pPr>
        <w:spacing w:line="276" w:lineRule="auto"/>
        <w:jc w:val="both"/>
      </w:pPr>
      <w:r w:rsidRPr="00CD2C8F">
        <w:t>В 2013 г. прекратил свою деятельность ИП Киреев М.Ю.</w:t>
      </w:r>
    </w:p>
    <w:p w:rsidR="001A58AD" w:rsidRPr="00CD2C8F" w:rsidRDefault="001A58AD" w:rsidP="001A58AD">
      <w:pPr>
        <w:jc w:val="both"/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290"/>
        <w:gridCol w:w="1301"/>
        <w:gridCol w:w="1362"/>
        <w:gridCol w:w="1361"/>
        <w:gridCol w:w="3042"/>
      </w:tblGrid>
      <w:tr w:rsidR="006B75B0" w:rsidRPr="00CD2C8F" w:rsidTr="00A66459">
        <w:tc>
          <w:tcPr>
            <w:tcW w:w="2290" w:type="dxa"/>
            <w:vMerge w:val="restart"/>
            <w:vAlign w:val="center"/>
          </w:tcPr>
          <w:p w:rsidR="006B75B0" w:rsidRPr="00CD2C8F" w:rsidRDefault="006B75B0" w:rsidP="00A66459">
            <w:pPr>
              <w:tabs>
                <w:tab w:val="left" w:pos="5780"/>
              </w:tabs>
              <w:jc w:val="center"/>
              <w:rPr>
                <w:sz w:val="24"/>
                <w:szCs w:val="24"/>
              </w:rPr>
            </w:pPr>
            <w:r w:rsidRPr="00CD2C8F">
              <w:rPr>
                <w:sz w:val="24"/>
                <w:szCs w:val="24"/>
              </w:rPr>
              <w:t>Производство хлеба и хлебобулочных изделий, тонн.</w:t>
            </w:r>
          </w:p>
        </w:tc>
        <w:tc>
          <w:tcPr>
            <w:tcW w:w="1301" w:type="dxa"/>
            <w:vAlign w:val="center"/>
          </w:tcPr>
          <w:p w:rsidR="006B75B0" w:rsidRPr="00CD2C8F" w:rsidRDefault="006B75B0" w:rsidP="00A66459">
            <w:pPr>
              <w:tabs>
                <w:tab w:val="left" w:pos="5780"/>
              </w:tabs>
              <w:ind w:right="175"/>
              <w:jc w:val="center"/>
              <w:rPr>
                <w:sz w:val="24"/>
                <w:szCs w:val="24"/>
              </w:rPr>
            </w:pPr>
            <w:r w:rsidRPr="00CD2C8F">
              <w:rPr>
                <w:sz w:val="24"/>
                <w:szCs w:val="24"/>
              </w:rPr>
              <w:t>2011г.</w:t>
            </w:r>
          </w:p>
        </w:tc>
        <w:tc>
          <w:tcPr>
            <w:tcW w:w="1362" w:type="dxa"/>
            <w:vAlign w:val="center"/>
          </w:tcPr>
          <w:p w:rsidR="006B75B0" w:rsidRPr="00CD2C8F" w:rsidRDefault="006B75B0" w:rsidP="00A66459">
            <w:pPr>
              <w:tabs>
                <w:tab w:val="left" w:pos="5780"/>
              </w:tabs>
              <w:jc w:val="center"/>
              <w:rPr>
                <w:sz w:val="24"/>
                <w:szCs w:val="24"/>
              </w:rPr>
            </w:pPr>
            <w:r w:rsidRPr="00CD2C8F">
              <w:rPr>
                <w:sz w:val="24"/>
                <w:szCs w:val="24"/>
              </w:rPr>
              <w:t>2012г.</w:t>
            </w:r>
          </w:p>
        </w:tc>
        <w:tc>
          <w:tcPr>
            <w:tcW w:w="1361" w:type="dxa"/>
            <w:vAlign w:val="center"/>
          </w:tcPr>
          <w:p w:rsidR="006B75B0" w:rsidRPr="00CD2C8F" w:rsidRDefault="006B75B0" w:rsidP="00A66459">
            <w:pPr>
              <w:tabs>
                <w:tab w:val="left" w:pos="5780"/>
              </w:tabs>
              <w:jc w:val="center"/>
              <w:rPr>
                <w:sz w:val="24"/>
                <w:szCs w:val="24"/>
              </w:rPr>
            </w:pPr>
            <w:r w:rsidRPr="00CD2C8F">
              <w:rPr>
                <w:sz w:val="24"/>
                <w:szCs w:val="24"/>
              </w:rPr>
              <w:t>2013г.</w:t>
            </w:r>
          </w:p>
        </w:tc>
        <w:tc>
          <w:tcPr>
            <w:tcW w:w="3042" w:type="dxa"/>
            <w:vAlign w:val="center"/>
          </w:tcPr>
          <w:p w:rsidR="006B75B0" w:rsidRPr="00CD2C8F" w:rsidRDefault="006B75B0" w:rsidP="00A6645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Динамика, % 2011/2013</w:t>
            </w:r>
          </w:p>
        </w:tc>
      </w:tr>
      <w:tr w:rsidR="006B75B0" w:rsidRPr="00F66322" w:rsidTr="00A66459">
        <w:tc>
          <w:tcPr>
            <w:tcW w:w="2290" w:type="dxa"/>
            <w:vMerge/>
            <w:vAlign w:val="center"/>
          </w:tcPr>
          <w:p w:rsidR="006B75B0" w:rsidRPr="00CD2C8F" w:rsidRDefault="006B75B0" w:rsidP="00A66459">
            <w:pPr>
              <w:tabs>
                <w:tab w:val="left" w:pos="5780"/>
              </w:tabs>
              <w:spacing w:line="36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01" w:type="dxa"/>
            <w:vAlign w:val="center"/>
          </w:tcPr>
          <w:p w:rsidR="006B75B0" w:rsidRPr="00CD2C8F" w:rsidRDefault="006B75B0" w:rsidP="00A66459">
            <w:pPr>
              <w:jc w:val="center"/>
              <w:rPr>
                <w:bCs/>
                <w:sz w:val="24"/>
                <w:szCs w:val="24"/>
              </w:rPr>
            </w:pPr>
            <w:r w:rsidRPr="00CD2C8F">
              <w:rPr>
                <w:bCs/>
                <w:sz w:val="24"/>
                <w:szCs w:val="24"/>
              </w:rPr>
              <w:t>1512,24</w:t>
            </w:r>
          </w:p>
          <w:p w:rsidR="006B75B0" w:rsidRPr="00CD2C8F" w:rsidRDefault="006B75B0" w:rsidP="00A66459">
            <w:pPr>
              <w:tabs>
                <w:tab w:val="left" w:pos="5780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62" w:type="dxa"/>
            <w:vAlign w:val="center"/>
          </w:tcPr>
          <w:p w:rsidR="006B75B0" w:rsidRPr="00CD2C8F" w:rsidRDefault="006B75B0" w:rsidP="00A66459">
            <w:pPr>
              <w:tabs>
                <w:tab w:val="left" w:pos="578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D2C8F">
              <w:rPr>
                <w:sz w:val="24"/>
                <w:szCs w:val="24"/>
              </w:rPr>
              <w:t>1543,3</w:t>
            </w:r>
          </w:p>
        </w:tc>
        <w:tc>
          <w:tcPr>
            <w:tcW w:w="1361" w:type="dxa"/>
            <w:vAlign w:val="center"/>
          </w:tcPr>
          <w:p w:rsidR="006B75B0" w:rsidRPr="00CD2C8F" w:rsidRDefault="006B75B0" w:rsidP="00A66459">
            <w:pPr>
              <w:tabs>
                <w:tab w:val="left" w:pos="57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1532</w:t>
            </w:r>
            <w:r w:rsidR="006A16AB">
              <w:rPr>
                <w:sz w:val="24"/>
                <w:szCs w:val="24"/>
              </w:rPr>
              <w:t>,15</w:t>
            </w:r>
          </w:p>
        </w:tc>
        <w:tc>
          <w:tcPr>
            <w:tcW w:w="3042" w:type="dxa"/>
            <w:vAlign w:val="center"/>
          </w:tcPr>
          <w:p w:rsidR="006B75B0" w:rsidRPr="00CD2C8F" w:rsidRDefault="006B75B0" w:rsidP="00A66459">
            <w:pPr>
              <w:tabs>
                <w:tab w:val="left" w:pos="5780"/>
              </w:tabs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  <w:r w:rsidR="009D41C5">
              <w:rPr>
                <w:sz w:val="24"/>
                <w:szCs w:val="24"/>
              </w:rPr>
              <w:t>2</w:t>
            </w:r>
          </w:p>
        </w:tc>
      </w:tr>
    </w:tbl>
    <w:p w:rsidR="001A58AD" w:rsidRDefault="001A58AD" w:rsidP="001A58AD">
      <w:pPr>
        <w:jc w:val="both"/>
      </w:pPr>
    </w:p>
    <w:p w:rsidR="001A58AD" w:rsidRDefault="00D52020" w:rsidP="00DF7BC1">
      <w:pPr>
        <w:tabs>
          <w:tab w:val="left" w:pos="709"/>
        </w:tabs>
        <w:spacing w:line="276" w:lineRule="auto"/>
        <w:jc w:val="both"/>
      </w:pPr>
      <w:r>
        <w:tab/>
      </w:r>
      <w:r w:rsidR="001A58AD">
        <w:t>Производством про</w:t>
      </w:r>
      <w:r w:rsidR="00110A7E">
        <w:t>дуктов питания занимаются:</w:t>
      </w:r>
      <w:r w:rsidR="003211B5">
        <w:t xml:space="preserve"> </w:t>
      </w:r>
      <w:r w:rsidR="000A6ECE">
        <w:t>ООО «</w:t>
      </w:r>
      <w:proofErr w:type="spellStart"/>
      <w:r w:rsidR="000A6ECE">
        <w:t>Рябинушка</w:t>
      </w:r>
      <w:proofErr w:type="spellEnd"/>
      <w:r w:rsidR="000A6ECE">
        <w:t>», ИП Руссу Ф.Д. (</w:t>
      </w:r>
      <w:r w:rsidR="001A58AD">
        <w:t xml:space="preserve">продукты питания), производством воды и квасных напитков ИП </w:t>
      </w:r>
      <w:proofErr w:type="spellStart"/>
      <w:r w:rsidR="001A58AD">
        <w:t>Решетилов</w:t>
      </w:r>
      <w:proofErr w:type="spellEnd"/>
      <w:r w:rsidR="001A58AD">
        <w:t xml:space="preserve"> А.В., ООО «Живая вода», ООО «</w:t>
      </w:r>
      <w:proofErr w:type="spellStart"/>
      <w:r w:rsidR="001A58AD">
        <w:t>Стандарткомплект</w:t>
      </w:r>
      <w:proofErr w:type="spellEnd"/>
      <w:r w:rsidR="001A58AD">
        <w:t xml:space="preserve">-М». </w:t>
      </w:r>
      <w:r w:rsidR="00393B13">
        <w:t>С середины 2014 года прекратила свою деятельность производственная база «Котлетка».</w:t>
      </w:r>
    </w:p>
    <w:p w:rsidR="001A58AD" w:rsidRDefault="001A58AD" w:rsidP="00CD2C8F">
      <w:pPr>
        <w:tabs>
          <w:tab w:val="left" w:pos="709"/>
          <w:tab w:val="left" w:pos="851"/>
        </w:tabs>
        <w:spacing w:line="276" w:lineRule="auto"/>
        <w:ind w:firstLine="360"/>
        <w:jc w:val="both"/>
      </w:pPr>
      <w:r>
        <w:t xml:space="preserve">     Производством промышленного назначения занимаются предприниматели: ИП Разуваев А.Н. (производство пиломатериалов),</w:t>
      </w:r>
      <w:r w:rsidR="000A5400">
        <w:t xml:space="preserve"> </w:t>
      </w:r>
      <w:r>
        <w:t>ИП Гусев С. С. (производство утеплителя),</w:t>
      </w:r>
      <w:r w:rsidR="00AC7D2D">
        <w:t xml:space="preserve"> </w:t>
      </w:r>
      <w:r>
        <w:t xml:space="preserve">ИП </w:t>
      </w:r>
      <w:proofErr w:type="spellStart"/>
      <w:r>
        <w:t>Ганчук</w:t>
      </w:r>
      <w:proofErr w:type="spellEnd"/>
      <w:r>
        <w:t xml:space="preserve"> А.И. (п</w:t>
      </w:r>
      <w:r w:rsidRPr="00717432">
        <w:t>роизводство шлангов (РВД) для автотехники</w:t>
      </w:r>
      <w:r>
        <w:t xml:space="preserve">), </w:t>
      </w:r>
      <w:r w:rsidRPr="00717432">
        <w:t xml:space="preserve">ИП </w:t>
      </w:r>
      <w:proofErr w:type="spellStart"/>
      <w:r w:rsidRPr="00717432">
        <w:t>Микрюков</w:t>
      </w:r>
      <w:proofErr w:type="spellEnd"/>
      <w:r w:rsidR="00130CD3">
        <w:t xml:space="preserve"> </w:t>
      </w:r>
      <w:r>
        <w:t>А. В. (п</w:t>
      </w:r>
      <w:r w:rsidRPr="00717432">
        <w:t>роизводство металлических изделий (системы вентиляции, водоотлива, кровельное покрытие)</w:t>
      </w:r>
      <w:r>
        <w:t>.</w:t>
      </w:r>
    </w:p>
    <w:p w:rsidR="00393B13" w:rsidRDefault="00393B13" w:rsidP="00393B13">
      <w:pPr>
        <w:spacing w:line="276" w:lineRule="auto"/>
        <w:ind w:firstLine="708"/>
        <w:jc w:val="both"/>
      </w:pPr>
      <w:r w:rsidRPr="00D226BD">
        <w:t>Высокая себестоимость местной продукции и ее низкая конкурентоспособность вызывает опережающее развитие сектора торговли, сдерживая при этом развитие местного производства.</w:t>
      </w:r>
    </w:p>
    <w:p w:rsidR="00016F0F" w:rsidRDefault="00016F0F" w:rsidP="00CD2C8F">
      <w:pPr>
        <w:spacing w:line="276" w:lineRule="auto"/>
        <w:ind w:firstLine="708"/>
        <w:jc w:val="both"/>
      </w:pPr>
      <w:r>
        <w:t>Н</w:t>
      </w:r>
      <w:r w:rsidRPr="00FC7F52">
        <w:t>а территории муниципального образов</w:t>
      </w:r>
      <w:r>
        <w:t>ании «Город Мирный» действует 96</w:t>
      </w:r>
      <w:r w:rsidRPr="00FC7F52">
        <w:t xml:space="preserve"> объектов бытового обслуживания населе</w:t>
      </w:r>
      <w:r w:rsidR="00BE3231">
        <w:t>ния, оказывающие платные услуги. Число объектов бытового обслуживания с 2011</w:t>
      </w:r>
      <w:r w:rsidR="00BE3231" w:rsidRPr="00BE3231">
        <w:t xml:space="preserve"> г.</w:t>
      </w:r>
      <w:r w:rsidR="00BE3231">
        <w:t>,</w:t>
      </w:r>
      <w:r w:rsidR="00BE3231" w:rsidRPr="00BE3231">
        <w:t xml:space="preserve"> </w:t>
      </w:r>
      <w:r w:rsidR="00BE3231">
        <w:t>увеличилось на 123% за счет увеличения предоставления услуг населению по ремонту и строительству жилья и других построек.</w:t>
      </w:r>
    </w:p>
    <w:p w:rsidR="00BE3231" w:rsidRDefault="00BE3231" w:rsidP="00CD2C8F">
      <w:pPr>
        <w:spacing w:line="276" w:lineRule="auto"/>
        <w:ind w:firstLine="708"/>
        <w:jc w:val="both"/>
      </w:pPr>
    </w:p>
    <w:p w:rsidR="00BE3231" w:rsidRDefault="00BE3231" w:rsidP="00CD2C8F">
      <w:pPr>
        <w:spacing w:line="276" w:lineRule="auto"/>
        <w:ind w:firstLine="708"/>
        <w:jc w:val="both"/>
      </w:pPr>
    </w:p>
    <w:tbl>
      <w:tblPr>
        <w:tblStyle w:val="a6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3406"/>
        <w:gridCol w:w="1165"/>
        <w:gridCol w:w="992"/>
        <w:gridCol w:w="993"/>
        <w:gridCol w:w="1134"/>
        <w:gridCol w:w="992"/>
      </w:tblGrid>
      <w:tr w:rsidR="003425EC" w:rsidTr="00C210A0">
        <w:trPr>
          <w:trHeight w:val="619"/>
        </w:trPr>
        <w:tc>
          <w:tcPr>
            <w:tcW w:w="674" w:type="dxa"/>
          </w:tcPr>
          <w:p w:rsidR="003425EC" w:rsidRPr="009B34A0" w:rsidRDefault="003425EC" w:rsidP="00016F0F">
            <w:pPr>
              <w:spacing w:line="360" w:lineRule="auto"/>
              <w:jc w:val="center"/>
              <w:rPr>
                <w:b/>
              </w:rPr>
            </w:pPr>
            <w:r w:rsidRPr="009B34A0">
              <w:rPr>
                <w:b/>
              </w:rPr>
              <w:t>№ п/п</w:t>
            </w:r>
          </w:p>
        </w:tc>
        <w:tc>
          <w:tcPr>
            <w:tcW w:w="3406" w:type="dxa"/>
          </w:tcPr>
          <w:p w:rsidR="003425EC" w:rsidRPr="009B34A0" w:rsidRDefault="003425EC" w:rsidP="00016F0F">
            <w:pPr>
              <w:spacing w:line="360" w:lineRule="auto"/>
              <w:jc w:val="center"/>
              <w:rPr>
                <w:b/>
              </w:rPr>
            </w:pPr>
            <w:r w:rsidRPr="009B34A0">
              <w:rPr>
                <w:b/>
              </w:rPr>
              <w:t>наименование</w:t>
            </w:r>
          </w:p>
        </w:tc>
        <w:tc>
          <w:tcPr>
            <w:tcW w:w="1165" w:type="dxa"/>
          </w:tcPr>
          <w:p w:rsidR="003425EC" w:rsidRPr="003425EC" w:rsidRDefault="003425EC" w:rsidP="003425EC">
            <w:pPr>
              <w:jc w:val="center"/>
              <w:rPr>
                <w:sz w:val="20"/>
                <w:szCs w:val="20"/>
              </w:rPr>
            </w:pPr>
            <w:r w:rsidRPr="003425EC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3425EC" w:rsidRPr="009B34A0" w:rsidRDefault="003425EC" w:rsidP="00016F0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2011 г.</w:t>
            </w:r>
          </w:p>
        </w:tc>
        <w:tc>
          <w:tcPr>
            <w:tcW w:w="993" w:type="dxa"/>
          </w:tcPr>
          <w:p w:rsidR="003425EC" w:rsidRPr="00BE3231" w:rsidRDefault="003425EC" w:rsidP="003425EC">
            <w:pPr>
              <w:jc w:val="center"/>
              <w:rPr>
                <w:b/>
              </w:rPr>
            </w:pPr>
            <w:r>
              <w:rPr>
                <w:b/>
              </w:rPr>
              <w:t xml:space="preserve">2012 </w:t>
            </w:r>
            <w:r w:rsidRPr="00BE3231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  <w:tc>
          <w:tcPr>
            <w:tcW w:w="1134" w:type="dxa"/>
          </w:tcPr>
          <w:p w:rsidR="003425EC" w:rsidRPr="00BE3231" w:rsidRDefault="003425EC" w:rsidP="003425EC">
            <w:pPr>
              <w:jc w:val="center"/>
              <w:rPr>
                <w:b/>
              </w:rPr>
            </w:pPr>
            <w:r w:rsidRPr="00BE3231">
              <w:rPr>
                <w:b/>
              </w:rPr>
              <w:t>2013</w:t>
            </w:r>
            <w:r>
              <w:rPr>
                <w:b/>
              </w:rPr>
              <w:t xml:space="preserve"> </w:t>
            </w:r>
            <w:r w:rsidRPr="00BE3231">
              <w:rPr>
                <w:b/>
              </w:rPr>
              <w:t>г</w:t>
            </w:r>
            <w:r>
              <w:rPr>
                <w:b/>
              </w:rPr>
              <w:t>.</w:t>
            </w:r>
            <w:r w:rsidRPr="00BE3231">
              <w:rPr>
                <w:b/>
              </w:rPr>
              <w:t xml:space="preserve"> </w:t>
            </w:r>
          </w:p>
        </w:tc>
        <w:tc>
          <w:tcPr>
            <w:tcW w:w="992" w:type="dxa"/>
          </w:tcPr>
          <w:p w:rsidR="003425EC" w:rsidRPr="00BE3231" w:rsidRDefault="003425EC" w:rsidP="00BE3231">
            <w:pPr>
              <w:jc w:val="center"/>
              <w:rPr>
                <w:b/>
              </w:rPr>
            </w:pPr>
            <w:r w:rsidRPr="00BE3231">
              <w:rPr>
                <w:b/>
              </w:rPr>
              <w:t>2013</w:t>
            </w:r>
            <w:r>
              <w:rPr>
                <w:b/>
              </w:rPr>
              <w:t xml:space="preserve"> </w:t>
            </w:r>
            <w:r w:rsidRPr="00BE3231">
              <w:rPr>
                <w:b/>
              </w:rPr>
              <w:t>г</w:t>
            </w:r>
            <w:r>
              <w:rPr>
                <w:b/>
              </w:rPr>
              <w:t>.</w:t>
            </w:r>
            <w:r w:rsidRPr="00BE3231">
              <w:rPr>
                <w:b/>
              </w:rPr>
              <w:t xml:space="preserve"> </w:t>
            </w:r>
            <w:proofErr w:type="gramStart"/>
            <w:r w:rsidRPr="00BE3231">
              <w:rPr>
                <w:b/>
              </w:rPr>
              <w:t>%  к</w:t>
            </w:r>
            <w:proofErr w:type="gramEnd"/>
            <w:r w:rsidRPr="00BE3231">
              <w:rPr>
                <w:b/>
              </w:rPr>
              <w:t xml:space="preserve"> 2011</w:t>
            </w:r>
            <w:r>
              <w:rPr>
                <w:b/>
              </w:rPr>
              <w:t xml:space="preserve"> </w:t>
            </w:r>
            <w:r w:rsidRPr="00BE3231">
              <w:rPr>
                <w:b/>
              </w:rPr>
              <w:t>г</w:t>
            </w:r>
            <w:r>
              <w:rPr>
                <w:b/>
              </w:rPr>
              <w:t>.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406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ремонт, покраска, пошив</w:t>
            </w:r>
            <w:r w:rsidRPr="009B34A0">
              <w:t xml:space="preserve"> обуви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100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406" w:type="dxa"/>
          </w:tcPr>
          <w:p w:rsidR="003425EC" w:rsidRDefault="003425EC" w:rsidP="00016F0F">
            <w:pPr>
              <w:jc w:val="both"/>
            </w:pPr>
            <w:r>
              <w:t>ремонт и пошив</w:t>
            </w:r>
            <w:r w:rsidRPr="00882B02">
              <w:t xml:space="preserve"> швейных, меховых и кожаных изделий, головных уборов и изделий текстильной галантереи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87,5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406" w:type="dxa"/>
          </w:tcPr>
          <w:p w:rsidR="003425EC" w:rsidRDefault="003425EC" w:rsidP="00016F0F">
            <w:pPr>
              <w:jc w:val="both"/>
            </w:pPr>
            <w:r>
              <w:t>ремонт и техническое обслуживание</w:t>
            </w:r>
            <w:r w:rsidRPr="009B34A0">
              <w:t xml:space="preserve"> бытовой радиоэлектронной аппаратуры, бытовых машин и приборов и изготовлению металлоизделий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71,4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lastRenderedPageBreak/>
              <w:t>4</w:t>
            </w:r>
          </w:p>
        </w:tc>
        <w:tc>
          <w:tcPr>
            <w:tcW w:w="3406" w:type="dxa"/>
          </w:tcPr>
          <w:p w:rsidR="003425EC" w:rsidRDefault="003425EC" w:rsidP="00016F0F">
            <w:pPr>
              <w:jc w:val="both"/>
            </w:pPr>
            <w:r>
              <w:t xml:space="preserve">техническое обслуживание </w:t>
            </w:r>
            <w:proofErr w:type="gramStart"/>
            <w:r>
              <w:t>и  ремонт</w:t>
            </w:r>
            <w:proofErr w:type="gramEnd"/>
            <w:r w:rsidRPr="00882B02">
              <w:t xml:space="preserve"> транспортных средств, машин и оборудования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110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406" w:type="dxa"/>
          </w:tcPr>
          <w:p w:rsidR="003425EC" w:rsidRDefault="003425EC" w:rsidP="00016F0F">
            <w:pPr>
              <w:spacing w:line="360" w:lineRule="auto"/>
              <w:jc w:val="both"/>
            </w:pPr>
            <w:r w:rsidRPr="00882B02">
              <w:t>химическ</w:t>
            </w:r>
            <w:r>
              <w:t>ая чистка и крашение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50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406" w:type="dxa"/>
          </w:tcPr>
          <w:p w:rsidR="003425EC" w:rsidRDefault="003425EC" w:rsidP="00016F0F">
            <w:pPr>
              <w:spacing w:line="360" w:lineRule="auto"/>
              <w:jc w:val="both"/>
            </w:pPr>
            <w:r w:rsidRPr="00882B02">
              <w:t>прачечны</w:t>
            </w:r>
            <w:r>
              <w:t>е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100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406" w:type="dxa"/>
          </w:tcPr>
          <w:p w:rsidR="003425EC" w:rsidRDefault="003425EC" w:rsidP="00016F0F">
            <w:pPr>
              <w:jc w:val="both"/>
            </w:pPr>
            <w:r>
              <w:t>ремонт</w:t>
            </w:r>
            <w:r w:rsidRPr="00882B02">
              <w:t xml:space="preserve"> и строитель</w:t>
            </w:r>
            <w:r>
              <w:t>ство жилья и других построек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16</w:t>
            </w:r>
            <w:r w:rsidR="00F23135">
              <w:t>1,5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406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бани, душевые</w:t>
            </w:r>
            <w:r w:rsidRPr="00882B02">
              <w:t xml:space="preserve"> и саун</w:t>
            </w:r>
            <w:r>
              <w:t>ы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100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406" w:type="dxa"/>
          </w:tcPr>
          <w:p w:rsidR="003425EC" w:rsidRDefault="003425EC" w:rsidP="00F47C6F">
            <w:pPr>
              <w:jc w:val="both"/>
            </w:pPr>
            <w:r w:rsidRPr="00882B02">
              <w:t>парикмахерские и косметические услуги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100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406" w:type="dxa"/>
          </w:tcPr>
          <w:p w:rsidR="003425EC" w:rsidRDefault="003425EC" w:rsidP="00016F0F">
            <w:pPr>
              <w:spacing w:line="360" w:lineRule="auto"/>
              <w:jc w:val="both"/>
            </w:pPr>
            <w:r w:rsidRPr="00882B02">
              <w:t>фотоателье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125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406" w:type="dxa"/>
          </w:tcPr>
          <w:p w:rsidR="003425EC" w:rsidRDefault="003425EC" w:rsidP="00016F0F">
            <w:pPr>
              <w:spacing w:line="360" w:lineRule="auto"/>
              <w:jc w:val="both"/>
            </w:pPr>
            <w:r w:rsidRPr="00882B02">
              <w:t>ритуальные услуги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100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406" w:type="dxa"/>
          </w:tcPr>
          <w:p w:rsidR="003425EC" w:rsidRDefault="003425EC" w:rsidP="003425EC">
            <w:pPr>
              <w:jc w:val="both"/>
            </w:pPr>
            <w:r>
              <w:t>прочие услуги бытового характера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100</w:t>
            </w:r>
            <w:r w:rsidR="00F23135">
              <w:t>,0</w:t>
            </w:r>
          </w:p>
        </w:tc>
      </w:tr>
      <w:tr w:rsidR="003425EC" w:rsidTr="00C210A0">
        <w:tc>
          <w:tcPr>
            <w:tcW w:w="674" w:type="dxa"/>
          </w:tcPr>
          <w:p w:rsidR="003425EC" w:rsidRDefault="003425EC" w:rsidP="00016F0F">
            <w:pPr>
              <w:spacing w:line="360" w:lineRule="auto"/>
              <w:jc w:val="both"/>
            </w:pPr>
          </w:p>
        </w:tc>
        <w:tc>
          <w:tcPr>
            <w:tcW w:w="3406" w:type="dxa"/>
          </w:tcPr>
          <w:p w:rsidR="003425EC" w:rsidRPr="00D226BD" w:rsidRDefault="003425EC" w:rsidP="00016F0F">
            <w:pPr>
              <w:spacing w:line="360" w:lineRule="auto"/>
              <w:jc w:val="both"/>
              <w:rPr>
                <w:b/>
              </w:rPr>
            </w:pPr>
            <w:r w:rsidRPr="00D226BD">
              <w:rPr>
                <w:b/>
              </w:rPr>
              <w:t>ИТОГО:</w:t>
            </w:r>
          </w:p>
        </w:tc>
        <w:tc>
          <w:tcPr>
            <w:tcW w:w="1165" w:type="dxa"/>
          </w:tcPr>
          <w:p w:rsidR="003425EC" w:rsidRDefault="003425EC" w:rsidP="00016F0F">
            <w:pPr>
              <w:spacing w:line="360" w:lineRule="auto"/>
              <w:jc w:val="center"/>
            </w:pPr>
          </w:p>
        </w:tc>
        <w:tc>
          <w:tcPr>
            <w:tcW w:w="992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78</w:t>
            </w:r>
          </w:p>
        </w:tc>
        <w:tc>
          <w:tcPr>
            <w:tcW w:w="993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97</w:t>
            </w:r>
          </w:p>
        </w:tc>
        <w:tc>
          <w:tcPr>
            <w:tcW w:w="1134" w:type="dxa"/>
          </w:tcPr>
          <w:p w:rsidR="003425EC" w:rsidRDefault="003425EC" w:rsidP="00016F0F">
            <w:pPr>
              <w:spacing w:line="360" w:lineRule="auto"/>
              <w:jc w:val="center"/>
            </w:pPr>
            <w:r>
              <w:t>96</w:t>
            </w:r>
          </w:p>
        </w:tc>
        <w:tc>
          <w:tcPr>
            <w:tcW w:w="992" w:type="dxa"/>
          </w:tcPr>
          <w:p w:rsidR="003425EC" w:rsidRDefault="00F47C6F" w:rsidP="00016F0F">
            <w:pPr>
              <w:spacing w:line="360" w:lineRule="auto"/>
              <w:jc w:val="center"/>
            </w:pPr>
            <w:r>
              <w:t>123</w:t>
            </w:r>
            <w:r w:rsidR="00F23135">
              <w:t>,1</w:t>
            </w:r>
          </w:p>
        </w:tc>
      </w:tr>
    </w:tbl>
    <w:p w:rsidR="00016F0F" w:rsidRDefault="00016F0F" w:rsidP="00016F0F">
      <w:pPr>
        <w:spacing w:line="360" w:lineRule="auto"/>
        <w:jc w:val="both"/>
      </w:pPr>
    </w:p>
    <w:p w:rsidR="00016F0F" w:rsidRDefault="00016F0F" w:rsidP="00C210A0">
      <w:pPr>
        <w:spacing w:line="276" w:lineRule="auto"/>
        <w:ind w:firstLine="708"/>
        <w:jc w:val="both"/>
      </w:pPr>
      <w:r>
        <w:t>Бизнес, связанный с предоставлением бытовых услуг населению, является одним из наиболее сложных в сфере услуг. Сложность ведения этого вида бизнеса связана с невысокой рентабельностью, к</w:t>
      </w:r>
      <w:r w:rsidR="00393B13">
        <w:t xml:space="preserve">оторая </w:t>
      </w:r>
      <w:r>
        <w:t>редко поднимается выше 10%. Одним из основных факторов невысокой рентабельности предприятий бытовых услуг выступа</w:t>
      </w:r>
      <w:r w:rsidR="00130CD3">
        <w:t>ют длительные сроки окупаемости</w:t>
      </w:r>
      <w:r>
        <w:t xml:space="preserve"> проектов.</w:t>
      </w:r>
    </w:p>
    <w:p w:rsidR="00016F0F" w:rsidRDefault="00016F0F" w:rsidP="00BE3231">
      <w:pPr>
        <w:spacing w:line="276" w:lineRule="auto"/>
        <w:ind w:firstLine="708"/>
        <w:jc w:val="both"/>
      </w:pPr>
      <w:r>
        <w:t>Пробле</w:t>
      </w:r>
      <w:r w:rsidR="00130CD3">
        <w:t xml:space="preserve">мные стороны по предоставлению </w:t>
      </w:r>
      <w:r>
        <w:t>бытовых услуг:</w:t>
      </w:r>
    </w:p>
    <w:p w:rsidR="00016F0F" w:rsidRDefault="00C210A0" w:rsidP="00BE3231">
      <w:pPr>
        <w:spacing w:line="276" w:lineRule="auto"/>
        <w:ind w:firstLine="708"/>
        <w:jc w:val="both"/>
      </w:pPr>
      <w:r>
        <w:t>1. Н</w:t>
      </w:r>
      <w:r w:rsidR="00016F0F">
        <w:t>ехватка квалифицированных кадров, особенно рабочих профессий;</w:t>
      </w:r>
    </w:p>
    <w:p w:rsidR="00016F0F" w:rsidRDefault="00C210A0" w:rsidP="00BE3231">
      <w:pPr>
        <w:spacing w:line="276" w:lineRule="auto"/>
        <w:ind w:firstLine="708"/>
        <w:jc w:val="both"/>
      </w:pPr>
      <w:r>
        <w:t>2. Н</w:t>
      </w:r>
      <w:r w:rsidR="00016F0F">
        <w:t>еобходимость повышения уровня обслуживания и качества предоставляемых услуг;</w:t>
      </w:r>
    </w:p>
    <w:p w:rsidR="00393B13" w:rsidRDefault="00C210A0" w:rsidP="00393B13">
      <w:pPr>
        <w:spacing w:line="276" w:lineRule="auto"/>
        <w:ind w:firstLine="708"/>
        <w:jc w:val="both"/>
      </w:pPr>
      <w:r>
        <w:t>3. О</w:t>
      </w:r>
      <w:r w:rsidR="00512D02">
        <w:t xml:space="preserve">тсутствие </w:t>
      </w:r>
      <w:proofErr w:type="gramStart"/>
      <w:r w:rsidR="00512D02">
        <w:t xml:space="preserve">производственных </w:t>
      </w:r>
      <w:r w:rsidR="00016F0F">
        <w:t>площадей</w:t>
      </w:r>
      <w:proofErr w:type="gramEnd"/>
      <w:r w:rsidR="00016F0F">
        <w:t xml:space="preserve"> соответствующих санитарным нормам и правилам для размещения предприятий бы</w:t>
      </w:r>
      <w:r w:rsidR="00393B13">
        <w:t>тового обслуживания, высокая стоимость</w:t>
      </w:r>
      <w:r w:rsidR="001A58AD" w:rsidRPr="00D226BD">
        <w:t xml:space="preserve"> строительства (приобрет</w:t>
      </w:r>
      <w:r w:rsidR="00393B13">
        <w:t>ения) объектов, краткосрочность арендных отношений и высокие</w:t>
      </w:r>
      <w:r w:rsidR="001A58AD" w:rsidRPr="00D226BD">
        <w:t xml:space="preserve"> </w:t>
      </w:r>
      <w:hyperlink r:id="rId8" w:tgtFrame="_blank" w:history="1">
        <w:r w:rsidR="00393B13">
          <w:rPr>
            <w:rStyle w:val="ab"/>
            <w:color w:val="auto"/>
            <w:u w:val="none"/>
          </w:rPr>
          <w:t>ставк</w:t>
        </w:r>
        <w:r w:rsidR="001A58AD" w:rsidRPr="00D226BD">
          <w:rPr>
            <w:rStyle w:val="ab"/>
            <w:color w:val="auto"/>
            <w:u w:val="none"/>
          </w:rPr>
          <w:t>и</w:t>
        </w:r>
      </w:hyperlink>
      <w:r w:rsidR="00510238" w:rsidRPr="00D226BD">
        <w:t xml:space="preserve"> коммерческой арендной платы. </w:t>
      </w:r>
    </w:p>
    <w:p w:rsidR="00016F0F" w:rsidRDefault="00C210A0" w:rsidP="00DF7BC1">
      <w:pPr>
        <w:tabs>
          <w:tab w:val="left" w:pos="709"/>
          <w:tab w:val="left" w:pos="851"/>
        </w:tabs>
        <w:spacing w:line="276" w:lineRule="auto"/>
        <w:jc w:val="both"/>
      </w:pPr>
      <w:r>
        <w:tab/>
      </w:r>
      <w:r w:rsidR="00016F0F" w:rsidRPr="0088644F">
        <w:t xml:space="preserve">На территории города </w:t>
      </w:r>
      <w:r w:rsidR="00FF498C">
        <w:t>в 2014</w:t>
      </w:r>
      <w:r w:rsidR="00016F0F">
        <w:t xml:space="preserve"> г. </w:t>
      </w:r>
      <w:r w:rsidR="00EC5849">
        <w:t xml:space="preserve">зарегистрировано </w:t>
      </w:r>
      <w:r>
        <w:t>5</w:t>
      </w:r>
      <w:r w:rsidR="00016F0F">
        <w:t xml:space="preserve"> </w:t>
      </w:r>
      <w:proofErr w:type="gramStart"/>
      <w:r w:rsidR="00512D02">
        <w:t xml:space="preserve">индивидуальных </w:t>
      </w:r>
      <w:r w:rsidR="00016F0F" w:rsidRPr="0088644F">
        <w:t>предпринимателей</w:t>
      </w:r>
      <w:proofErr w:type="gramEnd"/>
      <w:r w:rsidR="00016F0F" w:rsidRPr="0088644F">
        <w:t xml:space="preserve"> имеющих </w:t>
      </w:r>
      <w:r w:rsidR="00512D02">
        <w:t>личное подсобное хозяйство</w:t>
      </w:r>
      <w:r w:rsidR="00016F0F" w:rsidRPr="0088644F">
        <w:t xml:space="preserve"> и</w:t>
      </w:r>
      <w:r w:rsidR="00016F0F">
        <w:t xml:space="preserve"> 1 фермерское </w:t>
      </w:r>
      <w:r w:rsidR="00512D02">
        <w:t>хозяйство «Эдем»</w:t>
      </w:r>
      <w:r w:rsidR="00016F0F">
        <w:t xml:space="preserve"> с</w:t>
      </w:r>
      <w:r w:rsidR="00512D02">
        <w:t>одержащее</w:t>
      </w:r>
      <w:r w:rsidR="00130CD3">
        <w:t xml:space="preserve"> </w:t>
      </w:r>
      <w:proofErr w:type="spellStart"/>
      <w:r w:rsidR="00130CD3">
        <w:t>сельхозживотных</w:t>
      </w:r>
      <w:proofErr w:type="spellEnd"/>
      <w:r w:rsidR="00130CD3">
        <w:t xml:space="preserve"> это:</w:t>
      </w:r>
      <w:r w:rsidR="00016F0F">
        <w:t xml:space="preserve"> крупный рогатый скот, козы, кролики, куры, свиньи, гуси.  </w:t>
      </w:r>
    </w:p>
    <w:p w:rsidR="00016F0F" w:rsidRPr="00AE5055" w:rsidRDefault="00C210A0" w:rsidP="00D226BD">
      <w:pPr>
        <w:tabs>
          <w:tab w:val="left" w:pos="709"/>
        </w:tabs>
        <w:spacing w:line="276" w:lineRule="auto"/>
        <w:jc w:val="both"/>
      </w:pPr>
      <w:r>
        <w:tab/>
      </w:r>
      <w:r w:rsidR="00016F0F" w:rsidRPr="0088644F">
        <w:t>Зарегистрировано 5 огороднических неком</w:t>
      </w:r>
      <w:r w:rsidR="00C6613A">
        <w:t>м</w:t>
      </w:r>
      <w:r w:rsidR="00016F0F" w:rsidRPr="0088644F">
        <w:t>е</w:t>
      </w:r>
      <w:r w:rsidR="000B1899">
        <w:t>рческих товариществ: «Горняк» (</w:t>
      </w:r>
      <w:r w:rsidR="00016F0F" w:rsidRPr="0088644F">
        <w:t>4 км),</w:t>
      </w:r>
      <w:r w:rsidR="00016F0F">
        <w:t xml:space="preserve"> «Пироп» (13км), «Рудник», «Под</w:t>
      </w:r>
      <w:r w:rsidR="00016F0F" w:rsidRPr="0088644F">
        <w:t>орожник» (ТЗБ), «Каскад» (п. Светлый)</w:t>
      </w:r>
      <w:r w:rsidR="00016F0F">
        <w:t xml:space="preserve">. </w:t>
      </w:r>
    </w:p>
    <w:p w:rsidR="009D6DD3" w:rsidRPr="0016105F" w:rsidRDefault="00A0402A" w:rsidP="00A0402A">
      <w:pPr>
        <w:tabs>
          <w:tab w:val="left" w:pos="1134"/>
        </w:tabs>
        <w:autoSpaceDE w:val="0"/>
        <w:autoSpaceDN w:val="0"/>
        <w:adjustRightInd w:val="0"/>
        <w:contextualSpacing/>
        <w:jc w:val="both"/>
        <w:rPr>
          <w:b/>
        </w:rPr>
      </w:pPr>
      <w:r w:rsidRPr="0016105F">
        <w:rPr>
          <w:b/>
          <w:i/>
          <w:u w:val="single"/>
        </w:rPr>
        <w:t>Основные проблемы развития малого и среднего предпринимательства в МО «Город Мирный»:</w:t>
      </w:r>
    </w:p>
    <w:p w:rsidR="009D41C5" w:rsidRDefault="009D41C5" w:rsidP="00C210A0">
      <w:pPr>
        <w:pStyle w:val="a7"/>
        <w:widowControl w:val="0"/>
        <w:tabs>
          <w:tab w:val="left" w:pos="180"/>
          <w:tab w:val="left" w:pos="567"/>
          <w:tab w:val="left" w:pos="1418"/>
          <w:tab w:val="left" w:pos="1701"/>
        </w:tabs>
        <w:suppressAutoHyphens/>
        <w:spacing w:after="0" w:line="276" w:lineRule="auto"/>
        <w:ind w:left="709"/>
        <w:jc w:val="both"/>
      </w:pPr>
      <w:r>
        <w:t xml:space="preserve">- </w:t>
      </w:r>
      <w:r w:rsidR="00A0402A">
        <w:t>ограниченный спектр услуг, оказываем</w:t>
      </w:r>
      <w:r>
        <w:t>ых субъектами малого и среднего</w:t>
      </w:r>
    </w:p>
    <w:p w:rsidR="00A0402A" w:rsidRDefault="009D41C5" w:rsidP="00C210A0">
      <w:pPr>
        <w:pStyle w:val="a7"/>
        <w:widowControl w:val="0"/>
        <w:tabs>
          <w:tab w:val="left" w:pos="180"/>
          <w:tab w:val="left" w:pos="567"/>
          <w:tab w:val="left" w:pos="1418"/>
          <w:tab w:val="left" w:pos="1701"/>
        </w:tabs>
        <w:suppressAutoHyphens/>
        <w:spacing w:after="0" w:line="276" w:lineRule="auto"/>
        <w:ind w:left="0"/>
        <w:jc w:val="both"/>
      </w:pPr>
      <w:r>
        <w:t xml:space="preserve"> </w:t>
      </w:r>
      <w:r w:rsidR="00A0402A">
        <w:t>предпринимательства (</w:t>
      </w:r>
      <w:r w:rsidR="001C7B67">
        <w:t xml:space="preserve">торговля, бытовое обслуживание, </w:t>
      </w:r>
      <w:r w:rsidR="00016F0F">
        <w:t>прои</w:t>
      </w:r>
      <w:r w:rsidR="00130CD3">
        <w:t xml:space="preserve">зводство хлеба и хлебобулочной </w:t>
      </w:r>
      <w:r w:rsidR="00016F0F">
        <w:t>продукции</w:t>
      </w:r>
      <w:r w:rsidR="001C7B67">
        <w:t>)</w:t>
      </w:r>
      <w:r w:rsidR="00A0402A">
        <w:t>;</w:t>
      </w:r>
    </w:p>
    <w:p w:rsidR="009D41C5" w:rsidRDefault="009D41C5" w:rsidP="00C210A0">
      <w:pPr>
        <w:pStyle w:val="a7"/>
        <w:tabs>
          <w:tab w:val="left" w:pos="180"/>
          <w:tab w:val="left" w:pos="540"/>
          <w:tab w:val="left" w:pos="567"/>
        </w:tabs>
        <w:suppressAutoHyphens/>
        <w:spacing w:after="0"/>
        <w:ind w:left="709"/>
        <w:jc w:val="both"/>
      </w:pPr>
      <w:r>
        <w:t xml:space="preserve">- </w:t>
      </w:r>
      <w:r w:rsidR="00A0402A">
        <w:t>стремление населения устроиться на раб</w:t>
      </w:r>
      <w:r>
        <w:t>оту в предприятия промышленного</w:t>
      </w:r>
    </w:p>
    <w:p w:rsidR="00A0402A" w:rsidRDefault="009D41C5" w:rsidP="00C210A0">
      <w:pPr>
        <w:pStyle w:val="a7"/>
        <w:tabs>
          <w:tab w:val="left" w:pos="180"/>
          <w:tab w:val="left" w:pos="540"/>
          <w:tab w:val="left" w:pos="567"/>
        </w:tabs>
        <w:suppressAutoHyphens/>
        <w:spacing w:after="0"/>
        <w:ind w:left="0"/>
        <w:jc w:val="both"/>
      </w:pPr>
      <w:r>
        <w:t xml:space="preserve"> </w:t>
      </w:r>
      <w:r w:rsidR="00A0402A">
        <w:t>производства с более высоким уровнем заработной платы</w:t>
      </w:r>
      <w:r w:rsidR="00C210A0">
        <w:t>.</w:t>
      </w:r>
    </w:p>
    <w:p w:rsidR="00403104" w:rsidRPr="00616856" w:rsidRDefault="00C210A0" w:rsidP="00C210A0">
      <w:pPr>
        <w:tabs>
          <w:tab w:val="left" w:pos="709"/>
        </w:tabs>
        <w:spacing w:line="276" w:lineRule="auto"/>
        <w:jc w:val="both"/>
        <w:rPr>
          <w:bCs/>
          <w:color w:val="000000"/>
        </w:rPr>
      </w:pPr>
      <w:r>
        <w:tab/>
      </w:r>
      <w:r w:rsidR="003A6179">
        <w:t xml:space="preserve"> В</w:t>
      </w:r>
      <w:r w:rsidR="0042107C" w:rsidRPr="00CB63F7">
        <w:t xml:space="preserve"> соответствии с Феде</w:t>
      </w:r>
      <w:r w:rsidR="00130CD3">
        <w:t>ральным законом от 24.07.2007</w:t>
      </w:r>
      <w:r w:rsidR="0042107C" w:rsidRPr="00CB63F7">
        <w:t xml:space="preserve"> № 209-ФЗ «О развитии малого и среднего предпринимательства в Российской Федерации», законом Республик</w:t>
      </w:r>
      <w:r w:rsidR="00E11C1B">
        <w:t xml:space="preserve">и Саха (Якутия) от 29.12.2008 </w:t>
      </w:r>
      <w:r w:rsidR="0042107C" w:rsidRPr="00CB63F7">
        <w:t xml:space="preserve">645-З № 179-IV «О развитии малого и среднего предпринимательства в Республике Саха (Якутия)», </w:t>
      </w:r>
      <w:proofErr w:type="gramStart"/>
      <w:r w:rsidR="0042107C" w:rsidRPr="00CB63F7">
        <w:t xml:space="preserve">в </w:t>
      </w:r>
      <w:r w:rsidR="00E11C1B">
        <w:t xml:space="preserve"> </w:t>
      </w:r>
      <w:r w:rsidR="0042107C" w:rsidRPr="00CB63F7">
        <w:t>МО</w:t>
      </w:r>
      <w:proofErr w:type="gramEnd"/>
      <w:r w:rsidR="0042107C" w:rsidRPr="00CB63F7">
        <w:t xml:space="preserve"> «Город Мирный»</w:t>
      </w:r>
      <w:r w:rsidR="003A6179">
        <w:t xml:space="preserve"> </w:t>
      </w:r>
      <w:r w:rsidR="00A0402A">
        <w:t xml:space="preserve"> утверждена </w:t>
      </w:r>
      <w:r w:rsidR="00A0402A">
        <w:lastRenderedPageBreak/>
        <w:t xml:space="preserve">и действует </w:t>
      </w:r>
      <w:r w:rsidR="00A0402A" w:rsidRPr="00616856">
        <w:rPr>
          <w:bCs/>
          <w:color w:val="000000"/>
        </w:rPr>
        <w:t>м</w:t>
      </w:r>
      <w:r w:rsidR="00403104" w:rsidRPr="00616856">
        <w:rPr>
          <w:bCs/>
          <w:color w:val="000000"/>
        </w:rPr>
        <w:t>униципальная</w:t>
      </w:r>
      <w:r w:rsidR="00663865">
        <w:rPr>
          <w:bCs/>
          <w:color w:val="000000"/>
        </w:rPr>
        <w:t xml:space="preserve"> целевая П</w:t>
      </w:r>
      <w:r w:rsidR="00403104" w:rsidRPr="00616856">
        <w:rPr>
          <w:bCs/>
          <w:color w:val="000000"/>
        </w:rPr>
        <w:t xml:space="preserve">рограмма "Развитие малого и среднего предпринимательства в МО "Город Мирный" на 2010-2014 </w:t>
      </w:r>
      <w:proofErr w:type="spellStart"/>
      <w:r w:rsidR="00403104" w:rsidRPr="00616856">
        <w:rPr>
          <w:bCs/>
          <w:color w:val="000000"/>
        </w:rPr>
        <w:t>г.г</w:t>
      </w:r>
      <w:proofErr w:type="spellEnd"/>
      <w:r w:rsidR="00403104" w:rsidRPr="00616856">
        <w:rPr>
          <w:bCs/>
          <w:color w:val="000000"/>
        </w:rPr>
        <w:t>.".</w:t>
      </w:r>
      <w:r w:rsidR="00403104" w:rsidRPr="0040310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0402A" w:rsidRPr="00616856">
        <w:rPr>
          <w:bCs/>
          <w:color w:val="000000"/>
        </w:rPr>
        <w:t>(</w:t>
      </w:r>
      <w:r w:rsidR="00403104" w:rsidRPr="00616856">
        <w:rPr>
          <w:bCs/>
          <w:color w:val="000000"/>
        </w:rPr>
        <w:t>Постановление городской Администрации от 06.04.2011 № 58</w:t>
      </w:r>
      <w:r w:rsidR="00A0402A" w:rsidRPr="00616856">
        <w:rPr>
          <w:bCs/>
          <w:color w:val="000000"/>
        </w:rPr>
        <w:t>).</w:t>
      </w:r>
    </w:p>
    <w:p w:rsidR="00A0402A" w:rsidRDefault="00C210A0" w:rsidP="00C210A0">
      <w:pPr>
        <w:tabs>
          <w:tab w:val="left" w:pos="709"/>
          <w:tab w:val="left" w:pos="993"/>
        </w:tabs>
        <w:spacing w:line="276" w:lineRule="auto"/>
        <w:jc w:val="both"/>
      </w:pPr>
      <w:r>
        <w:tab/>
      </w:r>
      <w:r w:rsidR="00893406">
        <w:t>Результатом реализации П</w:t>
      </w:r>
      <w:r w:rsidR="00A0402A">
        <w:t xml:space="preserve">рограммы является как проведение организационных мероприятий, </w:t>
      </w:r>
      <w:r w:rsidR="00130CD3">
        <w:t>к примеру, организация</w:t>
      </w:r>
      <w:r w:rsidR="00E11C1B">
        <w:t xml:space="preserve"> работы координационного С</w:t>
      </w:r>
      <w:r w:rsidR="00A0402A">
        <w:t>овета при Главе города по развитию малого и среднего предпринимательства, так и финансирование в пределах бюджетных средств мероприятий, способствующих развитию предпринимательства в городе.</w:t>
      </w:r>
    </w:p>
    <w:p w:rsidR="00874BBC" w:rsidRDefault="009D088A" w:rsidP="00C210A0">
      <w:pPr>
        <w:tabs>
          <w:tab w:val="left" w:pos="709"/>
          <w:tab w:val="left" w:pos="993"/>
        </w:tabs>
        <w:spacing w:line="276" w:lineRule="auto"/>
        <w:jc w:val="both"/>
      </w:pPr>
      <w:r>
        <w:tab/>
      </w:r>
      <w:r w:rsidR="005F3F2F">
        <w:t xml:space="preserve">На организацию проведения мероприятий </w:t>
      </w:r>
      <w:r w:rsidR="00663865">
        <w:t>муниципальной целевой П</w:t>
      </w:r>
      <w:r w:rsidR="00016F0F">
        <w:t xml:space="preserve">рограммы </w:t>
      </w:r>
      <w:r w:rsidR="005F3F2F">
        <w:t>за период 2010-2014 годов было израсходова</w:t>
      </w:r>
      <w:r w:rsidR="00C210A0">
        <w:t>но 1 606,97 тыс.</w:t>
      </w:r>
      <w:r w:rsidR="000A6ECE">
        <w:t xml:space="preserve"> </w:t>
      </w:r>
      <w:r w:rsidR="00663865">
        <w:t>рублей</w:t>
      </w:r>
      <w:r w:rsidR="005F3F2F">
        <w:t xml:space="preserve"> бюджетных средств, в том числе из средств государственного бюджета Рес</w:t>
      </w:r>
      <w:r w:rsidR="000A6ECE">
        <w:t>п</w:t>
      </w:r>
      <w:r w:rsidR="00C210A0">
        <w:t>ублики Саха (Якутия) 650,9 тыс.</w:t>
      </w:r>
      <w:r w:rsidR="000A6ECE">
        <w:t xml:space="preserve"> </w:t>
      </w:r>
      <w:r w:rsidR="00C210A0">
        <w:t>руб</w:t>
      </w:r>
      <w:r w:rsidR="00663865">
        <w:t>лей</w:t>
      </w:r>
      <w:r w:rsidR="000B1899">
        <w:t>.</w:t>
      </w:r>
      <w:r>
        <w:t xml:space="preserve"> </w:t>
      </w:r>
    </w:p>
    <w:p w:rsidR="00B47859" w:rsidRDefault="00B47859" w:rsidP="00C210A0">
      <w:pPr>
        <w:tabs>
          <w:tab w:val="left" w:pos="709"/>
          <w:tab w:val="left" w:pos="993"/>
        </w:tabs>
        <w:spacing w:line="276" w:lineRule="auto"/>
        <w:jc w:val="both"/>
      </w:pPr>
      <w:r>
        <w:tab/>
        <w:t>Основные направления реализац</w:t>
      </w:r>
      <w:r w:rsidR="00663865">
        <w:t>ии муниципальной целевой П</w:t>
      </w:r>
      <w:r>
        <w:t>рограммы</w:t>
      </w:r>
      <w:r w:rsidR="009507CA">
        <w:t>:</w:t>
      </w:r>
    </w:p>
    <w:p w:rsidR="00874BBC" w:rsidRDefault="009D088A" w:rsidP="00C210A0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hanging="11"/>
        <w:jc w:val="both"/>
      </w:pPr>
      <w:r>
        <w:t xml:space="preserve">Формирование и </w:t>
      </w:r>
      <w:r w:rsidR="00130CD3">
        <w:t>осуществление</w:t>
      </w:r>
      <w:r w:rsidR="00627CF0">
        <w:t xml:space="preserve"> муниципальной </w:t>
      </w:r>
      <w:r w:rsidR="00130CD3">
        <w:t>политики развития</w:t>
      </w:r>
      <w:r w:rsidR="002B2EDB">
        <w:t xml:space="preserve"> МС</w:t>
      </w:r>
      <w:r>
        <w:t>П</w:t>
      </w:r>
      <w:r w:rsidR="008B6C28">
        <w:t>.</w:t>
      </w:r>
    </w:p>
    <w:p w:rsidR="00432EF0" w:rsidRPr="00874BBC" w:rsidRDefault="00E11C1B" w:rsidP="00E11C1B">
      <w:pPr>
        <w:tabs>
          <w:tab w:val="left" w:pos="0"/>
          <w:tab w:val="left" w:pos="709"/>
          <w:tab w:val="left" w:pos="993"/>
        </w:tabs>
        <w:spacing w:line="276" w:lineRule="auto"/>
        <w:jc w:val="both"/>
      </w:pPr>
      <w:r>
        <w:tab/>
      </w:r>
      <w:r w:rsidR="00FF498C">
        <w:t xml:space="preserve">Проведено </w:t>
      </w:r>
      <w:r w:rsidR="00025DDA">
        <w:t>4</w:t>
      </w:r>
      <w:r w:rsidR="00FF498C">
        <w:t xml:space="preserve"> к</w:t>
      </w:r>
      <w:r w:rsidR="00130CD3">
        <w:t xml:space="preserve">онкурса «Предприниматель года». Победителями </w:t>
      </w:r>
      <w:r w:rsidR="00FF498C">
        <w:t>стали</w:t>
      </w:r>
      <w:r w:rsidR="00432EF0" w:rsidRPr="00874BBC">
        <w:t xml:space="preserve">: </w:t>
      </w:r>
      <w:r w:rsidR="003C5235">
        <w:t xml:space="preserve">ИП </w:t>
      </w:r>
      <w:proofErr w:type="spellStart"/>
      <w:r w:rsidR="003C5235">
        <w:t>Котелевская</w:t>
      </w:r>
      <w:proofErr w:type="spellEnd"/>
      <w:r w:rsidR="003C5235">
        <w:t xml:space="preserve"> Т.В., ИП Ка</w:t>
      </w:r>
      <w:r w:rsidR="00025DDA">
        <w:t>лашникова</w:t>
      </w:r>
      <w:r w:rsidR="003C5235">
        <w:t xml:space="preserve"> Е.Н.</w:t>
      </w:r>
      <w:r w:rsidR="00025DDA">
        <w:t xml:space="preserve">, </w:t>
      </w:r>
      <w:r w:rsidR="00432EF0" w:rsidRPr="00874BBC">
        <w:t>ИП Колесников А.А</w:t>
      </w:r>
      <w:r w:rsidR="003C5235">
        <w:t>.</w:t>
      </w:r>
      <w:r w:rsidR="00432EF0" w:rsidRPr="00874BBC">
        <w:t>, ИП Панов А.Е.,</w:t>
      </w:r>
      <w:r w:rsidR="003C5235">
        <w:t xml:space="preserve"> </w:t>
      </w:r>
      <w:r w:rsidR="00432EF0" w:rsidRPr="00874BBC">
        <w:t xml:space="preserve">ИП </w:t>
      </w:r>
      <w:proofErr w:type="spellStart"/>
      <w:r w:rsidR="00432EF0" w:rsidRPr="00874BBC">
        <w:t>Братына</w:t>
      </w:r>
      <w:proofErr w:type="spellEnd"/>
      <w:r w:rsidR="00432EF0" w:rsidRPr="00874BBC">
        <w:t xml:space="preserve"> В.А., ИП Соловьева Ю.Р., ИП </w:t>
      </w:r>
      <w:proofErr w:type="spellStart"/>
      <w:r w:rsidR="00432EF0" w:rsidRPr="00874BBC">
        <w:t>Жалнов</w:t>
      </w:r>
      <w:proofErr w:type="spellEnd"/>
      <w:r w:rsidR="00432EF0" w:rsidRPr="00874BBC">
        <w:t xml:space="preserve"> Е.О., ООО «Доверие», ИП Сидоро</w:t>
      </w:r>
      <w:r w:rsidR="00FF498C">
        <w:t xml:space="preserve">в И.В., ООО «Пегас+».   </w:t>
      </w:r>
      <w:r w:rsidR="00130CD3">
        <w:t xml:space="preserve">Три года подряд </w:t>
      </w:r>
      <w:r w:rsidR="00025DDA">
        <w:t xml:space="preserve">принимали участие в </w:t>
      </w:r>
      <w:r w:rsidR="00705DC4">
        <w:t xml:space="preserve">проведении ежегодной ярмарки </w:t>
      </w:r>
      <w:r w:rsidR="00432EF0" w:rsidRPr="00874BBC">
        <w:t>-</w:t>
      </w:r>
      <w:r w:rsidR="00705DC4">
        <w:t xml:space="preserve"> </w:t>
      </w:r>
      <w:r w:rsidR="00432EF0" w:rsidRPr="00874BBC">
        <w:t>выставки «Алмазная провинция»</w:t>
      </w:r>
      <w:r w:rsidR="00705DC4">
        <w:t>. Победителями</w:t>
      </w:r>
      <w:r w:rsidR="00874BBC">
        <w:t xml:space="preserve"> в номинации «</w:t>
      </w:r>
      <w:r w:rsidR="00432EF0" w:rsidRPr="00874BBC">
        <w:t>Лу</w:t>
      </w:r>
      <w:r w:rsidR="00705DC4">
        <w:t xml:space="preserve">чшая хлебобулочная продукция» стали </w:t>
      </w:r>
      <w:r w:rsidR="00432EF0" w:rsidRPr="00874BBC">
        <w:t>ИП Киреев М.Ю., ИП Пестель Л.Н.</w:t>
      </w:r>
      <w:proofErr w:type="gramStart"/>
      <w:r w:rsidR="00705DC4">
        <w:t xml:space="preserve">, </w:t>
      </w:r>
      <w:r w:rsidR="00432EF0" w:rsidRPr="00874BBC">
        <w:t xml:space="preserve"> в</w:t>
      </w:r>
      <w:proofErr w:type="gramEnd"/>
      <w:r w:rsidR="00432EF0" w:rsidRPr="00874BBC">
        <w:t xml:space="preserve"> номинации «Лучшее фермерское хозяйство» ИП Катаева Н.А.</w:t>
      </w:r>
      <w:r w:rsidR="00874BBC" w:rsidRPr="00874BBC">
        <w:t xml:space="preserve"> </w:t>
      </w:r>
      <w:r w:rsidR="00705DC4">
        <w:t>Совместно с М</w:t>
      </w:r>
      <w:r w:rsidR="003C5235">
        <w:t>О «</w:t>
      </w:r>
      <w:proofErr w:type="spellStart"/>
      <w:r w:rsidR="003C5235">
        <w:t>Мирнинский</w:t>
      </w:r>
      <w:proofErr w:type="spellEnd"/>
      <w:r w:rsidR="003C5235">
        <w:t xml:space="preserve"> район» проведено две</w:t>
      </w:r>
      <w:r w:rsidR="00705DC4">
        <w:t xml:space="preserve"> сельскохозяйственной  выставки «Урожай года».  Поощрено 10 участников.</w:t>
      </w:r>
      <w:r w:rsidR="00E3415C">
        <w:t xml:space="preserve"> </w:t>
      </w:r>
    </w:p>
    <w:p w:rsidR="00130024" w:rsidRDefault="00FC7414" w:rsidP="00C210A0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hanging="11"/>
        <w:jc w:val="both"/>
      </w:pPr>
      <w:r>
        <w:t>Финансовая и имущес</w:t>
      </w:r>
      <w:r w:rsidR="00FC6283">
        <w:t xml:space="preserve">твенная поддержка субъектов МСП. </w:t>
      </w:r>
    </w:p>
    <w:p w:rsidR="00874BBC" w:rsidRDefault="00C210A0" w:rsidP="00C210A0">
      <w:pPr>
        <w:tabs>
          <w:tab w:val="left" w:pos="709"/>
          <w:tab w:val="left" w:pos="993"/>
        </w:tabs>
        <w:spacing w:line="276" w:lineRule="auto"/>
        <w:jc w:val="both"/>
      </w:pPr>
      <w:r>
        <w:tab/>
      </w:r>
      <w:r w:rsidR="00874BBC">
        <w:t>- С</w:t>
      </w:r>
      <w:r w:rsidR="00874BBC" w:rsidRPr="00936FE2">
        <w:t xml:space="preserve">убсидирование части затрат по участию </w:t>
      </w:r>
      <w:proofErr w:type="spellStart"/>
      <w:r w:rsidR="00874BBC" w:rsidRPr="00936FE2">
        <w:t>выставочно</w:t>
      </w:r>
      <w:proofErr w:type="spellEnd"/>
      <w:r w:rsidR="00874BBC" w:rsidRPr="00936FE2">
        <w:t>-ярмарочных</w:t>
      </w:r>
      <w:r w:rsidR="00874BBC">
        <w:t xml:space="preserve"> </w:t>
      </w:r>
      <w:r w:rsidR="00874BBC" w:rsidRPr="00936FE2">
        <w:t>мероприятиях, международных экономических форумах</w:t>
      </w:r>
      <w:r w:rsidR="00874BBC">
        <w:t>.</w:t>
      </w:r>
      <w:r w:rsidR="00874BBC" w:rsidRPr="00874BBC">
        <w:rPr>
          <w:b/>
          <w:i/>
        </w:rPr>
        <w:t xml:space="preserve"> </w:t>
      </w:r>
      <w:r w:rsidR="00874BBC" w:rsidRPr="007A6A61">
        <w:t>Произведена частичная оплата проезда для участия в IV форуме фотографов и видеографов в Москве и Международном конкурсе современного изобрази</w:t>
      </w:r>
      <w:r w:rsidR="00874BBC">
        <w:t>тельного искусства «</w:t>
      </w:r>
      <w:proofErr w:type="spellStart"/>
      <w:r w:rsidR="00874BBC">
        <w:t>ArtPreview</w:t>
      </w:r>
      <w:proofErr w:type="spellEnd"/>
      <w:r w:rsidR="00874BBC">
        <w:t>» п</w:t>
      </w:r>
      <w:r w:rsidR="00874BBC" w:rsidRPr="007A6A61">
        <w:t xml:space="preserve">редпринимателям </w:t>
      </w:r>
      <w:proofErr w:type="spellStart"/>
      <w:r w:rsidR="00874BBC" w:rsidRPr="007A6A61">
        <w:t>Жалнову</w:t>
      </w:r>
      <w:proofErr w:type="spellEnd"/>
      <w:r w:rsidR="00874BBC" w:rsidRPr="007A6A61">
        <w:t xml:space="preserve"> Е.О. и Ковальчуку Э. И.</w:t>
      </w:r>
      <w:r w:rsidR="00874BBC">
        <w:t xml:space="preserve"> </w:t>
      </w:r>
      <w:r w:rsidR="00874BBC" w:rsidRPr="007A6A61">
        <w:t>Эдуард Ковальчук стал финалистом «ArtPreview-2011» и в качестве приза был приглашен к участию со своими работами в фотовыставке «</w:t>
      </w:r>
      <w:proofErr w:type="spellStart"/>
      <w:r w:rsidR="00874BBC" w:rsidRPr="007A6A61">
        <w:t>ActualPhotoAwards</w:t>
      </w:r>
      <w:proofErr w:type="spellEnd"/>
      <w:r w:rsidR="00874BBC" w:rsidRPr="007A6A61">
        <w:t>», которая параллельно</w:t>
      </w:r>
      <w:r w:rsidR="00E3415C">
        <w:t xml:space="preserve"> проходила в это время в Москве</w:t>
      </w:r>
      <w:r w:rsidR="00E92899">
        <w:t>;</w:t>
      </w:r>
    </w:p>
    <w:p w:rsidR="0048170C" w:rsidRPr="00E92899" w:rsidRDefault="00C210A0" w:rsidP="00C210A0">
      <w:pPr>
        <w:tabs>
          <w:tab w:val="left" w:pos="709"/>
          <w:tab w:val="left" w:pos="993"/>
        </w:tabs>
        <w:spacing w:line="276" w:lineRule="auto"/>
        <w:jc w:val="both"/>
      </w:pPr>
      <w:r>
        <w:tab/>
      </w:r>
      <w:r w:rsidR="00874BBC">
        <w:t xml:space="preserve">- </w:t>
      </w:r>
      <w:r w:rsidR="0048170C" w:rsidRPr="00E92899">
        <w:rPr>
          <w:iCs/>
          <w:color w:val="000000"/>
        </w:rPr>
        <w:t>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  <w:r w:rsidR="00E92899">
        <w:rPr>
          <w:iCs/>
          <w:color w:val="000000"/>
        </w:rPr>
        <w:t xml:space="preserve">. Субсидию получили </w:t>
      </w:r>
      <w:r w:rsidR="00A54661">
        <w:t>ИП Богданова А.Р.</w:t>
      </w:r>
      <w:r w:rsidR="005C351C">
        <w:t xml:space="preserve"> -</w:t>
      </w:r>
      <w:r w:rsidR="00130CD3">
        <w:t xml:space="preserve"> проект</w:t>
      </w:r>
      <w:r w:rsidR="00A54661">
        <w:t xml:space="preserve"> </w:t>
      </w:r>
      <w:proofErr w:type="spellStart"/>
      <w:r w:rsidR="00A54661">
        <w:t>е</w:t>
      </w:r>
      <w:r w:rsidR="008B6C28">
        <w:t>врохимчистки</w:t>
      </w:r>
      <w:proofErr w:type="spellEnd"/>
      <w:r w:rsidR="00E92899">
        <w:t xml:space="preserve"> </w:t>
      </w:r>
      <w:r w:rsidR="008B6C28">
        <w:t>«</w:t>
      </w:r>
      <w:r w:rsidR="00E92899">
        <w:t>Орхидея</w:t>
      </w:r>
      <w:proofErr w:type="gramStart"/>
      <w:r w:rsidR="00E92899">
        <w:t>»,  ИП</w:t>
      </w:r>
      <w:proofErr w:type="gramEnd"/>
      <w:r w:rsidR="00E92899">
        <w:t xml:space="preserve"> Харитонова Н.Ю.</w:t>
      </w:r>
      <w:r w:rsidR="005C351C">
        <w:t xml:space="preserve"> -</w:t>
      </w:r>
      <w:r w:rsidR="00E92899">
        <w:t xml:space="preserve"> пр</w:t>
      </w:r>
      <w:r w:rsidR="00130CD3">
        <w:t>оизводственная база «Котлетка»,</w:t>
      </w:r>
      <w:r w:rsidR="00E92899">
        <w:t xml:space="preserve"> ИП </w:t>
      </w:r>
      <w:proofErr w:type="spellStart"/>
      <w:r w:rsidR="00E92899">
        <w:t>Решетилов</w:t>
      </w:r>
      <w:proofErr w:type="spellEnd"/>
      <w:r w:rsidR="00E92899">
        <w:t xml:space="preserve"> А.В.</w:t>
      </w:r>
      <w:r w:rsidR="00E92899" w:rsidRPr="00E92899">
        <w:t xml:space="preserve"> </w:t>
      </w:r>
      <w:r w:rsidR="005C351C">
        <w:t>- производство</w:t>
      </w:r>
      <w:r w:rsidR="00E92899">
        <w:t xml:space="preserve"> кваса «</w:t>
      </w:r>
      <w:proofErr w:type="spellStart"/>
      <w:r w:rsidR="00E92899">
        <w:t>Квасяня</w:t>
      </w:r>
      <w:proofErr w:type="spellEnd"/>
      <w:r w:rsidR="00E92899">
        <w:t>» и очищенной воды «Слеза Феникса», ИП Гус</w:t>
      </w:r>
      <w:r w:rsidR="00E3415C">
        <w:t>ев С.С.</w:t>
      </w:r>
      <w:r w:rsidR="005C351C">
        <w:t>-</w:t>
      </w:r>
      <w:r w:rsidR="00E3415C">
        <w:t xml:space="preserve"> производство утеплителя</w:t>
      </w:r>
      <w:r w:rsidR="00E92899">
        <w:t>;</w:t>
      </w:r>
    </w:p>
    <w:p w:rsidR="0048170C" w:rsidRPr="00E92899" w:rsidRDefault="0048170C" w:rsidP="00C210A0">
      <w:pPr>
        <w:spacing w:line="276" w:lineRule="auto"/>
        <w:ind w:firstLine="708"/>
        <w:jc w:val="both"/>
        <w:rPr>
          <w:iCs/>
          <w:color w:val="000000"/>
        </w:rPr>
      </w:pPr>
      <w:r w:rsidRPr="00E92899">
        <w:rPr>
          <w:iCs/>
          <w:color w:val="000000"/>
        </w:rPr>
        <w:t xml:space="preserve">- Субсидирование части затрат, понесенных субъектами малого и среднего предпринимательства, осуществляющими деятельность в сфере приоритетных направлений развития предпринимательства, по уплате процентов по кредитам и займам, полученным в кредитных и </w:t>
      </w:r>
      <w:proofErr w:type="spellStart"/>
      <w:r w:rsidRPr="00E92899">
        <w:rPr>
          <w:iCs/>
          <w:color w:val="000000"/>
        </w:rPr>
        <w:t>микрофинансовых</w:t>
      </w:r>
      <w:proofErr w:type="spellEnd"/>
      <w:r w:rsidRPr="00E92899">
        <w:rPr>
          <w:iCs/>
          <w:color w:val="000000"/>
        </w:rPr>
        <w:t xml:space="preserve"> организациях, по лизинговым платежам в части доходов лизингодателя</w:t>
      </w:r>
      <w:r w:rsidR="00130CD3">
        <w:rPr>
          <w:iCs/>
          <w:color w:val="000000"/>
        </w:rPr>
        <w:t xml:space="preserve">. Произведена </w:t>
      </w:r>
      <w:r w:rsidR="00E92899">
        <w:rPr>
          <w:iCs/>
          <w:color w:val="000000"/>
        </w:rPr>
        <w:t>оплата уплаченных процентов по кредиту</w:t>
      </w:r>
      <w:r w:rsidR="00A54661">
        <w:rPr>
          <w:iCs/>
          <w:color w:val="000000"/>
        </w:rPr>
        <w:t xml:space="preserve"> ИП </w:t>
      </w:r>
      <w:proofErr w:type="spellStart"/>
      <w:r w:rsidR="00A54661">
        <w:rPr>
          <w:iCs/>
          <w:color w:val="000000"/>
        </w:rPr>
        <w:t>Решетилову</w:t>
      </w:r>
      <w:proofErr w:type="spellEnd"/>
      <w:r w:rsidR="00A54661">
        <w:rPr>
          <w:iCs/>
          <w:color w:val="000000"/>
        </w:rPr>
        <w:t xml:space="preserve"> А.В;</w:t>
      </w:r>
    </w:p>
    <w:p w:rsidR="00E92899" w:rsidRDefault="00E92899" w:rsidP="00C210A0">
      <w:pPr>
        <w:spacing w:line="276" w:lineRule="auto"/>
        <w:ind w:firstLine="708"/>
        <w:jc w:val="both"/>
        <w:rPr>
          <w:iCs/>
          <w:color w:val="000000"/>
        </w:rPr>
      </w:pPr>
      <w:r w:rsidRPr="00E92899">
        <w:rPr>
          <w:iCs/>
          <w:color w:val="000000"/>
        </w:rPr>
        <w:t xml:space="preserve">- Субсидирование части затрат, понесенных субъектами малого и среднего предпринимательства, занятыми в сфере производства продукции, на арендную плату за </w:t>
      </w:r>
      <w:r w:rsidRPr="00E92899">
        <w:rPr>
          <w:iCs/>
          <w:color w:val="000000"/>
        </w:rPr>
        <w:lastRenderedPageBreak/>
        <w:t>имущество, используемое в производственном процессе субъектами малого и среднего предпринимательства</w:t>
      </w:r>
      <w:r w:rsidR="00A54661">
        <w:rPr>
          <w:iCs/>
          <w:color w:val="000000"/>
        </w:rPr>
        <w:t>. Произведена оплата за аренду помещения ООО «Живая в</w:t>
      </w:r>
      <w:r w:rsidR="00E3415C">
        <w:rPr>
          <w:iCs/>
          <w:color w:val="000000"/>
        </w:rPr>
        <w:t>ода» Щербаковой Н.В.</w:t>
      </w:r>
      <w:r w:rsidR="00A54661">
        <w:rPr>
          <w:iCs/>
          <w:color w:val="000000"/>
        </w:rPr>
        <w:t>;</w:t>
      </w:r>
    </w:p>
    <w:p w:rsidR="00A54661" w:rsidRDefault="00C210A0" w:rsidP="00C210A0">
      <w:pPr>
        <w:tabs>
          <w:tab w:val="left" w:pos="709"/>
          <w:tab w:val="left" w:pos="993"/>
        </w:tabs>
        <w:spacing w:line="276" w:lineRule="auto"/>
        <w:jc w:val="both"/>
      </w:pPr>
      <w:r>
        <w:rPr>
          <w:iCs/>
          <w:color w:val="000000"/>
        </w:rPr>
        <w:tab/>
      </w:r>
      <w:r w:rsidR="00A54661">
        <w:rPr>
          <w:iCs/>
          <w:color w:val="000000"/>
        </w:rPr>
        <w:t xml:space="preserve">- Предоставление субсидий (гранта) начинающим собственное дело. </w:t>
      </w:r>
      <w:r w:rsidR="00130CD3">
        <w:t>Было вручено три</w:t>
      </w:r>
      <w:r w:rsidR="00A54661">
        <w:t xml:space="preserve"> гранта ИП </w:t>
      </w:r>
      <w:proofErr w:type="spellStart"/>
      <w:r w:rsidR="00A54661">
        <w:t>Макарчевой</w:t>
      </w:r>
      <w:proofErr w:type="spellEnd"/>
      <w:r w:rsidR="00A54661">
        <w:t xml:space="preserve"> Е.В. - </w:t>
      </w:r>
      <w:r w:rsidR="00A54661" w:rsidRPr="00CB63F7">
        <w:t>развитие бизнеса промышленного производства металлических изделий: приобретение изделий из тонколистового металла и металлического профиля для изготовления систем вентиляции, систем водоотлива, кровельного покрытия (</w:t>
      </w:r>
      <w:proofErr w:type="spellStart"/>
      <w:r w:rsidR="00A54661" w:rsidRPr="00CB63F7">
        <w:t>металлочерепица</w:t>
      </w:r>
      <w:proofErr w:type="spellEnd"/>
      <w:r w:rsidR="00A54661" w:rsidRPr="00CB63F7">
        <w:t xml:space="preserve">, </w:t>
      </w:r>
      <w:proofErr w:type="spellStart"/>
      <w:r w:rsidR="00A54661" w:rsidRPr="00CB63F7">
        <w:t>профлист</w:t>
      </w:r>
      <w:proofErr w:type="spellEnd"/>
      <w:r w:rsidR="00A54661" w:rsidRPr="00CB63F7">
        <w:t>) и др</w:t>
      </w:r>
      <w:r w:rsidR="00A54661">
        <w:t>.</w:t>
      </w:r>
      <w:proofErr w:type="gramStart"/>
      <w:r w:rsidR="00A54661">
        <w:t>,  ИП</w:t>
      </w:r>
      <w:proofErr w:type="gramEnd"/>
      <w:r w:rsidR="00A54661">
        <w:t xml:space="preserve"> </w:t>
      </w:r>
      <w:proofErr w:type="spellStart"/>
      <w:r w:rsidR="00A54661">
        <w:t>Ерыгин</w:t>
      </w:r>
      <w:r w:rsidR="008B6C28">
        <w:t>у</w:t>
      </w:r>
      <w:proofErr w:type="spellEnd"/>
      <w:r w:rsidR="00A54661">
        <w:t xml:space="preserve"> И.В. – вторичная переработка авторезины и производство резиновой крошки,</w:t>
      </w:r>
      <w:r w:rsidR="008B6C28">
        <w:t xml:space="preserve"> ИП </w:t>
      </w:r>
      <w:proofErr w:type="spellStart"/>
      <w:r w:rsidR="008B6C28">
        <w:t>Юзмухаметовой</w:t>
      </w:r>
      <w:proofErr w:type="spellEnd"/>
      <w:r w:rsidR="00A54661">
        <w:t xml:space="preserve"> В.В.- техническ</w:t>
      </w:r>
      <w:r w:rsidR="00E3415C">
        <w:t>ое обслуживание автотранспорта</w:t>
      </w:r>
      <w:r w:rsidR="00A54661">
        <w:rPr>
          <w:iCs/>
          <w:color w:val="000000"/>
        </w:rPr>
        <w:t>.</w:t>
      </w:r>
    </w:p>
    <w:p w:rsidR="00F861AD" w:rsidRDefault="00A54661" w:rsidP="00C210A0">
      <w:pPr>
        <w:tabs>
          <w:tab w:val="left" w:pos="709"/>
          <w:tab w:val="left" w:pos="993"/>
        </w:tabs>
        <w:spacing w:line="276" w:lineRule="auto"/>
        <w:jc w:val="both"/>
      </w:pPr>
      <w:r>
        <w:tab/>
        <w:t xml:space="preserve">В </w:t>
      </w:r>
      <w:r w:rsidR="001A58AD" w:rsidRPr="00CB63F7">
        <w:t>2012 году прошел отбор муниципальных инвестиционных проектов, на предоставления субсидии из Государственного бюджета Республики Саха (Якутия), согласно решению конку</w:t>
      </w:r>
      <w:r w:rsidR="00130CD3">
        <w:t xml:space="preserve">рсной комиссии на приобретение </w:t>
      </w:r>
      <w:r w:rsidR="001A58AD" w:rsidRPr="00CB63F7">
        <w:t>нового оборудования для реализации бизнес</w:t>
      </w:r>
      <w:r w:rsidR="00C6613A">
        <w:t xml:space="preserve"> </w:t>
      </w:r>
      <w:r w:rsidR="001A58AD" w:rsidRPr="00CB63F7">
        <w:t>-</w:t>
      </w:r>
      <w:r w:rsidR="00C6613A">
        <w:t xml:space="preserve"> </w:t>
      </w:r>
      <w:r w:rsidR="001A58AD" w:rsidRPr="00CB63F7">
        <w:t xml:space="preserve">проекта по организации </w:t>
      </w:r>
      <w:proofErr w:type="spellStart"/>
      <w:r w:rsidR="001A58AD" w:rsidRPr="00CB63F7">
        <w:t>еврохимчистки</w:t>
      </w:r>
      <w:proofErr w:type="spellEnd"/>
      <w:r w:rsidR="001A58AD" w:rsidRPr="00CB63F7">
        <w:t xml:space="preserve"> «Орхидея»</w:t>
      </w:r>
      <w:r w:rsidR="001A58AD">
        <w:t xml:space="preserve"> выделена сумма в размере</w:t>
      </w:r>
      <w:r w:rsidR="001A58AD" w:rsidRPr="00CB63F7">
        <w:t xml:space="preserve"> 5 756,40 </w:t>
      </w:r>
      <w:r w:rsidR="00C210A0">
        <w:t>тыс. руб</w:t>
      </w:r>
      <w:r w:rsidR="00E3415C">
        <w:t>.</w:t>
      </w:r>
    </w:p>
    <w:p w:rsidR="00130024" w:rsidRDefault="00FC7414" w:rsidP="00C210A0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hanging="11"/>
        <w:jc w:val="both"/>
      </w:pPr>
      <w:r>
        <w:t>Информационная и консультативная поддержка субъектов МСП</w:t>
      </w:r>
      <w:r w:rsidR="001A58AD">
        <w:t xml:space="preserve">. </w:t>
      </w:r>
    </w:p>
    <w:p w:rsidR="00D5029E" w:rsidRDefault="00130024" w:rsidP="00D5029E">
      <w:pPr>
        <w:tabs>
          <w:tab w:val="left" w:pos="709"/>
          <w:tab w:val="left" w:pos="993"/>
        </w:tabs>
        <w:spacing w:line="276" w:lineRule="auto"/>
        <w:jc w:val="both"/>
      </w:pPr>
      <w:r>
        <w:tab/>
      </w:r>
      <w:r w:rsidR="001A58AD" w:rsidRPr="0007376A">
        <w:t>Между Администрацией города и</w:t>
      </w:r>
      <w:r w:rsidR="00D5029E">
        <w:t xml:space="preserve"> МАУ</w:t>
      </w:r>
      <w:r w:rsidR="00D5029E">
        <w:rPr>
          <w:sz w:val="22"/>
          <w:szCs w:val="22"/>
        </w:rPr>
        <w:t xml:space="preserve"> </w:t>
      </w:r>
      <w:r w:rsidR="00D5029E" w:rsidRPr="00D5029E">
        <w:t>«Центр развития предпринимательства</w:t>
      </w:r>
      <w:r w:rsidR="00786EC6">
        <w:t xml:space="preserve"> занятости и туризма</w:t>
      </w:r>
      <w:r w:rsidR="00D5029E" w:rsidRPr="00D5029E">
        <w:t>» МО «</w:t>
      </w:r>
      <w:proofErr w:type="spellStart"/>
      <w:r w:rsidR="00D5029E" w:rsidRPr="00D5029E">
        <w:t>Мирнинский</w:t>
      </w:r>
      <w:proofErr w:type="spellEnd"/>
      <w:r w:rsidR="00D5029E" w:rsidRPr="00D5029E">
        <w:t xml:space="preserve"> район</w:t>
      </w:r>
      <w:r w:rsidR="00130CD3">
        <w:t>»</w:t>
      </w:r>
      <w:r w:rsidR="00D5029E">
        <w:t xml:space="preserve"> </w:t>
      </w:r>
      <w:r w:rsidR="001A58AD" w:rsidRPr="0007376A">
        <w:t>заключено соглашение о сотрудничестве</w:t>
      </w:r>
      <w:r w:rsidR="00D5029E">
        <w:t xml:space="preserve">. </w:t>
      </w:r>
      <w:r w:rsidR="00B33332">
        <w:t xml:space="preserve"> С 2011 года правовые консультации по «</w:t>
      </w:r>
      <w:r w:rsidR="00D5029E">
        <w:t>О</w:t>
      </w:r>
      <w:r w:rsidR="00B33332">
        <w:t>сновам</w:t>
      </w:r>
      <w:r w:rsidR="00D5029E">
        <w:t xml:space="preserve"> предпринимательской деятельности</w:t>
      </w:r>
      <w:r w:rsidR="00B33332">
        <w:t>» получили</w:t>
      </w:r>
      <w:r w:rsidR="00D5029E">
        <w:t xml:space="preserve"> </w:t>
      </w:r>
      <w:r w:rsidR="00786EC6">
        <w:t>12</w:t>
      </w:r>
      <w:r w:rsidR="00B33332">
        <w:t xml:space="preserve"> человек.</w:t>
      </w:r>
    </w:p>
    <w:p w:rsidR="00C32521" w:rsidRDefault="00B33332" w:rsidP="00C210A0">
      <w:pPr>
        <w:tabs>
          <w:tab w:val="left" w:pos="709"/>
          <w:tab w:val="left" w:pos="993"/>
        </w:tabs>
        <w:spacing w:line="276" w:lineRule="auto"/>
        <w:jc w:val="both"/>
      </w:pPr>
      <w:r>
        <w:tab/>
      </w:r>
      <w:r w:rsidR="00C32521">
        <w:t xml:space="preserve">Информация о проведении мероприятий </w:t>
      </w:r>
      <w:r w:rsidR="00663865">
        <w:t>согласно муниципальной целевой П</w:t>
      </w:r>
      <w:r w:rsidR="00130CD3">
        <w:t>рограмме «</w:t>
      </w:r>
      <w:r w:rsidR="00C32521">
        <w:t xml:space="preserve">Развитие малого и среднего предпринимательства в МО «Город Мирный» на 2010-2014 годы» размещается на официальном сайте </w:t>
      </w:r>
      <w:r w:rsidR="00C02A81">
        <w:t>городской Администрац</w:t>
      </w:r>
      <w:r w:rsidR="00130CD3">
        <w:t>ии муниципального образования «</w:t>
      </w:r>
      <w:r w:rsidR="00C02A81">
        <w:t>Город Мирный»</w:t>
      </w:r>
      <w:r w:rsidR="00C32521">
        <w:t>.</w:t>
      </w:r>
      <w:r w:rsidR="00D0565D">
        <w:t xml:space="preserve"> </w:t>
      </w:r>
    </w:p>
    <w:p w:rsidR="00937312" w:rsidRDefault="00B50AB7" w:rsidP="00C210A0">
      <w:pPr>
        <w:pStyle w:val="aa"/>
        <w:numPr>
          <w:ilvl w:val="0"/>
          <w:numId w:val="6"/>
        </w:numPr>
        <w:tabs>
          <w:tab w:val="left" w:pos="567"/>
          <w:tab w:val="left" w:pos="993"/>
        </w:tabs>
        <w:spacing w:line="276" w:lineRule="auto"/>
        <w:ind w:hanging="11"/>
        <w:jc w:val="both"/>
      </w:pPr>
      <w:r>
        <w:t>Подготовка,</w:t>
      </w:r>
      <w:r w:rsidR="00937312">
        <w:t xml:space="preserve"> переподготовка</w:t>
      </w:r>
      <w:r>
        <w:t xml:space="preserve"> и повышения квалификации </w:t>
      </w:r>
      <w:r w:rsidR="00937312">
        <w:t>кадров.</w:t>
      </w:r>
    </w:p>
    <w:p w:rsidR="00D0565D" w:rsidRDefault="00937312" w:rsidP="00C210A0">
      <w:pPr>
        <w:pStyle w:val="a7"/>
        <w:tabs>
          <w:tab w:val="left" w:pos="540"/>
        </w:tabs>
        <w:spacing w:after="0" w:line="276" w:lineRule="auto"/>
        <w:ind w:left="709"/>
        <w:jc w:val="both"/>
      </w:pPr>
      <w:r>
        <w:t>Оказана помощь</w:t>
      </w:r>
      <w:r w:rsidRPr="0007376A">
        <w:t xml:space="preserve"> в участии в Республиканских семинарах </w:t>
      </w:r>
      <w:r w:rsidR="00D0565D">
        <w:t xml:space="preserve">  ИП Богдановой </w:t>
      </w:r>
      <w:r>
        <w:t>А.Р.</w:t>
      </w:r>
      <w:r w:rsidR="00C32521">
        <w:t xml:space="preserve"> Д</w:t>
      </w:r>
      <w:r w:rsidR="00D0565D">
        <w:t>ля</w:t>
      </w:r>
    </w:p>
    <w:p w:rsidR="00B50AB7" w:rsidRPr="0007376A" w:rsidRDefault="00D0565D" w:rsidP="00B50AB7">
      <w:pPr>
        <w:pStyle w:val="a7"/>
        <w:tabs>
          <w:tab w:val="left" w:pos="540"/>
        </w:tabs>
        <w:spacing w:after="0" w:line="276" w:lineRule="auto"/>
        <w:ind w:left="0"/>
        <w:jc w:val="both"/>
      </w:pPr>
      <w:r>
        <w:t xml:space="preserve"> организации производства</w:t>
      </w:r>
      <w:r w:rsidR="00937312" w:rsidRPr="0007376A">
        <w:t xml:space="preserve"> по химической чистке одежды на основе европейских технологий (</w:t>
      </w:r>
      <w:proofErr w:type="spellStart"/>
      <w:r w:rsidR="00937312" w:rsidRPr="0007376A">
        <w:t>Еврохимчистка</w:t>
      </w:r>
      <w:proofErr w:type="spellEnd"/>
      <w:r w:rsidR="00937312" w:rsidRPr="0007376A">
        <w:t xml:space="preserve"> «Орхидея»)</w:t>
      </w:r>
      <w:r w:rsidR="00C32521">
        <w:t xml:space="preserve">, </w:t>
      </w:r>
      <w:r w:rsidR="00937312" w:rsidRPr="0007376A">
        <w:t>появилась возможность пригласить квалифицированного технолога и</w:t>
      </w:r>
      <w:r>
        <w:t>з г. Нижний Новгород по обучению</w:t>
      </w:r>
      <w:r w:rsidR="00937312">
        <w:t xml:space="preserve"> работников </w:t>
      </w:r>
      <w:r w:rsidR="00937312" w:rsidRPr="0007376A">
        <w:t>открывшейся химчистки непосредственно</w:t>
      </w:r>
      <w:r w:rsidR="00937312" w:rsidRPr="00CB63F7">
        <w:t xml:space="preserve"> на рабочих местах. </w:t>
      </w:r>
      <w:r w:rsidR="00130CD3">
        <w:t>За участие в семинаре «</w:t>
      </w:r>
      <w:r>
        <w:t>Трудовое законодательство и кадровое делопроизводство»</w:t>
      </w:r>
      <w:r w:rsidR="00130CD3">
        <w:t xml:space="preserve"> возмещены финансовые средства </w:t>
      </w:r>
      <w:r>
        <w:t>ИП Сидоровой Т.Н., ООО «</w:t>
      </w:r>
      <w:proofErr w:type="spellStart"/>
      <w:r>
        <w:t>Эликом</w:t>
      </w:r>
      <w:proofErr w:type="spellEnd"/>
      <w:r>
        <w:t xml:space="preserve">» </w:t>
      </w:r>
      <w:r w:rsidR="00B50AB7">
        <w:t xml:space="preserve">Прокопьеву С.А., за участие в семинаре </w:t>
      </w:r>
      <w:proofErr w:type="gramStart"/>
      <w:r w:rsidR="00B50AB7">
        <w:t>« Электронные</w:t>
      </w:r>
      <w:proofErr w:type="gramEnd"/>
      <w:r w:rsidR="00B50AB7">
        <w:t xml:space="preserve"> аукционы на право заключение контрактов на поставку товаров, выполнение работ, оказание услуг для нужд государственных или муниципальных заказов» возмещены финансовые средства ООО «Монолит» </w:t>
      </w:r>
      <w:proofErr w:type="spellStart"/>
      <w:r w:rsidR="00B50AB7">
        <w:t>Марадудину</w:t>
      </w:r>
      <w:proofErr w:type="spellEnd"/>
      <w:r w:rsidR="00B50AB7">
        <w:t xml:space="preserve"> И.В. за обучение директора и одного сотрудник</w:t>
      </w:r>
      <w:r w:rsidR="00E3415C">
        <w:t xml:space="preserve">а. </w:t>
      </w:r>
    </w:p>
    <w:p w:rsidR="001A58AD" w:rsidRPr="0012552F" w:rsidRDefault="00130024" w:rsidP="00C210A0">
      <w:pPr>
        <w:pStyle w:val="af0"/>
        <w:tabs>
          <w:tab w:val="left" w:pos="709"/>
        </w:tabs>
        <w:spacing w:line="276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>
        <w:rPr>
          <w:rFonts w:ascii="Times New Roman" w:eastAsia="Calibri" w:hAnsi="Times New Roman"/>
          <w:sz w:val="24"/>
          <w:szCs w:val="24"/>
          <w:lang w:val="ru-RU"/>
        </w:rPr>
        <w:tab/>
      </w:r>
      <w:r w:rsidR="001A58AD">
        <w:rPr>
          <w:rFonts w:ascii="Times New Roman" w:eastAsia="Calibri" w:hAnsi="Times New Roman"/>
          <w:sz w:val="24"/>
          <w:szCs w:val="24"/>
          <w:lang w:val="ru-RU"/>
        </w:rPr>
        <w:t>О</w:t>
      </w:r>
      <w:r w:rsidR="001A58AD" w:rsidRPr="0012552F">
        <w:rPr>
          <w:rFonts w:ascii="Times New Roman" w:eastAsia="Calibri" w:hAnsi="Times New Roman"/>
          <w:sz w:val="24"/>
          <w:szCs w:val="24"/>
          <w:lang w:val="ru-RU"/>
        </w:rPr>
        <w:t>рганизован и д</w:t>
      </w:r>
      <w:r w:rsidR="00B33332">
        <w:rPr>
          <w:rFonts w:ascii="Times New Roman" w:eastAsia="Calibri" w:hAnsi="Times New Roman"/>
          <w:sz w:val="24"/>
          <w:szCs w:val="24"/>
          <w:lang w:val="ru-RU"/>
        </w:rPr>
        <w:t>ействует координационный С</w:t>
      </w:r>
      <w:r w:rsidR="001A58AD" w:rsidRPr="0012552F">
        <w:rPr>
          <w:rFonts w:ascii="Times New Roman" w:eastAsia="Calibri" w:hAnsi="Times New Roman"/>
          <w:sz w:val="24"/>
          <w:szCs w:val="24"/>
          <w:lang w:val="ru-RU"/>
        </w:rPr>
        <w:t>овет по предпринимательству при Главе МО «Город Мирный».</w:t>
      </w:r>
    </w:p>
    <w:p w:rsidR="001A58AD" w:rsidRPr="0012552F" w:rsidRDefault="00B33332" w:rsidP="00130024">
      <w:pPr>
        <w:pStyle w:val="af0"/>
        <w:spacing w:line="276" w:lineRule="auto"/>
        <w:ind w:firstLine="708"/>
        <w:jc w:val="both"/>
        <w:rPr>
          <w:rFonts w:ascii="Times New Roman" w:eastAsia="Calibri" w:hAnsi="Times New Roman"/>
          <w:i/>
          <w:sz w:val="24"/>
          <w:szCs w:val="24"/>
          <w:u w:val="single"/>
          <w:lang w:val="ru-RU"/>
        </w:rPr>
      </w:pPr>
      <w:r>
        <w:rPr>
          <w:rFonts w:ascii="Times New Roman" w:eastAsia="Calibri" w:hAnsi="Times New Roman"/>
          <w:i/>
          <w:sz w:val="24"/>
          <w:szCs w:val="24"/>
          <w:u w:val="single"/>
          <w:lang w:val="ru-RU"/>
        </w:rPr>
        <w:t>Направления координационного С</w:t>
      </w:r>
      <w:r w:rsidR="001A58AD" w:rsidRPr="0012552F">
        <w:rPr>
          <w:rFonts w:ascii="Times New Roman" w:eastAsia="Calibri" w:hAnsi="Times New Roman"/>
          <w:i/>
          <w:sz w:val="24"/>
          <w:szCs w:val="24"/>
          <w:u w:val="single"/>
          <w:lang w:val="ru-RU"/>
        </w:rPr>
        <w:t>овета по предпринимательству при Главе МО «Город Мирный»</w:t>
      </w:r>
    </w:p>
    <w:p w:rsidR="001A58AD" w:rsidRPr="0012552F" w:rsidRDefault="00663865" w:rsidP="00663865">
      <w:pPr>
        <w:pStyle w:val="af0"/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  <w:t xml:space="preserve">  </w:t>
      </w:r>
      <w:r w:rsidR="00B33332">
        <w:rPr>
          <w:rFonts w:ascii="Times New Roman" w:hAnsi="Times New Roman"/>
          <w:sz w:val="24"/>
          <w:szCs w:val="24"/>
          <w:lang w:val="ru-RU"/>
        </w:rPr>
        <w:t>Координационный С</w:t>
      </w:r>
      <w:r w:rsidR="001A58AD" w:rsidRPr="0012552F">
        <w:rPr>
          <w:rFonts w:ascii="Times New Roman" w:hAnsi="Times New Roman"/>
          <w:sz w:val="24"/>
          <w:szCs w:val="24"/>
          <w:lang w:val="ru-RU"/>
        </w:rPr>
        <w:t>овет является коллегиальным, совещательным,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58AD" w:rsidRPr="0012552F">
        <w:rPr>
          <w:rFonts w:ascii="Times New Roman" w:hAnsi="Times New Roman"/>
          <w:sz w:val="24"/>
          <w:szCs w:val="24"/>
          <w:lang w:val="ru-RU"/>
        </w:rPr>
        <w:t>координирующим органом по вопросам развития и поддержки малого и среднего предпринимательства на территории МО «Город Мирный».</w:t>
      </w:r>
    </w:p>
    <w:p w:rsidR="00890329" w:rsidRDefault="00130024" w:rsidP="00C210A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="001A58AD" w:rsidRPr="0012552F">
        <w:t>Ад</w:t>
      </w:r>
      <w:r w:rsidR="00B33332">
        <w:t>министрация города совместно с координационным С</w:t>
      </w:r>
      <w:r w:rsidR="001A58AD" w:rsidRPr="0012552F">
        <w:t>оветом по развитию малого и среднего предпринимательства определяет основные цели, задачи и прин</w:t>
      </w:r>
      <w:r w:rsidR="001A58AD">
        <w:t xml:space="preserve">ципы </w:t>
      </w:r>
      <w:r w:rsidR="001A58AD">
        <w:lastRenderedPageBreak/>
        <w:t>политики МО «Город Мирный»</w:t>
      </w:r>
      <w:r w:rsidR="001A58AD" w:rsidRPr="0012552F">
        <w:t xml:space="preserve"> в области развития малого </w:t>
      </w:r>
      <w:r w:rsidR="001A58AD">
        <w:t>и среднего предпринимательства,</w:t>
      </w:r>
      <w:r w:rsidR="001A58AD" w:rsidRPr="0012552F">
        <w:t xml:space="preserve"> направленные на решение проблем социально-эконо</w:t>
      </w:r>
      <w:r w:rsidR="001A58AD">
        <w:t>мического развития города путем</w:t>
      </w:r>
      <w:r w:rsidR="001A58AD" w:rsidRPr="0012552F">
        <w:t xml:space="preserve"> поддержки предпринимательства. </w:t>
      </w:r>
    </w:p>
    <w:p w:rsidR="00227176" w:rsidRPr="00346F2F" w:rsidRDefault="00227176" w:rsidP="00346F2F">
      <w:pPr>
        <w:pStyle w:val="Default"/>
        <w:spacing w:line="276" w:lineRule="auto"/>
        <w:ind w:firstLine="708"/>
        <w:jc w:val="both"/>
      </w:pPr>
      <w:r>
        <w:t>В</w:t>
      </w:r>
      <w:r w:rsidRPr="00CB63F7">
        <w:t xml:space="preserve"> соответствии с Феде</w:t>
      </w:r>
      <w:r w:rsidR="00130CD3">
        <w:t>ральным законом от 24.07.2007</w:t>
      </w:r>
      <w:r w:rsidRPr="00CB63F7">
        <w:t xml:space="preserve"> № 209-ФЗ «О развитии малого и среднего предпринимат</w:t>
      </w:r>
      <w:r>
        <w:t xml:space="preserve">ельства в Российской Федерации» </w:t>
      </w:r>
      <w:r>
        <w:rPr>
          <w:bCs/>
        </w:rPr>
        <w:t xml:space="preserve">отделом по отраслевым </w:t>
      </w:r>
      <w:proofErr w:type="gramStart"/>
      <w:r>
        <w:rPr>
          <w:bCs/>
        </w:rPr>
        <w:t xml:space="preserve">вопросам </w:t>
      </w:r>
      <w:r w:rsidR="00770D31">
        <w:rPr>
          <w:bCs/>
        </w:rPr>
        <w:t xml:space="preserve"> веде</w:t>
      </w:r>
      <w:r w:rsidRPr="00227176">
        <w:rPr>
          <w:bCs/>
        </w:rPr>
        <w:t>т</w:t>
      </w:r>
      <w:r w:rsidR="00770D31">
        <w:rPr>
          <w:bCs/>
        </w:rPr>
        <w:t>ся</w:t>
      </w:r>
      <w:proofErr w:type="gramEnd"/>
      <w:r w:rsidR="00770D31">
        <w:rPr>
          <w:bCs/>
        </w:rPr>
        <w:t xml:space="preserve"> реестр</w:t>
      </w:r>
      <w:r w:rsidRPr="00227176">
        <w:rPr>
          <w:bCs/>
        </w:rPr>
        <w:t xml:space="preserve"> субъектов малого и среднего предпри</w:t>
      </w:r>
      <w:r w:rsidR="00770D31">
        <w:rPr>
          <w:bCs/>
        </w:rPr>
        <w:t xml:space="preserve">нимательства - получателей </w:t>
      </w:r>
      <w:r w:rsidR="009507CA">
        <w:rPr>
          <w:bCs/>
        </w:rPr>
        <w:t xml:space="preserve"> поддержки, который  размещается на официальном сайте городской Администрации в разделе «Власть и бизнес».</w:t>
      </w:r>
    </w:p>
    <w:p w:rsidR="00227176" w:rsidRDefault="00227176" w:rsidP="00346F2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 w:rsidRPr="00227176">
        <w:rPr>
          <w:rFonts w:eastAsiaTheme="minorHAnsi"/>
          <w:bCs/>
          <w:lang w:eastAsia="en-US"/>
        </w:rPr>
        <w:t>Информация, содержащаяся в реестрах субъектов малого и среднего предпринимательства - получателей поддержки, является открытой для ознакомления с н</w:t>
      </w:r>
      <w:r w:rsidR="00770D31">
        <w:rPr>
          <w:rFonts w:eastAsiaTheme="minorHAnsi"/>
          <w:bCs/>
          <w:lang w:eastAsia="en-US"/>
        </w:rPr>
        <w:t>ей физических и юридических лиц</w:t>
      </w:r>
      <w:r w:rsidR="005C351C">
        <w:rPr>
          <w:rFonts w:eastAsiaTheme="minorHAnsi"/>
          <w:bCs/>
          <w:lang w:eastAsia="en-US"/>
        </w:rPr>
        <w:t>.</w:t>
      </w:r>
      <w:r w:rsidR="00770D31">
        <w:rPr>
          <w:rFonts w:eastAsiaTheme="minorHAnsi"/>
          <w:bCs/>
          <w:lang w:eastAsia="en-US"/>
        </w:rPr>
        <w:t xml:space="preserve"> </w:t>
      </w:r>
    </w:p>
    <w:p w:rsidR="00770D31" w:rsidRPr="00227176" w:rsidRDefault="00770D31" w:rsidP="00C6613A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В 2011 году </w:t>
      </w:r>
      <w:r w:rsidR="004B01C7">
        <w:rPr>
          <w:rFonts w:eastAsiaTheme="minorHAnsi"/>
          <w:bCs/>
          <w:lang w:eastAsia="en-US"/>
        </w:rPr>
        <w:t xml:space="preserve">  получателей поддержки составило 13 человек, в 2012</w:t>
      </w:r>
      <w:r w:rsidR="00A33F26">
        <w:rPr>
          <w:rFonts w:eastAsiaTheme="minorHAnsi"/>
          <w:bCs/>
          <w:lang w:eastAsia="en-US"/>
        </w:rPr>
        <w:t xml:space="preserve"> году 14 человек, в 2013 году 12</w:t>
      </w:r>
      <w:r w:rsidR="004B01C7">
        <w:rPr>
          <w:rFonts w:eastAsiaTheme="minorHAnsi"/>
          <w:bCs/>
          <w:lang w:eastAsia="en-US"/>
        </w:rPr>
        <w:t xml:space="preserve"> человек. </w:t>
      </w:r>
    </w:p>
    <w:p w:rsidR="00C02A81" w:rsidRPr="00C02A81" w:rsidRDefault="00C02A81" w:rsidP="006356CF">
      <w:pPr>
        <w:pStyle w:val="Default"/>
        <w:rPr>
          <w:b/>
          <w:color w:val="auto"/>
        </w:rPr>
      </w:pPr>
    </w:p>
    <w:p w:rsidR="00BC7A4E" w:rsidRDefault="003A5A93" w:rsidP="003332BC">
      <w:pPr>
        <w:pStyle w:val="Default"/>
        <w:jc w:val="center"/>
        <w:rPr>
          <w:b/>
          <w:bCs/>
        </w:rPr>
      </w:pPr>
      <w:r>
        <w:rPr>
          <w:b/>
          <w:bCs/>
        </w:rPr>
        <w:t>Раздел 3</w:t>
      </w:r>
      <w:r w:rsidR="00BC7A4E" w:rsidRPr="00697293">
        <w:rPr>
          <w:b/>
          <w:bCs/>
        </w:rPr>
        <w:t xml:space="preserve">. </w:t>
      </w:r>
      <w:r w:rsidR="005F782F">
        <w:rPr>
          <w:b/>
          <w:bCs/>
        </w:rPr>
        <w:t>Основные цели и задачи</w:t>
      </w:r>
      <w:r w:rsidR="00130024">
        <w:rPr>
          <w:b/>
          <w:bCs/>
        </w:rPr>
        <w:t xml:space="preserve"> </w:t>
      </w:r>
      <w:r w:rsidR="001126A3">
        <w:rPr>
          <w:b/>
          <w:bCs/>
        </w:rPr>
        <w:t>П</w:t>
      </w:r>
      <w:r w:rsidR="00BC7A4E" w:rsidRPr="00697293">
        <w:rPr>
          <w:b/>
          <w:bCs/>
        </w:rPr>
        <w:t>рограммы</w:t>
      </w:r>
    </w:p>
    <w:p w:rsidR="009A31D5" w:rsidRPr="00697293" w:rsidRDefault="009A31D5" w:rsidP="003332BC">
      <w:pPr>
        <w:pStyle w:val="Default"/>
        <w:jc w:val="center"/>
      </w:pPr>
    </w:p>
    <w:p w:rsidR="00BC7A4E" w:rsidRPr="00697293" w:rsidRDefault="004B7289" w:rsidP="003046D6">
      <w:pPr>
        <w:pStyle w:val="Default"/>
        <w:spacing w:line="276" w:lineRule="auto"/>
        <w:ind w:firstLine="708"/>
        <w:jc w:val="both"/>
      </w:pPr>
      <w:r>
        <w:rPr>
          <w:bCs/>
        </w:rPr>
        <w:t>Целью П</w:t>
      </w:r>
      <w:r w:rsidR="00407A08" w:rsidRPr="00697293">
        <w:rPr>
          <w:bCs/>
        </w:rPr>
        <w:t>рограммы является создание благоприятных условий для развития малого и среднего предпринимательства на территории города Мирного</w:t>
      </w:r>
      <w:r w:rsidR="009A31D5">
        <w:rPr>
          <w:bCs/>
        </w:rPr>
        <w:t>.</w:t>
      </w:r>
    </w:p>
    <w:p w:rsidR="009507CA" w:rsidRDefault="00BC7A4E" w:rsidP="006B0179">
      <w:pPr>
        <w:pStyle w:val="Default"/>
        <w:tabs>
          <w:tab w:val="left" w:pos="709"/>
        </w:tabs>
        <w:spacing w:line="276" w:lineRule="auto"/>
        <w:ind w:firstLine="709"/>
        <w:jc w:val="both"/>
      </w:pPr>
      <w:r w:rsidRPr="00697293">
        <w:t>Для достижения указанной цели с учетом факторов развития конкурентоспособности необходимо решить следующие основные задачи:</w:t>
      </w:r>
    </w:p>
    <w:p w:rsidR="009507CA" w:rsidRDefault="00130CD3" w:rsidP="009507CA">
      <w:pPr>
        <w:pStyle w:val="Default"/>
        <w:tabs>
          <w:tab w:val="left" w:pos="709"/>
        </w:tabs>
        <w:spacing w:line="276" w:lineRule="auto"/>
        <w:ind w:firstLine="709"/>
        <w:jc w:val="both"/>
      </w:pPr>
      <w:r>
        <w:t>- реализация</w:t>
      </w:r>
      <w:r w:rsidR="009507CA">
        <w:t xml:space="preserve"> механизмов</w:t>
      </w:r>
      <w:r>
        <w:t xml:space="preserve"> доступа субъектов</w:t>
      </w:r>
      <w:r w:rsidR="009507CA">
        <w:t xml:space="preserve"> малого и среднего </w:t>
      </w:r>
      <w:proofErr w:type="gramStart"/>
      <w:r w:rsidR="009507CA">
        <w:t xml:space="preserve">предпринимательства </w:t>
      </w:r>
      <w:r w:rsidR="009507CA" w:rsidRPr="009570E7">
        <w:t xml:space="preserve"> к</w:t>
      </w:r>
      <w:proofErr w:type="gramEnd"/>
      <w:r w:rsidR="009507CA" w:rsidRPr="009570E7">
        <w:t xml:space="preserve"> финансовой</w:t>
      </w:r>
      <w:r w:rsidR="009507CA">
        <w:t xml:space="preserve"> и</w:t>
      </w:r>
      <w:r w:rsidR="009507CA" w:rsidRPr="009570E7">
        <w:t xml:space="preserve"> имущественной</w:t>
      </w:r>
      <w:r w:rsidR="009507CA">
        <w:t xml:space="preserve"> поддержке;</w:t>
      </w:r>
    </w:p>
    <w:p w:rsidR="009507CA" w:rsidRDefault="009507CA" w:rsidP="009507CA">
      <w:pPr>
        <w:tabs>
          <w:tab w:val="left" w:pos="0"/>
        </w:tabs>
        <w:spacing w:line="276" w:lineRule="auto"/>
        <w:ind w:firstLine="709"/>
        <w:contextualSpacing/>
        <w:jc w:val="both"/>
      </w:pPr>
      <w:r>
        <w:t>-</w:t>
      </w:r>
      <w:r w:rsidRPr="00DA694A">
        <w:t xml:space="preserve"> </w:t>
      </w:r>
      <w:r>
        <w:t xml:space="preserve">реализация механизмов </w:t>
      </w:r>
      <w:r w:rsidRPr="009570E7">
        <w:t xml:space="preserve">доступа субъектов </w:t>
      </w:r>
      <w:r w:rsidR="00680206">
        <w:t>малого и среднего предпринимательства</w:t>
      </w:r>
      <w:r w:rsidR="00130CD3">
        <w:t xml:space="preserve"> к</w:t>
      </w:r>
      <w:r>
        <w:t xml:space="preserve"> оказанию поддержки в области подготовки, переподготовки и повышению квалификации кадров, </w:t>
      </w:r>
      <w:r>
        <w:rPr>
          <w:rFonts w:eastAsia="Calibri"/>
        </w:rPr>
        <w:t>к</w:t>
      </w:r>
      <w:r w:rsidRPr="009F6336">
        <w:rPr>
          <w:rFonts w:eastAsia="Calibri"/>
        </w:rPr>
        <w:t>онсультационн</w:t>
      </w:r>
      <w:r>
        <w:rPr>
          <w:rFonts w:eastAsia="Calibri"/>
        </w:rPr>
        <w:t>ой</w:t>
      </w:r>
      <w:r w:rsidRPr="009F6336">
        <w:rPr>
          <w:rFonts w:eastAsia="Calibri"/>
        </w:rPr>
        <w:t xml:space="preserve"> и информационн</w:t>
      </w:r>
      <w:r>
        <w:rPr>
          <w:rFonts w:eastAsia="Calibri"/>
        </w:rPr>
        <w:t xml:space="preserve">ой </w:t>
      </w:r>
      <w:r>
        <w:t>поддержки;</w:t>
      </w:r>
    </w:p>
    <w:p w:rsidR="00BC7A4E" w:rsidRDefault="00130CD3" w:rsidP="009507CA">
      <w:pPr>
        <w:tabs>
          <w:tab w:val="left" w:pos="0"/>
        </w:tabs>
        <w:spacing w:line="276" w:lineRule="auto"/>
        <w:ind w:firstLine="709"/>
        <w:contextualSpacing/>
        <w:jc w:val="both"/>
      </w:pPr>
      <w:r>
        <w:t>- организация деятельности</w:t>
      </w:r>
      <w:r w:rsidR="009507CA">
        <w:t xml:space="preserve"> координационного </w:t>
      </w:r>
      <w:r w:rsidR="009507CA" w:rsidRPr="005D41E2">
        <w:t>Совета при Главе города</w:t>
      </w:r>
      <w:r w:rsidR="009507CA">
        <w:t xml:space="preserve"> по развитию малого и среднего предпринимательства;</w:t>
      </w:r>
    </w:p>
    <w:p w:rsidR="00C961C8" w:rsidRDefault="00C961C8" w:rsidP="006B0179">
      <w:pPr>
        <w:pStyle w:val="Default"/>
        <w:tabs>
          <w:tab w:val="left" w:pos="709"/>
        </w:tabs>
        <w:spacing w:line="276" w:lineRule="auto"/>
        <w:ind w:firstLine="709"/>
        <w:jc w:val="both"/>
      </w:pPr>
      <w:r>
        <w:t>-</w:t>
      </w:r>
      <w:r w:rsidR="00130CD3">
        <w:t xml:space="preserve"> </w:t>
      </w:r>
      <w:r w:rsidR="005D41E2">
        <w:t>осуществление муниципальной политики развития МСП</w:t>
      </w:r>
      <w:r w:rsidR="003046D6" w:rsidRPr="003046D6">
        <w:t xml:space="preserve"> </w:t>
      </w:r>
      <w:r w:rsidR="00130CD3">
        <w:t xml:space="preserve">и оказание содействия в </w:t>
      </w:r>
      <w:r w:rsidR="003046D6" w:rsidRPr="00FB6ACB">
        <w:t>развитии сельскохозяйственного производства</w:t>
      </w:r>
      <w:r w:rsidR="009507CA">
        <w:t>.</w:t>
      </w:r>
    </w:p>
    <w:p w:rsidR="00B62D78" w:rsidRPr="00C961C8" w:rsidRDefault="004B7289" w:rsidP="004B7289">
      <w:pPr>
        <w:tabs>
          <w:tab w:val="left" w:pos="709"/>
        </w:tabs>
        <w:spacing w:line="276" w:lineRule="auto"/>
        <w:ind w:firstLine="720"/>
        <w:jc w:val="both"/>
      </w:pPr>
      <w:r>
        <w:t>Муниципальная П</w:t>
      </w:r>
      <w:r w:rsidR="00130CD3">
        <w:t>рограмма «Развитие</w:t>
      </w:r>
      <w:r w:rsidR="00253DEF" w:rsidRPr="00697293">
        <w:t xml:space="preserve"> малого и среднего предпринимательства в МО «Город Мирный» на 2015-2019 годы»</w:t>
      </w:r>
      <w:r w:rsidR="008F25A0" w:rsidRPr="00697293">
        <w:t xml:space="preserve"> основана на принципах преемственн</w:t>
      </w:r>
      <w:r>
        <w:t>ости по отношению к предыдущей П</w:t>
      </w:r>
      <w:r w:rsidR="008F25A0" w:rsidRPr="00697293">
        <w:t>рограмме и дальнейшего развития поддержки малого и среднего предпринимательства в муниципальном образовании «Город Мирный»</w:t>
      </w:r>
      <w:r w:rsidR="00253DEF">
        <w:t>.</w:t>
      </w:r>
    </w:p>
    <w:p w:rsidR="00CE590D" w:rsidRDefault="00CE590D" w:rsidP="005D41E2">
      <w:pPr>
        <w:pStyle w:val="a9"/>
        <w:spacing w:before="0" w:beforeAutospacing="0" w:after="0" w:afterAutospacing="0" w:line="276" w:lineRule="auto"/>
        <w:ind w:firstLine="708"/>
        <w:jc w:val="both"/>
      </w:pPr>
      <w:r>
        <w:t>Социально-экономический эффект от развития малого и среднего предпринимательства заключается в обеспечении социальной стабильности общества, уменьшении численности малоимущих слоев населения, сокращении бюджетных расходов на социальную поддержку и трудоустройство граждан.</w:t>
      </w:r>
    </w:p>
    <w:p w:rsidR="004B7289" w:rsidRPr="00656276" w:rsidRDefault="00CE590D" w:rsidP="000B18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41E2">
        <w:rPr>
          <w:rFonts w:ascii="Times New Roman" w:hAnsi="Times New Roman" w:cs="Times New Roman"/>
          <w:sz w:val="24"/>
          <w:szCs w:val="24"/>
        </w:rPr>
        <w:t xml:space="preserve">Скоординированные решения и практические действия по реализации мероприятий Программы позволят закрепить позитивные изменения в сфере малого и среднего бизнеса г. Мирного, расширить круг субъектов малого и среднего предпринимательства и лиц, стремящихся заниматься предпринимательской деятельностью, улучшить положение на рынке труда, повысить благосостояние и уровень жизни населения, обеспечить внутренний рынок качественными </w:t>
      </w:r>
      <w:r w:rsidR="005D41E2" w:rsidRPr="005D41E2">
        <w:rPr>
          <w:rFonts w:ascii="Times New Roman" w:hAnsi="Times New Roman" w:cs="Times New Roman"/>
          <w:sz w:val="24"/>
          <w:szCs w:val="24"/>
        </w:rPr>
        <w:t>товарами и услугами.</w:t>
      </w:r>
    </w:p>
    <w:p w:rsidR="00680206" w:rsidRPr="00423E34" w:rsidRDefault="00CE590D" w:rsidP="004B7289">
      <w:pPr>
        <w:ind w:firstLine="708"/>
        <w:jc w:val="both"/>
        <w:rPr>
          <w:b/>
          <w:i/>
          <w:u w:val="single"/>
        </w:rPr>
      </w:pPr>
      <w:r w:rsidRPr="00423E34">
        <w:rPr>
          <w:b/>
          <w:i/>
          <w:u w:val="single"/>
        </w:rPr>
        <w:t>В результате реализации мероприятий Прогр</w:t>
      </w:r>
      <w:r w:rsidR="00130CD3">
        <w:rPr>
          <w:b/>
          <w:i/>
          <w:u w:val="single"/>
        </w:rPr>
        <w:t xml:space="preserve">аммы прогнозируется достижение </w:t>
      </w:r>
      <w:r w:rsidRPr="00423E34">
        <w:rPr>
          <w:b/>
          <w:i/>
          <w:u w:val="single"/>
        </w:rPr>
        <w:t xml:space="preserve">следующих </w:t>
      </w:r>
      <w:proofErr w:type="gramStart"/>
      <w:r w:rsidRPr="00423E34">
        <w:rPr>
          <w:b/>
          <w:i/>
          <w:u w:val="single"/>
        </w:rPr>
        <w:t>результатов :</w:t>
      </w:r>
      <w:proofErr w:type="gramEnd"/>
    </w:p>
    <w:p w:rsidR="00CE590D" w:rsidRPr="0079340D" w:rsidRDefault="00680206" w:rsidP="00946D3B">
      <w:pPr>
        <w:tabs>
          <w:tab w:val="left" w:pos="709"/>
        </w:tabs>
        <w:spacing w:before="100" w:beforeAutospacing="1" w:after="100" w:afterAutospacing="1" w:line="276" w:lineRule="auto"/>
        <w:contextualSpacing/>
        <w:jc w:val="both"/>
      </w:pPr>
      <w:r>
        <w:tab/>
      </w:r>
      <w:r w:rsidR="00CE590D">
        <w:t>- у</w:t>
      </w:r>
      <w:r w:rsidR="00CE590D" w:rsidRPr="0079340D">
        <w:t>величение количе</w:t>
      </w:r>
      <w:r w:rsidR="00B62D78">
        <w:t>ства малых и средних предприятий   до 551 ед.  (на 25 ед.)</w:t>
      </w:r>
      <w:r w:rsidR="00CE590D" w:rsidRPr="00BF0DCE">
        <w:t>;</w:t>
      </w:r>
    </w:p>
    <w:p w:rsidR="00CE590D" w:rsidRPr="0079340D" w:rsidRDefault="00CE590D" w:rsidP="00AC7D2D">
      <w:pPr>
        <w:tabs>
          <w:tab w:val="left" w:pos="709"/>
        </w:tabs>
        <w:spacing w:before="100" w:beforeAutospacing="1" w:after="100" w:afterAutospacing="1" w:line="276" w:lineRule="auto"/>
        <w:contextualSpacing/>
        <w:jc w:val="both"/>
      </w:pPr>
      <w:r>
        <w:lastRenderedPageBreak/>
        <w:tab/>
        <w:t>- у</w:t>
      </w:r>
      <w:r w:rsidRPr="0079340D">
        <w:t>ве</w:t>
      </w:r>
      <w:r>
        <w:t>ли</w:t>
      </w:r>
      <w:r w:rsidR="00425A49">
        <w:t>чение численности индиви</w:t>
      </w:r>
      <w:r w:rsidR="00656276">
        <w:t>д</w:t>
      </w:r>
      <w:r w:rsidR="00757532">
        <w:t>уальных предпринимателей до</w:t>
      </w:r>
      <w:r w:rsidR="00AC7D2D">
        <w:t xml:space="preserve"> 1587 чел</w:t>
      </w:r>
      <w:r w:rsidR="00B62D78">
        <w:t>. (на</w:t>
      </w:r>
      <w:r w:rsidR="00757532">
        <w:t xml:space="preserve"> 40</w:t>
      </w:r>
      <w:r w:rsidR="00AC7D2D">
        <w:t xml:space="preserve"> чел</w:t>
      </w:r>
      <w:r w:rsidR="00B62D78">
        <w:t>.)</w:t>
      </w:r>
      <w:r w:rsidR="00BF0DCE">
        <w:t>;</w:t>
      </w:r>
    </w:p>
    <w:p w:rsidR="00680206" w:rsidRDefault="00CE590D" w:rsidP="00680206">
      <w:pPr>
        <w:spacing w:before="100" w:beforeAutospacing="1" w:after="100" w:afterAutospacing="1" w:line="276" w:lineRule="auto"/>
        <w:contextualSpacing/>
        <w:jc w:val="both"/>
      </w:pPr>
      <w:r>
        <w:tab/>
        <w:t>- у</w:t>
      </w:r>
      <w:r w:rsidRPr="0079340D">
        <w:t xml:space="preserve">величение объема </w:t>
      </w:r>
      <w:r w:rsidR="000A5400">
        <w:t>отгруженных товаров собст</w:t>
      </w:r>
      <w:r w:rsidR="00AC7D2D">
        <w:t>венного производства, выполнения</w:t>
      </w:r>
      <w:r w:rsidR="000A5400">
        <w:t xml:space="preserve"> работ и услуг собственными силами </w:t>
      </w:r>
      <w:r w:rsidR="00F36637">
        <w:t>по малым предприятиям</w:t>
      </w:r>
      <w:r w:rsidR="00B62D78">
        <w:t xml:space="preserve"> до 2769,8 млн.</w:t>
      </w:r>
      <w:r w:rsidR="00AC7D2D">
        <w:t xml:space="preserve"> </w:t>
      </w:r>
      <w:r w:rsidR="00B62D78">
        <w:t>руб. (</w:t>
      </w:r>
      <w:r w:rsidR="000A5400">
        <w:t>на 264,</w:t>
      </w:r>
      <w:proofErr w:type="gramStart"/>
      <w:r w:rsidR="000A5400">
        <w:t xml:space="preserve">1 </w:t>
      </w:r>
      <w:r w:rsidR="00656276">
        <w:t xml:space="preserve"> млн.</w:t>
      </w:r>
      <w:proofErr w:type="gramEnd"/>
      <w:r w:rsidR="00656276">
        <w:t xml:space="preserve"> руб</w:t>
      </w:r>
      <w:r w:rsidR="000A5400">
        <w:t>лей</w:t>
      </w:r>
      <w:r w:rsidR="00B62D78">
        <w:t>)</w:t>
      </w:r>
      <w:r w:rsidR="00656276">
        <w:t>.</w:t>
      </w:r>
    </w:p>
    <w:p w:rsidR="00680206" w:rsidRDefault="00680206" w:rsidP="00680206">
      <w:pPr>
        <w:spacing w:before="100" w:beforeAutospacing="1" w:after="100" w:afterAutospacing="1" w:line="276" w:lineRule="auto"/>
        <w:ind w:firstLine="708"/>
        <w:contextualSpacing/>
        <w:jc w:val="both"/>
      </w:pPr>
      <w:r w:rsidRPr="00680206">
        <w:t>Объем розничной торговли прогнозируется с учетом численности населения в пределах сложившихся объемов потребления. Темп роста объемов розничной торговли обусловлен инфляционными процессами, спрогнозированными Министерством экономического развития Республики Саха (Якутия). Объем розничной торговли в 2015 году составит 6 151,3 млн. рублей, в 2016 году 6 458,8 млн. рублей, в 2017 году 6 755,9 млн. рублей. Темп роста к 2014 году прогнозируется на уровне 115,7%.</w:t>
      </w:r>
    </w:p>
    <w:p w:rsidR="00680206" w:rsidRPr="006B76BA" w:rsidRDefault="00680206" w:rsidP="00946D3B">
      <w:pPr>
        <w:spacing w:before="100" w:beforeAutospacing="1" w:after="100" w:afterAutospacing="1" w:line="276" w:lineRule="auto"/>
        <w:contextualSpacing/>
        <w:jc w:val="both"/>
      </w:pPr>
    </w:p>
    <w:p w:rsidR="006B76BA" w:rsidRDefault="00697293" w:rsidP="00550AF2">
      <w:pPr>
        <w:pStyle w:val="a3"/>
        <w:tabs>
          <w:tab w:val="left" w:pos="5600"/>
          <w:tab w:val="left" w:pos="10773"/>
        </w:tabs>
        <w:spacing w:line="276" w:lineRule="auto"/>
        <w:jc w:val="center"/>
        <w:rPr>
          <w:b/>
        </w:rPr>
      </w:pPr>
      <w:r>
        <w:rPr>
          <w:b/>
        </w:rPr>
        <w:t xml:space="preserve">Раздел </w:t>
      </w:r>
      <w:r w:rsidR="00FA2761">
        <w:rPr>
          <w:b/>
        </w:rPr>
        <w:t>4</w:t>
      </w:r>
      <w:r w:rsidR="00EC405C">
        <w:rPr>
          <w:b/>
        </w:rPr>
        <w:t>.</w:t>
      </w:r>
      <w:r w:rsidR="00946D3B">
        <w:rPr>
          <w:b/>
        </w:rPr>
        <w:t xml:space="preserve"> </w:t>
      </w:r>
      <w:r w:rsidR="008F4E42">
        <w:rPr>
          <w:b/>
        </w:rPr>
        <w:t>Перечень</w:t>
      </w:r>
      <w:r w:rsidR="00946D3B">
        <w:rPr>
          <w:b/>
        </w:rPr>
        <w:t xml:space="preserve"> </w:t>
      </w:r>
      <w:r w:rsidR="008F4E42">
        <w:rPr>
          <w:b/>
        </w:rPr>
        <w:t>м</w:t>
      </w:r>
      <w:r w:rsidR="00F13226">
        <w:rPr>
          <w:b/>
        </w:rPr>
        <w:t>ероприяти</w:t>
      </w:r>
      <w:r w:rsidR="008F4E42">
        <w:rPr>
          <w:b/>
        </w:rPr>
        <w:t>й</w:t>
      </w:r>
      <w:r w:rsidR="006B76BA" w:rsidRPr="006B76BA">
        <w:rPr>
          <w:b/>
        </w:rPr>
        <w:t xml:space="preserve"> по ре</w:t>
      </w:r>
      <w:r w:rsidR="004B7289">
        <w:rPr>
          <w:b/>
        </w:rPr>
        <w:t>ализации муниципальной целевой П</w:t>
      </w:r>
      <w:r w:rsidR="006B76BA" w:rsidRPr="006B76BA">
        <w:rPr>
          <w:b/>
        </w:rPr>
        <w:t xml:space="preserve">рограммы «Развитие малого и среднего </w:t>
      </w:r>
      <w:proofErr w:type="gramStart"/>
      <w:r w:rsidR="006B76BA" w:rsidRPr="006B76BA">
        <w:rPr>
          <w:b/>
        </w:rPr>
        <w:t>предпринимательс</w:t>
      </w:r>
      <w:r w:rsidR="00253DEF">
        <w:rPr>
          <w:b/>
        </w:rPr>
        <w:t xml:space="preserve">тва  </w:t>
      </w:r>
      <w:r w:rsidR="00AE1F3F">
        <w:rPr>
          <w:b/>
        </w:rPr>
        <w:t>в</w:t>
      </w:r>
      <w:proofErr w:type="gramEnd"/>
      <w:r w:rsidR="00AE1F3F">
        <w:rPr>
          <w:b/>
        </w:rPr>
        <w:t xml:space="preserve"> МО «Город Мирный» на 2015</w:t>
      </w:r>
      <w:r w:rsidR="00946D3B">
        <w:rPr>
          <w:b/>
        </w:rPr>
        <w:t xml:space="preserve"> </w:t>
      </w:r>
      <w:r w:rsidR="00AE1F3F">
        <w:rPr>
          <w:b/>
        </w:rPr>
        <w:t>-2019</w:t>
      </w:r>
      <w:r w:rsidR="006B76BA" w:rsidRPr="006B76BA">
        <w:rPr>
          <w:b/>
        </w:rPr>
        <w:t xml:space="preserve"> годы</w:t>
      </w:r>
      <w:r w:rsidR="00EA6201">
        <w:rPr>
          <w:b/>
        </w:rPr>
        <w:t>»</w:t>
      </w:r>
    </w:p>
    <w:p w:rsidR="004C00F5" w:rsidRDefault="00656276" w:rsidP="00656276">
      <w:pPr>
        <w:pStyle w:val="a3"/>
        <w:tabs>
          <w:tab w:val="left" w:pos="709"/>
          <w:tab w:val="left" w:pos="5600"/>
          <w:tab w:val="left" w:pos="10773"/>
        </w:tabs>
        <w:spacing w:after="0" w:line="276" w:lineRule="auto"/>
        <w:jc w:val="both"/>
      </w:pPr>
      <w:r>
        <w:tab/>
      </w:r>
      <w:r w:rsidR="004B7289">
        <w:t>Перечень П</w:t>
      </w:r>
      <w:r w:rsidR="006F6EB7">
        <w:t xml:space="preserve">рограммных мероприятий и объём финансирования приведены в приложении 1 к программе. </w:t>
      </w:r>
      <w:r w:rsidR="004B7289">
        <w:rPr>
          <w:bCs/>
        </w:rPr>
        <w:t>Основными направлениями П</w:t>
      </w:r>
      <w:r w:rsidR="006F6EB7" w:rsidRPr="00F66322">
        <w:rPr>
          <w:bCs/>
        </w:rPr>
        <w:t>рограммных мероприятий являются:</w:t>
      </w:r>
    </w:p>
    <w:p w:rsidR="006F6EB7" w:rsidRPr="004C00F5" w:rsidRDefault="00946D3B" w:rsidP="00656276">
      <w:pPr>
        <w:pStyle w:val="a3"/>
        <w:tabs>
          <w:tab w:val="left" w:pos="709"/>
          <w:tab w:val="left" w:pos="5600"/>
          <w:tab w:val="left" w:pos="10773"/>
        </w:tabs>
        <w:spacing w:after="0" w:line="276" w:lineRule="auto"/>
        <w:jc w:val="both"/>
      </w:pPr>
      <w:r>
        <w:rPr>
          <w:b/>
        </w:rPr>
        <w:tab/>
      </w:r>
      <w:r w:rsidR="006F6EB7" w:rsidRPr="004C00F5">
        <w:rPr>
          <w:b/>
        </w:rPr>
        <w:t>1.</w:t>
      </w:r>
      <w:r w:rsidR="006F6EB7" w:rsidRPr="004C00F5">
        <w:t xml:space="preserve"> </w:t>
      </w:r>
      <w:r w:rsidR="00D01A64" w:rsidRPr="00D01A64">
        <w:rPr>
          <w:b/>
        </w:rPr>
        <w:t>Осуществление муниципальной политики и развития МСП</w:t>
      </w:r>
      <w:r w:rsidR="00D01A64">
        <w:t>,</w:t>
      </w:r>
      <w:r w:rsidR="006F6EB7" w:rsidRPr="004C00F5">
        <w:rPr>
          <w:b/>
        </w:rPr>
        <w:t xml:space="preserve"> оказание содействия в развитии производителей сельскохозяйственной продукции</w:t>
      </w:r>
      <w:r w:rsidR="00D01A64">
        <w:rPr>
          <w:b/>
        </w:rPr>
        <w:t>.</w:t>
      </w:r>
    </w:p>
    <w:p w:rsidR="006F6EB7" w:rsidRDefault="00550AF2" w:rsidP="00656276">
      <w:pPr>
        <w:spacing w:line="276" w:lineRule="auto"/>
        <w:ind w:firstLine="709"/>
        <w:jc w:val="both"/>
      </w:pPr>
      <w:r>
        <w:rPr>
          <w:bCs/>
        </w:rPr>
        <w:t xml:space="preserve">Цель - </w:t>
      </w:r>
      <w:r>
        <w:t xml:space="preserve">поддержка стимула для развития бизнеса, </w:t>
      </w:r>
      <w:r w:rsidR="00BA0EBD" w:rsidRPr="00BA0EBD">
        <w:t>стимулирования предпринимательской деятельности, экономической и деловой активности населения города, морального поощрения представителей бизнеса</w:t>
      </w:r>
      <w:r w:rsidR="00BA0EBD">
        <w:t>.</w:t>
      </w:r>
    </w:p>
    <w:p w:rsidR="00F46DD9" w:rsidRDefault="00BA0EBD" w:rsidP="00656276">
      <w:pPr>
        <w:spacing w:line="276" w:lineRule="auto"/>
        <w:ind w:firstLine="709"/>
        <w:jc w:val="both"/>
      </w:pPr>
      <w:r>
        <w:t>Мероприятия включают в себя</w:t>
      </w:r>
      <w:r w:rsidR="00F46DD9">
        <w:t>:</w:t>
      </w:r>
    </w:p>
    <w:p w:rsidR="00BA0EBD" w:rsidRDefault="00F46DD9" w:rsidP="00656276">
      <w:pPr>
        <w:spacing w:line="276" w:lineRule="auto"/>
        <w:ind w:firstLine="709"/>
        <w:jc w:val="both"/>
      </w:pPr>
      <w:r>
        <w:t xml:space="preserve">- </w:t>
      </w:r>
      <w:r w:rsidR="00BA0EBD">
        <w:t>проведение конкурсов, выставок, ярмарок для субъектов малого и среднего предпринимательства, участие в проведении ежегодного Дня предпринимателя, выставки-ярмарки «Урож</w:t>
      </w:r>
      <w:r>
        <w:t>ай года», «Алмазная провинция» и</w:t>
      </w:r>
      <w:r w:rsidR="00BA0EBD">
        <w:t xml:space="preserve"> конкурса «Предприниматель года»</w:t>
      </w:r>
      <w:r>
        <w:t>;</w:t>
      </w:r>
    </w:p>
    <w:p w:rsidR="00F46DD9" w:rsidRDefault="00F46DD9" w:rsidP="00656276">
      <w:pPr>
        <w:spacing w:line="276" w:lineRule="auto"/>
        <w:ind w:firstLine="709"/>
        <w:jc w:val="both"/>
      </w:pPr>
      <w:r>
        <w:t>-    организация конференций, семинаров, круглых столов, совещаний и др.</w:t>
      </w:r>
      <w:r w:rsidR="00656276">
        <w:t>;</w:t>
      </w:r>
    </w:p>
    <w:p w:rsidR="006F6EB7" w:rsidRPr="00F46DD9" w:rsidRDefault="00F46DD9" w:rsidP="00656276">
      <w:pPr>
        <w:spacing w:line="276" w:lineRule="auto"/>
        <w:ind w:firstLine="709"/>
        <w:jc w:val="both"/>
      </w:pPr>
      <w:r>
        <w:t>- проведение опросов субъектов малого и среднего предпринимательства по проблем</w:t>
      </w:r>
      <w:r w:rsidR="00680206">
        <w:t>ам</w:t>
      </w:r>
      <w:r>
        <w:t xml:space="preserve"> развития малого и среднего предпринимательства.</w:t>
      </w:r>
    </w:p>
    <w:p w:rsidR="006F6EB7" w:rsidRPr="00692353" w:rsidRDefault="006F6EB7" w:rsidP="006F6EB7">
      <w:pPr>
        <w:jc w:val="both"/>
        <w:rPr>
          <w:b/>
          <w:bCs/>
          <w:i/>
        </w:rPr>
      </w:pPr>
    </w:p>
    <w:p w:rsidR="006F6EB7" w:rsidRDefault="00C6613A" w:rsidP="00C6613A">
      <w:pPr>
        <w:pStyle w:val="ConsNormal"/>
        <w:tabs>
          <w:tab w:val="left" w:pos="567"/>
          <w:tab w:val="left" w:pos="851"/>
        </w:tabs>
        <w:spacing w:line="360" w:lineRule="auto"/>
        <w:ind w:left="360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2.  </w:t>
      </w:r>
      <w:r w:rsidR="006F6EB7" w:rsidRPr="00D01A64">
        <w:rPr>
          <w:rFonts w:ascii="Times New Roman" w:hAnsi="Times New Roman" w:cs="Times New Roman"/>
          <w:b/>
          <w:sz w:val="24"/>
          <w:szCs w:val="24"/>
        </w:rPr>
        <w:t>Оказание финансовой и имущественной поддержки субъектам</w:t>
      </w:r>
      <w:r w:rsidR="00D0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B7" w:rsidRPr="00D01A64">
        <w:rPr>
          <w:rFonts w:ascii="Times New Roman" w:hAnsi="Times New Roman" w:cs="Times New Roman"/>
          <w:b/>
          <w:sz w:val="24"/>
          <w:szCs w:val="24"/>
        </w:rPr>
        <w:t>МСП</w:t>
      </w:r>
      <w:r w:rsidR="00D01A64">
        <w:rPr>
          <w:rFonts w:ascii="Times New Roman" w:hAnsi="Times New Roman" w:cs="Times New Roman"/>
          <w:b/>
          <w:sz w:val="24"/>
          <w:szCs w:val="24"/>
        </w:rPr>
        <w:t>.</w:t>
      </w:r>
    </w:p>
    <w:p w:rsidR="00F46DD9" w:rsidRDefault="00DA3408" w:rsidP="00DA3408">
      <w:pPr>
        <w:pStyle w:val="ConsNormal"/>
        <w:numPr>
          <w:ilvl w:val="1"/>
          <w:numId w:val="25"/>
        </w:numPr>
        <w:spacing w:line="276" w:lineRule="auto"/>
        <w:ind w:left="1418" w:right="0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83" w:rsidRPr="00692353">
        <w:rPr>
          <w:rFonts w:ascii="Times New Roman" w:hAnsi="Times New Roman" w:cs="Times New Roman"/>
          <w:b/>
          <w:sz w:val="24"/>
          <w:szCs w:val="24"/>
        </w:rPr>
        <w:t>Оказание финансовой поддержки</w:t>
      </w:r>
      <w:r w:rsidR="00142A83">
        <w:rPr>
          <w:rFonts w:ascii="Times New Roman" w:hAnsi="Times New Roman" w:cs="Times New Roman"/>
          <w:b/>
          <w:sz w:val="24"/>
          <w:szCs w:val="24"/>
        </w:rPr>
        <w:t>.</w:t>
      </w:r>
    </w:p>
    <w:p w:rsidR="00142A83" w:rsidRPr="001609F2" w:rsidRDefault="001609F2" w:rsidP="00DA3408">
      <w:pPr>
        <w:pStyle w:val="ConsNormal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66322">
        <w:rPr>
          <w:rFonts w:ascii="Times New Roman" w:hAnsi="Times New Roman" w:cs="Times New Roman"/>
          <w:sz w:val="24"/>
          <w:szCs w:val="24"/>
        </w:rPr>
        <w:t>Целью данной поддержки является обеспечение и упрощение доступа субъектов малого и среднего предпринимательства к финансовым ресурсам и их эффективное использование.</w:t>
      </w:r>
    </w:p>
    <w:p w:rsidR="006F6EB7" w:rsidRPr="00F66322" w:rsidRDefault="006F6EB7" w:rsidP="00DA340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22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среднего предпринимательства включает в себя следующие мероприятия: </w:t>
      </w:r>
    </w:p>
    <w:p w:rsidR="006F6EB7" w:rsidRPr="00F66322" w:rsidRDefault="006F6EB7" w:rsidP="00ED057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22">
        <w:rPr>
          <w:rFonts w:ascii="Times New Roman" w:hAnsi="Times New Roman" w:cs="Times New Roman"/>
          <w:sz w:val="24"/>
          <w:szCs w:val="24"/>
        </w:rPr>
        <w:t xml:space="preserve">- предоставление </w:t>
      </w:r>
      <w:r w:rsidR="00550AF2">
        <w:rPr>
          <w:rFonts w:ascii="Times New Roman" w:hAnsi="Times New Roman" w:cs="Times New Roman"/>
          <w:sz w:val="24"/>
          <w:szCs w:val="24"/>
        </w:rPr>
        <w:t>субсидий (грантов)</w:t>
      </w:r>
      <w:r w:rsidRPr="00F66322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предпринимательства, начинающим собственное дело;</w:t>
      </w:r>
    </w:p>
    <w:p w:rsidR="006F6EB7" w:rsidRPr="00F66322" w:rsidRDefault="006F6EB7" w:rsidP="00ED0578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322">
        <w:rPr>
          <w:rFonts w:ascii="Times New Roman" w:hAnsi="Times New Roman" w:cs="Times New Roman"/>
          <w:sz w:val="24"/>
          <w:szCs w:val="24"/>
        </w:rPr>
        <w:t xml:space="preserve">- субсидирование части </w:t>
      </w:r>
      <w:proofErr w:type="gramStart"/>
      <w:r w:rsidRPr="00F66322">
        <w:rPr>
          <w:rFonts w:ascii="Times New Roman" w:hAnsi="Times New Roman" w:cs="Times New Roman"/>
          <w:sz w:val="24"/>
          <w:szCs w:val="24"/>
        </w:rPr>
        <w:t>затрат  субъектов</w:t>
      </w:r>
      <w:proofErr w:type="gramEnd"/>
      <w:r w:rsidRPr="00F6632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по участию в </w:t>
      </w:r>
      <w:proofErr w:type="spellStart"/>
      <w:r w:rsidRPr="00F66322">
        <w:rPr>
          <w:rFonts w:ascii="Times New Roman" w:hAnsi="Times New Roman" w:cs="Times New Roman"/>
          <w:sz w:val="24"/>
          <w:szCs w:val="24"/>
        </w:rPr>
        <w:t>выставочно</w:t>
      </w:r>
      <w:proofErr w:type="spellEnd"/>
      <w:r w:rsidRPr="00F66322">
        <w:rPr>
          <w:rFonts w:ascii="Times New Roman" w:hAnsi="Times New Roman" w:cs="Times New Roman"/>
          <w:sz w:val="24"/>
          <w:szCs w:val="24"/>
        </w:rPr>
        <w:t>-ярмарочных мероприятиях, международных экономических и тематических форумах;</w:t>
      </w:r>
    </w:p>
    <w:p w:rsidR="006F6EB7" w:rsidRPr="00F66322" w:rsidRDefault="006F6EB7" w:rsidP="00985B8C">
      <w:pPr>
        <w:spacing w:line="276" w:lineRule="auto"/>
        <w:ind w:firstLine="720"/>
        <w:jc w:val="both"/>
      </w:pPr>
      <w:r w:rsidRPr="00F66322">
        <w:lastRenderedPageBreak/>
        <w:t>- субсидирование части затрат, понесенных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</w:t>
      </w:r>
      <w:r w:rsidR="00257E69">
        <w:t>нного с оказанием бытовых услуг.</w:t>
      </w:r>
      <w:r w:rsidRPr="00F66322">
        <w:t xml:space="preserve"> </w:t>
      </w:r>
    </w:p>
    <w:p w:rsidR="005268EB" w:rsidRPr="000A4780" w:rsidRDefault="005268EB" w:rsidP="00985B8C">
      <w:pPr>
        <w:spacing w:line="276" w:lineRule="auto"/>
        <w:ind w:firstLine="720"/>
        <w:jc w:val="both"/>
      </w:pPr>
    </w:p>
    <w:p w:rsidR="006F6EB7" w:rsidRPr="00692353" w:rsidRDefault="006F6EB7" w:rsidP="00600688">
      <w:pPr>
        <w:pStyle w:val="ConsNormal"/>
        <w:tabs>
          <w:tab w:val="left" w:pos="709"/>
        </w:tabs>
        <w:spacing w:line="276" w:lineRule="auto"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353">
        <w:rPr>
          <w:rFonts w:ascii="Times New Roman" w:hAnsi="Times New Roman" w:cs="Times New Roman"/>
          <w:b/>
          <w:iCs/>
          <w:sz w:val="24"/>
          <w:szCs w:val="24"/>
        </w:rPr>
        <w:t xml:space="preserve">2.2.Оказание имущественной поддержки 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предоставления муниципальной преференции на земельные участки, расположенные на территории МО «Город Мирный».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>Муниципальная преференция может быть предоставлена исключительно в целях, предусмотренных частью 1 статьи 19 Федерального закона от 26.07.2006 № 135-ФЗ «О защите конкуренции», в виде:</w:t>
      </w:r>
    </w:p>
    <w:p w:rsidR="00512D02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>- Заключения договоров аренды на земельные участки без проведения торгов на срок до 5 лет.</w:t>
      </w:r>
    </w:p>
    <w:p w:rsidR="00512D02" w:rsidRPr="00EB161C" w:rsidRDefault="00512D02" w:rsidP="00512D02">
      <w:pPr>
        <w:ind w:firstLine="708"/>
        <w:jc w:val="both"/>
        <w:rPr>
          <w:b/>
          <w:szCs w:val="28"/>
        </w:rPr>
      </w:pPr>
      <w:r w:rsidRPr="00EB161C">
        <w:rPr>
          <w:b/>
          <w:szCs w:val="28"/>
        </w:rPr>
        <w:t>2.3. В рамках предоставляемой муниципальной преференции могут устанавливается следующие имущественные льготы при использовании земельного участка по договору аренды: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>1) установление в размере 15% от годовой арендной платы;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 xml:space="preserve">2) установление в размере 0,0001 % от годовой арендной платы, если арендатором   земельного   участка, является организация, </w:t>
      </w:r>
      <w:proofErr w:type="gramStart"/>
      <w:r w:rsidRPr="00EB161C">
        <w:rPr>
          <w:szCs w:val="28"/>
        </w:rPr>
        <w:t>образующая  инфраструктуру</w:t>
      </w:r>
      <w:proofErr w:type="gramEnd"/>
      <w:r w:rsidRPr="00EB161C">
        <w:rPr>
          <w:szCs w:val="28"/>
        </w:rPr>
        <w:t xml:space="preserve">  поддержки субъектов малого и среднего   предпринимательства   в   целях   реализации   мероприятий, предусмотренных муниципальной  программой  МО «Город Мирный».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 xml:space="preserve">При этом размер арендной платы по вышеуказанным льготам </w:t>
      </w:r>
      <w:proofErr w:type="spellStart"/>
      <w:r w:rsidRPr="00EB161C">
        <w:rPr>
          <w:szCs w:val="28"/>
        </w:rPr>
        <w:t>расчитывается</w:t>
      </w:r>
      <w:proofErr w:type="spellEnd"/>
      <w:r w:rsidRPr="00EB161C">
        <w:rPr>
          <w:szCs w:val="28"/>
        </w:rPr>
        <w:t xml:space="preserve"> в следующем размере: 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>- 0,3 % кадастровой стоимости земельных участков, арендуемых лицами,   которые   согласно   действующему  законодательству  обязаны переоформить  право  на  земельные  участки  на право аренды земельных участков  из  земель  сельскохозяйственного  назначения, а в отношении иных земельных участков из земель сельскохозяйственного назначения в размере,  равном начальному размеру арендной платы земельного участка, определяемому  в соответствии с законодательством Российской Федерации об  оценочной  деятельности;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>- 1,</w:t>
      </w:r>
      <w:proofErr w:type="gramStart"/>
      <w:r w:rsidRPr="00EB161C">
        <w:rPr>
          <w:szCs w:val="28"/>
        </w:rPr>
        <w:t>5  %</w:t>
      </w:r>
      <w:proofErr w:type="gramEnd"/>
      <w:r w:rsidRPr="00EB161C">
        <w:rPr>
          <w:szCs w:val="28"/>
        </w:rPr>
        <w:t xml:space="preserve"> кадастровой  стоимости  земельных участков,  изъятых  из оборота или ограниченных в обороте;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 xml:space="preserve">- </w:t>
      </w:r>
      <w:proofErr w:type="gramStart"/>
      <w:r w:rsidRPr="00EB161C">
        <w:rPr>
          <w:szCs w:val="28"/>
        </w:rPr>
        <w:t>2  %</w:t>
      </w:r>
      <w:proofErr w:type="gramEnd"/>
      <w:r w:rsidRPr="00EB161C">
        <w:rPr>
          <w:szCs w:val="28"/>
        </w:rPr>
        <w:t xml:space="preserve">  кадастровой  стоимости  земельных  участков,   арендуемых лицами,  которые   согласно   действующему  законодательству   обязаны переоформить право  на  земельные участки  на  право аренды  земельных участков,    за    исключением   земельных    участков    из    земель сельскохозяйственного  назначения  и земельных  участков,  изъятых  из оборота или ограниченных в обороте;</w:t>
      </w:r>
    </w:p>
    <w:p w:rsidR="00512D02" w:rsidRPr="00EB161C" w:rsidRDefault="00512D02" w:rsidP="00512D02">
      <w:pPr>
        <w:ind w:firstLine="708"/>
        <w:jc w:val="both"/>
        <w:rPr>
          <w:szCs w:val="28"/>
        </w:rPr>
      </w:pPr>
      <w:r w:rsidRPr="00EB161C">
        <w:rPr>
          <w:szCs w:val="28"/>
        </w:rPr>
        <w:t>- 5 % кадастровой стоимости иных арендуемых земельных участков.</w:t>
      </w:r>
    </w:p>
    <w:p w:rsidR="005268EB" w:rsidRPr="000A4780" w:rsidRDefault="006F6EB7" w:rsidP="00512D02">
      <w:pPr>
        <w:pStyle w:val="ConsPlusNormal"/>
        <w:widowControl/>
        <w:tabs>
          <w:tab w:val="left" w:pos="709"/>
          <w:tab w:val="left" w:pos="1134"/>
        </w:tabs>
        <w:spacing w:line="276" w:lineRule="auto"/>
        <w:ind w:firstLine="0"/>
        <w:jc w:val="both"/>
      </w:pPr>
      <w:r w:rsidRPr="000A4780">
        <w:tab/>
      </w:r>
    </w:p>
    <w:p w:rsidR="005268EB" w:rsidRDefault="005268EB" w:rsidP="005268EB">
      <w:pPr>
        <w:pStyle w:val="ConsNormal"/>
        <w:tabs>
          <w:tab w:val="left" w:pos="851"/>
        </w:tabs>
        <w:spacing w:line="276" w:lineRule="auto"/>
        <w:ind w:left="709" w:righ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6F6EB7" w:rsidRPr="00D01A64">
        <w:rPr>
          <w:rFonts w:ascii="Times New Roman" w:hAnsi="Times New Roman" w:cs="Times New Roman"/>
          <w:b/>
          <w:sz w:val="24"/>
          <w:szCs w:val="24"/>
        </w:rPr>
        <w:t>Оказание консультационной и информационной поддержки</w:t>
      </w:r>
      <w:r w:rsidR="00D0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B7" w:rsidRPr="00D01A64">
        <w:rPr>
          <w:rFonts w:ascii="Times New Roman" w:hAnsi="Times New Roman" w:cs="Times New Roman"/>
          <w:b/>
          <w:sz w:val="24"/>
          <w:szCs w:val="24"/>
        </w:rPr>
        <w:t>субъектам</w:t>
      </w:r>
      <w:r w:rsidR="00D01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B7" w:rsidRPr="00D01A64">
        <w:rPr>
          <w:rFonts w:ascii="Times New Roman" w:hAnsi="Times New Roman" w:cs="Times New Roman"/>
          <w:b/>
          <w:sz w:val="24"/>
          <w:szCs w:val="24"/>
        </w:rPr>
        <w:t>МСП</w:t>
      </w:r>
    </w:p>
    <w:p w:rsidR="006F6EB7" w:rsidRPr="005268EB" w:rsidRDefault="005268EB" w:rsidP="005268EB">
      <w:pPr>
        <w:pStyle w:val="ConsNormal"/>
        <w:tabs>
          <w:tab w:val="left" w:pos="709"/>
        </w:tabs>
        <w:spacing w:line="276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F6EB7" w:rsidRPr="00253DEF">
        <w:rPr>
          <w:rFonts w:ascii="Times New Roman" w:hAnsi="Times New Roman" w:cs="Times New Roman"/>
          <w:sz w:val="24"/>
          <w:szCs w:val="24"/>
        </w:rPr>
        <w:t>Цель направл</w:t>
      </w:r>
      <w:r w:rsidR="006F6EB7">
        <w:rPr>
          <w:rFonts w:ascii="Times New Roman" w:hAnsi="Times New Roman" w:cs="Times New Roman"/>
          <w:sz w:val="24"/>
          <w:szCs w:val="24"/>
        </w:rPr>
        <w:t xml:space="preserve">ения – обеспечение свободного  </w:t>
      </w:r>
      <w:r w:rsidR="006F6EB7" w:rsidRPr="00253DEF">
        <w:rPr>
          <w:rFonts w:ascii="Times New Roman" w:hAnsi="Times New Roman" w:cs="Times New Roman"/>
          <w:sz w:val="24"/>
          <w:szCs w:val="24"/>
        </w:rPr>
        <w:t xml:space="preserve"> доступа субъектов малого и среднего предпринимательства к информации, необходимой для развития, повышения деловой активности и конкурентоспособности субъектов малого и среднего предпринимательства</w:t>
      </w:r>
      <w:r w:rsidR="006F6EB7" w:rsidRPr="00906A1B">
        <w:t xml:space="preserve">; </w:t>
      </w:r>
    </w:p>
    <w:p w:rsidR="006F6EB7" w:rsidRDefault="006F6EB7" w:rsidP="005268EB">
      <w:pPr>
        <w:pStyle w:val="Default"/>
        <w:spacing w:line="276" w:lineRule="auto"/>
        <w:ind w:firstLine="680"/>
        <w:jc w:val="both"/>
      </w:pPr>
      <w:r w:rsidRPr="00906A1B">
        <w:t>- содействие в повышении правовой культуры субъектов малого</w:t>
      </w:r>
      <w:r>
        <w:t xml:space="preserve"> и среднего предпринимательства.</w:t>
      </w:r>
    </w:p>
    <w:p w:rsidR="006F6EB7" w:rsidRPr="000A4780" w:rsidRDefault="006F6EB7" w:rsidP="005268EB">
      <w:pPr>
        <w:pStyle w:val="Default"/>
        <w:spacing w:line="276" w:lineRule="auto"/>
        <w:ind w:firstLine="709"/>
        <w:jc w:val="both"/>
      </w:pPr>
      <w:r w:rsidRPr="000A4780">
        <w:lastRenderedPageBreak/>
        <w:t>Консультационная поддержка оказывается субъектам малого и среднего предпринимательства, зарегистрированным и осуществляющим деятельность на территории муниципального образования «Город Мирный»</w:t>
      </w:r>
      <w:r>
        <w:t>.</w:t>
      </w:r>
    </w:p>
    <w:p w:rsidR="006F6EB7" w:rsidRPr="000A4780" w:rsidRDefault="006F6EB7" w:rsidP="00142A83">
      <w:pPr>
        <w:pStyle w:val="ConsPlusNormal"/>
        <w:widowControl/>
        <w:tabs>
          <w:tab w:val="left" w:pos="709"/>
        </w:tabs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4780">
        <w:rPr>
          <w:rFonts w:ascii="Times New Roman" w:hAnsi="Times New Roman" w:cs="Times New Roman"/>
          <w:sz w:val="24"/>
          <w:szCs w:val="24"/>
        </w:rPr>
        <w:t>Консультационная и информационная поддержка субъектов малого и среднего предпринимательства включает в себя следующие мероприятия:</w:t>
      </w:r>
    </w:p>
    <w:p w:rsidR="006F6EB7" w:rsidRPr="000A4780" w:rsidRDefault="00025DDA" w:rsidP="005268E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работы координационного С</w:t>
      </w:r>
      <w:r w:rsidR="006F6EB7" w:rsidRPr="000A4780">
        <w:rPr>
          <w:rFonts w:ascii="Times New Roman" w:hAnsi="Times New Roman" w:cs="Times New Roman"/>
          <w:sz w:val="24"/>
          <w:szCs w:val="24"/>
        </w:rPr>
        <w:t>овета по развитию малого и среднего предпринимательства на территории МО «Город Мирный»;</w:t>
      </w:r>
    </w:p>
    <w:p w:rsidR="006F6EB7" w:rsidRPr="000A4780" w:rsidRDefault="006F6EB7" w:rsidP="005268EB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780">
        <w:rPr>
          <w:rFonts w:ascii="Times New Roman" w:hAnsi="Times New Roman" w:cs="Times New Roman"/>
          <w:sz w:val="24"/>
          <w:szCs w:val="24"/>
        </w:rPr>
        <w:t>- оказание консультационной, методической помощи субъектам малого и среднего предпринимательства по вопросам организации бизнеса;</w:t>
      </w:r>
    </w:p>
    <w:p w:rsidR="00142A83" w:rsidRDefault="006F6EB7" w:rsidP="005268EB">
      <w:pPr>
        <w:pStyle w:val="ConsPlusNormal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4780">
        <w:rPr>
          <w:rFonts w:ascii="Times New Roman" w:hAnsi="Times New Roman" w:cs="Times New Roman"/>
          <w:sz w:val="24"/>
          <w:szCs w:val="24"/>
        </w:rPr>
        <w:t>- пропаганда и популяризация предпринимательской деятельности в средствах массовой информации (выпуск материалов в СМИ</w:t>
      </w:r>
      <w:r w:rsidRPr="000E28BF">
        <w:rPr>
          <w:sz w:val="24"/>
          <w:szCs w:val="24"/>
        </w:rPr>
        <w:t xml:space="preserve">, </w:t>
      </w:r>
      <w:r w:rsidRPr="000A4780">
        <w:rPr>
          <w:rFonts w:ascii="Times New Roman" w:hAnsi="Times New Roman" w:cs="Times New Roman"/>
          <w:sz w:val="24"/>
          <w:szCs w:val="24"/>
        </w:rPr>
        <w:t>посвященных вопросам развития предпринимательства,</w:t>
      </w:r>
      <w:r w:rsidR="003656AF">
        <w:rPr>
          <w:rFonts w:ascii="Times New Roman" w:hAnsi="Times New Roman" w:cs="Times New Roman"/>
          <w:sz w:val="24"/>
          <w:szCs w:val="24"/>
        </w:rPr>
        <w:t xml:space="preserve"> </w:t>
      </w:r>
      <w:r w:rsidRPr="000A4780">
        <w:rPr>
          <w:rFonts w:ascii="Times New Roman" w:hAnsi="Times New Roman" w:cs="Times New Roman"/>
          <w:sz w:val="24"/>
          <w:szCs w:val="24"/>
        </w:rPr>
        <w:t>размещение информации на официальном сайте городской Администрации муниципального образования «Город Мирный» и др.).</w:t>
      </w:r>
    </w:p>
    <w:p w:rsidR="005268EB" w:rsidRPr="000A4780" w:rsidRDefault="005268EB" w:rsidP="005268EB">
      <w:pPr>
        <w:pStyle w:val="ConsPlusNormal"/>
        <w:widowControl/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5268EB" w:rsidRPr="00D01A64" w:rsidRDefault="005268EB" w:rsidP="005268EB">
      <w:pPr>
        <w:pStyle w:val="ConsNormal"/>
        <w:spacing w:line="276" w:lineRule="auto"/>
        <w:ind w:righ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F6EB7" w:rsidRPr="00D01A64">
        <w:rPr>
          <w:rFonts w:ascii="Times New Roman" w:hAnsi="Times New Roman" w:cs="Times New Roman"/>
          <w:b/>
          <w:sz w:val="24"/>
          <w:szCs w:val="24"/>
        </w:rPr>
        <w:t>Оказание поддержки субъектам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6EB7" w:rsidRPr="00D01A64">
        <w:rPr>
          <w:rFonts w:ascii="Times New Roman" w:hAnsi="Times New Roman" w:cs="Times New Roman"/>
          <w:b/>
          <w:sz w:val="24"/>
          <w:szCs w:val="24"/>
        </w:rPr>
        <w:t>МСП в области подготовки, переподготовки и повышения квалификации кадров</w:t>
      </w:r>
    </w:p>
    <w:p w:rsidR="006F6EB7" w:rsidRPr="000A4780" w:rsidRDefault="006F6EB7" w:rsidP="005268EB">
      <w:pPr>
        <w:pStyle w:val="ConsNormal"/>
        <w:tabs>
          <w:tab w:val="left" w:pos="709"/>
        </w:tabs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A4780">
        <w:rPr>
          <w:rFonts w:ascii="Times New Roman" w:hAnsi="Times New Roman" w:cs="Times New Roman"/>
          <w:sz w:val="24"/>
          <w:szCs w:val="24"/>
        </w:rPr>
        <w:t xml:space="preserve">Цель направления – повышение </w:t>
      </w:r>
      <w:proofErr w:type="gramStart"/>
      <w:r w:rsidRPr="000A4780">
        <w:rPr>
          <w:rFonts w:ascii="Times New Roman" w:hAnsi="Times New Roman" w:cs="Times New Roman"/>
          <w:sz w:val="24"/>
          <w:szCs w:val="24"/>
        </w:rPr>
        <w:t>уровня  квалификации</w:t>
      </w:r>
      <w:proofErr w:type="gramEnd"/>
      <w:r w:rsidRPr="000A4780">
        <w:rPr>
          <w:rFonts w:ascii="Times New Roman" w:hAnsi="Times New Roman" w:cs="Times New Roman"/>
          <w:sz w:val="24"/>
          <w:szCs w:val="24"/>
        </w:rPr>
        <w:t xml:space="preserve"> руководителей и специалистов, занятых в сфере малого и среднего предпринимательства.</w:t>
      </w:r>
    </w:p>
    <w:p w:rsidR="006F6EB7" w:rsidRDefault="006F6EB7" w:rsidP="00142A83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23D84">
        <w:rPr>
          <w:rFonts w:ascii="Times New Roman" w:hAnsi="Times New Roman" w:cs="Times New Roman"/>
          <w:sz w:val="24"/>
          <w:szCs w:val="24"/>
        </w:rPr>
        <w:t xml:space="preserve">Поддержка малого и среднего предпринимательства включает в себя субсидирование части затрат, понесенных </w:t>
      </w:r>
      <w:proofErr w:type="gramStart"/>
      <w:r w:rsidRPr="00423D84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</w:t>
      </w:r>
      <w:proofErr w:type="gramEnd"/>
      <w:r w:rsidRPr="00423D84">
        <w:rPr>
          <w:rFonts w:ascii="Times New Roman" w:hAnsi="Times New Roman" w:cs="Times New Roman"/>
          <w:sz w:val="24"/>
          <w:szCs w:val="24"/>
        </w:rPr>
        <w:t xml:space="preserve"> занятыми в сфере производства, в сфере оказания бытового обслуживания, а также в сфере обслуживания на профессиональную подготовку, переподготовку и повышение квалификации персонала.</w:t>
      </w:r>
    </w:p>
    <w:p w:rsidR="00257E69" w:rsidRPr="000A4780" w:rsidRDefault="00257E69" w:rsidP="00142A83">
      <w:pPr>
        <w:pStyle w:val="ConsNormal"/>
        <w:spacing w:line="276" w:lineRule="auto"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33332" w:rsidRDefault="00B33332" w:rsidP="0056585C">
      <w:pPr>
        <w:pStyle w:val="a3"/>
        <w:tabs>
          <w:tab w:val="left" w:pos="946"/>
          <w:tab w:val="left" w:pos="5600"/>
          <w:tab w:val="left" w:pos="10773"/>
        </w:tabs>
        <w:rPr>
          <w:b/>
        </w:rPr>
      </w:pPr>
    </w:p>
    <w:p w:rsidR="00600688" w:rsidRDefault="005F782F" w:rsidP="000B1899">
      <w:pPr>
        <w:pStyle w:val="a3"/>
        <w:tabs>
          <w:tab w:val="left" w:pos="540"/>
          <w:tab w:val="left" w:pos="567"/>
        </w:tabs>
        <w:spacing w:after="0" w:line="276" w:lineRule="auto"/>
        <w:jc w:val="center"/>
        <w:rPr>
          <w:b/>
        </w:rPr>
      </w:pPr>
      <w:r>
        <w:rPr>
          <w:b/>
        </w:rPr>
        <w:t>Раздел 5</w:t>
      </w:r>
      <w:r w:rsidRPr="00407A08">
        <w:rPr>
          <w:b/>
        </w:rPr>
        <w:t xml:space="preserve">. </w:t>
      </w:r>
      <w:r w:rsidR="008F4E42">
        <w:rPr>
          <w:b/>
        </w:rPr>
        <w:t>Обоснование ресурсного</w:t>
      </w:r>
      <w:r w:rsidRPr="00407A08">
        <w:rPr>
          <w:b/>
        </w:rPr>
        <w:t xml:space="preserve"> обеспечени</w:t>
      </w:r>
      <w:r w:rsidR="008F4E42">
        <w:rPr>
          <w:b/>
        </w:rPr>
        <w:t xml:space="preserve">я </w:t>
      </w:r>
      <w:r w:rsidRPr="00407A08">
        <w:rPr>
          <w:b/>
        </w:rPr>
        <w:t>Программы</w:t>
      </w:r>
    </w:p>
    <w:p w:rsidR="000B1899" w:rsidRPr="00407A08" w:rsidRDefault="000B1899" w:rsidP="000B1899">
      <w:pPr>
        <w:pStyle w:val="a3"/>
        <w:tabs>
          <w:tab w:val="left" w:pos="540"/>
          <w:tab w:val="left" w:pos="567"/>
        </w:tabs>
        <w:spacing w:after="0" w:line="276" w:lineRule="auto"/>
        <w:jc w:val="center"/>
        <w:rPr>
          <w:b/>
        </w:rPr>
      </w:pPr>
    </w:p>
    <w:p w:rsidR="005F782F" w:rsidRDefault="005F782F" w:rsidP="005268EB">
      <w:pPr>
        <w:tabs>
          <w:tab w:val="left" w:pos="709"/>
        </w:tabs>
        <w:spacing w:line="276" w:lineRule="auto"/>
        <w:ind w:firstLine="705"/>
        <w:jc w:val="both"/>
      </w:pPr>
      <w:r w:rsidRPr="00407A08">
        <w:tab/>
        <w:t xml:space="preserve">Финансовое обеспечение Программы осуществляется за счет средств </w:t>
      </w:r>
      <w:proofErr w:type="gramStart"/>
      <w:r w:rsidRPr="00407A08">
        <w:t>местного  бюджета</w:t>
      </w:r>
      <w:proofErr w:type="gramEnd"/>
      <w:r w:rsidRPr="00407A08">
        <w:t xml:space="preserve">, выделяемых на поддержку и развитие малого и среднего предпринимательства на территории муниципального образования «Город Мирный» и  средств </w:t>
      </w:r>
      <w:r w:rsidR="00552A74">
        <w:t>бюджета МО «</w:t>
      </w:r>
      <w:proofErr w:type="spellStart"/>
      <w:r w:rsidR="00552A74">
        <w:t>Мирнинский</w:t>
      </w:r>
      <w:proofErr w:type="spellEnd"/>
      <w:r w:rsidR="00552A74">
        <w:t xml:space="preserve"> район»</w:t>
      </w:r>
      <w:r w:rsidRPr="00407A08">
        <w:t>.</w:t>
      </w:r>
    </w:p>
    <w:p w:rsidR="00600688" w:rsidRDefault="00600688" w:rsidP="005268EB">
      <w:pPr>
        <w:tabs>
          <w:tab w:val="left" w:pos="709"/>
        </w:tabs>
        <w:spacing w:line="276" w:lineRule="auto"/>
        <w:ind w:firstLine="705"/>
        <w:jc w:val="both"/>
      </w:pPr>
    </w:p>
    <w:tbl>
      <w:tblPr>
        <w:tblW w:w="6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871"/>
        <w:gridCol w:w="830"/>
        <w:gridCol w:w="851"/>
        <w:gridCol w:w="850"/>
        <w:gridCol w:w="851"/>
        <w:gridCol w:w="851"/>
      </w:tblGrid>
      <w:tr w:rsidR="00162CC0" w:rsidRPr="00417ADC" w:rsidTr="00B43399">
        <w:trPr>
          <w:trHeight w:val="776"/>
        </w:trPr>
        <w:tc>
          <w:tcPr>
            <w:tcW w:w="1271" w:type="dxa"/>
          </w:tcPr>
          <w:p w:rsidR="00162CC0" w:rsidRPr="00417ADC" w:rsidRDefault="00162CC0" w:rsidP="001C7B67">
            <w:pPr>
              <w:pStyle w:val="a3"/>
              <w:tabs>
                <w:tab w:val="left" w:pos="5600"/>
              </w:tabs>
              <w:jc w:val="both"/>
              <w:rPr>
                <w:sz w:val="16"/>
                <w:szCs w:val="16"/>
              </w:rPr>
            </w:pPr>
            <w:r w:rsidRPr="00417ADC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871" w:type="dxa"/>
          </w:tcPr>
          <w:p w:rsidR="00162CC0" w:rsidRPr="00417ADC" w:rsidRDefault="00162CC0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17ADC">
              <w:rPr>
                <w:sz w:val="18"/>
                <w:szCs w:val="18"/>
              </w:rPr>
              <w:t>15 г.</w:t>
            </w:r>
          </w:p>
        </w:tc>
        <w:tc>
          <w:tcPr>
            <w:tcW w:w="830" w:type="dxa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2016 г.</w:t>
            </w:r>
          </w:p>
        </w:tc>
        <w:tc>
          <w:tcPr>
            <w:tcW w:w="851" w:type="dxa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2017 г.</w:t>
            </w:r>
          </w:p>
        </w:tc>
        <w:tc>
          <w:tcPr>
            <w:tcW w:w="850" w:type="dxa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2018 г.</w:t>
            </w:r>
          </w:p>
        </w:tc>
        <w:tc>
          <w:tcPr>
            <w:tcW w:w="851" w:type="dxa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2019 г.</w:t>
            </w:r>
          </w:p>
        </w:tc>
        <w:tc>
          <w:tcPr>
            <w:tcW w:w="851" w:type="dxa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Всего</w:t>
            </w:r>
          </w:p>
        </w:tc>
      </w:tr>
      <w:tr w:rsidR="00162CC0" w:rsidRPr="00417ADC" w:rsidTr="00552A74">
        <w:trPr>
          <w:trHeight w:val="810"/>
        </w:trPr>
        <w:tc>
          <w:tcPr>
            <w:tcW w:w="1271" w:type="dxa"/>
          </w:tcPr>
          <w:p w:rsidR="00162CC0" w:rsidRPr="00417ADC" w:rsidRDefault="00162CC0" w:rsidP="001C7B67">
            <w:pPr>
              <w:pStyle w:val="a3"/>
              <w:tabs>
                <w:tab w:val="left" w:pos="5600"/>
              </w:tabs>
              <w:rPr>
                <w:sz w:val="16"/>
                <w:szCs w:val="16"/>
              </w:rPr>
            </w:pPr>
            <w:r w:rsidRPr="00417ADC">
              <w:rPr>
                <w:sz w:val="16"/>
                <w:szCs w:val="16"/>
              </w:rPr>
              <w:t>Бюджет</w:t>
            </w:r>
          </w:p>
          <w:p w:rsidR="00162CC0" w:rsidRPr="00417ADC" w:rsidRDefault="00512D02" w:rsidP="001C7B67">
            <w:pPr>
              <w:pStyle w:val="a3"/>
              <w:tabs>
                <w:tab w:val="left" w:pos="56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</w:t>
            </w:r>
            <w:proofErr w:type="spellStart"/>
            <w:r>
              <w:rPr>
                <w:sz w:val="16"/>
                <w:szCs w:val="16"/>
              </w:rPr>
              <w:t>Мирнинский</w:t>
            </w:r>
            <w:proofErr w:type="spellEnd"/>
            <w:r>
              <w:rPr>
                <w:sz w:val="16"/>
                <w:szCs w:val="16"/>
              </w:rPr>
              <w:t xml:space="preserve"> район»</w:t>
            </w:r>
          </w:p>
          <w:p w:rsidR="00162CC0" w:rsidRPr="00417ADC" w:rsidRDefault="00162CC0" w:rsidP="001C7B67">
            <w:pPr>
              <w:pStyle w:val="a3"/>
              <w:tabs>
                <w:tab w:val="left" w:pos="5600"/>
              </w:tabs>
              <w:rPr>
                <w:sz w:val="16"/>
                <w:szCs w:val="16"/>
              </w:rPr>
            </w:pPr>
          </w:p>
        </w:tc>
        <w:tc>
          <w:tcPr>
            <w:tcW w:w="871" w:type="dxa"/>
            <w:vAlign w:val="center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62CC0" w:rsidRPr="00345301" w:rsidRDefault="00512D02" w:rsidP="00512D02">
            <w:pPr>
              <w:pStyle w:val="a3"/>
              <w:tabs>
                <w:tab w:val="left" w:pos="560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  <w:tc>
          <w:tcPr>
            <w:tcW w:w="851" w:type="dxa"/>
            <w:vAlign w:val="center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62CC0" w:rsidRPr="00345301" w:rsidRDefault="00552A74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600,00</w:t>
            </w:r>
          </w:p>
        </w:tc>
      </w:tr>
      <w:tr w:rsidR="00162CC0" w:rsidRPr="00417ADC" w:rsidTr="00552A74">
        <w:trPr>
          <w:trHeight w:val="739"/>
        </w:trPr>
        <w:tc>
          <w:tcPr>
            <w:tcW w:w="1271" w:type="dxa"/>
          </w:tcPr>
          <w:p w:rsidR="00162CC0" w:rsidRPr="00417ADC" w:rsidRDefault="00162CC0" w:rsidP="001C7B67">
            <w:pPr>
              <w:pStyle w:val="a3"/>
              <w:tabs>
                <w:tab w:val="left" w:pos="5600"/>
              </w:tabs>
              <w:jc w:val="both"/>
              <w:rPr>
                <w:sz w:val="16"/>
                <w:szCs w:val="16"/>
              </w:rPr>
            </w:pPr>
            <w:r w:rsidRPr="00417ADC">
              <w:rPr>
                <w:sz w:val="16"/>
                <w:szCs w:val="16"/>
              </w:rPr>
              <w:t>Бюджет МО «Город Мирный»</w:t>
            </w:r>
          </w:p>
        </w:tc>
        <w:tc>
          <w:tcPr>
            <w:tcW w:w="871" w:type="dxa"/>
            <w:vAlign w:val="center"/>
          </w:tcPr>
          <w:p w:rsidR="00162CC0" w:rsidRPr="00345301" w:rsidRDefault="00162CC0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700,00</w:t>
            </w:r>
          </w:p>
        </w:tc>
        <w:tc>
          <w:tcPr>
            <w:tcW w:w="830" w:type="dxa"/>
            <w:vAlign w:val="center"/>
          </w:tcPr>
          <w:p w:rsidR="00162CC0" w:rsidRPr="00345301" w:rsidRDefault="00345301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700,00</w:t>
            </w:r>
          </w:p>
        </w:tc>
        <w:tc>
          <w:tcPr>
            <w:tcW w:w="851" w:type="dxa"/>
            <w:vAlign w:val="center"/>
          </w:tcPr>
          <w:p w:rsidR="00162CC0" w:rsidRPr="00345301" w:rsidRDefault="00F25AA2" w:rsidP="001C7B67">
            <w:pPr>
              <w:pStyle w:val="a3"/>
              <w:tabs>
                <w:tab w:val="left" w:pos="5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="00345301" w:rsidRPr="00345301">
              <w:rPr>
                <w:sz w:val="18"/>
                <w:szCs w:val="18"/>
              </w:rPr>
              <w:t>700,0</w:t>
            </w:r>
            <w:r w:rsidR="00162CC0" w:rsidRPr="00345301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162CC0" w:rsidRPr="00345301" w:rsidRDefault="00345301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700,00</w:t>
            </w:r>
          </w:p>
        </w:tc>
        <w:tc>
          <w:tcPr>
            <w:tcW w:w="851" w:type="dxa"/>
            <w:vAlign w:val="center"/>
          </w:tcPr>
          <w:p w:rsidR="00162CC0" w:rsidRPr="00345301" w:rsidRDefault="00345301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700,00</w:t>
            </w:r>
          </w:p>
        </w:tc>
        <w:tc>
          <w:tcPr>
            <w:tcW w:w="851" w:type="dxa"/>
            <w:vAlign w:val="center"/>
          </w:tcPr>
          <w:p w:rsidR="00162CC0" w:rsidRPr="00345301" w:rsidRDefault="00F25AA2" w:rsidP="001C7B67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345301" w:rsidRPr="00345301">
              <w:rPr>
                <w:sz w:val="18"/>
                <w:szCs w:val="18"/>
              </w:rPr>
              <w:t> 500,00</w:t>
            </w:r>
          </w:p>
        </w:tc>
      </w:tr>
      <w:tr w:rsidR="00E43C8C" w:rsidRPr="00417ADC" w:rsidTr="00552A74">
        <w:trPr>
          <w:trHeight w:val="423"/>
        </w:trPr>
        <w:tc>
          <w:tcPr>
            <w:tcW w:w="1271" w:type="dxa"/>
          </w:tcPr>
          <w:p w:rsidR="00E43C8C" w:rsidRPr="00417ADC" w:rsidRDefault="00E43C8C" w:rsidP="00E43C8C">
            <w:pPr>
              <w:pStyle w:val="a3"/>
              <w:tabs>
                <w:tab w:val="left" w:pos="5600"/>
              </w:tabs>
              <w:jc w:val="both"/>
              <w:rPr>
                <w:sz w:val="16"/>
                <w:szCs w:val="16"/>
              </w:rPr>
            </w:pPr>
            <w:r w:rsidRPr="00417ADC">
              <w:rPr>
                <w:sz w:val="16"/>
                <w:szCs w:val="16"/>
              </w:rPr>
              <w:t>ИТОГО</w:t>
            </w:r>
          </w:p>
        </w:tc>
        <w:tc>
          <w:tcPr>
            <w:tcW w:w="871" w:type="dxa"/>
            <w:vAlign w:val="center"/>
          </w:tcPr>
          <w:p w:rsidR="00E43C8C" w:rsidRPr="00345301" w:rsidRDefault="00E43C8C" w:rsidP="00E43C8C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700,00</w:t>
            </w:r>
          </w:p>
        </w:tc>
        <w:tc>
          <w:tcPr>
            <w:tcW w:w="830" w:type="dxa"/>
            <w:vAlign w:val="center"/>
          </w:tcPr>
          <w:p w:rsidR="00E43C8C" w:rsidRPr="00345301" w:rsidRDefault="00E43C8C" w:rsidP="00E43C8C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700,00</w:t>
            </w:r>
          </w:p>
        </w:tc>
        <w:tc>
          <w:tcPr>
            <w:tcW w:w="851" w:type="dxa"/>
            <w:vAlign w:val="center"/>
          </w:tcPr>
          <w:p w:rsidR="00E43C8C" w:rsidRPr="00345301" w:rsidRDefault="00E43C8C" w:rsidP="00E43C8C">
            <w:pPr>
              <w:pStyle w:val="a3"/>
              <w:tabs>
                <w:tab w:val="left" w:pos="560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345301">
              <w:rPr>
                <w:sz w:val="18"/>
                <w:szCs w:val="18"/>
              </w:rPr>
              <w:t>700,00</w:t>
            </w:r>
          </w:p>
        </w:tc>
        <w:tc>
          <w:tcPr>
            <w:tcW w:w="850" w:type="dxa"/>
            <w:vAlign w:val="center"/>
          </w:tcPr>
          <w:p w:rsidR="00E43C8C" w:rsidRPr="00345301" w:rsidRDefault="00512D02" w:rsidP="00E43C8C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1300,00</w:t>
            </w:r>
          </w:p>
        </w:tc>
        <w:tc>
          <w:tcPr>
            <w:tcW w:w="851" w:type="dxa"/>
            <w:vAlign w:val="center"/>
          </w:tcPr>
          <w:p w:rsidR="00E43C8C" w:rsidRPr="00345301" w:rsidRDefault="00E43C8C" w:rsidP="00E43C8C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 w:rsidRPr="00345301">
              <w:rPr>
                <w:sz w:val="18"/>
                <w:szCs w:val="18"/>
              </w:rPr>
              <w:t>700,00</w:t>
            </w:r>
          </w:p>
        </w:tc>
        <w:tc>
          <w:tcPr>
            <w:tcW w:w="851" w:type="dxa"/>
            <w:vAlign w:val="center"/>
          </w:tcPr>
          <w:p w:rsidR="00E43C8C" w:rsidRPr="00345301" w:rsidRDefault="00552A74" w:rsidP="00E43C8C">
            <w:pPr>
              <w:pStyle w:val="a3"/>
              <w:tabs>
                <w:tab w:val="left" w:pos="56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5 100,00</w:t>
            </w:r>
          </w:p>
        </w:tc>
      </w:tr>
    </w:tbl>
    <w:p w:rsidR="00512D02" w:rsidRDefault="00512D02" w:rsidP="00225959">
      <w:pPr>
        <w:pStyle w:val="21"/>
        <w:tabs>
          <w:tab w:val="left" w:pos="540"/>
          <w:tab w:val="left" w:pos="709"/>
        </w:tabs>
        <w:spacing w:line="360" w:lineRule="auto"/>
        <w:jc w:val="both"/>
      </w:pPr>
    </w:p>
    <w:p w:rsidR="000B0BF0" w:rsidRPr="00734274" w:rsidRDefault="000B0BF0" w:rsidP="00225959">
      <w:pPr>
        <w:pStyle w:val="21"/>
        <w:tabs>
          <w:tab w:val="left" w:pos="540"/>
          <w:tab w:val="left" w:pos="709"/>
        </w:tabs>
        <w:spacing w:line="360" w:lineRule="auto"/>
        <w:jc w:val="both"/>
      </w:pPr>
    </w:p>
    <w:p w:rsidR="00127613" w:rsidRDefault="008F4E42" w:rsidP="00C56C43">
      <w:pPr>
        <w:pStyle w:val="21"/>
        <w:tabs>
          <w:tab w:val="left" w:pos="540"/>
          <w:tab w:val="left" w:pos="709"/>
        </w:tabs>
        <w:spacing w:line="276" w:lineRule="auto"/>
        <w:jc w:val="center"/>
        <w:rPr>
          <w:b/>
        </w:rPr>
      </w:pPr>
      <w:r>
        <w:rPr>
          <w:b/>
        </w:rPr>
        <w:lastRenderedPageBreak/>
        <w:t>Раздел 6</w:t>
      </w:r>
      <w:r w:rsidRPr="00407A08">
        <w:rPr>
          <w:b/>
        </w:rPr>
        <w:t>.</w:t>
      </w:r>
      <w:r>
        <w:rPr>
          <w:b/>
        </w:rPr>
        <w:t xml:space="preserve">  Механизм реализации П</w:t>
      </w:r>
      <w:r w:rsidRPr="00407A08">
        <w:rPr>
          <w:b/>
        </w:rPr>
        <w:t>рограммы</w:t>
      </w:r>
    </w:p>
    <w:p w:rsidR="006F6EB7" w:rsidRPr="006F6EB7" w:rsidRDefault="00B43399" w:rsidP="00600688">
      <w:pPr>
        <w:pStyle w:val="a3"/>
        <w:tabs>
          <w:tab w:val="left" w:pos="709"/>
          <w:tab w:val="left" w:pos="10773"/>
        </w:tabs>
        <w:spacing w:after="0" w:line="276" w:lineRule="auto"/>
        <w:jc w:val="both"/>
      </w:pPr>
      <w:r>
        <w:rPr>
          <w:bCs/>
        </w:rPr>
        <w:t xml:space="preserve"> </w:t>
      </w:r>
      <w:r w:rsidR="00F23135">
        <w:rPr>
          <w:bCs/>
        </w:rPr>
        <w:t xml:space="preserve">          </w:t>
      </w:r>
      <w:r w:rsidR="006F6EB7" w:rsidRPr="00C56C43">
        <w:rPr>
          <w:bCs/>
        </w:rPr>
        <w:t>6.1.</w:t>
      </w:r>
      <w:r w:rsidR="00C56C43">
        <w:rPr>
          <w:bCs/>
        </w:rPr>
        <w:t xml:space="preserve"> </w:t>
      </w:r>
      <w:r w:rsidR="00127613" w:rsidRPr="00C56C43">
        <w:rPr>
          <w:bCs/>
        </w:rPr>
        <w:t>Реализация Программы осуществляет</w:t>
      </w:r>
      <w:r w:rsidR="007B4F7C">
        <w:rPr>
          <w:bCs/>
        </w:rPr>
        <w:t>ся путём исполнения мероприятий.</w:t>
      </w:r>
      <w:r w:rsidR="00127613" w:rsidRPr="00C56C43">
        <w:rPr>
          <w:bCs/>
        </w:rPr>
        <w:t xml:space="preserve"> Программные мероприятия подробно изложены в </w:t>
      </w:r>
      <w:r w:rsidR="006F6EB7">
        <w:t>р</w:t>
      </w:r>
      <w:r w:rsidR="006F6EB7" w:rsidRPr="006F6EB7">
        <w:t>аздел</w:t>
      </w:r>
      <w:r w:rsidR="006F6EB7">
        <w:t>е</w:t>
      </w:r>
      <w:r w:rsidR="006F6EB7" w:rsidRPr="006F6EB7">
        <w:t xml:space="preserve"> 4. </w:t>
      </w:r>
      <w:r w:rsidR="006F6EB7">
        <w:t>«</w:t>
      </w:r>
      <w:r w:rsidR="00512D02">
        <w:t xml:space="preserve">Перечень </w:t>
      </w:r>
      <w:r w:rsidR="006F6EB7" w:rsidRPr="006F6EB7">
        <w:t>мероприятий по ре</w:t>
      </w:r>
      <w:r w:rsidR="008C0D93">
        <w:t>ализации муниципальной целевой П</w:t>
      </w:r>
      <w:r w:rsidR="006F6EB7" w:rsidRPr="006F6EB7">
        <w:t xml:space="preserve">рограммы «Развитие малого и среднего </w:t>
      </w:r>
      <w:proofErr w:type="gramStart"/>
      <w:r w:rsidR="006F6EB7" w:rsidRPr="006F6EB7">
        <w:t>предпринимательства  в</w:t>
      </w:r>
      <w:proofErr w:type="gramEnd"/>
      <w:r w:rsidR="00345301">
        <w:t xml:space="preserve"> </w:t>
      </w:r>
      <w:r w:rsidR="006F6EB7" w:rsidRPr="006F6EB7">
        <w:t xml:space="preserve"> МО «Город Мирный» на 2015-2019 годы»</w:t>
      </w:r>
      <w:r w:rsidR="00C56C43">
        <w:t>.</w:t>
      </w:r>
    </w:p>
    <w:p w:rsidR="005462F2" w:rsidRDefault="00F23135" w:rsidP="005462F2">
      <w:pPr>
        <w:tabs>
          <w:tab w:val="left" w:pos="709"/>
        </w:tabs>
        <w:spacing w:line="276" w:lineRule="auto"/>
        <w:jc w:val="both"/>
      </w:pPr>
      <w:r>
        <w:rPr>
          <w:bCs/>
        </w:rPr>
        <w:t xml:space="preserve">           </w:t>
      </w:r>
      <w:r w:rsidR="00127613">
        <w:rPr>
          <w:bCs/>
        </w:rPr>
        <w:t>6.2.</w:t>
      </w:r>
      <w:r w:rsidR="00127613">
        <w:rPr>
          <w:bCs/>
        </w:rPr>
        <w:tab/>
      </w:r>
      <w:r w:rsidR="00127613" w:rsidRPr="00DC3137">
        <w:t>Предоставление муниципальной поддержки осуществляется в пределах средств, предусмотренных в местном бюджете МО «Город Мирный» Республики Саха (Якутия) на очередной финансовый год в соответс</w:t>
      </w:r>
      <w:r w:rsidR="00D5059A">
        <w:t>твии с муниципальной  целевой  П</w:t>
      </w:r>
      <w:r w:rsidR="00127613" w:rsidRPr="00DC3137">
        <w:t>рограммой «Развитие малого и среднего предпринимательства в МО «Город Мирный» на 2015-2019 годы», средств государственного бюджета Республики Саха (Якутия), предусмотренных на мероприятия государственной поддержки малого и среднего предприним</w:t>
      </w:r>
      <w:r w:rsidR="005462F2">
        <w:t xml:space="preserve">ательства, на конкурсной основе, в соответствии с </w:t>
      </w:r>
      <w:r w:rsidR="00B62D78" w:rsidRPr="005462F2">
        <w:t>Постановлением городской Администрации</w:t>
      </w:r>
      <w:r w:rsidR="00B62D78" w:rsidRPr="005462F2">
        <w:rPr>
          <w:rFonts w:ascii="Arial" w:hAnsi="Arial" w:cs="Arial"/>
        </w:rPr>
        <w:t xml:space="preserve"> </w:t>
      </w:r>
      <w:r w:rsidR="00B62D78" w:rsidRPr="005462F2">
        <w:t xml:space="preserve">от 19.06.2012 № 223 </w:t>
      </w:r>
      <w:r w:rsidR="00D5059A">
        <w:t>«О</w:t>
      </w:r>
      <w:r w:rsidR="005462F2">
        <w:t>б</w:t>
      </w:r>
      <w:r w:rsidR="00B62D78" w:rsidRPr="005462F2">
        <w:t xml:space="preserve"> утвержден</w:t>
      </w:r>
      <w:r w:rsidR="005462F2">
        <w:t>ии Порядка</w:t>
      </w:r>
      <w:r w:rsidR="00B62D78" w:rsidRPr="005462F2">
        <w:t xml:space="preserve"> предоставления финансовой поддержки субъектам малого и среднего предпринимательства из бюджета МО «Город Мирный»</w:t>
      </w:r>
      <w:r w:rsidR="00D5059A">
        <w:t>»</w:t>
      </w:r>
      <w:r w:rsidR="00B62D78" w:rsidRPr="005462F2">
        <w:t>,</w:t>
      </w:r>
      <w:r w:rsidR="00B62D78" w:rsidRPr="005462F2">
        <w:rPr>
          <w:rFonts w:ascii="Arial" w:hAnsi="Arial" w:cs="Arial"/>
        </w:rPr>
        <w:t xml:space="preserve"> </w:t>
      </w:r>
      <w:r w:rsidR="00B62D78" w:rsidRPr="005462F2">
        <w:t>который определяет условия и порядок  предоставления финансовой поддержки субъектам малого и среднего предпринимательст</w:t>
      </w:r>
      <w:r w:rsidR="005462F2">
        <w:t xml:space="preserve">в, в соответствии  с  </w:t>
      </w:r>
      <w:r w:rsidR="00B62D78" w:rsidRPr="005462F2">
        <w:t xml:space="preserve"> утвержден</w:t>
      </w:r>
      <w:r w:rsidR="005462F2">
        <w:t>н</w:t>
      </w:r>
      <w:r w:rsidR="00B62D78" w:rsidRPr="005462F2">
        <w:t>ы</w:t>
      </w:r>
      <w:r w:rsidR="005462F2">
        <w:t>ми  Административными регламентами</w:t>
      </w:r>
      <w:r w:rsidR="00B62D78" w:rsidRPr="005462F2">
        <w:t xml:space="preserve"> предоставления муниципальных услуг (предоставление субсидий</w:t>
      </w:r>
      <w:r w:rsidR="005462F2">
        <w:t xml:space="preserve"> </w:t>
      </w:r>
      <w:r w:rsidR="00B62D78" w:rsidRPr="005462F2">
        <w:t xml:space="preserve"> субъектам МСП)  в целях реализации Федерального закона от 06.10.2003 № 131-ФЗ  «Об общих принципах организации местного самоуправления в Российской Федерации», Федерального закона от 24.07.2007 № 209-ФЗ «О развитии малого и среднего предпринимательства в Российской Федерации».</w:t>
      </w:r>
    </w:p>
    <w:p w:rsidR="00225959" w:rsidRPr="00C56C43" w:rsidRDefault="00F23135" w:rsidP="00F23135">
      <w:pPr>
        <w:tabs>
          <w:tab w:val="left" w:pos="709"/>
        </w:tabs>
        <w:spacing w:line="276" w:lineRule="auto"/>
        <w:jc w:val="both"/>
        <w:rPr>
          <w:bCs/>
          <w:iCs/>
        </w:rPr>
      </w:pPr>
      <w:r>
        <w:t xml:space="preserve">           </w:t>
      </w:r>
      <w:r w:rsidR="005462F2">
        <w:t>6.3</w:t>
      </w:r>
      <w:r w:rsidR="00225959" w:rsidRPr="00C56C43">
        <w:t>.</w:t>
      </w:r>
      <w:r w:rsidR="00225959" w:rsidRPr="00C56C43">
        <w:tab/>
      </w:r>
      <w:r w:rsidR="00225959" w:rsidRPr="00C56C43">
        <w:rPr>
          <w:bCs/>
          <w:iCs/>
        </w:rPr>
        <w:t>С целью освещения целей и задач Программы и привлечения населения к ее реализации, соответствующие исполнители мероприятий Программы организуют информационно - разъяснительную работу с населением через средства массовой информации.</w:t>
      </w:r>
    </w:p>
    <w:p w:rsidR="00225959" w:rsidRPr="00C56C43" w:rsidRDefault="00F23135" w:rsidP="00F23135">
      <w:pPr>
        <w:tabs>
          <w:tab w:val="left" w:pos="709"/>
        </w:tabs>
        <w:spacing w:line="276" w:lineRule="auto"/>
        <w:jc w:val="both"/>
        <w:rPr>
          <w:bCs/>
          <w:iCs/>
        </w:rPr>
      </w:pPr>
      <w:r>
        <w:rPr>
          <w:bCs/>
          <w:iCs/>
        </w:rPr>
        <w:t xml:space="preserve">           </w:t>
      </w:r>
      <w:r w:rsidR="005462F2">
        <w:rPr>
          <w:bCs/>
          <w:iCs/>
        </w:rPr>
        <w:t>6.4</w:t>
      </w:r>
      <w:r w:rsidR="00225959" w:rsidRPr="00C56C43">
        <w:rPr>
          <w:bCs/>
          <w:iCs/>
        </w:rPr>
        <w:t>.</w:t>
      </w:r>
      <w:r w:rsidR="00225959" w:rsidRPr="00C56C43">
        <w:rPr>
          <w:bCs/>
          <w:iCs/>
        </w:rPr>
        <w:tab/>
        <w:t>В Программу могут вноситься изменения и дополнения в связи с изменением действующей нормативно-правовой базы, изменением объёмов бюджетного финансирования.</w:t>
      </w:r>
    </w:p>
    <w:p w:rsidR="00904528" w:rsidRDefault="00F23135" w:rsidP="00904528">
      <w:pPr>
        <w:pStyle w:val="aa"/>
        <w:tabs>
          <w:tab w:val="left" w:pos="709"/>
        </w:tabs>
        <w:ind w:left="0"/>
        <w:jc w:val="both"/>
      </w:pPr>
      <w:r>
        <w:t xml:space="preserve">           </w:t>
      </w:r>
      <w:r w:rsidR="00522EFF">
        <w:t>6.</w:t>
      </w:r>
      <w:r w:rsidR="005462F2">
        <w:t>5</w:t>
      </w:r>
      <w:r w:rsidR="00522EFF">
        <w:t xml:space="preserve">.  </w:t>
      </w:r>
      <w:r w:rsidR="00904528" w:rsidRPr="00656F01">
        <w:t xml:space="preserve">Получателями средств государственного бюджета Республики Саха (Якутия), местного бюджета МО «Город Мирный» в рамках Программы являются индивидуальные предприниматели и юридические лица, </w:t>
      </w:r>
      <w:r w:rsidR="00904528" w:rsidRPr="00656F01">
        <w:rPr>
          <w:bCs/>
        </w:rPr>
        <w:t xml:space="preserve">направления деятельности которых приведены в </w:t>
      </w:r>
      <w:r w:rsidR="00904528" w:rsidRPr="00656F01">
        <w:t xml:space="preserve">перечне приоритетных </w:t>
      </w:r>
      <w:r w:rsidR="00904528">
        <w:t xml:space="preserve">видов деятельности </w:t>
      </w:r>
      <w:r w:rsidR="00904528" w:rsidRPr="00656F01">
        <w:t xml:space="preserve">для оказания поддержки субъектам </w:t>
      </w:r>
      <w:r w:rsidR="00904528">
        <w:t xml:space="preserve">малого и среднего предпринимательства </w:t>
      </w:r>
      <w:r w:rsidR="00904528" w:rsidRPr="00656F01">
        <w:t>МО «Город Мирный».</w:t>
      </w:r>
    </w:p>
    <w:p w:rsidR="00904528" w:rsidRDefault="00904528" w:rsidP="00904528">
      <w:pPr>
        <w:pStyle w:val="aa"/>
        <w:ind w:left="0"/>
        <w:jc w:val="both"/>
        <w:rPr>
          <w:i/>
          <w:u w:val="single"/>
        </w:rPr>
      </w:pPr>
      <w:r>
        <w:t xml:space="preserve"> </w:t>
      </w:r>
      <w:r w:rsidRPr="00656F01">
        <w:rPr>
          <w:b/>
          <w:i/>
        </w:rPr>
        <w:tab/>
        <w:t xml:space="preserve">Перечень приоритетных </w:t>
      </w:r>
      <w:r>
        <w:rPr>
          <w:b/>
          <w:i/>
        </w:rPr>
        <w:t>видов деятельности развития малого и среднего предпринимательства</w:t>
      </w:r>
      <w:r w:rsidRPr="00656F01">
        <w:rPr>
          <w:b/>
          <w:i/>
        </w:rPr>
        <w:t>:</w:t>
      </w:r>
      <w:r w:rsidRPr="003F5552">
        <w:rPr>
          <w:i/>
          <w:u w:val="single"/>
        </w:rPr>
        <w:t xml:space="preserve"> </w:t>
      </w:r>
    </w:p>
    <w:p w:rsidR="00904528" w:rsidRPr="003F5552" w:rsidRDefault="00904528" w:rsidP="00904528">
      <w:pPr>
        <w:pStyle w:val="aa"/>
        <w:ind w:left="0" w:firstLine="708"/>
        <w:jc w:val="both"/>
        <w:rPr>
          <w:i/>
          <w:u w:val="single"/>
        </w:rPr>
      </w:pPr>
      <w:r w:rsidRPr="003F5552">
        <w:rPr>
          <w:i/>
          <w:u w:val="single"/>
        </w:rPr>
        <w:t>Пищевая и перерабатывающая промышленность:</w:t>
      </w:r>
    </w:p>
    <w:p w:rsidR="00904528" w:rsidRDefault="00904528" w:rsidP="00904528">
      <w:pPr>
        <w:pStyle w:val="aa"/>
        <w:ind w:left="0"/>
        <w:jc w:val="both"/>
      </w:pPr>
      <w:r>
        <w:tab/>
        <w:t>- производство хлеба и хлебобулочных изделий;</w:t>
      </w:r>
    </w:p>
    <w:p w:rsidR="00904528" w:rsidRDefault="00904528" w:rsidP="00904528">
      <w:pPr>
        <w:pStyle w:val="aa"/>
        <w:ind w:left="0"/>
        <w:jc w:val="both"/>
      </w:pPr>
      <w:r>
        <w:tab/>
        <w:t>- переработка молочной продукции;</w:t>
      </w:r>
    </w:p>
    <w:p w:rsidR="00904528" w:rsidRDefault="00904528" w:rsidP="00904528">
      <w:pPr>
        <w:pStyle w:val="aa"/>
        <w:ind w:left="0"/>
        <w:jc w:val="both"/>
      </w:pPr>
      <w:r>
        <w:tab/>
        <w:t>- производство полуфабрикатов.</w:t>
      </w:r>
    </w:p>
    <w:p w:rsidR="00904528" w:rsidRPr="00616223" w:rsidRDefault="00904528" w:rsidP="00904528">
      <w:pPr>
        <w:pStyle w:val="aa"/>
        <w:ind w:left="0"/>
        <w:jc w:val="both"/>
        <w:rPr>
          <w:i/>
          <w:u w:val="single"/>
        </w:rPr>
      </w:pPr>
      <w:r>
        <w:tab/>
      </w:r>
      <w:r w:rsidRPr="00616223">
        <w:rPr>
          <w:i/>
          <w:u w:val="single"/>
        </w:rPr>
        <w:t>Социально значимые услуги:</w:t>
      </w:r>
    </w:p>
    <w:p w:rsidR="00904528" w:rsidRDefault="00904528" w:rsidP="00904528">
      <w:pPr>
        <w:pStyle w:val="aa"/>
        <w:ind w:left="0"/>
        <w:jc w:val="both"/>
      </w:pPr>
      <w:r w:rsidRPr="004674A1">
        <w:tab/>
        <w:t>- услуги парикмахерских на окраинах города;</w:t>
      </w:r>
    </w:p>
    <w:p w:rsidR="00904528" w:rsidRDefault="00904528" w:rsidP="00904528">
      <w:pPr>
        <w:pStyle w:val="aa"/>
        <w:ind w:left="0"/>
        <w:jc w:val="both"/>
      </w:pPr>
      <w:r>
        <w:tab/>
        <w:t>- ремонт и пошив обуви;</w:t>
      </w:r>
    </w:p>
    <w:p w:rsidR="00904528" w:rsidRDefault="00904528" w:rsidP="00904528">
      <w:pPr>
        <w:pStyle w:val="aa"/>
        <w:ind w:left="0"/>
        <w:jc w:val="both"/>
      </w:pPr>
      <w:r>
        <w:tab/>
        <w:t>- ремонт и пошив одежды;</w:t>
      </w:r>
    </w:p>
    <w:p w:rsidR="00904528" w:rsidRDefault="00904528" w:rsidP="00904528">
      <w:pPr>
        <w:pStyle w:val="aa"/>
        <w:ind w:left="0"/>
        <w:jc w:val="both"/>
      </w:pPr>
      <w:r>
        <w:tab/>
        <w:t>- изготовление и ремонт мебели;</w:t>
      </w:r>
    </w:p>
    <w:p w:rsidR="00904528" w:rsidRDefault="00904528" w:rsidP="00904528">
      <w:pPr>
        <w:pStyle w:val="aa"/>
        <w:ind w:left="0"/>
        <w:jc w:val="both"/>
      </w:pPr>
      <w:r>
        <w:tab/>
        <w:t>- химчистка и крашение;</w:t>
      </w:r>
    </w:p>
    <w:p w:rsidR="00904528" w:rsidRDefault="00904528" w:rsidP="00904528">
      <w:pPr>
        <w:pStyle w:val="aa"/>
        <w:ind w:left="0"/>
        <w:jc w:val="both"/>
      </w:pPr>
      <w:r>
        <w:tab/>
        <w:t>- ремонт жилья.</w:t>
      </w:r>
    </w:p>
    <w:p w:rsidR="00904528" w:rsidRPr="00616223" w:rsidRDefault="00904528" w:rsidP="00904528">
      <w:pPr>
        <w:pStyle w:val="aa"/>
        <w:ind w:left="0"/>
        <w:jc w:val="both"/>
        <w:rPr>
          <w:i/>
          <w:u w:val="single"/>
        </w:rPr>
      </w:pPr>
      <w:r>
        <w:tab/>
      </w:r>
      <w:r w:rsidRPr="00616223">
        <w:rPr>
          <w:i/>
          <w:u w:val="single"/>
        </w:rPr>
        <w:t>Производство строительных материалов:</w:t>
      </w:r>
    </w:p>
    <w:p w:rsidR="00904528" w:rsidRDefault="00904528" w:rsidP="00904528">
      <w:pPr>
        <w:pStyle w:val="aa"/>
        <w:ind w:left="0"/>
        <w:jc w:val="both"/>
      </w:pPr>
      <w:r w:rsidRPr="004674A1">
        <w:lastRenderedPageBreak/>
        <w:tab/>
        <w:t>- производство шлакоблоков, кирпичей, плит и др.;</w:t>
      </w:r>
    </w:p>
    <w:p w:rsidR="00904528" w:rsidRDefault="00904528" w:rsidP="00904528">
      <w:pPr>
        <w:pStyle w:val="aa"/>
        <w:ind w:left="0"/>
        <w:jc w:val="both"/>
      </w:pPr>
      <w:r>
        <w:tab/>
        <w:t>- производство пиломатериалов.</w:t>
      </w:r>
    </w:p>
    <w:p w:rsidR="00904528" w:rsidRPr="003F5552" w:rsidRDefault="00904528" w:rsidP="00904528">
      <w:pPr>
        <w:pStyle w:val="aa"/>
        <w:ind w:left="0"/>
        <w:jc w:val="both"/>
        <w:rPr>
          <w:i/>
          <w:u w:val="single"/>
        </w:rPr>
      </w:pPr>
      <w:r>
        <w:tab/>
      </w:r>
      <w:r w:rsidRPr="00FB70A9">
        <w:rPr>
          <w:i/>
          <w:u w:val="single"/>
        </w:rPr>
        <w:t>Ок</w:t>
      </w:r>
      <w:r w:rsidRPr="003F5552">
        <w:rPr>
          <w:i/>
          <w:u w:val="single"/>
        </w:rPr>
        <w:t>азание услуг по эксплуатации жилья и объектов инфраструктуры жилищно-коммунального хозяйства.</w:t>
      </w:r>
    </w:p>
    <w:p w:rsidR="00904528" w:rsidRPr="00616223" w:rsidRDefault="00904528" w:rsidP="00904528">
      <w:pPr>
        <w:pStyle w:val="aa"/>
        <w:ind w:left="0"/>
        <w:jc w:val="both"/>
        <w:rPr>
          <w:i/>
          <w:u w:val="single"/>
        </w:rPr>
      </w:pPr>
      <w:r w:rsidRPr="003F5552">
        <w:rPr>
          <w:i/>
        </w:rPr>
        <w:tab/>
      </w:r>
      <w:r w:rsidRPr="00616223">
        <w:rPr>
          <w:i/>
          <w:u w:val="single"/>
        </w:rPr>
        <w:t>Утилизация ТБО и переработка вторичного сырья.</w:t>
      </w:r>
    </w:p>
    <w:p w:rsidR="00904528" w:rsidRPr="00616223" w:rsidRDefault="00904528" w:rsidP="00904528">
      <w:pPr>
        <w:pStyle w:val="aa"/>
        <w:ind w:left="0"/>
        <w:jc w:val="both"/>
        <w:rPr>
          <w:i/>
          <w:u w:val="single"/>
        </w:rPr>
      </w:pPr>
      <w:r w:rsidRPr="003F5552">
        <w:rPr>
          <w:i/>
        </w:rPr>
        <w:tab/>
      </w:r>
      <w:r w:rsidRPr="00616223">
        <w:rPr>
          <w:i/>
          <w:u w:val="single"/>
        </w:rPr>
        <w:t>Производство традиционных сувениров.</w:t>
      </w:r>
    </w:p>
    <w:p w:rsidR="00904528" w:rsidRPr="00014967" w:rsidRDefault="00904528" w:rsidP="0090452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outlineLvl w:val="1"/>
      </w:pPr>
      <w:r>
        <w:t xml:space="preserve">Финансовая поддержка </w:t>
      </w:r>
      <w:r w:rsidRPr="00014967">
        <w:t>не может оказываться в отношении субъектов малого и среднего предпринимательства:</w:t>
      </w:r>
    </w:p>
    <w:p w:rsidR="00904528" w:rsidRPr="00161E09" w:rsidRDefault="00904528" w:rsidP="00904528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161E09"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04528" w:rsidRPr="00161E09" w:rsidRDefault="00904528" w:rsidP="00904528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161E09">
        <w:t>- являющихся участниками соглашений о разделе продукции;</w:t>
      </w:r>
    </w:p>
    <w:p w:rsidR="00904528" w:rsidRPr="00161E09" w:rsidRDefault="00904528" w:rsidP="00904528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161E09">
        <w:t>- осуществляющи</w:t>
      </w:r>
      <w:r>
        <w:t>х</w:t>
      </w:r>
      <w:r w:rsidRPr="00161E09">
        <w:t xml:space="preserve"> предпринимательскую деятельность в сфере игорного бизнеса;</w:t>
      </w:r>
    </w:p>
    <w:p w:rsidR="00904528" w:rsidRDefault="00904528" w:rsidP="00904528">
      <w:pPr>
        <w:autoSpaceDE w:val="0"/>
        <w:autoSpaceDN w:val="0"/>
        <w:adjustRightInd w:val="0"/>
        <w:spacing w:line="276" w:lineRule="auto"/>
        <w:jc w:val="both"/>
      </w:pPr>
      <w:r>
        <w:tab/>
      </w:r>
      <w:r w:rsidRPr="00161E09">
        <w:t xml:space="preserve">- являющихся в порядке, установленном </w:t>
      </w:r>
      <w:hyperlink r:id="rId9" w:history="1">
        <w:r w:rsidRPr="00161E09">
          <w:t>законодательством</w:t>
        </w:r>
      </w:hyperlink>
      <w:r w:rsidRPr="00161E09"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</w:t>
      </w:r>
      <w:r>
        <w:t>;</w:t>
      </w:r>
    </w:p>
    <w:p w:rsidR="00904528" w:rsidRDefault="00904528" w:rsidP="00904528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lang w:eastAsia="en-US"/>
        </w:rPr>
      </w:pPr>
      <w:r>
        <w:t xml:space="preserve">   -</w:t>
      </w:r>
      <w:r w:rsidRPr="006953B3">
        <w:t xml:space="preserve"> </w:t>
      </w:r>
      <w:r>
        <w:t xml:space="preserve">осуществляющие производство и (или) реализацию </w:t>
      </w:r>
      <w:hyperlink r:id="rId10" w:history="1">
        <w:r w:rsidRPr="00001339">
          <w:rPr>
            <w:color w:val="000000"/>
          </w:rPr>
          <w:t>подакцизных</w:t>
        </w:r>
      </w:hyperlink>
      <w:r w:rsidRPr="00001339">
        <w:rPr>
          <w:color w:val="000000"/>
        </w:rPr>
        <w:t xml:space="preserve"> </w:t>
      </w:r>
      <w:r>
        <w:t xml:space="preserve">товаров, а также </w:t>
      </w:r>
      <w:r w:rsidRPr="00001339">
        <w:rPr>
          <w:color w:val="000000"/>
        </w:rPr>
        <w:t xml:space="preserve">добычу и (или) реализацию полезных ископаемых, за исключением </w:t>
      </w:r>
      <w:hyperlink r:id="rId11" w:history="1">
        <w:r w:rsidRPr="00001339">
          <w:rPr>
            <w:color w:val="000000"/>
          </w:rPr>
          <w:t>общераспространённых</w:t>
        </w:r>
      </w:hyperlink>
      <w:r w:rsidRPr="00001339">
        <w:rPr>
          <w:color w:val="000000"/>
        </w:rPr>
        <w:t xml:space="preserve"> полезных ископаемых.</w:t>
      </w:r>
    </w:p>
    <w:p w:rsidR="00127613" w:rsidRPr="00DC3137" w:rsidRDefault="00F23135" w:rsidP="00904528">
      <w:pPr>
        <w:pStyle w:val="aa"/>
        <w:tabs>
          <w:tab w:val="left" w:pos="709"/>
        </w:tabs>
        <w:ind w:left="0"/>
        <w:jc w:val="both"/>
      </w:pPr>
      <w:r>
        <w:t xml:space="preserve">           </w:t>
      </w:r>
      <w:r w:rsidR="00522EFF">
        <w:t>6.</w:t>
      </w:r>
      <w:r w:rsidR="005462F2">
        <w:t>6</w:t>
      </w:r>
      <w:r w:rsidR="00522EFF">
        <w:t xml:space="preserve">. </w:t>
      </w:r>
      <w:r w:rsidR="00127613" w:rsidRPr="00DC3137">
        <w:t>Основными принципами поддержки субъектов малого и среднего предпринимательства являются:</w:t>
      </w:r>
    </w:p>
    <w:p w:rsidR="00127613" w:rsidRPr="00DC3137" w:rsidRDefault="00F23135" w:rsidP="00F2313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 </w:t>
      </w:r>
      <w:r w:rsidR="00127613" w:rsidRPr="00DC3137">
        <w:t>1) заявительный порядок обращения субъектов малого и среднего предпринимательства за оказанием поддержки;</w:t>
      </w:r>
    </w:p>
    <w:p w:rsidR="00127613" w:rsidRPr="00DC3137" w:rsidRDefault="00F23135" w:rsidP="00C56C43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 </w:t>
      </w:r>
      <w:r w:rsidR="00127613" w:rsidRPr="00DC3137"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127613" w:rsidRPr="00DC3137" w:rsidRDefault="00F23135" w:rsidP="00C56C43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 </w:t>
      </w:r>
      <w:r w:rsidR="00127613" w:rsidRPr="00DC3137"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127613" w:rsidRPr="00DC3137" w:rsidRDefault="00F23135" w:rsidP="00F23135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 </w:t>
      </w:r>
      <w:r w:rsidR="00127613" w:rsidRPr="00DC3137">
        <w:t xml:space="preserve">4) оказание поддержки с соблюдением требований, установленных Федеральным </w:t>
      </w:r>
      <w:hyperlink r:id="rId12" w:history="1">
        <w:r w:rsidR="00127613" w:rsidRPr="00DC3137">
          <w:t>законом</w:t>
        </w:r>
      </w:hyperlink>
      <w:r w:rsidR="00127613" w:rsidRPr="00DC3137">
        <w:t xml:space="preserve"> от 26 июля 2006 года N 135-ФЗ "О защите конкуренции";</w:t>
      </w:r>
    </w:p>
    <w:p w:rsidR="00E87A51" w:rsidRPr="00E87A51" w:rsidRDefault="00F23135" w:rsidP="007B4F7C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 </w:t>
      </w:r>
      <w:r w:rsidR="00127613" w:rsidRPr="00DC3137">
        <w:t xml:space="preserve">5) </w:t>
      </w:r>
      <w:r w:rsidR="007B4F7C">
        <w:t xml:space="preserve"> </w:t>
      </w:r>
      <w:r w:rsidR="00127613" w:rsidRPr="00DC3137">
        <w:t>открытость процедур оказания поддержки.</w:t>
      </w:r>
    </w:p>
    <w:p w:rsidR="00127613" w:rsidRPr="00DC3137" w:rsidRDefault="00E87A51" w:rsidP="00F23135">
      <w:pPr>
        <w:pStyle w:val="ConsPlusNormal"/>
        <w:widowControl/>
        <w:tabs>
          <w:tab w:val="left" w:pos="709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22EFF">
        <w:rPr>
          <w:rFonts w:ascii="Times New Roman" w:hAnsi="Times New Roman" w:cs="Times New Roman"/>
          <w:sz w:val="24"/>
          <w:szCs w:val="24"/>
        </w:rPr>
        <w:t>6.</w:t>
      </w:r>
      <w:r w:rsidR="005462F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5268EB">
        <w:rPr>
          <w:rFonts w:ascii="Times New Roman" w:hAnsi="Times New Roman" w:cs="Times New Roman"/>
          <w:sz w:val="24"/>
          <w:szCs w:val="24"/>
        </w:rPr>
        <w:t xml:space="preserve"> </w:t>
      </w:r>
      <w:r w:rsidR="00127613" w:rsidRPr="00DC3137">
        <w:rPr>
          <w:rFonts w:ascii="Times New Roman" w:hAnsi="Times New Roman" w:cs="Times New Roman"/>
          <w:sz w:val="24"/>
          <w:szCs w:val="24"/>
        </w:rPr>
        <w:t>Решение о предоставлении муниципальной поддержки принимается Конкурсной комиссией по рассмотрению заявлений субъектов малого и среднего предпринимательства на получение поддержки, созданной А</w:t>
      </w:r>
      <w:r w:rsidR="00127613">
        <w:rPr>
          <w:rFonts w:ascii="Times New Roman" w:hAnsi="Times New Roman" w:cs="Times New Roman"/>
          <w:sz w:val="24"/>
          <w:szCs w:val="24"/>
        </w:rPr>
        <w:t>дминистрацией МО «Город Мирный»</w:t>
      </w:r>
      <w:r w:rsidR="00127613" w:rsidRPr="00DC3137">
        <w:rPr>
          <w:rFonts w:ascii="Times New Roman" w:hAnsi="Times New Roman" w:cs="Times New Roman"/>
          <w:sz w:val="24"/>
          <w:szCs w:val="24"/>
        </w:rPr>
        <w:t>.</w:t>
      </w:r>
    </w:p>
    <w:p w:rsidR="00127613" w:rsidRPr="00DC3137" w:rsidRDefault="00331FD0" w:rsidP="00C56C43">
      <w:pPr>
        <w:pStyle w:val="Default"/>
        <w:tabs>
          <w:tab w:val="left" w:pos="709"/>
        </w:tabs>
        <w:spacing w:line="276" w:lineRule="auto"/>
        <w:jc w:val="both"/>
      </w:pPr>
      <w:r>
        <w:tab/>
      </w:r>
      <w:r w:rsidR="00127613" w:rsidRPr="00DC3137">
        <w:t xml:space="preserve">В оказании поддержки должно быть отказано в случае, если: </w:t>
      </w:r>
    </w:p>
    <w:p w:rsidR="00127613" w:rsidRPr="00DC3137" w:rsidRDefault="00127613" w:rsidP="00C56C43">
      <w:pPr>
        <w:pStyle w:val="Default"/>
        <w:tabs>
          <w:tab w:val="left" w:pos="709"/>
        </w:tabs>
        <w:spacing w:line="276" w:lineRule="auto"/>
        <w:jc w:val="both"/>
      </w:pPr>
      <w:r>
        <w:tab/>
      </w:r>
      <w:r w:rsidRPr="00DC3137">
        <w:t xml:space="preserve">- не представлены документы, определенные </w:t>
      </w:r>
      <w:r>
        <w:t xml:space="preserve">муниципальной программой развития малого и среднего предпринимательства </w:t>
      </w:r>
      <w:r w:rsidRPr="00DC3137">
        <w:t xml:space="preserve">  или представлены недостоверные сведения и документы; </w:t>
      </w:r>
    </w:p>
    <w:p w:rsidR="00127613" w:rsidRPr="00DC3137" w:rsidRDefault="007B4F7C" w:rsidP="00C56C43">
      <w:pPr>
        <w:pStyle w:val="Default"/>
        <w:spacing w:line="276" w:lineRule="auto"/>
        <w:ind w:firstLine="708"/>
        <w:jc w:val="both"/>
      </w:pPr>
      <w:r>
        <w:t xml:space="preserve">-  не выполнены условия предоставления муниципальной </w:t>
      </w:r>
      <w:r w:rsidR="00127613" w:rsidRPr="00DC3137">
        <w:t xml:space="preserve">поддержки; </w:t>
      </w:r>
    </w:p>
    <w:p w:rsidR="00127613" w:rsidRPr="00DC3137" w:rsidRDefault="00127613" w:rsidP="00C56C43">
      <w:pPr>
        <w:pStyle w:val="Default"/>
        <w:spacing w:line="276" w:lineRule="auto"/>
        <w:ind w:firstLine="708"/>
        <w:jc w:val="both"/>
      </w:pPr>
      <w:r w:rsidRPr="00DC3137">
        <w:lastRenderedPageBreak/>
        <w:t xml:space="preserve">- 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 </w:t>
      </w:r>
    </w:p>
    <w:p w:rsidR="00127613" w:rsidRDefault="00127613" w:rsidP="00C56C43">
      <w:pPr>
        <w:pStyle w:val="Default"/>
        <w:tabs>
          <w:tab w:val="left" w:pos="709"/>
        </w:tabs>
        <w:spacing w:line="276" w:lineRule="auto"/>
        <w:ind w:firstLine="708"/>
        <w:jc w:val="both"/>
      </w:pPr>
      <w:r w:rsidRPr="00DC3137">
        <w:t xml:space="preserve">- 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 </w:t>
      </w:r>
    </w:p>
    <w:p w:rsidR="00127613" w:rsidRDefault="00127613" w:rsidP="00C56C43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43">
        <w:rPr>
          <w:rFonts w:ascii="Times New Roman" w:hAnsi="Times New Roman" w:cs="Times New Roman"/>
          <w:sz w:val="24"/>
          <w:szCs w:val="24"/>
        </w:rPr>
        <w:t>Получатели муниципальной поддержки включаются в Реестр субъектов малого и среднего предпринимательства - получателей поддержки, предусмотренного статьей 8 Федерального зак</w:t>
      </w:r>
      <w:r w:rsidR="002E7911">
        <w:rPr>
          <w:rFonts w:ascii="Times New Roman" w:hAnsi="Times New Roman" w:cs="Times New Roman"/>
          <w:sz w:val="24"/>
          <w:szCs w:val="24"/>
        </w:rPr>
        <w:t xml:space="preserve">она от 24.07.2007 </w:t>
      </w:r>
      <w:r w:rsidRPr="00C56C43">
        <w:rPr>
          <w:rFonts w:ascii="Times New Roman" w:hAnsi="Times New Roman" w:cs="Times New Roman"/>
          <w:sz w:val="24"/>
          <w:szCs w:val="24"/>
        </w:rPr>
        <w:t>№ 209-ФЗ</w:t>
      </w:r>
      <w:r w:rsidR="002E7911" w:rsidRPr="00CB63F7">
        <w:t xml:space="preserve"> </w:t>
      </w:r>
      <w:r w:rsidR="002E7911" w:rsidRPr="002E7911">
        <w:rPr>
          <w:rFonts w:ascii="Times New Roman" w:hAnsi="Times New Roman" w:cs="Times New Roman"/>
          <w:sz w:val="24"/>
          <w:szCs w:val="24"/>
        </w:rPr>
        <w:t>«О развитии малого и среднего предпринимательства в Российской Федерации»</w:t>
      </w:r>
      <w:r w:rsidR="002E7911">
        <w:rPr>
          <w:rFonts w:ascii="Times New Roman" w:hAnsi="Times New Roman" w:cs="Times New Roman"/>
          <w:sz w:val="24"/>
          <w:szCs w:val="24"/>
        </w:rPr>
        <w:t>.</w:t>
      </w:r>
    </w:p>
    <w:p w:rsidR="000F19A4" w:rsidRPr="000F19A4" w:rsidRDefault="000F19A4" w:rsidP="00126819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left="142" w:right="113"/>
        <w:jc w:val="both"/>
        <w:outlineLvl w:val="1"/>
      </w:pPr>
      <w:r>
        <w:t xml:space="preserve">      </w:t>
      </w:r>
      <w:r w:rsidR="00126819">
        <w:t xml:space="preserve">  </w:t>
      </w:r>
      <w:r>
        <w:t xml:space="preserve"> </w:t>
      </w:r>
      <w:r w:rsidR="005462F2">
        <w:t>6.8</w:t>
      </w:r>
      <w:r>
        <w:t xml:space="preserve">. </w:t>
      </w:r>
      <w:r w:rsidRPr="000F19A4">
        <w:t>Субсидии из бюджета МО «Город Мирный» пре</w:t>
      </w:r>
      <w:r>
        <w:t xml:space="preserve">доставляются субъектам малого и </w:t>
      </w:r>
      <w:r w:rsidRPr="000F19A4">
        <w:t>среднего предпринимательства:</w:t>
      </w:r>
    </w:p>
    <w:p w:rsidR="000F19A4" w:rsidRPr="000F19A4" w:rsidRDefault="000F19A4" w:rsidP="00126819">
      <w:pPr>
        <w:tabs>
          <w:tab w:val="left" w:pos="0"/>
          <w:tab w:val="left" w:pos="709"/>
        </w:tabs>
        <w:autoSpaceDE w:val="0"/>
        <w:autoSpaceDN w:val="0"/>
        <w:adjustRightInd w:val="0"/>
        <w:spacing w:line="276" w:lineRule="auto"/>
        <w:ind w:right="113"/>
        <w:jc w:val="both"/>
        <w:outlineLvl w:val="1"/>
      </w:pPr>
      <w:r>
        <w:t xml:space="preserve">         </w:t>
      </w:r>
      <w:r w:rsidR="00126819">
        <w:t xml:space="preserve">  </w:t>
      </w:r>
      <w:r w:rsidR="005462F2">
        <w:t>6.8</w:t>
      </w:r>
      <w:r>
        <w:t>.1</w:t>
      </w:r>
      <w:r w:rsidR="00126819">
        <w:t>.</w:t>
      </w:r>
      <w:r>
        <w:t xml:space="preserve"> </w:t>
      </w:r>
      <w:r w:rsidRPr="000F19A4">
        <w:t xml:space="preserve"> соответствующим требованиям, установленным статьей </w:t>
      </w:r>
      <w:r w:rsidR="00D5059A">
        <w:t>4 Фед</w:t>
      </w:r>
      <w:r w:rsidR="00512D02">
        <w:t>ерального закона от 24.07.2007</w:t>
      </w:r>
      <w:r w:rsidRPr="000F19A4">
        <w:t xml:space="preserve"> № 209-ФЗ «О развитии малого и среднего предпринимательства в Российской Федерации»;</w:t>
      </w:r>
    </w:p>
    <w:p w:rsidR="000F19A4" w:rsidRDefault="000F19A4" w:rsidP="000F19A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13"/>
        <w:jc w:val="both"/>
        <w:outlineLvl w:val="1"/>
      </w:pPr>
      <w:r>
        <w:t xml:space="preserve">          </w:t>
      </w:r>
      <w:r w:rsidR="00126819">
        <w:t xml:space="preserve"> </w:t>
      </w:r>
      <w:r w:rsidR="005462F2">
        <w:t>6.8</w:t>
      </w:r>
      <w:r>
        <w:t>.2</w:t>
      </w:r>
      <w:r w:rsidR="00126819">
        <w:t>.</w:t>
      </w:r>
      <w:r>
        <w:t xml:space="preserve"> </w:t>
      </w:r>
      <w:r w:rsidRPr="000F19A4">
        <w:t xml:space="preserve"> зарегистрированным в установленном порядке на территории МО «</w:t>
      </w:r>
      <w:r>
        <w:t>Город</w:t>
      </w:r>
    </w:p>
    <w:p w:rsidR="000F19A4" w:rsidRPr="000F19A4" w:rsidRDefault="000F19A4" w:rsidP="000F19A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13"/>
        <w:jc w:val="both"/>
        <w:outlineLvl w:val="1"/>
      </w:pPr>
      <w:r>
        <w:t xml:space="preserve"> </w:t>
      </w:r>
      <w:r w:rsidRPr="000F19A4">
        <w:t>Мирный»;</w:t>
      </w:r>
    </w:p>
    <w:p w:rsidR="000F19A4" w:rsidRPr="000F19A4" w:rsidRDefault="000F19A4" w:rsidP="000F19A4">
      <w:pPr>
        <w:tabs>
          <w:tab w:val="left" w:pos="0"/>
        </w:tabs>
        <w:autoSpaceDE w:val="0"/>
        <w:autoSpaceDN w:val="0"/>
        <w:adjustRightInd w:val="0"/>
        <w:spacing w:line="276" w:lineRule="auto"/>
        <w:ind w:right="113"/>
        <w:jc w:val="both"/>
        <w:outlineLvl w:val="1"/>
      </w:pPr>
      <w:r>
        <w:t xml:space="preserve">          </w:t>
      </w:r>
      <w:r w:rsidR="00126819">
        <w:t xml:space="preserve"> </w:t>
      </w:r>
      <w:r w:rsidR="005462F2">
        <w:t>6.8</w:t>
      </w:r>
      <w:r>
        <w:t>.3</w:t>
      </w:r>
      <w:r w:rsidR="00126819">
        <w:t>.</w:t>
      </w:r>
      <w:r>
        <w:t xml:space="preserve">  </w:t>
      </w:r>
      <w:r w:rsidR="00512D02">
        <w:t>не</w:t>
      </w:r>
      <w:r w:rsidR="00126819">
        <w:t xml:space="preserve"> находящим</w:t>
      </w:r>
      <w:r w:rsidRPr="000F19A4">
        <w:t>ся в стадии реорганизации, ликвидации, банкротства;</w:t>
      </w:r>
    </w:p>
    <w:p w:rsidR="00E87A51" w:rsidRPr="000F19A4" w:rsidRDefault="000F19A4" w:rsidP="00E87A51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 w:right="113"/>
        <w:contextualSpacing/>
        <w:jc w:val="both"/>
        <w:outlineLvl w:val="1"/>
      </w:pPr>
      <w:r>
        <w:t xml:space="preserve">      </w:t>
      </w:r>
      <w:r w:rsidR="00126819">
        <w:t xml:space="preserve"> </w:t>
      </w:r>
      <w:r w:rsidR="005462F2">
        <w:t>6.8</w:t>
      </w:r>
      <w:r>
        <w:t>.4</w:t>
      </w:r>
      <w:r w:rsidR="00126819">
        <w:t>.</w:t>
      </w:r>
      <w:r w:rsidR="00512D02">
        <w:t xml:space="preserve"> не имеющим</w:t>
      </w:r>
      <w:r w:rsidRPr="000F19A4">
        <w:t xml:space="preserve"> просроченной задолженности по налоговым и иным обязательным платежам в бюджетную систему Российской Федерации на последнюю отчетную дату.</w:t>
      </w:r>
    </w:p>
    <w:p w:rsidR="00E87A51" w:rsidRPr="00E87A51" w:rsidRDefault="00126819" w:rsidP="005268EB">
      <w:pPr>
        <w:pStyle w:val="Default"/>
        <w:tabs>
          <w:tab w:val="left" w:pos="709"/>
        </w:tabs>
        <w:spacing w:line="276" w:lineRule="auto"/>
        <w:ind w:firstLine="708"/>
        <w:jc w:val="both"/>
      </w:pPr>
      <w:r>
        <w:t xml:space="preserve"> </w:t>
      </w:r>
      <w:r w:rsidR="005462F2">
        <w:t>6.9</w:t>
      </w:r>
      <w:r w:rsidR="00E87A51" w:rsidRPr="00E87A51">
        <w:t>. Условия предоставления субсидий малому и среднему предпринимательству</w:t>
      </w:r>
      <w:r w:rsidR="00E87A51">
        <w:t>:</w:t>
      </w:r>
    </w:p>
    <w:p w:rsidR="00904528" w:rsidRPr="003E1D91" w:rsidRDefault="00CB7490" w:rsidP="00904528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b/>
        </w:rPr>
      </w:pPr>
      <w:r>
        <w:rPr>
          <w:rFonts w:eastAsia="Calibri"/>
          <w:b/>
          <w:lang w:eastAsia="en-US"/>
        </w:rPr>
        <w:t xml:space="preserve">6.9.1. </w:t>
      </w:r>
      <w:r w:rsidR="00904528">
        <w:rPr>
          <w:rFonts w:eastAsia="Calibri"/>
          <w:b/>
          <w:lang w:eastAsia="en-US"/>
        </w:rPr>
        <w:t xml:space="preserve">6.9.1. </w:t>
      </w:r>
      <w:r w:rsidR="00904528" w:rsidRPr="003E1D91">
        <w:rPr>
          <w:rFonts w:eastAsia="Calibri"/>
          <w:b/>
          <w:lang w:eastAsia="en-US"/>
        </w:rPr>
        <w:t>Условия п</w:t>
      </w:r>
      <w:r w:rsidR="00904528" w:rsidRPr="003E1D91">
        <w:rPr>
          <w:b/>
        </w:rPr>
        <w:t>редоставлени</w:t>
      </w:r>
      <w:r w:rsidR="00904528">
        <w:rPr>
          <w:b/>
        </w:rPr>
        <w:t>я</w:t>
      </w:r>
      <w:r w:rsidR="00904528" w:rsidRPr="003E1D91">
        <w:rPr>
          <w:b/>
        </w:rPr>
        <w:t xml:space="preserve"> субсидий (грантов) субъектам малого и среднего предпринимательства, начинающим собственное дело</w:t>
      </w:r>
    </w:p>
    <w:p w:rsidR="00904528" w:rsidRDefault="00904528" w:rsidP="00904528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 xml:space="preserve">1. </w:t>
      </w:r>
      <w:r w:rsidRPr="00F75936">
        <w:t xml:space="preserve">Каждый субъект малого и среднего предпринимательства имеет право представить на конкурсный отбор только один бизнес-проект. Субсидии (гранты) субъектам малого и среднего предпринимательства, начинающим собственное дело, предоставляются субъектам малого и среднего предпринимательства вновь зарегистрированным или действующим менее одного года. </w:t>
      </w:r>
      <w:r w:rsidRPr="00A907E8">
        <w:t xml:space="preserve">Субсидии (гранты) предоставляются на возмещение любых обоснованных предпринимательских затрат, которые заявитель произведёт после получения субсидии (гранта). При этом собственные расходы </w:t>
      </w:r>
      <w:r>
        <w:t xml:space="preserve">заявителя </w:t>
      </w:r>
      <w:r w:rsidRPr="00A907E8">
        <w:t>должны быть произведены ранее п</w:t>
      </w:r>
      <w:r>
        <w:t>редоставления субсидии (гранта) и</w:t>
      </w:r>
      <w:r w:rsidRPr="00A907E8">
        <w:t xml:space="preserve"> документально подтверждены (не менее 15% от суммы получаемой субсидии (гранта)) и представлены вместе с заявлением</w:t>
      </w:r>
      <w:r>
        <w:t>.</w:t>
      </w:r>
      <w:r w:rsidRPr="00F75936">
        <w:t xml:space="preserve"> </w:t>
      </w:r>
    </w:p>
    <w:p w:rsidR="00904528" w:rsidRPr="00F75936" w:rsidRDefault="00904528" w:rsidP="00904528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 xml:space="preserve">2. </w:t>
      </w:r>
      <w:r w:rsidRPr="00F75936">
        <w:t xml:space="preserve">Субсидии (гранты) </w:t>
      </w:r>
      <w:r>
        <w:t xml:space="preserve">не </w:t>
      </w:r>
      <w:r w:rsidRPr="00F75936">
        <w:t xml:space="preserve">предоставляются </w:t>
      </w:r>
      <w:r>
        <w:t xml:space="preserve">субъектам малого и среднего предпринимательства на следующие предпринимательские </w:t>
      </w:r>
      <w:r w:rsidRPr="00F75936">
        <w:t>затраты:</w:t>
      </w:r>
    </w:p>
    <w:p w:rsidR="00904528" w:rsidRPr="00F75936" w:rsidRDefault="00904528" w:rsidP="00904528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-</w:t>
      </w:r>
      <w:r w:rsidRPr="00F75936">
        <w:t xml:space="preserve"> оплат</w:t>
      </w:r>
      <w:r>
        <w:t>а</w:t>
      </w:r>
      <w:r w:rsidRPr="00F75936">
        <w:t xml:space="preserve"> труда сотрудников организации – заявителя (либо самого заявителя – индивидуального предпринимателя и его наёмных работников);</w:t>
      </w:r>
    </w:p>
    <w:p w:rsidR="00904528" w:rsidRPr="00F75936" w:rsidRDefault="00904528" w:rsidP="00904528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-</w:t>
      </w:r>
      <w:r w:rsidRPr="00F75936">
        <w:t xml:space="preserve"> приобретени</w:t>
      </w:r>
      <w:r>
        <w:t>е</w:t>
      </w:r>
      <w:r w:rsidRPr="00F75936">
        <w:t xml:space="preserve"> недвижимости, мебели, бытовой электроники, не используемой в производственном процессе, легковых автомобилей;</w:t>
      </w:r>
    </w:p>
    <w:p w:rsidR="00904528" w:rsidRDefault="00904528" w:rsidP="00904528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-</w:t>
      </w:r>
      <w:r w:rsidRPr="00F75936">
        <w:t xml:space="preserve"> возмещени</w:t>
      </w:r>
      <w:r>
        <w:t>е</w:t>
      </w:r>
      <w:r w:rsidRPr="00F75936">
        <w:t xml:space="preserve"> расходов, связанных с возведением капитальных строений и проектированием.</w:t>
      </w:r>
    </w:p>
    <w:p w:rsidR="00904528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="TimesNewRomanPSMT"/>
        </w:rPr>
      </w:pPr>
      <w:r>
        <w:rPr>
          <w:rFonts w:eastAsia="TimesNewRomanPSMT"/>
        </w:rPr>
        <w:t xml:space="preserve">3. </w:t>
      </w:r>
      <w:r w:rsidRPr="00F75936">
        <w:rPr>
          <w:rFonts w:eastAsia="TimesNewRomanPSMT"/>
        </w:rPr>
        <w:t>При принятии решения о предоставлении субсидии</w:t>
      </w:r>
      <w:r>
        <w:rPr>
          <w:rFonts w:eastAsia="TimesNewRomanPSMT"/>
        </w:rPr>
        <w:t xml:space="preserve"> (гранта)</w:t>
      </w:r>
      <w:r w:rsidRPr="00F75936">
        <w:rPr>
          <w:rFonts w:eastAsia="TimesNewRomanPSMT"/>
        </w:rPr>
        <w:t xml:space="preserve"> субъект</w:t>
      </w:r>
      <w:r>
        <w:rPr>
          <w:rFonts w:eastAsia="TimesNewRomanPSMT"/>
        </w:rPr>
        <w:t>ам</w:t>
      </w:r>
      <w:r w:rsidRPr="00F75936">
        <w:rPr>
          <w:rFonts w:eastAsia="TimesNewRomanPSMT"/>
        </w:rPr>
        <w:t xml:space="preserve"> малого и среднего предпринимательства,</w:t>
      </w:r>
      <w:r>
        <w:rPr>
          <w:rFonts w:eastAsia="TimesNewRomanPSMT"/>
        </w:rPr>
        <w:t xml:space="preserve"> начинающим собственное дело, подавшим</w:t>
      </w:r>
      <w:r w:rsidRPr="00F75936">
        <w:rPr>
          <w:rFonts w:eastAsia="TimesNewRomanPSMT"/>
        </w:rPr>
        <w:t xml:space="preserve"> заявку на участие в конкурсе, учитываются следующие критерии:</w:t>
      </w:r>
    </w:p>
    <w:p w:rsidR="00904528" w:rsidRPr="00F75936" w:rsidRDefault="00904528" w:rsidP="00904528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A20125">
        <w:lastRenderedPageBreak/>
        <w:t xml:space="preserve">Приоритетный вид деятельности субъекта малого и среднего предпринимательства: </w:t>
      </w:r>
      <w:r w:rsidRPr="00A20125">
        <w:tab/>
      </w:r>
      <w:r>
        <w:tab/>
        <w:t xml:space="preserve">- </w:t>
      </w:r>
      <w:r w:rsidRPr="00F75936">
        <w:t>производство продукции, товаров - 10 баллов;</w:t>
      </w:r>
    </w:p>
    <w:p w:rsidR="00904528" w:rsidRPr="00F75936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- оказание социально значимых услуг - 7 баллов;</w:t>
      </w:r>
    </w:p>
    <w:p w:rsidR="00904528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- иные направления - 3 балла;</w:t>
      </w:r>
    </w:p>
    <w:p w:rsidR="00904528" w:rsidRPr="00E70E61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E70E61">
        <w:t>Создание новых рабочих мест в период реализации проекта:</w:t>
      </w:r>
    </w:p>
    <w:p w:rsidR="00904528" w:rsidRPr="00F75936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- свыше 5 рабочих мест -10 баллов;</w:t>
      </w:r>
    </w:p>
    <w:p w:rsidR="00904528" w:rsidRPr="00F75936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- от 2 до 5 новых рабочих мест – 5 баллов;</w:t>
      </w:r>
    </w:p>
    <w:p w:rsidR="00904528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- менее двух единиц -1 балл;</w:t>
      </w:r>
    </w:p>
    <w:p w:rsidR="00904528" w:rsidRPr="00E70E61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E70E61">
        <w:t>Среднесписочная численность работников:</w:t>
      </w:r>
    </w:p>
    <w:p w:rsidR="00904528" w:rsidRPr="00F75936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- 30 и более - 10 баллов;</w:t>
      </w:r>
    </w:p>
    <w:p w:rsidR="00904528" w:rsidRPr="00F75936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- от 6 до 20 - 5 баллов;</w:t>
      </w:r>
    </w:p>
    <w:p w:rsidR="00904528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- от 1 до 5 - 1 балл.</w:t>
      </w:r>
    </w:p>
    <w:p w:rsidR="00904528" w:rsidRDefault="00904528" w:rsidP="00904528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 w:rsidRPr="00F75936">
        <w:t>Победители конкурсного отбора определяются исходя из количества набранных баллов и лимита бюджетных средств, предусмотренных в бюджете МО «Город Мирный» на очередной финансовый год.</w:t>
      </w:r>
    </w:p>
    <w:p w:rsidR="00AD63C0" w:rsidRPr="00331FD0" w:rsidRDefault="00904528" w:rsidP="00904528">
      <w:p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</w:pPr>
      <w:r>
        <w:t>Полный перечень документов определён в Порядке предоставления финансовой поддержки в форме субсидий (грантов) субъектам малого и среднего предпринимательства, утверждённом Постановлением городской Администрации от 21.10.2016 № 1171.</w:t>
      </w:r>
      <w:r w:rsidR="00331FD0" w:rsidRPr="00331FD0">
        <w:t xml:space="preserve"> </w:t>
      </w:r>
    </w:p>
    <w:p w:rsidR="00904528" w:rsidRPr="00F8795A" w:rsidRDefault="00904528" w:rsidP="00904528">
      <w:pPr>
        <w:tabs>
          <w:tab w:val="left" w:pos="567"/>
        </w:tabs>
        <w:autoSpaceDE w:val="0"/>
        <w:spacing w:line="276" w:lineRule="auto"/>
        <w:ind w:firstLine="709"/>
        <w:contextualSpacing/>
        <w:jc w:val="both"/>
        <w:rPr>
          <w:b/>
        </w:rPr>
      </w:pPr>
      <w:r w:rsidRPr="00F8795A">
        <w:rPr>
          <w:b/>
        </w:rPr>
        <w:t>6.9.2. Условия предоставления субсидии (гранта) с</w:t>
      </w:r>
      <w:r w:rsidRPr="00F8795A">
        <w:rPr>
          <w:b/>
          <w:spacing w:val="8"/>
        </w:rPr>
        <w:t xml:space="preserve">убъектам малого и среднего </w:t>
      </w:r>
      <w:r w:rsidRPr="00F8795A">
        <w:rPr>
          <w:b/>
        </w:rPr>
        <w:t xml:space="preserve">предпринимательства на возмещение части затрат, связанных с участием в </w:t>
      </w:r>
      <w:proofErr w:type="spellStart"/>
      <w:r w:rsidRPr="00F8795A">
        <w:rPr>
          <w:b/>
        </w:rPr>
        <w:t>выставочно</w:t>
      </w:r>
      <w:proofErr w:type="spellEnd"/>
      <w:r w:rsidRPr="00F8795A">
        <w:rPr>
          <w:b/>
        </w:rPr>
        <w:t>-ярмарочных мероприятиях, международных, экономических и тематических форумах</w:t>
      </w:r>
    </w:p>
    <w:p w:rsidR="00904528" w:rsidRPr="00F75936" w:rsidRDefault="00904528" w:rsidP="00904528">
      <w:pPr>
        <w:spacing w:line="276" w:lineRule="auto"/>
        <w:ind w:firstLine="709"/>
        <w:contextualSpacing/>
        <w:jc w:val="both"/>
        <w:rPr>
          <w:b/>
          <w:i/>
        </w:rPr>
      </w:pPr>
      <w:r>
        <w:t xml:space="preserve">1. </w:t>
      </w:r>
      <w:r w:rsidRPr="00F75936">
        <w:t xml:space="preserve">Субъект малого и среднего предпринимательства имеет право получить </w:t>
      </w:r>
      <w:r>
        <w:t xml:space="preserve">субсидию (грант) </w:t>
      </w:r>
      <w:r w:rsidRPr="00F75936">
        <w:t>не более одного раза в год на возмещение части затрат:</w:t>
      </w:r>
    </w:p>
    <w:p w:rsidR="00904528" w:rsidRPr="00F75936" w:rsidRDefault="00904528" w:rsidP="00904528">
      <w:pPr>
        <w:tabs>
          <w:tab w:val="left" w:pos="567"/>
        </w:tabs>
        <w:spacing w:line="276" w:lineRule="auto"/>
        <w:ind w:firstLine="709"/>
        <w:contextualSpacing/>
        <w:jc w:val="both"/>
      </w:pPr>
      <w:r>
        <w:t>-</w:t>
      </w:r>
      <w:r w:rsidRPr="00F75936">
        <w:t xml:space="preserve"> </w:t>
      </w:r>
      <w:r>
        <w:t xml:space="preserve">по </w:t>
      </w:r>
      <w:r w:rsidRPr="00F75936">
        <w:t>оплат</w:t>
      </w:r>
      <w:r>
        <w:t>е</w:t>
      </w:r>
      <w:r w:rsidRPr="00F75936">
        <w:t xml:space="preserve"> за аренду выставочных площадей;</w:t>
      </w:r>
    </w:p>
    <w:p w:rsidR="00904528" w:rsidRPr="00F75936" w:rsidRDefault="00904528" w:rsidP="00904528">
      <w:pPr>
        <w:tabs>
          <w:tab w:val="left" w:pos="567"/>
        </w:tabs>
        <w:spacing w:line="276" w:lineRule="auto"/>
        <w:ind w:firstLine="709"/>
        <w:contextualSpacing/>
        <w:jc w:val="both"/>
      </w:pPr>
      <w:r>
        <w:t>-</w:t>
      </w:r>
      <w:r w:rsidRPr="00F75936">
        <w:t xml:space="preserve"> </w:t>
      </w:r>
      <w:r>
        <w:t xml:space="preserve">по </w:t>
      </w:r>
      <w:r w:rsidRPr="00F75936">
        <w:t>оплат</w:t>
      </w:r>
      <w:r>
        <w:t>е</w:t>
      </w:r>
      <w:r w:rsidRPr="00F75936">
        <w:t xml:space="preserve"> за аренду выставочного оборудования; </w:t>
      </w:r>
    </w:p>
    <w:p w:rsidR="00904528" w:rsidRPr="00F75936" w:rsidRDefault="00904528" w:rsidP="00904528">
      <w:pPr>
        <w:tabs>
          <w:tab w:val="left" w:pos="567"/>
        </w:tabs>
        <w:spacing w:line="276" w:lineRule="auto"/>
        <w:ind w:firstLine="709"/>
        <w:contextualSpacing/>
        <w:jc w:val="both"/>
      </w:pPr>
      <w:r>
        <w:t>-</w:t>
      </w:r>
      <w:r w:rsidRPr="00F75936">
        <w:t xml:space="preserve"> </w:t>
      </w:r>
      <w:r>
        <w:t xml:space="preserve">по </w:t>
      </w:r>
      <w:r w:rsidRPr="00F75936">
        <w:t>оплат</w:t>
      </w:r>
      <w:r>
        <w:t>е</w:t>
      </w:r>
      <w:r w:rsidRPr="00F75936">
        <w:t xml:space="preserve"> за расходы по доставке экспонатов;</w:t>
      </w:r>
    </w:p>
    <w:p w:rsidR="00904528" w:rsidRDefault="00904528" w:rsidP="00904528">
      <w:pPr>
        <w:tabs>
          <w:tab w:val="left" w:pos="567"/>
        </w:tabs>
        <w:spacing w:line="276" w:lineRule="auto"/>
        <w:ind w:firstLine="709"/>
        <w:contextualSpacing/>
        <w:jc w:val="both"/>
        <w:rPr>
          <w:b/>
        </w:rPr>
      </w:pPr>
      <w:r>
        <w:t xml:space="preserve">- </w:t>
      </w:r>
      <w:r w:rsidRPr="00F75936">
        <w:t>расходы, связанные с проездом к месту проведения указанных мероприятий и обратно, за исключением расходов на наем жилых помещений и питание.</w:t>
      </w:r>
      <w:r w:rsidRPr="00F75936">
        <w:rPr>
          <w:b/>
        </w:rPr>
        <w:tab/>
      </w:r>
    </w:p>
    <w:p w:rsidR="00904528" w:rsidRPr="00056B56" w:rsidRDefault="00904528" w:rsidP="00904528">
      <w:pPr>
        <w:pStyle w:val="aa"/>
        <w:ind w:left="0" w:firstLine="709"/>
        <w:jc w:val="both"/>
      </w:pPr>
      <w:r w:rsidRPr="00056B56">
        <w:t xml:space="preserve"> 2. </w:t>
      </w:r>
      <w:r w:rsidRPr="00056B56">
        <w:rPr>
          <w:spacing w:val="-6"/>
        </w:rPr>
        <w:t xml:space="preserve">В случае получения субсидии </w:t>
      </w:r>
      <w:r>
        <w:rPr>
          <w:spacing w:val="-6"/>
        </w:rPr>
        <w:t xml:space="preserve">(гранта) </w:t>
      </w:r>
      <w:r w:rsidRPr="00056B56">
        <w:rPr>
          <w:spacing w:val="-6"/>
        </w:rPr>
        <w:t>субъектом малого или среднего предпринимательства</w:t>
      </w:r>
      <w:r w:rsidRPr="00056B56">
        <w:t xml:space="preserve"> в течение финансового года от других органов местного самоуправления, выделенной на аналогичные цели, субсидия из бюджета МО «Город Мирный» в текущем году не предоставляется.</w:t>
      </w:r>
    </w:p>
    <w:p w:rsidR="00904528" w:rsidRDefault="00904528" w:rsidP="00904528">
      <w:pPr>
        <w:pStyle w:val="aa"/>
        <w:tabs>
          <w:tab w:val="left" w:pos="709"/>
        </w:tabs>
        <w:ind w:left="0"/>
        <w:jc w:val="both"/>
      </w:pPr>
      <w:r w:rsidRPr="00056B56">
        <w:tab/>
      </w:r>
      <w:r>
        <w:t xml:space="preserve"> </w:t>
      </w:r>
      <w:r w:rsidRPr="00056B56">
        <w:t xml:space="preserve">3. В случае превышения совокупного финансового размера всех заявок </w:t>
      </w:r>
      <w:r w:rsidRPr="00056B56">
        <w:br/>
        <w:t xml:space="preserve">на получение субсидии над объёмом средств, выделенных из бюджета на реализацию данного мероприятия, предоставление субсидии осуществляется в порядке очерёдности поступления заявлений, при этом </w:t>
      </w:r>
      <w:r w:rsidRPr="00056B56">
        <w:rPr>
          <w:spacing w:val="-12"/>
        </w:rPr>
        <w:t>преимущественное право получения субсидии имеют местные товаропроизводители,</w:t>
      </w:r>
      <w:r w:rsidRPr="00056B56">
        <w:t xml:space="preserve"> участвовавшие во всероссийских и международных </w:t>
      </w:r>
      <w:proofErr w:type="spellStart"/>
      <w:r w:rsidRPr="00056B56">
        <w:t>выставочно</w:t>
      </w:r>
      <w:proofErr w:type="spellEnd"/>
      <w:r w:rsidRPr="00056B56">
        <w:t>-ярмарочных мероприятиях.</w:t>
      </w:r>
    </w:p>
    <w:p w:rsidR="00EA4635" w:rsidRPr="000B1899" w:rsidRDefault="00904528" w:rsidP="00904528">
      <w:pPr>
        <w:tabs>
          <w:tab w:val="left" w:pos="567"/>
          <w:tab w:val="left" w:pos="709"/>
          <w:tab w:val="left" w:pos="1418"/>
        </w:tabs>
        <w:autoSpaceDE w:val="0"/>
        <w:autoSpaceDN w:val="0"/>
        <w:adjustRightInd w:val="0"/>
        <w:spacing w:line="276" w:lineRule="auto"/>
        <w:jc w:val="both"/>
      </w:pPr>
      <w:r>
        <w:tab/>
      </w:r>
      <w:r w:rsidRPr="00056B56">
        <w:t>Полный перечень документов определён в Порядке предоставления финансовой поддержки в форме субсидий (грант</w:t>
      </w:r>
      <w:r>
        <w:t>ов</w:t>
      </w:r>
      <w:r w:rsidRPr="00056B56">
        <w:t>) субъектам малого и среднего предпринимательства</w:t>
      </w:r>
      <w:r>
        <w:t>,</w:t>
      </w:r>
      <w:r w:rsidRPr="00056B56">
        <w:t xml:space="preserve"> утверждённ</w:t>
      </w:r>
      <w:r>
        <w:t>о</w:t>
      </w:r>
      <w:r w:rsidRPr="00056B56">
        <w:t xml:space="preserve">м Постановлением городской Администрации </w:t>
      </w:r>
      <w:r>
        <w:t xml:space="preserve">                     </w:t>
      </w:r>
      <w:r w:rsidRPr="00056B56">
        <w:t>от 21.10.2016 № 1171.</w:t>
      </w:r>
      <w:r w:rsidR="00331FD0" w:rsidRPr="00331FD0">
        <w:t xml:space="preserve">  </w:t>
      </w:r>
    </w:p>
    <w:p w:rsidR="00904528" w:rsidRPr="00760F1E" w:rsidRDefault="00D5262B" w:rsidP="00904528">
      <w:pPr>
        <w:pStyle w:val="aa"/>
        <w:tabs>
          <w:tab w:val="left" w:pos="851"/>
        </w:tabs>
        <w:ind w:left="0" w:firstLine="709"/>
        <w:jc w:val="both"/>
        <w:rPr>
          <w:b/>
        </w:rPr>
      </w:pPr>
      <w:r>
        <w:rPr>
          <w:rFonts w:ascii="Arial" w:hAnsi="Arial" w:cs="Arial"/>
          <w:b/>
          <w:sz w:val="22"/>
          <w:szCs w:val="22"/>
        </w:rPr>
        <w:tab/>
      </w:r>
      <w:r w:rsidR="00904528" w:rsidRPr="00A52229">
        <w:rPr>
          <w:b/>
        </w:rPr>
        <w:t>6.9.3. Условия</w:t>
      </w:r>
      <w:r w:rsidR="00904528">
        <w:rPr>
          <w:b/>
        </w:rPr>
        <w:t xml:space="preserve"> предоставления с</w:t>
      </w:r>
      <w:r w:rsidR="00904528" w:rsidRPr="00760F1E">
        <w:rPr>
          <w:b/>
        </w:rPr>
        <w:t>убсидии</w:t>
      </w:r>
      <w:r w:rsidR="00904528">
        <w:rPr>
          <w:b/>
        </w:rPr>
        <w:t xml:space="preserve"> (гранта) </w:t>
      </w:r>
      <w:r w:rsidR="00904528" w:rsidRPr="00760F1E">
        <w:rPr>
          <w:b/>
        </w:rPr>
        <w:t>субъект</w:t>
      </w:r>
      <w:r w:rsidR="00904528">
        <w:rPr>
          <w:b/>
        </w:rPr>
        <w:t>ам</w:t>
      </w:r>
      <w:r w:rsidR="00904528" w:rsidRPr="00760F1E">
        <w:rPr>
          <w:b/>
        </w:rPr>
        <w:t xml:space="preserve"> малого и среднего предпринимательства в области подготовки, переподготовки и повышения квалификации кадров, получения консультационных услуг</w:t>
      </w:r>
    </w:p>
    <w:p w:rsidR="00904528" w:rsidRDefault="00904528" w:rsidP="00904528">
      <w:pPr>
        <w:tabs>
          <w:tab w:val="left" w:pos="851"/>
        </w:tabs>
        <w:spacing w:line="276" w:lineRule="auto"/>
        <w:ind w:firstLine="709"/>
        <w:contextualSpacing/>
        <w:jc w:val="both"/>
      </w:pPr>
      <w:r>
        <w:lastRenderedPageBreak/>
        <w:t xml:space="preserve">1. </w:t>
      </w:r>
      <w:r w:rsidRPr="00F75936">
        <w:t xml:space="preserve">Субъект малого и среднего предпринимательства имеет право получить </w:t>
      </w:r>
      <w:r>
        <w:t xml:space="preserve">субсидию (грант) </w:t>
      </w:r>
      <w:r w:rsidRPr="00F75936">
        <w:t>не более одного раза в год на возмещение части затрат:</w:t>
      </w:r>
    </w:p>
    <w:p w:rsidR="00904528" w:rsidRDefault="00904528" w:rsidP="00904528">
      <w:pPr>
        <w:spacing w:line="276" w:lineRule="auto"/>
        <w:ind w:firstLine="709"/>
        <w:contextualSpacing/>
        <w:jc w:val="both"/>
      </w:pPr>
      <w:r>
        <w:t>-</w:t>
      </w:r>
      <w:r w:rsidRPr="00F75936">
        <w:t xml:space="preserve"> по </w:t>
      </w:r>
      <w:r>
        <w:t xml:space="preserve">оплате за </w:t>
      </w:r>
      <w:r w:rsidRPr="00F75936">
        <w:t>участи</w:t>
      </w:r>
      <w:r>
        <w:t>е</w:t>
      </w:r>
      <w:r w:rsidRPr="00F75936">
        <w:t xml:space="preserve"> в семинарах по актуальным вопросам ведения предпринимательской деятельности;</w:t>
      </w:r>
    </w:p>
    <w:p w:rsidR="00904528" w:rsidRDefault="00904528" w:rsidP="00904528">
      <w:pPr>
        <w:spacing w:line="276" w:lineRule="auto"/>
        <w:ind w:firstLine="709"/>
        <w:contextualSpacing/>
        <w:jc w:val="both"/>
      </w:pPr>
      <w:r>
        <w:t>-</w:t>
      </w:r>
      <w:r w:rsidRPr="00F75936">
        <w:t xml:space="preserve"> по участию персонала в тренингах субъектов малого и среднего предпринимательства;</w:t>
      </w:r>
    </w:p>
    <w:p w:rsidR="00904528" w:rsidRDefault="00904528" w:rsidP="00904528">
      <w:pPr>
        <w:spacing w:line="276" w:lineRule="auto"/>
        <w:ind w:firstLine="709"/>
        <w:contextualSpacing/>
        <w:jc w:val="both"/>
      </w:pPr>
      <w:r>
        <w:t>-</w:t>
      </w:r>
      <w:r w:rsidRPr="00F75936">
        <w:t xml:space="preserve"> за пройдённые курсы для начинающих </w:t>
      </w:r>
      <w:r>
        <w:t xml:space="preserve">субъектов малого и среднего </w:t>
      </w:r>
      <w:r w:rsidRPr="00F75936">
        <w:t>предпринимат</w:t>
      </w:r>
      <w:r>
        <w:t>ельства.</w:t>
      </w:r>
      <w:r w:rsidRPr="00F75936">
        <w:t xml:space="preserve"> </w:t>
      </w:r>
    </w:p>
    <w:p w:rsidR="00904528" w:rsidRDefault="00904528" w:rsidP="00904528">
      <w:pPr>
        <w:spacing w:line="276" w:lineRule="auto"/>
        <w:ind w:firstLine="709"/>
        <w:contextualSpacing/>
        <w:jc w:val="both"/>
      </w:pPr>
      <w:r>
        <w:t>2. Субсидия (грант) предоставляется на подготовку, переподготовку, повышение квалификации кадров, не более 2 работников одного субъекта малого и среднего предпринимательства, для юридических лиц – работники организации, для индивидуальных предпринимателей – работники индивидуального предпринимателя, в том числе индивидуальный предприниматель.</w:t>
      </w:r>
    </w:p>
    <w:p w:rsidR="00904528" w:rsidRPr="00056B56" w:rsidRDefault="00904528" w:rsidP="00904528">
      <w:pPr>
        <w:spacing w:line="276" w:lineRule="auto"/>
        <w:ind w:firstLine="709"/>
        <w:jc w:val="both"/>
      </w:pPr>
      <w:r w:rsidRPr="00056B56">
        <w:t>3.</w:t>
      </w:r>
      <w:r>
        <w:t xml:space="preserve"> </w:t>
      </w:r>
      <w:r w:rsidRPr="00056B56">
        <w:t xml:space="preserve">Право на получение </w:t>
      </w:r>
      <w:r>
        <w:t xml:space="preserve">субсидии (гранта) </w:t>
      </w:r>
      <w:r w:rsidRPr="00056B56">
        <w:t xml:space="preserve">имеют субъекты малого и среднего предпринимательства, зарегистрированные на территории города Мирного. </w:t>
      </w:r>
    </w:p>
    <w:p w:rsidR="00EA4635" w:rsidRDefault="00904528" w:rsidP="00904528">
      <w:pPr>
        <w:pStyle w:val="aa"/>
        <w:tabs>
          <w:tab w:val="left" w:pos="851"/>
        </w:tabs>
        <w:ind w:left="0"/>
        <w:jc w:val="both"/>
      </w:pPr>
      <w:r>
        <w:t>Полный перечень документов определён в Порядке предоставления финансовой поддержки в форме субсидий (грантов) субъектам малого и среднего предпринимательства, утверждённом Постановлением городской Администрации от 21.10.2016 № 1171.</w:t>
      </w:r>
      <w:r w:rsidR="00331FD0" w:rsidRPr="00331FD0">
        <w:t xml:space="preserve"> </w:t>
      </w:r>
    </w:p>
    <w:p w:rsidR="00904528" w:rsidRPr="00A52229" w:rsidRDefault="00904528" w:rsidP="00904528">
      <w:pPr>
        <w:spacing w:line="276" w:lineRule="auto"/>
        <w:ind w:firstLine="709"/>
        <w:jc w:val="both"/>
        <w:rPr>
          <w:b/>
        </w:rPr>
      </w:pPr>
      <w:r w:rsidRPr="00A52229">
        <w:rPr>
          <w:b/>
        </w:rPr>
        <w:t>6.9.4. Условия предоставления субсидирования части затрат, понесённых субъектами малого и среднего предпринимательства на модернизацию (приобретение и обновление) производственного оборудования, связанного с производством продукции, а также связанного с оказанием бытовых услуг</w:t>
      </w:r>
    </w:p>
    <w:p w:rsidR="00904528" w:rsidRDefault="00904528" w:rsidP="00904528">
      <w:pPr>
        <w:pStyle w:val="aa"/>
        <w:tabs>
          <w:tab w:val="left" w:pos="284"/>
        </w:tabs>
        <w:ind w:left="0" w:firstLine="709"/>
        <w:jc w:val="both"/>
        <w:rPr>
          <w:bCs/>
        </w:rPr>
      </w:pPr>
      <w:r>
        <w:t xml:space="preserve">1. </w:t>
      </w:r>
      <w:r w:rsidRPr="00F75936">
        <w:t xml:space="preserve">Затраты, подлежащие возмещению, должны быть произведены в </w:t>
      </w:r>
      <w:r>
        <w:t>течение</w:t>
      </w:r>
      <w:r w:rsidRPr="00F75936">
        <w:t xml:space="preserve"> двух лет, предшествующих подаче заявки.</w:t>
      </w:r>
      <w:r w:rsidRPr="00F75936">
        <w:rPr>
          <w:bCs/>
        </w:rPr>
        <w:t xml:space="preserve"> </w:t>
      </w:r>
      <w:r>
        <w:rPr>
          <w:bCs/>
        </w:rPr>
        <w:t xml:space="preserve">Максимальный объем субсидии (гранта) одному субъекту малого и среднего предпринимательства составляет не более 85 % документально подтверждённых затрат.             </w:t>
      </w:r>
    </w:p>
    <w:p w:rsidR="00904528" w:rsidRDefault="00904528" w:rsidP="0090452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rPr>
          <w:b/>
          <w:i/>
        </w:rPr>
        <w:tab/>
      </w:r>
      <w:r w:rsidRPr="00056B56">
        <w:t>Полный перечень документов определён в Порядке предоставления финансовой поддержки в форме субсидий (грант</w:t>
      </w:r>
      <w:r>
        <w:t>ов</w:t>
      </w:r>
      <w:r w:rsidRPr="00056B56">
        <w:t>) субъектам малого и среднего предпринимательства</w:t>
      </w:r>
      <w:r>
        <w:t>,</w:t>
      </w:r>
      <w:r w:rsidRPr="00056B56">
        <w:t xml:space="preserve"> утверждённ</w:t>
      </w:r>
      <w:r>
        <w:t>о</w:t>
      </w:r>
      <w:r w:rsidRPr="00056B56">
        <w:t xml:space="preserve">м Постановлением городской Администрации </w:t>
      </w:r>
      <w:r>
        <w:t xml:space="preserve">                     </w:t>
      </w:r>
      <w:r w:rsidRPr="00056B56">
        <w:t>от 21.10.2016 № 1171.</w:t>
      </w:r>
    </w:p>
    <w:p w:rsidR="00F36637" w:rsidRPr="00F36637" w:rsidRDefault="00D937A3" w:rsidP="00904528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</w:pPr>
      <w:r>
        <w:rPr>
          <w:b/>
          <w:i/>
        </w:rPr>
        <w:t xml:space="preserve">  </w:t>
      </w:r>
      <w:r>
        <w:rPr>
          <w:b/>
          <w:i/>
        </w:rPr>
        <w:tab/>
      </w:r>
      <w:r w:rsidR="005462F2">
        <w:rPr>
          <w:b/>
          <w:i/>
        </w:rPr>
        <w:t>6.9</w:t>
      </w:r>
      <w:r w:rsidR="00793E1E" w:rsidRPr="001A2470">
        <w:rPr>
          <w:b/>
          <w:i/>
        </w:rPr>
        <w:t xml:space="preserve">.5. </w:t>
      </w:r>
      <w:r w:rsidR="00D5262B">
        <w:rPr>
          <w:b/>
          <w:i/>
        </w:rPr>
        <w:t>Исключен (Постановление № 1467 от 15.09.2017</w:t>
      </w:r>
      <w:r w:rsidR="00F5467A">
        <w:rPr>
          <w:b/>
          <w:i/>
        </w:rPr>
        <w:t>)</w:t>
      </w:r>
    </w:p>
    <w:p w:rsidR="00904528" w:rsidRPr="002A2B83" w:rsidRDefault="00F5467A" w:rsidP="00904528">
      <w:pPr>
        <w:pStyle w:val="aa"/>
        <w:tabs>
          <w:tab w:val="left" w:pos="709"/>
        </w:tabs>
        <w:ind w:left="0"/>
        <w:jc w:val="both"/>
        <w:rPr>
          <w:b/>
          <w:bCs/>
        </w:rPr>
      </w:pPr>
      <w:r>
        <w:rPr>
          <w:b/>
          <w:bCs/>
        </w:rPr>
        <w:tab/>
      </w:r>
      <w:r w:rsidR="00904528" w:rsidRPr="002A2B83">
        <w:rPr>
          <w:b/>
          <w:bCs/>
        </w:rPr>
        <w:t>6.9.6. Условия предоставления субсидирования части затрат, понесённых субъектами малого и среднего предпринимательства, занятыми в сфере производства продукции, на арендную плату за имущество, используемое в производственном процессе субъектами малого и среднего предпринимательства</w:t>
      </w:r>
    </w:p>
    <w:p w:rsidR="00904528" w:rsidRPr="00F75936" w:rsidRDefault="00904528" w:rsidP="00904528">
      <w:pPr>
        <w:pStyle w:val="aa"/>
        <w:tabs>
          <w:tab w:val="left" w:pos="1560"/>
        </w:tabs>
        <w:ind w:left="0" w:firstLine="709"/>
        <w:jc w:val="both"/>
        <w:rPr>
          <w:b/>
          <w:bCs/>
        </w:rPr>
      </w:pPr>
      <w:r>
        <w:t xml:space="preserve">1. </w:t>
      </w:r>
      <w:r w:rsidRPr="00F75936">
        <w:t xml:space="preserve">Затраты, подлежащие возмещению, должны быть произведены в </w:t>
      </w:r>
      <w:r>
        <w:t>течение</w:t>
      </w:r>
      <w:r w:rsidRPr="00F75936">
        <w:t xml:space="preserve"> двух лет, предшествующих подаче заявки. </w:t>
      </w:r>
    </w:p>
    <w:p w:rsidR="00904528" w:rsidRDefault="00904528" w:rsidP="00904528">
      <w:pPr>
        <w:pStyle w:val="aa"/>
        <w:tabs>
          <w:tab w:val="left" w:pos="1276"/>
          <w:tab w:val="left" w:pos="1418"/>
        </w:tabs>
        <w:ind w:left="0" w:firstLine="709"/>
        <w:jc w:val="both"/>
      </w:pPr>
      <w:r>
        <w:t xml:space="preserve">2. </w:t>
      </w:r>
      <w:r w:rsidRPr="00F75936">
        <w:t>Субсидии</w:t>
      </w:r>
      <w:r>
        <w:t xml:space="preserve"> (гранты)</w:t>
      </w:r>
      <w:r w:rsidRPr="00F75936">
        <w:t xml:space="preserve"> предоставляются субъектам малого и среднего предпринимательства, занятым в сфере производства продукции, на компенсацию затрат, связанных с расходами арендной платы за имущество, используемое в производственном процессе. Максимальный объем субсидии </w:t>
      </w:r>
      <w:r>
        <w:t xml:space="preserve">(гранта) </w:t>
      </w:r>
      <w:r w:rsidRPr="00F75936">
        <w:t xml:space="preserve">одному субъекту малого и среднего предпринимательства составляет не более 50 </w:t>
      </w:r>
      <w:r>
        <w:t>%</w:t>
      </w:r>
      <w:r w:rsidRPr="00F75936">
        <w:t xml:space="preserve"> документально подтверждённых затрат</w:t>
      </w:r>
      <w:r>
        <w:t>.</w:t>
      </w:r>
      <w:r w:rsidRPr="00F75936">
        <w:t xml:space="preserve"> </w:t>
      </w:r>
    </w:p>
    <w:p w:rsidR="00904528" w:rsidRDefault="00904528" w:rsidP="00904528">
      <w:pPr>
        <w:pStyle w:val="aa"/>
        <w:tabs>
          <w:tab w:val="left" w:pos="709"/>
        </w:tabs>
        <w:ind w:left="0"/>
        <w:jc w:val="both"/>
      </w:pPr>
      <w:r>
        <w:rPr>
          <w:rFonts w:eastAsia="Calibri"/>
          <w:lang w:eastAsia="en-US"/>
        </w:rPr>
        <w:tab/>
      </w:r>
      <w:r w:rsidRPr="00056B56">
        <w:t>Полный перечень документов определён в Порядке предоставления финансовой поддержки в форме субсидий (грант</w:t>
      </w:r>
      <w:r>
        <w:t>ов</w:t>
      </w:r>
      <w:r w:rsidRPr="00056B56">
        <w:t>) субъектам малого и среднего предпринимательства</w:t>
      </w:r>
      <w:r>
        <w:t>,</w:t>
      </w:r>
      <w:r w:rsidRPr="00056B56">
        <w:t xml:space="preserve"> утверждённ</w:t>
      </w:r>
      <w:r>
        <w:t>о</w:t>
      </w:r>
      <w:r w:rsidRPr="00056B56">
        <w:t xml:space="preserve">м Постановлением городской Администрации </w:t>
      </w:r>
      <w:r>
        <w:t xml:space="preserve">                     </w:t>
      </w:r>
      <w:r w:rsidRPr="00056B56">
        <w:t>от 21.10.2016 № 1171.</w:t>
      </w:r>
    </w:p>
    <w:p w:rsidR="00C56C43" w:rsidRDefault="00904528" w:rsidP="00904528">
      <w:pPr>
        <w:pStyle w:val="aa"/>
        <w:tabs>
          <w:tab w:val="left" w:pos="709"/>
        </w:tabs>
        <w:ind w:left="0"/>
        <w:jc w:val="both"/>
      </w:pPr>
      <w:r>
        <w:lastRenderedPageBreak/>
        <w:tab/>
      </w:r>
      <w:r w:rsidR="00522EFF" w:rsidRPr="00904528">
        <w:rPr>
          <w:b/>
        </w:rPr>
        <w:t>6.</w:t>
      </w:r>
      <w:r w:rsidR="005462F2" w:rsidRPr="00904528">
        <w:rPr>
          <w:b/>
        </w:rPr>
        <w:t>10</w:t>
      </w:r>
      <w:r w:rsidR="00437F0B" w:rsidRPr="00904528">
        <w:rPr>
          <w:b/>
        </w:rPr>
        <w:t>.</w:t>
      </w:r>
      <w:r w:rsidR="00522EFF">
        <w:tab/>
      </w:r>
      <w:r w:rsidR="00D5059A">
        <w:t>Реализация П</w:t>
      </w:r>
      <w:r w:rsidR="00127613" w:rsidRPr="00DC3137">
        <w:t>рограммных мероприятий пр</w:t>
      </w:r>
      <w:r w:rsidR="002E7911">
        <w:t>едусматривает взаимодействие с координационным С</w:t>
      </w:r>
      <w:r w:rsidR="00127613" w:rsidRPr="00DC3137">
        <w:t xml:space="preserve">оветом по малому и среднему предпринимательству при Главе </w:t>
      </w:r>
      <w:proofErr w:type="gramStart"/>
      <w:r w:rsidR="00127613" w:rsidRPr="00DC3137">
        <w:t>города  и</w:t>
      </w:r>
      <w:proofErr w:type="gramEnd"/>
      <w:r w:rsidR="00127613" w:rsidRPr="00DC3137">
        <w:t xml:space="preserve"> общественными объединениями и инфраструктурами поддержки предпринимателей г. Мирного. Функции </w:t>
      </w:r>
      <w:r w:rsidR="002E7911">
        <w:t>к</w:t>
      </w:r>
      <w:r w:rsidR="00127613">
        <w:t>оординационного Совета заключаю</w:t>
      </w:r>
      <w:r w:rsidR="00127613" w:rsidRPr="00DC3137">
        <w:t>тся в обратной связи предпринимательского сообщества с органами испо</w:t>
      </w:r>
      <w:r w:rsidR="00127613">
        <w:t>лнительной власти города и являю</w:t>
      </w:r>
      <w:r w:rsidR="00127613" w:rsidRPr="00DC3137">
        <w:t>тся органом общественн</w:t>
      </w:r>
      <w:r w:rsidR="00127613">
        <w:t>ого контроля над ходом реализацией</w:t>
      </w:r>
      <w:r w:rsidR="00D5059A">
        <w:t xml:space="preserve"> проектов и П</w:t>
      </w:r>
      <w:r w:rsidR="00127613" w:rsidRPr="00DC3137">
        <w:t>рограмм развития малого и среднего бизнеса.   Выполнение Программы ежеквартально рассматривает</w:t>
      </w:r>
      <w:r w:rsidR="008C0D93">
        <w:t>ся на заседаниях общественного координационного С</w:t>
      </w:r>
      <w:r w:rsidR="00127613" w:rsidRPr="00DC3137">
        <w:t>овета по малому и среднему предпринимательству при Главе города.</w:t>
      </w:r>
    </w:p>
    <w:p w:rsidR="00127613" w:rsidRPr="00DC3137" w:rsidRDefault="00522EFF" w:rsidP="001E4E3B">
      <w:pPr>
        <w:pStyle w:val="21"/>
        <w:tabs>
          <w:tab w:val="left" w:pos="709"/>
        </w:tabs>
        <w:spacing w:after="0" w:line="276" w:lineRule="auto"/>
        <w:ind w:firstLine="708"/>
        <w:jc w:val="both"/>
      </w:pPr>
      <w:r w:rsidRPr="00904528">
        <w:rPr>
          <w:b/>
        </w:rPr>
        <w:t>6.</w:t>
      </w:r>
      <w:r w:rsidR="005462F2" w:rsidRPr="00904528">
        <w:rPr>
          <w:b/>
        </w:rPr>
        <w:t>11</w:t>
      </w:r>
      <w:r w:rsidRPr="00904528">
        <w:rPr>
          <w:b/>
        </w:rPr>
        <w:t>.</w:t>
      </w:r>
      <w:r>
        <w:tab/>
      </w:r>
      <w:r w:rsidR="00127613" w:rsidRPr="00DC3137">
        <w:t>Информационно-разъяснительная работа по реа</w:t>
      </w:r>
      <w:r w:rsidR="00512D02">
        <w:t>лизации</w:t>
      </w:r>
      <w:r w:rsidR="00D5059A">
        <w:t xml:space="preserve"> муниципальной целевой П</w:t>
      </w:r>
      <w:r w:rsidR="00512D02">
        <w:t xml:space="preserve">рограммы </w:t>
      </w:r>
      <w:r w:rsidR="00127613" w:rsidRPr="00DC3137">
        <w:t>производится через печатные и электронные средства массовой информации.</w:t>
      </w:r>
    </w:p>
    <w:p w:rsidR="00437F0B" w:rsidRPr="00C56C43" w:rsidRDefault="005462F2" w:rsidP="005462F2">
      <w:pPr>
        <w:tabs>
          <w:tab w:val="left" w:pos="709"/>
        </w:tabs>
        <w:spacing w:line="276" w:lineRule="auto"/>
        <w:ind w:firstLine="708"/>
        <w:jc w:val="both"/>
      </w:pPr>
      <w:r w:rsidRPr="00904528">
        <w:rPr>
          <w:b/>
        </w:rPr>
        <w:t>6.12</w:t>
      </w:r>
      <w:r w:rsidR="00331FD0" w:rsidRPr="00904528">
        <w:rPr>
          <w:b/>
        </w:rPr>
        <w:t>.</w:t>
      </w:r>
      <w:r w:rsidR="00D5059A">
        <w:tab/>
        <w:t>Контроль исполнения П</w:t>
      </w:r>
      <w:r w:rsidR="00437F0B" w:rsidRPr="00C56C43">
        <w:t>рограммы осуществляется в соответствии муниципальными правовыми актами городской Администрации.</w:t>
      </w:r>
    </w:p>
    <w:p w:rsidR="00001B8D" w:rsidRDefault="00001B8D" w:rsidP="004F2D88">
      <w:pPr>
        <w:autoSpaceDE w:val="0"/>
        <w:autoSpaceDN w:val="0"/>
        <w:adjustRightInd w:val="0"/>
        <w:jc w:val="both"/>
      </w:pPr>
    </w:p>
    <w:p w:rsidR="00001B8D" w:rsidRPr="00001B8D" w:rsidRDefault="00001B8D" w:rsidP="00001B8D">
      <w:pPr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</w:p>
    <w:p w:rsidR="00437F0B" w:rsidRDefault="00EE2895" w:rsidP="00437F0B">
      <w:pPr>
        <w:pStyle w:val="a3"/>
        <w:tabs>
          <w:tab w:val="left" w:pos="540"/>
          <w:tab w:val="left" w:pos="709"/>
        </w:tabs>
        <w:spacing w:after="0" w:line="480" w:lineRule="auto"/>
        <w:jc w:val="center"/>
      </w:pPr>
      <w:r>
        <w:rPr>
          <w:b/>
        </w:rPr>
        <w:t xml:space="preserve">Раздел </w:t>
      </w:r>
      <w:r w:rsidR="00524FEB">
        <w:rPr>
          <w:b/>
        </w:rPr>
        <w:t>7</w:t>
      </w:r>
      <w:r w:rsidR="00407A08" w:rsidRPr="00407A08">
        <w:rPr>
          <w:b/>
        </w:rPr>
        <w:t xml:space="preserve">. </w:t>
      </w:r>
      <w:r w:rsidR="00524FEB">
        <w:rPr>
          <w:b/>
        </w:rPr>
        <w:t>Оценка эффективности</w:t>
      </w:r>
      <w:r w:rsidR="00C56C43">
        <w:rPr>
          <w:b/>
        </w:rPr>
        <w:t xml:space="preserve"> реализации</w:t>
      </w:r>
      <w:r w:rsidR="00524FEB">
        <w:rPr>
          <w:b/>
        </w:rPr>
        <w:t xml:space="preserve"> Программы</w:t>
      </w:r>
    </w:p>
    <w:p w:rsidR="00805A0E" w:rsidRPr="00C56C43" w:rsidRDefault="00805A0E" w:rsidP="00EE7C7B">
      <w:pPr>
        <w:tabs>
          <w:tab w:val="left" w:pos="709"/>
        </w:tabs>
        <w:spacing w:line="276" w:lineRule="auto"/>
        <w:ind w:firstLine="708"/>
        <w:jc w:val="both"/>
      </w:pPr>
      <w:r w:rsidRPr="00C56C43">
        <w:t>7</w:t>
      </w:r>
      <w:r w:rsidR="005E4DBC" w:rsidRPr="00C56C43">
        <w:t>.1.</w:t>
      </w:r>
      <w:r w:rsidR="005E4DBC" w:rsidRPr="00C56C43">
        <w:tab/>
        <w:t>Оценка эффективности Программы о</w:t>
      </w:r>
      <w:r w:rsidR="00512D02">
        <w:t xml:space="preserve">существляется в соответствии с </w:t>
      </w:r>
      <w:r w:rsidRPr="00C56C43">
        <w:t xml:space="preserve">МПА </w:t>
      </w:r>
      <w:r w:rsidR="005E4DBC" w:rsidRPr="00C56C43">
        <w:t xml:space="preserve">городской Администрации </w:t>
      </w:r>
    </w:p>
    <w:p w:rsidR="005E4DBC" w:rsidRPr="00C56C43" w:rsidRDefault="00805A0E" w:rsidP="00C56C43">
      <w:pPr>
        <w:spacing w:line="276" w:lineRule="auto"/>
        <w:ind w:firstLine="708"/>
        <w:jc w:val="both"/>
      </w:pPr>
      <w:r w:rsidRPr="00C56C43">
        <w:t>7</w:t>
      </w:r>
      <w:r w:rsidR="00EE7C7B">
        <w:t>.2</w:t>
      </w:r>
      <w:r w:rsidR="005E4DBC" w:rsidRPr="00C56C43">
        <w:t>.</w:t>
      </w:r>
      <w:r w:rsidR="005E4DBC" w:rsidRPr="00C56C43">
        <w:tab/>
        <w:t xml:space="preserve"> Оценка эффективности муниципальной целевой </w:t>
      </w:r>
      <w:r w:rsidR="006E5614" w:rsidRPr="00C56C43">
        <w:t xml:space="preserve">Программы </w:t>
      </w:r>
      <w:r w:rsidR="005E4DBC" w:rsidRPr="00C56C43">
        <w:t>будет ежегодно производиться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</w:t>
      </w:r>
    </w:p>
    <w:p w:rsidR="00FD0515" w:rsidRDefault="005E4DBC" w:rsidP="008C0D93">
      <w:pPr>
        <w:spacing w:line="276" w:lineRule="auto"/>
        <w:ind w:firstLine="708"/>
        <w:jc w:val="both"/>
      </w:pPr>
      <w:r w:rsidRPr="00C56C43">
        <w:t xml:space="preserve">Для оценки эффективности Программы используются </w:t>
      </w:r>
      <w:r w:rsidR="000A5400">
        <w:t>8</w:t>
      </w:r>
      <w:r w:rsidRPr="00C56C43">
        <w:t xml:space="preserve"> целевых индикаторов (таблица </w:t>
      </w:r>
      <w:r w:rsidR="00805A0E" w:rsidRPr="00C56C43">
        <w:t>3</w:t>
      </w:r>
      <w:r w:rsidR="00FD0515">
        <w:t>)</w:t>
      </w:r>
    </w:p>
    <w:p w:rsidR="00FD0515" w:rsidRPr="00FD0515" w:rsidRDefault="00FD0515" w:rsidP="00C56C43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                </w:t>
      </w:r>
      <w:r w:rsidRPr="00FD0515">
        <w:rPr>
          <w:b/>
        </w:rPr>
        <w:t>Система индикаторов (показателей) Программы</w:t>
      </w:r>
      <w:r>
        <w:rPr>
          <w:b/>
        </w:rPr>
        <w:t>:</w:t>
      </w:r>
    </w:p>
    <w:p w:rsidR="00223C47" w:rsidRPr="00BC4959" w:rsidRDefault="00C56C43" w:rsidP="0086442E">
      <w:pPr>
        <w:pStyle w:val="Default"/>
        <w:tabs>
          <w:tab w:val="left" w:pos="709"/>
        </w:tabs>
        <w:spacing w:line="276" w:lineRule="auto"/>
        <w:ind w:firstLine="708"/>
        <w:jc w:val="both"/>
      </w:pPr>
      <w:r>
        <w:t>-</w:t>
      </w:r>
      <w:r w:rsidR="00223C47">
        <w:t>к</w:t>
      </w:r>
      <w:r w:rsidR="00C757F8">
        <w:t>оличество субъектов</w:t>
      </w:r>
      <w:r w:rsidR="00223C47" w:rsidRPr="00BC4959">
        <w:t xml:space="preserve"> </w:t>
      </w:r>
      <w:r w:rsidR="00223C47">
        <w:t>МСП</w:t>
      </w:r>
      <w:r w:rsidR="00223C47" w:rsidRPr="00BC4959">
        <w:t>, получивших фина</w:t>
      </w:r>
      <w:r w:rsidR="00223C47">
        <w:t>нсовую поддержку за счёт бюджетных средств;</w:t>
      </w:r>
    </w:p>
    <w:p w:rsidR="00223C47" w:rsidRDefault="00C757F8" w:rsidP="0086442E">
      <w:pPr>
        <w:pStyle w:val="Default"/>
        <w:spacing w:line="276" w:lineRule="auto"/>
        <w:ind w:firstLine="708"/>
        <w:jc w:val="both"/>
      </w:pPr>
      <w:r>
        <w:t xml:space="preserve">- количество </w:t>
      </w:r>
      <w:r w:rsidR="00512D02">
        <w:t>малых</w:t>
      </w:r>
      <w:r w:rsidR="005462F2">
        <w:t xml:space="preserve"> и средних предприятий</w:t>
      </w:r>
      <w:r w:rsidR="00D5059A">
        <w:t>,</w:t>
      </w:r>
      <w:r w:rsidR="00223C47">
        <w:t xml:space="preserve"> зарегистрированных в текущем году;</w:t>
      </w:r>
    </w:p>
    <w:p w:rsidR="001E1BEC" w:rsidRDefault="00C56C43" w:rsidP="0086442E">
      <w:pPr>
        <w:pStyle w:val="Default"/>
        <w:spacing w:line="276" w:lineRule="auto"/>
        <w:ind w:firstLine="708"/>
        <w:jc w:val="both"/>
      </w:pPr>
      <w:r>
        <w:t>-</w:t>
      </w:r>
      <w:r w:rsidR="00223C47" w:rsidRPr="005F782F">
        <w:t xml:space="preserve"> </w:t>
      </w:r>
      <w:r w:rsidR="001E1BEC">
        <w:t>объем отгруженных товаров собственного производства, выполнено работ и услуг собственными силами по малым предприятиям;</w:t>
      </w:r>
    </w:p>
    <w:p w:rsidR="00CE590D" w:rsidRDefault="00CE590D" w:rsidP="0086442E">
      <w:pPr>
        <w:pStyle w:val="Default"/>
        <w:spacing w:line="276" w:lineRule="auto"/>
        <w:ind w:firstLine="708"/>
        <w:jc w:val="both"/>
      </w:pPr>
      <w:r>
        <w:t>- процент освоения бюджетных средств</w:t>
      </w:r>
      <w:r w:rsidR="009670BE">
        <w:t>;</w:t>
      </w:r>
    </w:p>
    <w:p w:rsidR="00126819" w:rsidRPr="00126819" w:rsidRDefault="00126819" w:rsidP="0086442E">
      <w:pPr>
        <w:pStyle w:val="Default"/>
        <w:spacing w:line="276" w:lineRule="auto"/>
        <w:ind w:firstLine="708"/>
        <w:jc w:val="both"/>
      </w:pPr>
      <w:r>
        <w:rPr>
          <w:sz w:val="22"/>
          <w:szCs w:val="22"/>
        </w:rPr>
        <w:t xml:space="preserve">- </w:t>
      </w:r>
      <w:r w:rsidR="002328A3">
        <w:t>о</w:t>
      </w:r>
      <w:r w:rsidRPr="00126819">
        <w:t>бщее число участников, охваченных программными мероприятиями</w:t>
      </w:r>
      <w:r w:rsidR="009670BE">
        <w:t>;</w:t>
      </w:r>
    </w:p>
    <w:p w:rsidR="00223C47" w:rsidRPr="0086442E" w:rsidRDefault="009670BE" w:rsidP="0086442E">
      <w:pPr>
        <w:tabs>
          <w:tab w:val="left" w:pos="5600"/>
        </w:tabs>
        <w:spacing w:line="276" w:lineRule="auto"/>
        <w:ind w:firstLine="709"/>
        <w:jc w:val="both"/>
      </w:pPr>
      <w:r w:rsidRPr="009670BE">
        <w:t>- количество индивидуальных предпринимател</w:t>
      </w:r>
      <w:r>
        <w:t>ей</w:t>
      </w:r>
      <w:r w:rsidR="00D5059A">
        <w:t>,</w:t>
      </w:r>
      <w:r>
        <w:t xml:space="preserve"> зарегистрированных в текущем</w:t>
      </w:r>
      <w:r w:rsidR="0086442E">
        <w:t xml:space="preserve"> </w:t>
      </w:r>
      <w:r w:rsidRPr="009670BE">
        <w:t>году</w:t>
      </w:r>
      <w:r>
        <w:t>;</w:t>
      </w:r>
    </w:p>
    <w:p w:rsidR="004D0B6A" w:rsidRPr="005E430C" w:rsidRDefault="009670BE" w:rsidP="0086442E">
      <w:pPr>
        <w:pStyle w:val="ConsPlusCel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0BE">
        <w:rPr>
          <w:rFonts w:ascii="Times New Roman" w:hAnsi="Times New Roman" w:cs="Times New Roman"/>
          <w:sz w:val="24"/>
          <w:szCs w:val="24"/>
        </w:rPr>
        <w:t>- количество</w:t>
      </w:r>
      <w:r w:rsidR="001E1BEC">
        <w:rPr>
          <w:rFonts w:ascii="Times New Roman" w:hAnsi="Times New Roman" w:cs="Times New Roman"/>
          <w:sz w:val="24"/>
          <w:szCs w:val="24"/>
        </w:rPr>
        <w:t xml:space="preserve"> бюджетных</w:t>
      </w:r>
      <w:r w:rsidRPr="009670BE">
        <w:rPr>
          <w:rFonts w:ascii="Times New Roman" w:hAnsi="Times New Roman" w:cs="Times New Roman"/>
          <w:sz w:val="24"/>
          <w:szCs w:val="24"/>
        </w:rPr>
        <w:t xml:space="preserve"> средств затрачен</w:t>
      </w:r>
      <w:r w:rsidR="001E1BEC">
        <w:rPr>
          <w:rFonts w:ascii="Times New Roman" w:hAnsi="Times New Roman" w:cs="Times New Roman"/>
          <w:sz w:val="24"/>
          <w:szCs w:val="24"/>
        </w:rPr>
        <w:t>ных на обучение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1899" w:rsidRDefault="000B1899" w:rsidP="009670BE">
      <w:pPr>
        <w:tabs>
          <w:tab w:val="left" w:pos="5600"/>
        </w:tabs>
        <w:spacing w:line="360" w:lineRule="auto"/>
        <w:rPr>
          <w:b/>
          <w:highlight w:val="red"/>
        </w:rPr>
      </w:pPr>
    </w:p>
    <w:p w:rsidR="00C667E2" w:rsidRDefault="00C667E2" w:rsidP="009670BE">
      <w:pPr>
        <w:tabs>
          <w:tab w:val="left" w:pos="5600"/>
        </w:tabs>
        <w:spacing w:line="360" w:lineRule="auto"/>
        <w:rPr>
          <w:b/>
          <w:highlight w:val="red"/>
        </w:rPr>
      </w:pPr>
    </w:p>
    <w:p w:rsidR="00734274" w:rsidRDefault="00734274" w:rsidP="009670BE">
      <w:pPr>
        <w:tabs>
          <w:tab w:val="left" w:pos="5600"/>
        </w:tabs>
        <w:spacing w:line="360" w:lineRule="auto"/>
        <w:rPr>
          <w:b/>
          <w:highlight w:val="red"/>
        </w:rPr>
      </w:pPr>
    </w:p>
    <w:p w:rsidR="00734274" w:rsidRDefault="00734274" w:rsidP="009670BE">
      <w:pPr>
        <w:tabs>
          <w:tab w:val="left" w:pos="5600"/>
        </w:tabs>
        <w:spacing w:line="360" w:lineRule="auto"/>
        <w:rPr>
          <w:b/>
          <w:highlight w:val="red"/>
        </w:rPr>
      </w:pPr>
    </w:p>
    <w:p w:rsidR="00C667E2" w:rsidRDefault="00C667E2" w:rsidP="009670BE">
      <w:pPr>
        <w:tabs>
          <w:tab w:val="left" w:pos="5600"/>
        </w:tabs>
        <w:spacing w:line="360" w:lineRule="auto"/>
        <w:rPr>
          <w:b/>
          <w:highlight w:val="red"/>
        </w:rPr>
      </w:pPr>
    </w:p>
    <w:p w:rsidR="00C667E2" w:rsidRDefault="00C667E2" w:rsidP="009670BE">
      <w:pPr>
        <w:tabs>
          <w:tab w:val="left" w:pos="5600"/>
        </w:tabs>
        <w:spacing w:line="360" w:lineRule="auto"/>
        <w:rPr>
          <w:b/>
          <w:highlight w:val="red"/>
        </w:rPr>
      </w:pPr>
    </w:p>
    <w:p w:rsidR="00C667E2" w:rsidRDefault="00C667E2" w:rsidP="009670BE">
      <w:pPr>
        <w:tabs>
          <w:tab w:val="left" w:pos="5600"/>
        </w:tabs>
        <w:spacing w:line="360" w:lineRule="auto"/>
        <w:rPr>
          <w:b/>
          <w:highlight w:val="red"/>
        </w:rPr>
      </w:pPr>
    </w:p>
    <w:p w:rsidR="00C667E2" w:rsidRPr="00692353" w:rsidRDefault="00C667E2" w:rsidP="009670BE">
      <w:pPr>
        <w:tabs>
          <w:tab w:val="left" w:pos="5600"/>
        </w:tabs>
        <w:spacing w:line="360" w:lineRule="auto"/>
        <w:rPr>
          <w:b/>
          <w:highlight w:val="red"/>
        </w:rPr>
      </w:pPr>
    </w:p>
    <w:p w:rsidR="00805A0E" w:rsidRPr="00D318B9" w:rsidRDefault="00805A0E" w:rsidP="00805A0E">
      <w:pPr>
        <w:pStyle w:val="ConsPlusTitle"/>
        <w:widowControl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8B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Таблица 3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842"/>
        <w:gridCol w:w="851"/>
        <w:gridCol w:w="850"/>
        <w:gridCol w:w="851"/>
        <w:gridCol w:w="992"/>
        <w:gridCol w:w="851"/>
        <w:gridCol w:w="850"/>
      </w:tblGrid>
      <w:tr w:rsidR="00805A0E" w:rsidRPr="00D318B9" w:rsidTr="00D01CD4"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br/>
            </w:r>
            <w:r w:rsidRPr="0086442E">
              <w:rPr>
                <w:rFonts w:ascii="Times New Roman" w:hAnsi="Times New Roman" w:cs="Times New Roman"/>
              </w:rPr>
              <w:br/>
              <w:t xml:space="preserve">N </w:t>
            </w:r>
            <w:r w:rsidRPr="0086442E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br/>
              <w:t xml:space="preserve">Программные   </w:t>
            </w:r>
            <w:r w:rsidRPr="0086442E">
              <w:rPr>
                <w:rFonts w:ascii="Times New Roman" w:hAnsi="Times New Roman" w:cs="Times New Roman"/>
              </w:rPr>
              <w:br/>
            </w:r>
            <w:proofErr w:type="gramStart"/>
            <w:r w:rsidRPr="0086442E">
              <w:rPr>
                <w:rFonts w:ascii="Times New Roman" w:hAnsi="Times New Roman" w:cs="Times New Roman"/>
              </w:rPr>
              <w:t xml:space="preserve">мероприятия,   </w:t>
            </w:r>
            <w:proofErr w:type="gramEnd"/>
            <w:r w:rsidRPr="0086442E">
              <w:rPr>
                <w:rFonts w:ascii="Times New Roman" w:hAnsi="Times New Roman" w:cs="Times New Roman"/>
              </w:rPr>
              <w:br/>
              <w:t xml:space="preserve">обеспечивающие  </w:t>
            </w:r>
            <w:r w:rsidRPr="0086442E">
              <w:rPr>
                <w:rFonts w:ascii="Times New Roman" w:hAnsi="Times New Roman" w:cs="Times New Roman"/>
              </w:rPr>
              <w:br/>
              <w:t>выполнение задачи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A0E" w:rsidRPr="0086442E" w:rsidRDefault="00752202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>Перечень индикаторов эффективности мероприятий Программы</w:t>
            </w:r>
          </w:p>
        </w:tc>
        <w:tc>
          <w:tcPr>
            <w:tcW w:w="524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 xml:space="preserve">Значения индикаторов   </w:t>
            </w:r>
            <w:proofErr w:type="gramStart"/>
            <w:r w:rsidRPr="0086442E">
              <w:rPr>
                <w:rFonts w:ascii="Times New Roman" w:hAnsi="Times New Roman" w:cs="Times New Roman"/>
              </w:rPr>
              <w:t xml:space="preserve">   </w:t>
            </w:r>
            <w:r w:rsidRPr="0086442E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86442E">
              <w:rPr>
                <w:rFonts w:ascii="Times New Roman" w:hAnsi="Times New Roman" w:cs="Times New Roman"/>
              </w:rPr>
              <w:t>показателей)</w:t>
            </w:r>
          </w:p>
        </w:tc>
      </w:tr>
      <w:tr w:rsidR="00805A0E" w:rsidRPr="00D318B9" w:rsidTr="00D01CD4"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5A0E" w:rsidRDefault="00005DB6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>2014г.</w:t>
            </w:r>
          </w:p>
          <w:p w:rsidR="001349E3" w:rsidRPr="0086442E" w:rsidRDefault="001349E3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(ожидаемое)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E" w:rsidRPr="0086442E" w:rsidRDefault="00805A0E" w:rsidP="00005D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>прогнозный период</w:t>
            </w:r>
          </w:p>
        </w:tc>
      </w:tr>
      <w:tr w:rsidR="00306D83" w:rsidRPr="00D318B9" w:rsidTr="00D01CD4">
        <w:trPr>
          <w:cantSplit/>
          <w:trHeight w:val="808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E" w:rsidRPr="0086442E" w:rsidRDefault="00005DB6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>2015</w:t>
            </w:r>
            <w:r w:rsidR="00805A0E" w:rsidRPr="0086442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A0E" w:rsidRPr="0086442E" w:rsidRDefault="00005DB6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>2016</w:t>
            </w:r>
            <w:r w:rsidR="00805A0E" w:rsidRPr="0086442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A0E" w:rsidRPr="00005DB6" w:rsidRDefault="00005DB6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805A0E" w:rsidRPr="00005D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05A0E" w:rsidRPr="00005DB6" w:rsidRDefault="00005DB6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805A0E" w:rsidRPr="00005DB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5A0E" w:rsidRPr="00005DB6" w:rsidRDefault="00005DB6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805A0E" w:rsidRPr="00005DB6">
              <w:rPr>
                <w:rFonts w:ascii="Times New Roman" w:hAnsi="Times New Roman" w:cs="Times New Roman"/>
              </w:rPr>
              <w:t>г.</w:t>
            </w:r>
          </w:p>
        </w:tc>
      </w:tr>
      <w:tr w:rsidR="000E0E5B" w:rsidRPr="00D318B9" w:rsidTr="00D01CD4">
        <w:trPr>
          <w:cantSplit/>
          <w:trHeight w:val="3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E5B" w:rsidRPr="0086442E" w:rsidRDefault="000E0E5B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E5B" w:rsidRPr="0086442E" w:rsidRDefault="000E0E5B" w:rsidP="000E0E5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708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E0E5B" w:rsidRPr="0086442E" w:rsidRDefault="000E0E5B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  <w:bCs/>
              </w:rPr>
              <w:t>Создание благоприятных условий для развития малого и среднего предпринимательства на территории города Мирного.</w:t>
            </w:r>
          </w:p>
        </w:tc>
      </w:tr>
      <w:tr w:rsidR="00306D83" w:rsidRPr="00D318B9" w:rsidTr="00D01CD4">
        <w:trPr>
          <w:cantSplit/>
          <w:trHeight w:val="12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A0E" w:rsidRPr="0086442E" w:rsidRDefault="004E72CD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05A0E" w:rsidRPr="00864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jc w:val="both"/>
              <w:rPr>
                <w:bCs/>
                <w:sz w:val="20"/>
                <w:szCs w:val="20"/>
              </w:rPr>
            </w:pPr>
            <w:r w:rsidRPr="0086442E">
              <w:rPr>
                <w:bCs/>
                <w:sz w:val="20"/>
                <w:szCs w:val="20"/>
              </w:rPr>
              <w:t>Задача 1:</w:t>
            </w:r>
          </w:p>
          <w:p w:rsidR="001F1F7B" w:rsidRPr="0086442E" w:rsidRDefault="004C64F7" w:rsidP="001F1F7B">
            <w:pPr>
              <w:pStyle w:val="a3"/>
              <w:tabs>
                <w:tab w:val="left" w:pos="5600"/>
              </w:tabs>
              <w:spacing w:after="0"/>
              <w:ind w:left="29"/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о</w:t>
            </w:r>
            <w:r w:rsidR="00A6094A" w:rsidRPr="0086442E">
              <w:rPr>
                <w:sz w:val="20"/>
                <w:szCs w:val="20"/>
              </w:rPr>
              <w:t>существление политики развития МСП</w:t>
            </w:r>
            <w:r w:rsidR="001F1F7B" w:rsidRPr="0086442E">
              <w:rPr>
                <w:sz w:val="20"/>
                <w:szCs w:val="20"/>
              </w:rPr>
              <w:t>, оказание содействия в развитии производителей сельскохозяйственной продукции;</w:t>
            </w:r>
          </w:p>
          <w:p w:rsidR="00805A0E" w:rsidRPr="0086442E" w:rsidRDefault="00805A0E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5A0E" w:rsidRPr="0086442E" w:rsidRDefault="00805A0E" w:rsidP="00423D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05A0E" w:rsidRPr="00D318B9" w:rsidRDefault="00805A0E" w:rsidP="00423D8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A0E" w:rsidRPr="00D318B9" w:rsidRDefault="00805A0E" w:rsidP="00423D8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5A0E" w:rsidRPr="00D318B9" w:rsidRDefault="00805A0E" w:rsidP="00423D84">
            <w:pPr>
              <w:jc w:val="center"/>
            </w:pPr>
          </w:p>
        </w:tc>
      </w:tr>
      <w:tr w:rsidR="00306D83" w:rsidRPr="00D318B9" w:rsidTr="00D01CD4">
        <w:trPr>
          <w:cantSplit/>
          <w:trHeight w:val="1292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1F1F7B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1F1F7B" w:rsidP="001F1F7B">
            <w:pPr>
              <w:pStyle w:val="a3"/>
              <w:tabs>
                <w:tab w:val="left" w:pos="5600"/>
              </w:tabs>
              <w:spacing w:after="0"/>
              <w:ind w:left="29"/>
              <w:jc w:val="both"/>
              <w:rPr>
                <w:sz w:val="20"/>
                <w:szCs w:val="20"/>
              </w:rPr>
            </w:pPr>
            <w:r w:rsidRPr="0086442E">
              <w:rPr>
                <w:bCs/>
                <w:sz w:val="20"/>
                <w:szCs w:val="20"/>
              </w:rPr>
              <w:t>Мероприятие: популяризация деятельности субъектов МСП</w:t>
            </w:r>
            <w:r w:rsidRPr="0086442E">
              <w:rPr>
                <w:sz w:val="20"/>
                <w:szCs w:val="20"/>
              </w:rPr>
              <w:t xml:space="preserve"> оказание содействия в развитии производителей сельскохозяйственной продукции</w:t>
            </w:r>
          </w:p>
          <w:p w:rsidR="001F1F7B" w:rsidRPr="0086442E" w:rsidRDefault="001F1F7B" w:rsidP="001F1F7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1F1F7B" w:rsidP="001F1F7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>Общее число участников, охваченных программными мероприятиями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C757F8" w:rsidP="0042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C757F8" w:rsidP="0042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C757F8" w:rsidP="0042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F7B" w:rsidRPr="00DB4F76" w:rsidRDefault="00C757F8" w:rsidP="0042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B" w:rsidRPr="00DB4F76" w:rsidRDefault="00C757F8" w:rsidP="0042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F7B" w:rsidRPr="00DB4F76" w:rsidRDefault="00C757F8" w:rsidP="00423D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306D83" w:rsidRPr="00D318B9" w:rsidTr="00D01CD4">
        <w:trPr>
          <w:cantSplit/>
          <w:trHeight w:val="12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4E72CD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F1F7B" w:rsidRPr="00864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1F1F7B" w:rsidP="00423D84">
            <w:pPr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Задача 2:</w:t>
            </w:r>
            <w:r w:rsidR="004C64F7" w:rsidRPr="0086442E">
              <w:rPr>
                <w:sz w:val="20"/>
                <w:szCs w:val="20"/>
              </w:rPr>
              <w:t xml:space="preserve"> реализация </w:t>
            </w:r>
            <w:proofErr w:type="gramStart"/>
            <w:r w:rsidR="004C64F7" w:rsidRPr="0086442E">
              <w:rPr>
                <w:sz w:val="20"/>
                <w:szCs w:val="20"/>
              </w:rPr>
              <w:t>механизмов  доступа</w:t>
            </w:r>
            <w:proofErr w:type="gramEnd"/>
            <w:r w:rsidR="004C64F7" w:rsidRPr="0086442E">
              <w:rPr>
                <w:sz w:val="20"/>
                <w:szCs w:val="20"/>
              </w:rPr>
              <w:t xml:space="preserve"> субъектов малого и среднего предпринимательства (далее-субъектов МСП) к финансовой и имущественной поддержке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1F1F7B" w:rsidP="00423D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1F1F7B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1F1F7B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F1F7B" w:rsidRPr="0086442E" w:rsidRDefault="001F1F7B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1F7B" w:rsidRPr="00D318B9" w:rsidRDefault="001F1F7B" w:rsidP="00423D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7B" w:rsidRPr="00D318B9" w:rsidRDefault="001F1F7B" w:rsidP="00423D8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F1F7B" w:rsidRPr="00D318B9" w:rsidRDefault="001F1F7B" w:rsidP="00423D84">
            <w:pPr>
              <w:jc w:val="both"/>
            </w:pPr>
          </w:p>
        </w:tc>
      </w:tr>
      <w:tr w:rsidR="00306D83" w:rsidRPr="00D318B9" w:rsidTr="00D01CD4">
        <w:trPr>
          <w:cantSplit/>
          <w:trHeight w:val="138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4C64F7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4C64F7" w:rsidP="00423D84">
            <w:pPr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Мероприятие: оказание финансовой и имущественной поддержки МСП.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5E430C" w:rsidP="004C64F7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86442E">
              <w:rPr>
                <w:sz w:val="20"/>
                <w:szCs w:val="20"/>
              </w:rPr>
              <w:t>К</w:t>
            </w:r>
            <w:r w:rsidR="00C757F8">
              <w:rPr>
                <w:sz w:val="20"/>
                <w:szCs w:val="20"/>
              </w:rPr>
              <w:t xml:space="preserve">оличество </w:t>
            </w:r>
            <w:r w:rsidR="004C64F7" w:rsidRPr="0086442E">
              <w:rPr>
                <w:sz w:val="20"/>
                <w:szCs w:val="20"/>
              </w:rPr>
              <w:t xml:space="preserve"> </w:t>
            </w:r>
            <w:r w:rsidR="00C757F8">
              <w:rPr>
                <w:sz w:val="20"/>
                <w:szCs w:val="20"/>
              </w:rPr>
              <w:t>су</w:t>
            </w:r>
            <w:r w:rsidR="00512D02">
              <w:rPr>
                <w:sz w:val="20"/>
                <w:szCs w:val="20"/>
              </w:rPr>
              <w:t>бъектов</w:t>
            </w:r>
            <w:proofErr w:type="gramEnd"/>
            <w:r w:rsidR="00512D02">
              <w:rPr>
                <w:sz w:val="20"/>
                <w:szCs w:val="20"/>
              </w:rPr>
              <w:t xml:space="preserve"> </w:t>
            </w:r>
            <w:r w:rsidR="004C64F7" w:rsidRPr="0086442E">
              <w:rPr>
                <w:sz w:val="20"/>
                <w:szCs w:val="20"/>
              </w:rPr>
              <w:t>МСП, получивших финансовую подд</w:t>
            </w:r>
            <w:r w:rsidR="005B42CA" w:rsidRPr="0086442E">
              <w:rPr>
                <w:sz w:val="20"/>
                <w:szCs w:val="20"/>
              </w:rPr>
              <w:t>ержку за счёт бюджетных средств</w:t>
            </w:r>
          </w:p>
          <w:p w:rsidR="004C64F7" w:rsidRPr="0086442E" w:rsidRDefault="004C64F7" w:rsidP="005B42CA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0537A9" w:rsidP="000537A9">
            <w:pPr>
              <w:jc w:val="center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0537A9" w:rsidP="000537A9">
            <w:pPr>
              <w:jc w:val="center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0537A9" w:rsidP="000537A9">
            <w:pPr>
              <w:jc w:val="center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64F7" w:rsidRPr="00DB4F76" w:rsidRDefault="00972517" w:rsidP="000537A9">
            <w:pPr>
              <w:jc w:val="center"/>
              <w:rPr>
                <w:sz w:val="20"/>
                <w:szCs w:val="20"/>
              </w:rPr>
            </w:pPr>
            <w:r w:rsidRPr="00DB4F76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7" w:rsidRPr="00DB4F76" w:rsidRDefault="00972517" w:rsidP="000537A9">
            <w:pPr>
              <w:jc w:val="center"/>
              <w:rPr>
                <w:sz w:val="20"/>
                <w:szCs w:val="20"/>
              </w:rPr>
            </w:pPr>
            <w:r w:rsidRPr="00DB4F76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4F7" w:rsidRPr="00DB4F76" w:rsidRDefault="00972517" w:rsidP="000537A9">
            <w:pPr>
              <w:jc w:val="center"/>
              <w:rPr>
                <w:sz w:val="20"/>
                <w:szCs w:val="20"/>
              </w:rPr>
            </w:pPr>
            <w:r w:rsidRPr="00DB4F76">
              <w:rPr>
                <w:sz w:val="20"/>
                <w:szCs w:val="20"/>
              </w:rPr>
              <w:t>9</w:t>
            </w:r>
          </w:p>
        </w:tc>
      </w:tr>
      <w:tr w:rsidR="00306D83" w:rsidRPr="00D318B9" w:rsidTr="00D01CD4">
        <w:trPr>
          <w:cantSplit/>
          <w:trHeight w:val="71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4C64F7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4C64F7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5E430C" w:rsidP="004C64F7">
            <w:pPr>
              <w:pStyle w:val="Default"/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К</w:t>
            </w:r>
            <w:r w:rsidR="004C64F7" w:rsidRPr="0086442E">
              <w:rPr>
                <w:sz w:val="20"/>
                <w:szCs w:val="20"/>
              </w:rPr>
              <w:t>оличество</w:t>
            </w:r>
            <w:r w:rsidR="00C757F8">
              <w:rPr>
                <w:sz w:val="20"/>
                <w:szCs w:val="20"/>
              </w:rPr>
              <w:t xml:space="preserve"> </w:t>
            </w:r>
            <w:r w:rsidR="00B62D78">
              <w:rPr>
                <w:sz w:val="20"/>
                <w:szCs w:val="20"/>
              </w:rPr>
              <w:t>малых и средних предприятий</w:t>
            </w:r>
          </w:p>
          <w:p w:rsidR="004C64F7" w:rsidRPr="0086442E" w:rsidRDefault="004C64F7" w:rsidP="00423D8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C757F8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C757F8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4F7" w:rsidRPr="0086442E" w:rsidRDefault="00C757F8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64F7" w:rsidRPr="00DB4F76" w:rsidRDefault="00C757F8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F7" w:rsidRPr="00DB4F76" w:rsidRDefault="00C757F8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64F7" w:rsidRPr="00DB4F76" w:rsidRDefault="00C757F8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</w:tr>
      <w:tr w:rsidR="001E1BEC" w:rsidRPr="00D318B9" w:rsidTr="00D01CD4">
        <w:trPr>
          <w:cantSplit/>
          <w:trHeight w:val="715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BEC" w:rsidRPr="0086442E" w:rsidRDefault="001E1BEC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BEC" w:rsidRPr="0086442E" w:rsidRDefault="001E1BEC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BEC" w:rsidRPr="0086442E" w:rsidRDefault="001E1BEC" w:rsidP="001E1BE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6442E">
              <w:rPr>
                <w:rFonts w:ascii="Times New Roman" w:hAnsi="Times New Roman" w:cs="Times New Roman"/>
              </w:rPr>
              <w:t xml:space="preserve">оличество индивидуальных предпринимателей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BEC" w:rsidRPr="0086442E" w:rsidRDefault="001E1BEC" w:rsidP="001E1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BEC" w:rsidRPr="0086442E" w:rsidRDefault="001E1BEC" w:rsidP="001E1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1BEC" w:rsidRPr="0086442E" w:rsidRDefault="001E1BEC" w:rsidP="001E1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1BEC" w:rsidRPr="002328A3" w:rsidRDefault="001E1BEC" w:rsidP="001E1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BEC" w:rsidRPr="002328A3" w:rsidRDefault="001E1BEC" w:rsidP="001E1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1BEC" w:rsidRPr="002328A3" w:rsidRDefault="001E1BEC" w:rsidP="001E1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</w:t>
            </w:r>
          </w:p>
        </w:tc>
      </w:tr>
      <w:tr w:rsidR="00306D83" w:rsidRPr="00D318B9" w:rsidTr="00D01CD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C64F7">
            <w:pPr>
              <w:pStyle w:val="Default"/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Оборот розничной тор</w:t>
            </w:r>
            <w:r w:rsidR="001E1BEC">
              <w:rPr>
                <w:sz w:val="20"/>
                <w:szCs w:val="20"/>
              </w:rPr>
              <w:t>говл</w:t>
            </w:r>
            <w:r w:rsidR="00780646">
              <w:rPr>
                <w:sz w:val="20"/>
                <w:szCs w:val="20"/>
              </w:rPr>
              <w:t xml:space="preserve">и </w:t>
            </w:r>
            <w:r w:rsidR="001E1BEC">
              <w:rPr>
                <w:sz w:val="20"/>
                <w:szCs w:val="20"/>
              </w:rPr>
              <w:t>малых предприятий</w:t>
            </w:r>
            <w:r w:rsidR="00D93628">
              <w:rPr>
                <w:sz w:val="20"/>
                <w:szCs w:val="20"/>
              </w:rPr>
              <w:t xml:space="preserve"> (млн</w:t>
            </w:r>
            <w:r w:rsidRPr="0086442E">
              <w:rPr>
                <w:sz w:val="20"/>
                <w:szCs w:val="20"/>
              </w:rPr>
              <w:t>.</w:t>
            </w:r>
            <w:r w:rsidR="008C0D93">
              <w:rPr>
                <w:sz w:val="20"/>
                <w:szCs w:val="20"/>
              </w:rPr>
              <w:t xml:space="preserve"> </w:t>
            </w:r>
            <w:r w:rsidRPr="0086442E">
              <w:rPr>
                <w:sz w:val="20"/>
                <w:szCs w:val="20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D93628" w:rsidRDefault="00D93628" w:rsidP="00423D84">
            <w:pPr>
              <w:jc w:val="both"/>
              <w:rPr>
                <w:sz w:val="20"/>
                <w:szCs w:val="20"/>
              </w:rPr>
            </w:pPr>
            <w:r w:rsidRPr="00D93628">
              <w:rPr>
                <w:sz w:val="20"/>
                <w:szCs w:val="20"/>
              </w:rPr>
              <w:t>1588,3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D93628" w:rsidRDefault="00D93628" w:rsidP="00306D83">
            <w:pPr>
              <w:jc w:val="both"/>
              <w:rPr>
                <w:sz w:val="20"/>
                <w:szCs w:val="20"/>
              </w:rPr>
            </w:pPr>
            <w:r w:rsidRPr="00D93628">
              <w:rPr>
                <w:sz w:val="20"/>
                <w:szCs w:val="20"/>
              </w:rPr>
              <w:t>1639,8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D93628" w:rsidRDefault="00306D83" w:rsidP="00306D83">
            <w:pPr>
              <w:jc w:val="both"/>
              <w:rPr>
                <w:sz w:val="20"/>
                <w:szCs w:val="20"/>
              </w:rPr>
            </w:pPr>
            <w:r w:rsidRPr="00D93628">
              <w:rPr>
                <w:sz w:val="20"/>
                <w:szCs w:val="20"/>
              </w:rPr>
              <w:t>1</w:t>
            </w:r>
            <w:r w:rsidR="00D93628" w:rsidRPr="00D93628">
              <w:rPr>
                <w:sz w:val="20"/>
                <w:szCs w:val="20"/>
              </w:rPr>
              <w:t>689,7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D83" w:rsidRPr="00D93628" w:rsidRDefault="00D93628" w:rsidP="00306D83">
            <w:pPr>
              <w:jc w:val="both"/>
              <w:rPr>
                <w:sz w:val="20"/>
                <w:szCs w:val="20"/>
              </w:rPr>
            </w:pPr>
            <w:r w:rsidRPr="00D93628">
              <w:rPr>
                <w:sz w:val="20"/>
                <w:szCs w:val="20"/>
              </w:rPr>
              <w:t>1741,5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83" w:rsidRPr="00D93628" w:rsidRDefault="00D93628" w:rsidP="00306D83">
            <w:pPr>
              <w:jc w:val="both"/>
              <w:rPr>
                <w:sz w:val="20"/>
                <w:szCs w:val="20"/>
              </w:rPr>
            </w:pPr>
            <w:r w:rsidRPr="00D93628">
              <w:rPr>
                <w:sz w:val="20"/>
                <w:szCs w:val="20"/>
              </w:rPr>
              <w:t>1796</w:t>
            </w:r>
            <w:r w:rsidR="00306D83" w:rsidRPr="00D93628"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D83" w:rsidRPr="00D93628" w:rsidRDefault="00D93628" w:rsidP="00306D83">
            <w:pPr>
              <w:jc w:val="both"/>
              <w:rPr>
                <w:sz w:val="20"/>
                <w:szCs w:val="20"/>
              </w:rPr>
            </w:pPr>
            <w:r w:rsidRPr="00D93628">
              <w:rPr>
                <w:sz w:val="20"/>
                <w:szCs w:val="20"/>
              </w:rPr>
              <w:t>1852</w:t>
            </w:r>
            <w:r w:rsidR="00306D83" w:rsidRPr="00D93628">
              <w:rPr>
                <w:sz w:val="20"/>
                <w:szCs w:val="20"/>
              </w:rPr>
              <w:t>,2</w:t>
            </w:r>
          </w:p>
        </w:tc>
      </w:tr>
      <w:tr w:rsidR="00306D83" w:rsidRPr="00D318B9" w:rsidTr="00D01CD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C64F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A870F0">
              <w:rPr>
                <w:sz w:val="20"/>
                <w:szCs w:val="20"/>
              </w:rPr>
              <w:t>борот общественного питания (млн</w:t>
            </w:r>
            <w:r>
              <w:rPr>
                <w:sz w:val="20"/>
                <w:szCs w:val="20"/>
              </w:rPr>
              <w:t>.</w:t>
            </w:r>
            <w:r w:rsidR="008C0D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A870F0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  <w:r w:rsidR="00306D8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A870F0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A870F0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D83" w:rsidRPr="00AD748D" w:rsidRDefault="00A870F0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83" w:rsidRPr="00AD748D" w:rsidRDefault="00A870F0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D83" w:rsidRPr="00AD748D" w:rsidRDefault="00A870F0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3707,4</w:t>
            </w:r>
          </w:p>
        </w:tc>
      </w:tr>
      <w:tr w:rsidR="00306D83" w:rsidRPr="00D318B9" w:rsidTr="00D01CD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71FB" w:rsidRDefault="00DB71FB" w:rsidP="004C64F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Отгружено товаров собственного производства</w:t>
            </w:r>
            <w:r w:rsidR="001E1BEC">
              <w:rPr>
                <w:sz w:val="20"/>
                <w:szCs w:val="20"/>
              </w:rPr>
              <w:t>, выполнено работ и услуг собственными силами по малым предприятиям</w:t>
            </w:r>
            <w:r>
              <w:rPr>
                <w:sz w:val="20"/>
                <w:szCs w:val="20"/>
              </w:rPr>
              <w:t xml:space="preserve"> </w:t>
            </w:r>
          </w:p>
          <w:p w:rsidR="00306D83" w:rsidRPr="0086442E" w:rsidRDefault="00D93628" w:rsidP="004C64F7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млн</w:t>
            </w:r>
            <w:r w:rsidR="00DB71FB">
              <w:rPr>
                <w:sz w:val="20"/>
                <w:szCs w:val="20"/>
              </w:rPr>
              <w:t>.</w:t>
            </w:r>
            <w:r w:rsidR="008C0D93">
              <w:rPr>
                <w:sz w:val="20"/>
                <w:szCs w:val="20"/>
              </w:rPr>
              <w:t xml:space="preserve"> </w:t>
            </w:r>
            <w:r w:rsidR="00DB71FB">
              <w:rPr>
                <w:sz w:val="20"/>
                <w:szCs w:val="20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695D6A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2505</w:t>
            </w:r>
            <w:r w:rsidR="00D93628">
              <w:rPr>
                <w:sz w:val="20"/>
                <w:szCs w:val="20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695D6A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2556</w:t>
            </w:r>
            <w:r w:rsidR="00D93628">
              <w:rPr>
                <w:sz w:val="20"/>
                <w:szCs w:val="20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695D6A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D83" w:rsidRPr="00AD748D" w:rsidRDefault="00695D6A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2661</w:t>
            </w:r>
            <w:r w:rsidR="00DB71FB">
              <w:rPr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83" w:rsidRPr="00AD748D" w:rsidRDefault="00695D6A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2716</w:t>
            </w:r>
            <w:r w:rsidR="00DB71FB">
              <w:rPr>
                <w:sz w:val="20"/>
                <w:szCs w:val="20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D83" w:rsidRPr="00AD748D" w:rsidRDefault="00695D6A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2769</w:t>
            </w:r>
            <w:r w:rsidR="00DB71FB">
              <w:rPr>
                <w:sz w:val="20"/>
                <w:szCs w:val="20"/>
              </w:rPr>
              <w:t>,8</w:t>
            </w:r>
          </w:p>
        </w:tc>
      </w:tr>
      <w:tr w:rsidR="00306D83" w:rsidRPr="00D318B9" w:rsidTr="00D01CD4">
        <w:trPr>
          <w:cantSplit/>
          <w:trHeight w:val="90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4E72CD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306D83" w:rsidRPr="0086442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80788E">
            <w:pPr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 xml:space="preserve">Задача: реализация механизмов доступа субъектов МСП </w:t>
            </w:r>
            <w:proofErr w:type="gramStart"/>
            <w:r w:rsidRPr="0086442E">
              <w:rPr>
                <w:sz w:val="20"/>
                <w:szCs w:val="20"/>
              </w:rPr>
              <w:t>к  оказанию</w:t>
            </w:r>
            <w:proofErr w:type="gramEnd"/>
            <w:r w:rsidRPr="0086442E">
              <w:rPr>
                <w:sz w:val="20"/>
                <w:szCs w:val="20"/>
              </w:rPr>
              <w:t xml:space="preserve"> поддержки в области подготовки, переподготовки и повышению квалификации кадров, </w:t>
            </w:r>
            <w:r w:rsidRPr="0086442E">
              <w:rPr>
                <w:rFonts w:eastAsia="Calibri"/>
                <w:sz w:val="20"/>
                <w:szCs w:val="20"/>
              </w:rPr>
              <w:t xml:space="preserve">консультационной и информационной </w:t>
            </w:r>
            <w:r w:rsidRPr="0086442E">
              <w:rPr>
                <w:sz w:val="20"/>
                <w:szCs w:val="20"/>
              </w:rPr>
              <w:t>поддержке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752202">
            <w:pPr>
              <w:pStyle w:val="Default"/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D83" w:rsidRPr="00D318B9" w:rsidRDefault="00306D83" w:rsidP="00423D84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83" w:rsidRPr="00D318B9" w:rsidRDefault="00306D83" w:rsidP="00423D84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D83" w:rsidRPr="00D318B9" w:rsidRDefault="00306D83" w:rsidP="00423D84">
            <w:pPr>
              <w:jc w:val="both"/>
            </w:pPr>
          </w:p>
        </w:tc>
      </w:tr>
      <w:tr w:rsidR="00306D83" w:rsidRPr="002328A3" w:rsidTr="00D01CD4">
        <w:trPr>
          <w:cantSplit/>
          <w:trHeight w:val="12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383695">
            <w:pPr>
              <w:pStyle w:val="a3"/>
              <w:tabs>
                <w:tab w:val="left" w:pos="5600"/>
              </w:tabs>
              <w:spacing w:after="0"/>
              <w:ind w:left="29"/>
              <w:jc w:val="both"/>
              <w:rPr>
                <w:bCs/>
                <w:sz w:val="20"/>
                <w:szCs w:val="20"/>
              </w:rPr>
            </w:pPr>
            <w:r w:rsidRPr="0086442E">
              <w:rPr>
                <w:bCs/>
                <w:sz w:val="20"/>
                <w:szCs w:val="20"/>
              </w:rPr>
              <w:t xml:space="preserve">Мероприятие: оказание </w:t>
            </w:r>
            <w:r w:rsidRPr="0086442E">
              <w:rPr>
                <w:sz w:val="20"/>
                <w:szCs w:val="20"/>
              </w:rPr>
              <w:t>информационной и консультационной поддержки субъектам МСП</w:t>
            </w:r>
          </w:p>
          <w:p w:rsidR="00306D83" w:rsidRPr="0086442E" w:rsidRDefault="00306D83" w:rsidP="00383695">
            <w:pPr>
              <w:pStyle w:val="a3"/>
              <w:tabs>
                <w:tab w:val="left" w:pos="5600"/>
              </w:tabs>
              <w:spacing w:after="0"/>
              <w:ind w:left="29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5E430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D83" w:rsidRPr="002328A3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83" w:rsidRPr="002328A3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D83" w:rsidRPr="002328A3" w:rsidRDefault="00306D83" w:rsidP="00423D84">
            <w:pPr>
              <w:jc w:val="both"/>
              <w:rPr>
                <w:sz w:val="20"/>
                <w:szCs w:val="20"/>
              </w:rPr>
            </w:pPr>
          </w:p>
        </w:tc>
      </w:tr>
      <w:tr w:rsidR="00306D83" w:rsidRPr="00D318B9" w:rsidTr="00D01CD4">
        <w:trPr>
          <w:cantSplit/>
          <w:trHeight w:val="125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383695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383695">
            <w:pPr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 xml:space="preserve">  Мероприятие: оказание поддержки субъектам МСП в области подготовки, переподготовки и повышения квалификации кадров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38369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86442E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="001E1BEC">
              <w:rPr>
                <w:rFonts w:ascii="Times New Roman" w:hAnsi="Times New Roman" w:cs="Times New Roman"/>
              </w:rPr>
              <w:t>бюджетных средств</w:t>
            </w:r>
            <w:proofErr w:type="gramEnd"/>
            <w:r w:rsidR="001E1BEC">
              <w:rPr>
                <w:rFonts w:ascii="Times New Roman" w:hAnsi="Times New Roman" w:cs="Times New Roman"/>
              </w:rPr>
              <w:t xml:space="preserve"> затраченных</w:t>
            </w:r>
            <w:r w:rsidRPr="0086442E">
              <w:rPr>
                <w:rFonts w:ascii="Times New Roman" w:hAnsi="Times New Roman" w:cs="Times New Roman"/>
              </w:rPr>
              <w:t xml:space="preserve"> на обучение СМСП (тыс.</w:t>
            </w:r>
            <w:r w:rsidR="00A326BA">
              <w:rPr>
                <w:rFonts w:ascii="Times New Roman" w:hAnsi="Times New Roman" w:cs="Times New Roman"/>
              </w:rPr>
              <w:t xml:space="preserve"> </w:t>
            </w:r>
            <w:r w:rsidRPr="0086442E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83" w:rsidRPr="0086442E" w:rsidRDefault="00306D83" w:rsidP="00423D84">
            <w:pPr>
              <w:jc w:val="both"/>
              <w:rPr>
                <w:sz w:val="20"/>
                <w:szCs w:val="20"/>
              </w:rPr>
            </w:pPr>
            <w:r w:rsidRPr="0086442E">
              <w:rPr>
                <w:sz w:val="20"/>
                <w:szCs w:val="20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6D83" w:rsidRPr="00FD0515" w:rsidRDefault="00306D83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D05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83" w:rsidRPr="00FD0515" w:rsidRDefault="00306D83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D05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6D83" w:rsidRPr="00FD0515" w:rsidRDefault="00306D83" w:rsidP="00423D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D051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</w:tr>
    </w:tbl>
    <w:p w:rsidR="005E4DBC" w:rsidRDefault="005E4DBC" w:rsidP="005E4DBC">
      <w:pPr>
        <w:ind w:firstLine="708"/>
        <w:jc w:val="both"/>
        <w:rPr>
          <w:rFonts w:ascii="Arial" w:hAnsi="Arial" w:cs="Arial"/>
        </w:rPr>
      </w:pPr>
    </w:p>
    <w:p w:rsidR="009545C5" w:rsidRPr="000B1899" w:rsidRDefault="005E4DBC" w:rsidP="000B1899">
      <w:pPr>
        <w:widowControl w:val="0"/>
        <w:tabs>
          <w:tab w:val="left" w:pos="709"/>
        </w:tabs>
        <w:autoSpaceDE w:val="0"/>
        <w:autoSpaceDN w:val="0"/>
        <w:adjustRightInd w:val="0"/>
        <w:spacing w:line="276" w:lineRule="auto"/>
        <w:ind w:firstLine="720"/>
        <w:jc w:val="both"/>
        <w:rPr>
          <w:bCs/>
        </w:rPr>
      </w:pPr>
      <w:r w:rsidRPr="00C107FD">
        <w:rPr>
          <w:bCs/>
        </w:rPr>
        <w:t>Оценка эффективности</w:t>
      </w:r>
      <w:r w:rsidR="009545C5">
        <w:rPr>
          <w:bCs/>
        </w:rPr>
        <w:t xml:space="preserve"> нефинансовых результатов</w:t>
      </w:r>
      <w:r w:rsidRPr="00C107FD">
        <w:rPr>
          <w:bCs/>
        </w:rPr>
        <w:t xml:space="preserve"> Программы будет производиться путем сравнения текущих значений целевых индикаторов с установленными Программой значениями (</w:t>
      </w:r>
      <w:hyperlink r:id="rId13" w:history="1">
        <w:r w:rsidRPr="00C107FD">
          <w:rPr>
            <w:rStyle w:val="ab"/>
            <w:bCs/>
          </w:rPr>
          <w:t xml:space="preserve">таблица </w:t>
        </w:r>
        <w:proofErr w:type="gramStart"/>
        <w:r w:rsidR="00805A0E" w:rsidRPr="00C107FD">
          <w:rPr>
            <w:rStyle w:val="ab"/>
            <w:bCs/>
          </w:rPr>
          <w:t>3</w:t>
        </w:r>
      </w:hyperlink>
      <w:r w:rsidR="000B1899">
        <w:rPr>
          <w:bCs/>
        </w:rPr>
        <w:t xml:space="preserve"> )</w:t>
      </w:r>
      <w:proofErr w:type="gramEnd"/>
      <w:r w:rsidR="000B1899">
        <w:rPr>
          <w:bCs/>
        </w:rPr>
        <w:t>.</w:t>
      </w:r>
    </w:p>
    <w:p w:rsidR="009545C5" w:rsidRDefault="009545C5" w:rsidP="00C107FD">
      <w:pPr>
        <w:pStyle w:val="ConsPlusTitle"/>
        <w:widowControl/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734274" w:rsidRDefault="00734274" w:rsidP="00C107FD">
      <w:pPr>
        <w:pStyle w:val="ConsPlusTitle"/>
        <w:widowControl/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734274" w:rsidRPr="00C107FD" w:rsidRDefault="00734274" w:rsidP="00C107FD">
      <w:pPr>
        <w:pStyle w:val="ConsPlusTitle"/>
        <w:widowControl/>
        <w:spacing w:line="276" w:lineRule="auto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5E4DBC" w:rsidRPr="00C107FD" w:rsidRDefault="005E4DBC" w:rsidP="00C107FD">
      <w:pPr>
        <w:pStyle w:val="ConsPlusTitle"/>
        <w:widowControl/>
        <w:spacing w:line="276" w:lineRule="auto"/>
        <w:ind w:lef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107FD">
        <w:rPr>
          <w:rFonts w:ascii="Times New Roman" w:hAnsi="Times New Roman" w:cs="Times New Roman"/>
          <w:sz w:val="24"/>
          <w:szCs w:val="24"/>
        </w:rPr>
        <w:lastRenderedPageBreak/>
        <w:t>Расчет оценки выполнения индикаторов Программы:</w:t>
      </w:r>
    </w:p>
    <w:p w:rsidR="005E4DBC" w:rsidRPr="00C107FD" w:rsidRDefault="005E4DBC" w:rsidP="00C107FD">
      <w:pPr>
        <w:pStyle w:val="ConsPlusTitle"/>
        <w:widowControl/>
        <w:spacing w:line="276" w:lineRule="auto"/>
        <w:ind w:left="-284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4DBC" w:rsidRPr="00C107FD" w:rsidRDefault="005E4DBC" w:rsidP="00C107FD">
      <w:pPr>
        <w:autoSpaceDE w:val="0"/>
        <w:autoSpaceDN w:val="0"/>
        <w:adjustRightInd w:val="0"/>
        <w:spacing w:line="276" w:lineRule="auto"/>
        <w:ind w:firstLine="720"/>
        <w:jc w:val="both"/>
        <w:outlineLvl w:val="2"/>
      </w:pPr>
      <w:r w:rsidRPr="00C107FD">
        <w:t>1.  Применяется для индикаторов, значение которых приводится в числовом выражении:</w:t>
      </w:r>
    </w:p>
    <w:p w:rsidR="005E4DBC" w:rsidRPr="00C107FD" w:rsidRDefault="009545C5" w:rsidP="00C107F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E4DBC" w:rsidRPr="00C107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E4DBC" w:rsidRPr="00C107F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</w:p>
    <w:p w:rsidR="005E4DBC" w:rsidRPr="00C107FD" w:rsidRDefault="005E4DBC" w:rsidP="00C107F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7F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107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7FD">
        <w:rPr>
          <w:rFonts w:ascii="Times New Roman" w:hAnsi="Times New Roman" w:cs="Times New Roman"/>
          <w:sz w:val="24"/>
          <w:szCs w:val="24"/>
        </w:rPr>
        <w:t xml:space="preserve"> </w:t>
      </w:r>
      <w:r w:rsidRPr="00C107F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C107F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C107FD">
        <w:rPr>
          <w:rFonts w:ascii="Times New Roman" w:hAnsi="Times New Roman" w:cs="Times New Roman"/>
          <w:sz w:val="24"/>
          <w:szCs w:val="24"/>
        </w:rPr>
        <w:t>= -----------, где:</w:t>
      </w:r>
    </w:p>
    <w:p w:rsidR="005E4DBC" w:rsidRPr="00C107FD" w:rsidRDefault="005E4DBC" w:rsidP="00C107F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7F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107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107FD">
        <w:rPr>
          <w:rFonts w:ascii="Times New Roman" w:hAnsi="Times New Roman" w:cs="Times New Roman"/>
          <w:sz w:val="24"/>
          <w:szCs w:val="24"/>
          <w:vertAlign w:val="subscript"/>
        </w:rPr>
        <w:t xml:space="preserve"> план</w:t>
      </w:r>
    </w:p>
    <w:p w:rsidR="005E4DBC" w:rsidRPr="00C107FD" w:rsidRDefault="005E4DBC" w:rsidP="00C107F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5E4DBC" w:rsidRPr="00C107FD" w:rsidRDefault="005E4DBC" w:rsidP="00C107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7FD">
        <w:rPr>
          <w:rFonts w:ascii="Times New Roman" w:hAnsi="Times New Roman" w:cs="Times New Roman"/>
          <w:sz w:val="24"/>
          <w:szCs w:val="24"/>
        </w:rPr>
        <w:t xml:space="preserve">I </w:t>
      </w:r>
      <w:r w:rsidRPr="00C107FD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C107FD">
        <w:rPr>
          <w:rFonts w:ascii="Times New Roman" w:hAnsi="Times New Roman" w:cs="Times New Roman"/>
          <w:sz w:val="24"/>
          <w:szCs w:val="24"/>
        </w:rPr>
        <w:t xml:space="preserve"> -  значение   n-</w:t>
      </w:r>
      <w:proofErr w:type="spellStart"/>
      <w:r w:rsidRPr="00C107F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C107F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C107FD">
        <w:rPr>
          <w:rFonts w:ascii="Times New Roman" w:hAnsi="Times New Roman" w:cs="Times New Roman"/>
          <w:sz w:val="24"/>
          <w:szCs w:val="24"/>
        </w:rPr>
        <w:t xml:space="preserve">индикатора,   </w:t>
      </w:r>
      <w:proofErr w:type="gramEnd"/>
      <w:r w:rsidRPr="00C107FD">
        <w:rPr>
          <w:rFonts w:ascii="Times New Roman" w:hAnsi="Times New Roman" w:cs="Times New Roman"/>
          <w:sz w:val="24"/>
          <w:szCs w:val="24"/>
        </w:rPr>
        <w:t>расчет  которого приводится в числовом выражении;</w:t>
      </w:r>
    </w:p>
    <w:p w:rsidR="005E4DBC" w:rsidRPr="00C107FD" w:rsidRDefault="005E4DBC" w:rsidP="00C107F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7FD">
        <w:rPr>
          <w:rFonts w:ascii="Times New Roman" w:hAnsi="Times New Roman" w:cs="Times New Roman"/>
          <w:sz w:val="24"/>
          <w:szCs w:val="24"/>
        </w:rPr>
        <w:t xml:space="preserve">I </w:t>
      </w:r>
      <w:r w:rsidRPr="00C107FD">
        <w:rPr>
          <w:rFonts w:ascii="Times New Roman" w:hAnsi="Times New Roman" w:cs="Times New Roman"/>
          <w:sz w:val="24"/>
          <w:szCs w:val="24"/>
          <w:vertAlign w:val="subscript"/>
        </w:rPr>
        <w:t>факт</w:t>
      </w:r>
      <w:r w:rsidRPr="00C107FD">
        <w:rPr>
          <w:rFonts w:ascii="Times New Roman" w:hAnsi="Times New Roman" w:cs="Times New Roman"/>
          <w:sz w:val="24"/>
          <w:szCs w:val="24"/>
        </w:rPr>
        <w:t xml:space="preserve"> - фактическое значение индикатора (показателя);</w:t>
      </w:r>
    </w:p>
    <w:p w:rsidR="005E4DBC" w:rsidRPr="00C107FD" w:rsidRDefault="005E4DBC" w:rsidP="00C107FD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107FD">
        <w:rPr>
          <w:rFonts w:ascii="Times New Roman" w:hAnsi="Times New Roman" w:cs="Times New Roman"/>
          <w:sz w:val="24"/>
          <w:szCs w:val="24"/>
        </w:rPr>
        <w:t xml:space="preserve">I </w:t>
      </w:r>
      <w:r w:rsidRPr="00C107FD">
        <w:rPr>
          <w:rFonts w:ascii="Times New Roman" w:hAnsi="Times New Roman" w:cs="Times New Roman"/>
          <w:sz w:val="24"/>
          <w:szCs w:val="24"/>
          <w:vertAlign w:val="subscript"/>
        </w:rPr>
        <w:t>план</w:t>
      </w:r>
      <w:r w:rsidRPr="00C107FD">
        <w:rPr>
          <w:rFonts w:ascii="Times New Roman" w:hAnsi="Times New Roman" w:cs="Times New Roman"/>
          <w:sz w:val="24"/>
          <w:szCs w:val="24"/>
        </w:rPr>
        <w:t xml:space="preserve"> - плановое значение индикатора (показателя).</w:t>
      </w:r>
    </w:p>
    <w:p w:rsidR="005E4DBC" w:rsidRPr="00C107FD" w:rsidRDefault="005E4DBC" w:rsidP="009545C5">
      <w:pPr>
        <w:autoSpaceDE w:val="0"/>
        <w:autoSpaceDN w:val="0"/>
        <w:adjustRightInd w:val="0"/>
        <w:spacing w:line="276" w:lineRule="auto"/>
        <w:ind w:firstLine="708"/>
        <w:jc w:val="both"/>
        <w:outlineLvl w:val="2"/>
      </w:pPr>
      <w:r w:rsidRPr="00C107FD">
        <w:t xml:space="preserve">Для оценки эффективности Программы за весь срок её реализации в качестве I </w:t>
      </w:r>
      <w:r w:rsidRPr="00C107FD">
        <w:rPr>
          <w:vertAlign w:val="subscript"/>
        </w:rPr>
        <w:t>план</w:t>
      </w:r>
      <w:r w:rsidRPr="00C107FD">
        <w:t xml:space="preserve"> </w:t>
      </w:r>
      <w:proofErr w:type="gramStart"/>
      <w:r w:rsidRPr="00C107FD">
        <w:t>принимается  плановое</w:t>
      </w:r>
      <w:proofErr w:type="gramEnd"/>
      <w:r w:rsidRPr="00C107FD">
        <w:t xml:space="preserve"> значение</w:t>
      </w:r>
      <w:r w:rsidR="0046431D" w:rsidRPr="00C107FD">
        <w:t xml:space="preserve"> индикатора (показателя) за 2015</w:t>
      </w:r>
      <w:r w:rsidRPr="00C107FD">
        <w:t xml:space="preserve"> г.</w:t>
      </w:r>
    </w:p>
    <w:p w:rsidR="0087576D" w:rsidRPr="00C107FD" w:rsidRDefault="0087576D" w:rsidP="00C107FD">
      <w:pPr>
        <w:spacing w:line="276" w:lineRule="auto"/>
        <w:ind w:firstLine="539"/>
        <w:jc w:val="both"/>
      </w:pPr>
    </w:p>
    <w:p w:rsidR="00001B8D" w:rsidRPr="00C107FD" w:rsidRDefault="00001B8D" w:rsidP="00C107FD">
      <w:pPr>
        <w:spacing w:line="276" w:lineRule="auto"/>
        <w:ind w:firstLine="708"/>
        <w:jc w:val="both"/>
      </w:pPr>
    </w:p>
    <w:p w:rsidR="00001B8D" w:rsidRPr="00C107FD" w:rsidRDefault="00001B8D" w:rsidP="00C107FD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B8D" w:rsidRPr="00C107FD" w:rsidRDefault="00001B8D" w:rsidP="00C107FD">
      <w:pPr>
        <w:pStyle w:val="ConsPlusNormal"/>
        <w:widowControl/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Pr="00C107FD" w:rsidRDefault="00C97617" w:rsidP="00C107FD">
      <w:pPr>
        <w:pStyle w:val="ConsPlusNormal"/>
        <w:widowControl/>
        <w:tabs>
          <w:tab w:val="left" w:pos="126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97617" w:rsidRPr="00F66322" w:rsidRDefault="00C97617" w:rsidP="00001B8D">
      <w:pPr>
        <w:pStyle w:val="ConsPlusNormal"/>
        <w:widowControl/>
        <w:tabs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3595" w:rsidRDefault="00C23595" w:rsidP="009C3BFA">
      <w:pPr>
        <w:pStyle w:val="Default"/>
      </w:pPr>
    </w:p>
    <w:p w:rsidR="00C97617" w:rsidRDefault="00C97617" w:rsidP="009C3BFA">
      <w:pPr>
        <w:pStyle w:val="Default"/>
      </w:pPr>
    </w:p>
    <w:p w:rsidR="00C97617" w:rsidRDefault="00C97617" w:rsidP="009C3BFA">
      <w:pPr>
        <w:pStyle w:val="Default"/>
      </w:pPr>
    </w:p>
    <w:p w:rsidR="00C97617" w:rsidRDefault="00C97617" w:rsidP="00FD0515">
      <w:pPr>
        <w:pStyle w:val="ConsPlusTitle"/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:rsidR="00C97617" w:rsidRPr="00692353" w:rsidRDefault="00C97617" w:rsidP="00C97617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sz w:val="22"/>
          <w:szCs w:val="22"/>
          <w:highlight w:val="red"/>
        </w:rPr>
      </w:pPr>
    </w:p>
    <w:p w:rsidR="00A37476" w:rsidRDefault="00A37476" w:rsidP="0074734A">
      <w:pPr>
        <w:rPr>
          <w:b/>
          <w:bCs/>
          <w:color w:val="000000"/>
        </w:rPr>
        <w:sectPr w:rsidR="00A37476" w:rsidSect="001118CD">
          <w:footerReference w:type="defaul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4734A" w:rsidRDefault="0074734A" w:rsidP="00C97617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:rsidR="0074734A" w:rsidRDefault="0074734A" w:rsidP="0074734A">
      <w:pPr>
        <w:tabs>
          <w:tab w:val="left" w:pos="6186"/>
        </w:tabs>
        <w:jc w:val="center"/>
        <w:rPr>
          <w:lang w:eastAsia="en-US"/>
        </w:rPr>
      </w:pPr>
      <w:r w:rsidRPr="00A37476">
        <w:rPr>
          <w:b/>
          <w:bCs/>
          <w:color w:val="000000"/>
          <w:sz w:val="16"/>
          <w:szCs w:val="16"/>
        </w:rPr>
        <w:t>ПЕРЕЧЕНЬ</w:t>
      </w:r>
    </w:p>
    <w:p w:rsidR="00A37476" w:rsidRDefault="0074734A" w:rsidP="0074734A">
      <w:pPr>
        <w:tabs>
          <w:tab w:val="left" w:pos="6186"/>
        </w:tabs>
        <w:jc w:val="center"/>
        <w:rPr>
          <w:b/>
          <w:bCs/>
          <w:color w:val="000000"/>
          <w:sz w:val="16"/>
          <w:szCs w:val="16"/>
        </w:rPr>
      </w:pPr>
      <w:r w:rsidRPr="00A37476">
        <w:rPr>
          <w:b/>
          <w:bCs/>
          <w:color w:val="000000"/>
          <w:sz w:val="16"/>
          <w:szCs w:val="16"/>
        </w:rPr>
        <w:t>Мероприятий по реализации муниципальной целевой программы «Развитие малого и среднего предпринимательства</w:t>
      </w:r>
    </w:p>
    <w:p w:rsidR="0074734A" w:rsidRDefault="0074734A" w:rsidP="0074734A">
      <w:pPr>
        <w:tabs>
          <w:tab w:val="left" w:pos="6186"/>
        </w:tabs>
        <w:jc w:val="center"/>
        <w:rPr>
          <w:b/>
          <w:bCs/>
          <w:color w:val="000000"/>
          <w:sz w:val="16"/>
          <w:szCs w:val="16"/>
        </w:rPr>
      </w:pPr>
      <w:r w:rsidRPr="00A37476">
        <w:rPr>
          <w:b/>
          <w:bCs/>
          <w:color w:val="000000"/>
          <w:sz w:val="16"/>
          <w:szCs w:val="16"/>
        </w:rPr>
        <w:t>в МО «Город Мирный» на 2015-2019 годы</w:t>
      </w:r>
    </w:p>
    <w:p w:rsidR="0074734A" w:rsidRDefault="0074734A" w:rsidP="0074734A">
      <w:pPr>
        <w:tabs>
          <w:tab w:val="left" w:pos="6186"/>
        </w:tabs>
        <w:jc w:val="center"/>
        <w:rPr>
          <w:b/>
          <w:bCs/>
          <w:color w:val="000000"/>
          <w:sz w:val="16"/>
          <w:szCs w:val="16"/>
        </w:rPr>
      </w:pPr>
    </w:p>
    <w:tbl>
      <w:tblPr>
        <w:tblW w:w="1482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65"/>
        <w:gridCol w:w="1440"/>
        <w:gridCol w:w="1168"/>
        <w:gridCol w:w="2416"/>
        <w:gridCol w:w="2377"/>
        <w:gridCol w:w="2331"/>
        <w:gridCol w:w="1914"/>
        <w:gridCol w:w="2218"/>
      </w:tblGrid>
      <w:tr w:rsidR="0074734A" w:rsidRPr="0074734A" w:rsidTr="0074734A">
        <w:trPr>
          <w:trHeight w:val="300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Номер проекта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 xml:space="preserve">Наименование проекта (раздел, объект, </w:t>
            </w:r>
            <w:proofErr w:type="gramStart"/>
            <w:r w:rsidRPr="0074734A">
              <w:rPr>
                <w:color w:val="000000"/>
                <w:sz w:val="18"/>
                <w:szCs w:val="18"/>
              </w:rPr>
              <w:t xml:space="preserve">мероприятие)   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4734A">
              <w:rPr>
                <w:color w:val="000000"/>
                <w:sz w:val="18"/>
                <w:szCs w:val="18"/>
              </w:rPr>
              <w:t>Всего  финансовых</w:t>
            </w:r>
            <w:proofErr w:type="gramEnd"/>
            <w:r w:rsidRPr="0074734A">
              <w:rPr>
                <w:color w:val="000000"/>
                <w:sz w:val="18"/>
                <w:szCs w:val="18"/>
              </w:rPr>
              <w:t xml:space="preserve"> средств</w:t>
            </w:r>
          </w:p>
        </w:tc>
        <w:tc>
          <w:tcPr>
            <w:tcW w:w="9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734A" w:rsidRPr="0074734A" w:rsidTr="0074734A">
        <w:trPr>
          <w:trHeight w:val="30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3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Государственный бюджет Республики Саха (Якутия)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Бюджет МО "</w:t>
            </w:r>
            <w:proofErr w:type="spellStart"/>
            <w:r w:rsidRPr="0074734A">
              <w:rPr>
                <w:color w:val="000000"/>
                <w:sz w:val="18"/>
                <w:szCs w:val="18"/>
              </w:rPr>
              <w:t>Мирнинский</w:t>
            </w:r>
            <w:proofErr w:type="spellEnd"/>
            <w:r w:rsidRPr="0074734A">
              <w:rPr>
                <w:color w:val="000000"/>
                <w:sz w:val="18"/>
                <w:szCs w:val="18"/>
              </w:rPr>
              <w:t xml:space="preserve"> район"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Бюджет МО "Город Мирный"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Иные источники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0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3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Исполнители</w:t>
            </w:r>
          </w:p>
        </w:tc>
      </w:tr>
      <w:tr w:rsidR="0074734A" w:rsidRPr="0074734A" w:rsidTr="0074734A">
        <w:trPr>
          <w:trHeight w:val="300"/>
        </w:trPr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19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512D02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512D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12D02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Администрация МО «Город Мирный»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512D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512D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512D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512D02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512D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12D02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700,00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4734A">
              <w:rPr>
                <w:b/>
                <w:bCs/>
                <w:color w:val="000000"/>
                <w:sz w:val="18"/>
                <w:szCs w:val="18"/>
              </w:rPr>
              <w:t>Формирование  и</w:t>
            </w:r>
            <w:proofErr w:type="gramEnd"/>
            <w:r w:rsidRPr="0074734A">
              <w:rPr>
                <w:b/>
                <w:bCs/>
                <w:color w:val="000000"/>
                <w:sz w:val="18"/>
                <w:szCs w:val="18"/>
              </w:rPr>
              <w:t xml:space="preserve"> осуществление  муниципальной политики  развития МСП, и оказание содействия в  развитии сельскохозяйственного производства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Администрация МО «</w:t>
            </w:r>
            <w:proofErr w:type="gramStart"/>
            <w:r w:rsidRPr="0074734A">
              <w:rPr>
                <w:color w:val="000000"/>
                <w:sz w:val="18"/>
                <w:szCs w:val="18"/>
              </w:rPr>
              <w:t>Город  Мирный</w:t>
            </w:r>
            <w:proofErr w:type="gramEnd"/>
            <w:r w:rsidRPr="0074734A">
              <w:rPr>
                <w:color w:val="000000"/>
                <w:sz w:val="18"/>
                <w:szCs w:val="18"/>
              </w:rPr>
              <w:t>»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 xml:space="preserve">Финансовая и </w:t>
            </w:r>
            <w:proofErr w:type="gramStart"/>
            <w:r w:rsidRPr="0074734A">
              <w:rPr>
                <w:b/>
                <w:bCs/>
                <w:color w:val="000000"/>
                <w:sz w:val="18"/>
                <w:szCs w:val="18"/>
              </w:rPr>
              <w:t>имущественная  поддержка</w:t>
            </w:r>
            <w:proofErr w:type="gramEnd"/>
            <w:r w:rsidRPr="0074734A">
              <w:rPr>
                <w:b/>
                <w:bCs/>
                <w:color w:val="000000"/>
                <w:sz w:val="18"/>
                <w:szCs w:val="18"/>
              </w:rPr>
              <w:t xml:space="preserve">  субъектов МСП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512D02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4350</w:t>
            </w:r>
            <w:r w:rsidR="0074734A" w:rsidRPr="0074734A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512D0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="00512D02">
              <w:rPr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3750,00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Администрация МО «Город Мирный»</w:t>
            </w:r>
          </w:p>
        </w:tc>
      </w:tr>
      <w:tr w:rsidR="0074734A" w:rsidRPr="0074734A" w:rsidTr="0074734A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9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1550,00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1550,00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512D02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1150,00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512D02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  <w:r w:rsidR="00512D02">
              <w:rPr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30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Консультационная и информационная поддержка субъектов МСП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Администрация МО «Город Мирный»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8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74734A">
              <w:rPr>
                <w:b/>
                <w:bCs/>
                <w:color w:val="000000"/>
                <w:sz w:val="18"/>
                <w:szCs w:val="18"/>
              </w:rPr>
              <w:t>Поддержка  субъектов</w:t>
            </w:r>
            <w:proofErr w:type="gramEnd"/>
            <w:r w:rsidRPr="0074734A">
              <w:rPr>
                <w:b/>
                <w:bCs/>
                <w:color w:val="000000"/>
                <w:sz w:val="18"/>
                <w:szCs w:val="18"/>
              </w:rPr>
              <w:t xml:space="preserve"> МСП в области подготовки, переподготовки и повышения квалификации кадров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125,00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 xml:space="preserve">                          125,00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Администрация МО «Город Мирный»</w:t>
            </w: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 xml:space="preserve">                            25,00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 xml:space="preserve">                            25,00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 xml:space="preserve">                            25,00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 xml:space="preserve">                            25,00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  <w:tr w:rsidR="0074734A" w:rsidRPr="0074734A" w:rsidTr="0074734A">
        <w:trPr>
          <w:trHeight w:val="315"/>
        </w:trPr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74734A">
              <w:rPr>
                <w:b/>
                <w:bCs/>
                <w:color w:val="000000"/>
                <w:sz w:val="18"/>
                <w:szCs w:val="18"/>
              </w:rPr>
              <w:t>25,00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center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jc w:val="right"/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 xml:space="preserve">                            25,00   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  <w:r w:rsidRPr="0074734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34A" w:rsidRPr="0074734A" w:rsidRDefault="0074734A" w:rsidP="0074734A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4734A" w:rsidRPr="0074734A" w:rsidRDefault="0074734A" w:rsidP="004E18CB">
      <w:pPr>
        <w:tabs>
          <w:tab w:val="left" w:pos="6186"/>
        </w:tabs>
        <w:rPr>
          <w:lang w:eastAsia="en-US"/>
        </w:rPr>
        <w:sectPr w:rsidR="0074734A" w:rsidRPr="0074734A" w:rsidSect="00A3747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90296" w:rsidRPr="00C97617" w:rsidRDefault="00790296" w:rsidP="00C97617">
      <w:pPr>
        <w:pStyle w:val="Default"/>
        <w:jc w:val="both"/>
        <w:rPr>
          <w:sz w:val="22"/>
          <w:szCs w:val="22"/>
        </w:rPr>
      </w:pPr>
    </w:p>
    <w:p w:rsidR="00790296" w:rsidRPr="00C97617" w:rsidRDefault="00790296" w:rsidP="00C97617">
      <w:pPr>
        <w:pStyle w:val="Default"/>
        <w:jc w:val="both"/>
        <w:rPr>
          <w:sz w:val="22"/>
          <w:szCs w:val="22"/>
        </w:rPr>
      </w:pPr>
    </w:p>
    <w:p w:rsidR="00790296" w:rsidRPr="00C97617" w:rsidRDefault="00790296" w:rsidP="00C97617">
      <w:pPr>
        <w:pStyle w:val="Default"/>
        <w:jc w:val="both"/>
        <w:rPr>
          <w:sz w:val="22"/>
          <w:szCs w:val="22"/>
        </w:rPr>
      </w:pPr>
    </w:p>
    <w:p w:rsidR="00790296" w:rsidRPr="00C97617" w:rsidRDefault="00790296" w:rsidP="00C97617">
      <w:pPr>
        <w:pStyle w:val="Default"/>
        <w:jc w:val="both"/>
        <w:rPr>
          <w:sz w:val="22"/>
          <w:szCs w:val="22"/>
        </w:rPr>
      </w:pPr>
    </w:p>
    <w:p w:rsidR="00790296" w:rsidRPr="00C97617" w:rsidRDefault="00790296" w:rsidP="00C97617">
      <w:pPr>
        <w:pStyle w:val="Default"/>
        <w:jc w:val="both"/>
        <w:rPr>
          <w:sz w:val="22"/>
          <w:szCs w:val="22"/>
        </w:rPr>
      </w:pPr>
    </w:p>
    <w:p w:rsidR="00790296" w:rsidRPr="00C97617" w:rsidRDefault="00790296" w:rsidP="00C97617">
      <w:pPr>
        <w:tabs>
          <w:tab w:val="left" w:pos="1065"/>
        </w:tabs>
        <w:jc w:val="both"/>
        <w:rPr>
          <w:b/>
          <w:sz w:val="22"/>
          <w:szCs w:val="22"/>
        </w:rPr>
      </w:pPr>
    </w:p>
    <w:sectPr w:rsidR="00790296" w:rsidRPr="00C97617" w:rsidSect="001118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BF0" w:rsidRDefault="000B0BF0" w:rsidP="00C97617">
      <w:r>
        <w:separator/>
      </w:r>
    </w:p>
  </w:endnote>
  <w:endnote w:type="continuationSeparator" w:id="0">
    <w:p w:rsidR="000B0BF0" w:rsidRDefault="000B0BF0" w:rsidP="00C97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99413"/>
      <w:docPartObj>
        <w:docPartGallery w:val="Page Numbers (Bottom of Page)"/>
        <w:docPartUnique/>
      </w:docPartObj>
    </w:sdtPr>
    <w:sdtContent>
      <w:p w:rsidR="000B0BF0" w:rsidRDefault="000B0BF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68">
          <w:rPr>
            <w:noProof/>
          </w:rPr>
          <w:t>24</w:t>
        </w:r>
        <w:r>
          <w:fldChar w:fldCharType="end"/>
        </w:r>
      </w:p>
    </w:sdtContent>
  </w:sdt>
  <w:p w:rsidR="000B0BF0" w:rsidRDefault="000B0B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BF0" w:rsidRDefault="000B0BF0" w:rsidP="00C97617">
      <w:r>
        <w:separator/>
      </w:r>
    </w:p>
  </w:footnote>
  <w:footnote w:type="continuationSeparator" w:id="0">
    <w:p w:rsidR="000B0BF0" w:rsidRDefault="000B0BF0" w:rsidP="00C97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6CD"/>
    <w:multiLevelType w:val="multilevel"/>
    <w:tmpl w:val="E23217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CD6568"/>
    <w:multiLevelType w:val="hybridMultilevel"/>
    <w:tmpl w:val="9B84B498"/>
    <w:lvl w:ilvl="0" w:tplc="24C2A7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52564"/>
    <w:multiLevelType w:val="hybridMultilevel"/>
    <w:tmpl w:val="39BC41E2"/>
    <w:lvl w:ilvl="0" w:tplc="FD265BB8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422C5F"/>
    <w:multiLevelType w:val="hybridMultilevel"/>
    <w:tmpl w:val="6248FB34"/>
    <w:lvl w:ilvl="0" w:tplc="8EE21B8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A950BF2"/>
    <w:multiLevelType w:val="multilevel"/>
    <w:tmpl w:val="2718389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1BBC3F82"/>
    <w:multiLevelType w:val="multilevel"/>
    <w:tmpl w:val="764806D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6">
    <w:nsid w:val="1EAC7273"/>
    <w:multiLevelType w:val="multilevel"/>
    <w:tmpl w:val="EF6C97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  <w:sz w:val="24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20784A8C"/>
    <w:multiLevelType w:val="hybridMultilevel"/>
    <w:tmpl w:val="66009B0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A557D3"/>
    <w:multiLevelType w:val="hybridMultilevel"/>
    <w:tmpl w:val="AEB6291C"/>
    <w:lvl w:ilvl="0" w:tplc="F22C08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577013A"/>
    <w:multiLevelType w:val="multilevel"/>
    <w:tmpl w:val="373C654E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95E3702"/>
    <w:multiLevelType w:val="multilevel"/>
    <w:tmpl w:val="F528C7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1">
    <w:nsid w:val="2A22093D"/>
    <w:multiLevelType w:val="multilevel"/>
    <w:tmpl w:val="5C3837A6"/>
    <w:lvl w:ilvl="0">
      <w:start w:val="6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2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2B940578"/>
    <w:multiLevelType w:val="hybridMultilevel"/>
    <w:tmpl w:val="BDAABE0E"/>
    <w:lvl w:ilvl="0" w:tplc="B1208C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13DAE"/>
    <w:multiLevelType w:val="hybridMultilevel"/>
    <w:tmpl w:val="A82E6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C4D1D"/>
    <w:multiLevelType w:val="hybridMultilevel"/>
    <w:tmpl w:val="F6BAE7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BF5EE4"/>
    <w:multiLevelType w:val="hybridMultilevel"/>
    <w:tmpl w:val="196E032E"/>
    <w:lvl w:ilvl="0" w:tplc="D18C631C">
      <w:start w:val="2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F5A1A"/>
    <w:multiLevelType w:val="multilevel"/>
    <w:tmpl w:val="B9DA86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404D1D30"/>
    <w:multiLevelType w:val="multilevel"/>
    <w:tmpl w:val="C366A8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>
    <w:nsid w:val="42B55081"/>
    <w:multiLevelType w:val="hybridMultilevel"/>
    <w:tmpl w:val="C26EB0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1C18CC"/>
    <w:multiLevelType w:val="hybridMultilevel"/>
    <w:tmpl w:val="75A00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A6843"/>
    <w:multiLevelType w:val="multilevel"/>
    <w:tmpl w:val="611A878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  <w:sz w:val="24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21">
    <w:nsid w:val="49243D64"/>
    <w:multiLevelType w:val="hybridMultilevel"/>
    <w:tmpl w:val="31ACF08C"/>
    <w:lvl w:ilvl="0" w:tplc="ADAAD1D4">
      <w:start w:val="1"/>
      <w:numFmt w:val="decimal"/>
      <w:lvlText w:val="%1."/>
      <w:lvlJc w:val="left"/>
      <w:pPr>
        <w:ind w:left="60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2">
    <w:nsid w:val="4E2A671C"/>
    <w:multiLevelType w:val="multilevel"/>
    <w:tmpl w:val="F5486F2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8" w:hanging="1800"/>
      </w:pPr>
      <w:rPr>
        <w:rFonts w:hint="default"/>
      </w:rPr>
    </w:lvl>
  </w:abstractNum>
  <w:abstractNum w:abstractNumId="23">
    <w:nsid w:val="4EB41C6B"/>
    <w:multiLevelType w:val="hybridMultilevel"/>
    <w:tmpl w:val="D0561820"/>
    <w:lvl w:ilvl="0" w:tplc="B1208C9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4516B"/>
    <w:multiLevelType w:val="multilevel"/>
    <w:tmpl w:val="601C69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>
    <w:nsid w:val="61AB3466"/>
    <w:multiLevelType w:val="hybridMultilevel"/>
    <w:tmpl w:val="C304EF96"/>
    <w:lvl w:ilvl="0" w:tplc="F52EB1AA">
      <w:start w:val="1"/>
      <w:numFmt w:val="decimal"/>
      <w:lvlText w:val="%1."/>
      <w:lvlJc w:val="left"/>
      <w:pPr>
        <w:ind w:left="607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26">
    <w:nsid w:val="7F8C7454"/>
    <w:multiLevelType w:val="hybridMultilevel"/>
    <w:tmpl w:val="127ED8E4"/>
    <w:lvl w:ilvl="0" w:tplc="A64E9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23"/>
  </w:num>
  <w:num w:numId="9">
    <w:abstractNumId w:val="15"/>
  </w:num>
  <w:num w:numId="10">
    <w:abstractNumId w:val="10"/>
  </w:num>
  <w:num w:numId="11">
    <w:abstractNumId w:val="16"/>
  </w:num>
  <w:num w:numId="12">
    <w:abstractNumId w:val="5"/>
  </w:num>
  <w:num w:numId="13">
    <w:abstractNumId w:val="25"/>
  </w:num>
  <w:num w:numId="14">
    <w:abstractNumId w:val="1"/>
  </w:num>
  <w:num w:numId="15">
    <w:abstractNumId w:val="21"/>
  </w:num>
  <w:num w:numId="16">
    <w:abstractNumId w:val="11"/>
  </w:num>
  <w:num w:numId="17">
    <w:abstractNumId w:val="4"/>
  </w:num>
  <w:num w:numId="18">
    <w:abstractNumId w:val="20"/>
  </w:num>
  <w:num w:numId="19">
    <w:abstractNumId w:val="6"/>
  </w:num>
  <w:num w:numId="20">
    <w:abstractNumId w:val="3"/>
  </w:num>
  <w:num w:numId="21">
    <w:abstractNumId w:val="2"/>
  </w:num>
  <w:num w:numId="22">
    <w:abstractNumId w:val="22"/>
  </w:num>
  <w:num w:numId="23">
    <w:abstractNumId w:val="17"/>
  </w:num>
  <w:num w:numId="24">
    <w:abstractNumId w:val="0"/>
  </w:num>
  <w:num w:numId="25">
    <w:abstractNumId w:val="24"/>
  </w:num>
  <w:num w:numId="26">
    <w:abstractNumId w:val="18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32B"/>
    <w:rsid w:val="00001B8D"/>
    <w:rsid w:val="000034BB"/>
    <w:rsid w:val="00005DB6"/>
    <w:rsid w:val="000124F5"/>
    <w:rsid w:val="00012C80"/>
    <w:rsid w:val="00016F0F"/>
    <w:rsid w:val="00025DDA"/>
    <w:rsid w:val="00030D58"/>
    <w:rsid w:val="00034503"/>
    <w:rsid w:val="000537A9"/>
    <w:rsid w:val="000564AD"/>
    <w:rsid w:val="00063E9B"/>
    <w:rsid w:val="000707AF"/>
    <w:rsid w:val="00076CB3"/>
    <w:rsid w:val="000909AF"/>
    <w:rsid w:val="00092C9F"/>
    <w:rsid w:val="0009561A"/>
    <w:rsid w:val="000A3329"/>
    <w:rsid w:val="000A4780"/>
    <w:rsid w:val="000A5400"/>
    <w:rsid w:val="000A6ECE"/>
    <w:rsid w:val="000B021C"/>
    <w:rsid w:val="000B0BF0"/>
    <w:rsid w:val="000B1899"/>
    <w:rsid w:val="000B1B1D"/>
    <w:rsid w:val="000B2200"/>
    <w:rsid w:val="000C68C3"/>
    <w:rsid w:val="000E0E5B"/>
    <w:rsid w:val="000E4D64"/>
    <w:rsid w:val="000F19A4"/>
    <w:rsid w:val="000F1A24"/>
    <w:rsid w:val="000F6BAE"/>
    <w:rsid w:val="001057C2"/>
    <w:rsid w:val="00106754"/>
    <w:rsid w:val="00110A7E"/>
    <w:rsid w:val="001118CD"/>
    <w:rsid w:val="001126A3"/>
    <w:rsid w:val="00126819"/>
    <w:rsid w:val="00127613"/>
    <w:rsid w:val="00130024"/>
    <w:rsid w:val="00130CD3"/>
    <w:rsid w:val="00130D03"/>
    <w:rsid w:val="001349E3"/>
    <w:rsid w:val="00134BD5"/>
    <w:rsid w:val="00136142"/>
    <w:rsid w:val="001415C8"/>
    <w:rsid w:val="00142951"/>
    <w:rsid w:val="00142A83"/>
    <w:rsid w:val="001609F2"/>
    <w:rsid w:val="00162CC0"/>
    <w:rsid w:val="00166EFE"/>
    <w:rsid w:val="00170BB8"/>
    <w:rsid w:val="00171EA1"/>
    <w:rsid w:val="00175541"/>
    <w:rsid w:val="00181083"/>
    <w:rsid w:val="00184FD1"/>
    <w:rsid w:val="00185CBF"/>
    <w:rsid w:val="00185F6A"/>
    <w:rsid w:val="0019300F"/>
    <w:rsid w:val="00197177"/>
    <w:rsid w:val="001A1D41"/>
    <w:rsid w:val="001A2470"/>
    <w:rsid w:val="001A58AD"/>
    <w:rsid w:val="001B6C7A"/>
    <w:rsid w:val="001C172E"/>
    <w:rsid w:val="001C7B67"/>
    <w:rsid w:val="001D3E48"/>
    <w:rsid w:val="001E1BEC"/>
    <w:rsid w:val="001E4E3B"/>
    <w:rsid w:val="001E5469"/>
    <w:rsid w:val="001E6E6E"/>
    <w:rsid w:val="001F1167"/>
    <w:rsid w:val="001F1F7B"/>
    <w:rsid w:val="002040D5"/>
    <w:rsid w:val="002059AB"/>
    <w:rsid w:val="002120BE"/>
    <w:rsid w:val="00223C47"/>
    <w:rsid w:val="00225959"/>
    <w:rsid w:val="00227176"/>
    <w:rsid w:val="00230E2E"/>
    <w:rsid w:val="002328A3"/>
    <w:rsid w:val="00232B1E"/>
    <w:rsid w:val="002338C4"/>
    <w:rsid w:val="00237376"/>
    <w:rsid w:val="00244FD1"/>
    <w:rsid w:val="00253306"/>
    <w:rsid w:val="00253DEF"/>
    <w:rsid w:val="00257E69"/>
    <w:rsid w:val="00262BC4"/>
    <w:rsid w:val="00264B38"/>
    <w:rsid w:val="00276FDB"/>
    <w:rsid w:val="00284307"/>
    <w:rsid w:val="00291DEB"/>
    <w:rsid w:val="002A0AA1"/>
    <w:rsid w:val="002A0D76"/>
    <w:rsid w:val="002A1676"/>
    <w:rsid w:val="002B1C99"/>
    <w:rsid w:val="002B2EDB"/>
    <w:rsid w:val="002B425D"/>
    <w:rsid w:val="002B4B3A"/>
    <w:rsid w:val="002C0B38"/>
    <w:rsid w:val="002C71F5"/>
    <w:rsid w:val="002D45AE"/>
    <w:rsid w:val="002D4865"/>
    <w:rsid w:val="002E387C"/>
    <w:rsid w:val="002E7911"/>
    <w:rsid w:val="002F715E"/>
    <w:rsid w:val="00302B73"/>
    <w:rsid w:val="003046D6"/>
    <w:rsid w:val="00306D83"/>
    <w:rsid w:val="00310383"/>
    <w:rsid w:val="00310816"/>
    <w:rsid w:val="00311E8C"/>
    <w:rsid w:val="00313BEE"/>
    <w:rsid w:val="003150D3"/>
    <w:rsid w:val="003211B5"/>
    <w:rsid w:val="003259FD"/>
    <w:rsid w:val="00331FD0"/>
    <w:rsid w:val="003332BC"/>
    <w:rsid w:val="003425EC"/>
    <w:rsid w:val="00345301"/>
    <w:rsid w:val="003466CD"/>
    <w:rsid w:val="00346F2F"/>
    <w:rsid w:val="0035101E"/>
    <w:rsid w:val="00355E21"/>
    <w:rsid w:val="00356877"/>
    <w:rsid w:val="003575CF"/>
    <w:rsid w:val="00363A14"/>
    <w:rsid w:val="00364435"/>
    <w:rsid w:val="003656AF"/>
    <w:rsid w:val="00372668"/>
    <w:rsid w:val="0037449E"/>
    <w:rsid w:val="00374989"/>
    <w:rsid w:val="003763FA"/>
    <w:rsid w:val="0037653B"/>
    <w:rsid w:val="00383695"/>
    <w:rsid w:val="00385A63"/>
    <w:rsid w:val="00391A92"/>
    <w:rsid w:val="00393B13"/>
    <w:rsid w:val="003953CC"/>
    <w:rsid w:val="0039646C"/>
    <w:rsid w:val="003A148E"/>
    <w:rsid w:val="003A1FDF"/>
    <w:rsid w:val="003A2ACE"/>
    <w:rsid w:val="003A5A93"/>
    <w:rsid w:val="003A6179"/>
    <w:rsid w:val="003B56F1"/>
    <w:rsid w:val="003C331D"/>
    <w:rsid w:val="003C5235"/>
    <w:rsid w:val="003D1681"/>
    <w:rsid w:val="003D71A3"/>
    <w:rsid w:val="003D7719"/>
    <w:rsid w:val="003E4387"/>
    <w:rsid w:val="003F16C0"/>
    <w:rsid w:val="003F1E7E"/>
    <w:rsid w:val="003F40DD"/>
    <w:rsid w:val="00403104"/>
    <w:rsid w:val="0040610A"/>
    <w:rsid w:val="00407A08"/>
    <w:rsid w:val="0041613A"/>
    <w:rsid w:val="00417ADC"/>
    <w:rsid w:val="0042107C"/>
    <w:rsid w:val="00423D84"/>
    <w:rsid w:val="00423E34"/>
    <w:rsid w:val="00425A49"/>
    <w:rsid w:val="00426FF8"/>
    <w:rsid w:val="00432EF0"/>
    <w:rsid w:val="00434FC3"/>
    <w:rsid w:val="004373DA"/>
    <w:rsid w:val="00437F0B"/>
    <w:rsid w:val="00454CA7"/>
    <w:rsid w:val="0046431D"/>
    <w:rsid w:val="0047056F"/>
    <w:rsid w:val="0048170C"/>
    <w:rsid w:val="00482713"/>
    <w:rsid w:val="00492413"/>
    <w:rsid w:val="004A3A30"/>
    <w:rsid w:val="004A67BC"/>
    <w:rsid w:val="004B01C7"/>
    <w:rsid w:val="004B3337"/>
    <w:rsid w:val="004B702A"/>
    <w:rsid w:val="004B7289"/>
    <w:rsid w:val="004B78F5"/>
    <w:rsid w:val="004C00F5"/>
    <w:rsid w:val="004C1805"/>
    <w:rsid w:val="004C4BF1"/>
    <w:rsid w:val="004C64F7"/>
    <w:rsid w:val="004C69AC"/>
    <w:rsid w:val="004D0B6A"/>
    <w:rsid w:val="004D70CD"/>
    <w:rsid w:val="004E18CB"/>
    <w:rsid w:val="004E1F06"/>
    <w:rsid w:val="004E371A"/>
    <w:rsid w:val="004E72CD"/>
    <w:rsid w:val="004F2D88"/>
    <w:rsid w:val="004F658B"/>
    <w:rsid w:val="00510238"/>
    <w:rsid w:val="00511CDB"/>
    <w:rsid w:val="00512D02"/>
    <w:rsid w:val="00514F5F"/>
    <w:rsid w:val="00522DBE"/>
    <w:rsid w:val="00522EFF"/>
    <w:rsid w:val="00524FEB"/>
    <w:rsid w:val="005268EB"/>
    <w:rsid w:val="005272EB"/>
    <w:rsid w:val="005456A1"/>
    <w:rsid w:val="005462F2"/>
    <w:rsid w:val="00550AF2"/>
    <w:rsid w:val="0055204E"/>
    <w:rsid w:val="00552A74"/>
    <w:rsid w:val="0055646C"/>
    <w:rsid w:val="0056585C"/>
    <w:rsid w:val="00572977"/>
    <w:rsid w:val="00576E60"/>
    <w:rsid w:val="005848AC"/>
    <w:rsid w:val="005878E2"/>
    <w:rsid w:val="00590264"/>
    <w:rsid w:val="0059426B"/>
    <w:rsid w:val="00597438"/>
    <w:rsid w:val="005A2A57"/>
    <w:rsid w:val="005A684B"/>
    <w:rsid w:val="005B3ECD"/>
    <w:rsid w:val="005B42CA"/>
    <w:rsid w:val="005C0072"/>
    <w:rsid w:val="005C10E3"/>
    <w:rsid w:val="005C351C"/>
    <w:rsid w:val="005D035F"/>
    <w:rsid w:val="005D41E2"/>
    <w:rsid w:val="005E430C"/>
    <w:rsid w:val="005E4DBC"/>
    <w:rsid w:val="005F124F"/>
    <w:rsid w:val="005F3F2F"/>
    <w:rsid w:val="005F70BB"/>
    <w:rsid w:val="005F782F"/>
    <w:rsid w:val="00600688"/>
    <w:rsid w:val="00602A5E"/>
    <w:rsid w:val="00616856"/>
    <w:rsid w:val="00621EDB"/>
    <w:rsid w:val="00623FB5"/>
    <w:rsid w:val="00627CF0"/>
    <w:rsid w:val="006356CF"/>
    <w:rsid w:val="006371B3"/>
    <w:rsid w:val="0064099E"/>
    <w:rsid w:val="00651CC0"/>
    <w:rsid w:val="00656276"/>
    <w:rsid w:val="00657051"/>
    <w:rsid w:val="00663300"/>
    <w:rsid w:val="00663865"/>
    <w:rsid w:val="00666D8F"/>
    <w:rsid w:val="006774D7"/>
    <w:rsid w:val="00680206"/>
    <w:rsid w:val="00692353"/>
    <w:rsid w:val="00695D6A"/>
    <w:rsid w:val="00696644"/>
    <w:rsid w:val="00697293"/>
    <w:rsid w:val="00697E83"/>
    <w:rsid w:val="006A0885"/>
    <w:rsid w:val="006A16AB"/>
    <w:rsid w:val="006A3967"/>
    <w:rsid w:val="006A4B3B"/>
    <w:rsid w:val="006A6A4E"/>
    <w:rsid w:val="006B0179"/>
    <w:rsid w:val="006B0779"/>
    <w:rsid w:val="006B7573"/>
    <w:rsid w:val="006B75B0"/>
    <w:rsid w:val="006B76BA"/>
    <w:rsid w:val="006D5C9E"/>
    <w:rsid w:val="006E0CE8"/>
    <w:rsid w:val="006E5614"/>
    <w:rsid w:val="006F6EB7"/>
    <w:rsid w:val="00705DC4"/>
    <w:rsid w:val="007147CF"/>
    <w:rsid w:val="00716639"/>
    <w:rsid w:val="00731263"/>
    <w:rsid w:val="007325B0"/>
    <w:rsid w:val="00734274"/>
    <w:rsid w:val="00734B47"/>
    <w:rsid w:val="00740B53"/>
    <w:rsid w:val="00741D48"/>
    <w:rsid w:val="00742E72"/>
    <w:rsid w:val="0074734A"/>
    <w:rsid w:val="00752202"/>
    <w:rsid w:val="00752868"/>
    <w:rsid w:val="007573C0"/>
    <w:rsid w:val="00757532"/>
    <w:rsid w:val="00770D31"/>
    <w:rsid w:val="00773FEE"/>
    <w:rsid w:val="00777492"/>
    <w:rsid w:val="007802EC"/>
    <w:rsid w:val="00780646"/>
    <w:rsid w:val="00783CC7"/>
    <w:rsid w:val="00786EC6"/>
    <w:rsid w:val="00790296"/>
    <w:rsid w:val="0079079F"/>
    <w:rsid w:val="00793E1E"/>
    <w:rsid w:val="00793F28"/>
    <w:rsid w:val="007B249A"/>
    <w:rsid w:val="007B3578"/>
    <w:rsid w:val="007B4052"/>
    <w:rsid w:val="007B4F7C"/>
    <w:rsid w:val="007E7F00"/>
    <w:rsid w:val="007F1393"/>
    <w:rsid w:val="007F29BE"/>
    <w:rsid w:val="00802DFB"/>
    <w:rsid w:val="00805A0E"/>
    <w:rsid w:val="0080788E"/>
    <w:rsid w:val="00812883"/>
    <w:rsid w:val="00814908"/>
    <w:rsid w:val="008150B0"/>
    <w:rsid w:val="00815B07"/>
    <w:rsid w:val="008234FB"/>
    <w:rsid w:val="00826BA2"/>
    <w:rsid w:val="00832D39"/>
    <w:rsid w:val="00835874"/>
    <w:rsid w:val="00852AD0"/>
    <w:rsid w:val="00861DF6"/>
    <w:rsid w:val="0086442E"/>
    <w:rsid w:val="00873F81"/>
    <w:rsid w:val="00874BBC"/>
    <w:rsid w:val="0087576D"/>
    <w:rsid w:val="00882B02"/>
    <w:rsid w:val="0088644F"/>
    <w:rsid w:val="00890329"/>
    <w:rsid w:val="00893406"/>
    <w:rsid w:val="00896DD4"/>
    <w:rsid w:val="008A1080"/>
    <w:rsid w:val="008A4EFE"/>
    <w:rsid w:val="008B2929"/>
    <w:rsid w:val="008B3058"/>
    <w:rsid w:val="008B6C28"/>
    <w:rsid w:val="008C0D93"/>
    <w:rsid w:val="008C3EF1"/>
    <w:rsid w:val="008D394F"/>
    <w:rsid w:val="008D6842"/>
    <w:rsid w:val="008E6620"/>
    <w:rsid w:val="008E67A5"/>
    <w:rsid w:val="008F25A0"/>
    <w:rsid w:val="008F4E42"/>
    <w:rsid w:val="009012BA"/>
    <w:rsid w:val="009021FB"/>
    <w:rsid w:val="00904528"/>
    <w:rsid w:val="00906A1B"/>
    <w:rsid w:val="00922EC1"/>
    <w:rsid w:val="009300AB"/>
    <w:rsid w:val="00935796"/>
    <w:rsid w:val="00936FE2"/>
    <w:rsid w:val="00937312"/>
    <w:rsid w:val="00940A34"/>
    <w:rsid w:val="00944F0F"/>
    <w:rsid w:val="00946D3B"/>
    <w:rsid w:val="009507CA"/>
    <w:rsid w:val="00950DDD"/>
    <w:rsid w:val="009520F0"/>
    <w:rsid w:val="009534CD"/>
    <w:rsid w:val="009545C5"/>
    <w:rsid w:val="0095526C"/>
    <w:rsid w:val="009555D2"/>
    <w:rsid w:val="009670BE"/>
    <w:rsid w:val="00967AC7"/>
    <w:rsid w:val="00972517"/>
    <w:rsid w:val="00985B8C"/>
    <w:rsid w:val="00987075"/>
    <w:rsid w:val="0099195D"/>
    <w:rsid w:val="00992009"/>
    <w:rsid w:val="009A25BA"/>
    <w:rsid w:val="009A31D5"/>
    <w:rsid w:val="009A3C96"/>
    <w:rsid w:val="009B34A0"/>
    <w:rsid w:val="009C3BFA"/>
    <w:rsid w:val="009D0165"/>
    <w:rsid w:val="009D088A"/>
    <w:rsid w:val="009D41C5"/>
    <w:rsid w:val="009D6DD3"/>
    <w:rsid w:val="009E181B"/>
    <w:rsid w:val="009E47C7"/>
    <w:rsid w:val="009F7DE3"/>
    <w:rsid w:val="00A033DF"/>
    <w:rsid w:val="00A0402A"/>
    <w:rsid w:val="00A1178E"/>
    <w:rsid w:val="00A20E81"/>
    <w:rsid w:val="00A2704B"/>
    <w:rsid w:val="00A326BA"/>
    <w:rsid w:val="00A33F26"/>
    <w:rsid w:val="00A34BD9"/>
    <w:rsid w:val="00A35DD7"/>
    <w:rsid w:val="00A360B9"/>
    <w:rsid w:val="00A37476"/>
    <w:rsid w:val="00A45E79"/>
    <w:rsid w:val="00A506CC"/>
    <w:rsid w:val="00A54661"/>
    <w:rsid w:val="00A60767"/>
    <w:rsid w:val="00A6094A"/>
    <w:rsid w:val="00A627C9"/>
    <w:rsid w:val="00A66459"/>
    <w:rsid w:val="00A73FFA"/>
    <w:rsid w:val="00A822E5"/>
    <w:rsid w:val="00A870F0"/>
    <w:rsid w:val="00AA740E"/>
    <w:rsid w:val="00AC7D2D"/>
    <w:rsid w:val="00AD63C0"/>
    <w:rsid w:val="00AD748D"/>
    <w:rsid w:val="00AE1F3F"/>
    <w:rsid w:val="00AE30B3"/>
    <w:rsid w:val="00AE5055"/>
    <w:rsid w:val="00AE7361"/>
    <w:rsid w:val="00AE7F9A"/>
    <w:rsid w:val="00AF484A"/>
    <w:rsid w:val="00AF654F"/>
    <w:rsid w:val="00AF6C5F"/>
    <w:rsid w:val="00B03A9A"/>
    <w:rsid w:val="00B05D23"/>
    <w:rsid w:val="00B131C4"/>
    <w:rsid w:val="00B151A7"/>
    <w:rsid w:val="00B20D01"/>
    <w:rsid w:val="00B33332"/>
    <w:rsid w:val="00B43399"/>
    <w:rsid w:val="00B47859"/>
    <w:rsid w:val="00B50AB7"/>
    <w:rsid w:val="00B62D78"/>
    <w:rsid w:val="00B64FB6"/>
    <w:rsid w:val="00B75A96"/>
    <w:rsid w:val="00B7731A"/>
    <w:rsid w:val="00B90346"/>
    <w:rsid w:val="00B94386"/>
    <w:rsid w:val="00B95719"/>
    <w:rsid w:val="00B9737D"/>
    <w:rsid w:val="00BA0EBD"/>
    <w:rsid w:val="00BA3C0E"/>
    <w:rsid w:val="00BA3C20"/>
    <w:rsid w:val="00BB17FE"/>
    <w:rsid w:val="00BB21C4"/>
    <w:rsid w:val="00BC1DD8"/>
    <w:rsid w:val="00BC3267"/>
    <w:rsid w:val="00BC4959"/>
    <w:rsid w:val="00BC7A4E"/>
    <w:rsid w:val="00BE00B1"/>
    <w:rsid w:val="00BE063E"/>
    <w:rsid w:val="00BE3231"/>
    <w:rsid w:val="00BF0DCE"/>
    <w:rsid w:val="00C00EA1"/>
    <w:rsid w:val="00C0251E"/>
    <w:rsid w:val="00C02A81"/>
    <w:rsid w:val="00C066DE"/>
    <w:rsid w:val="00C107FD"/>
    <w:rsid w:val="00C177C2"/>
    <w:rsid w:val="00C203C7"/>
    <w:rsid w:val="00C210A0"/>
    <w:rsid w:val="00C23595"/>
    <w:rsid w:val="00C23FAA"/>
    <w:rsid w:val="00C24D9E"/>
    <w:rsid w:val="00C32521"/>
    <w:rsid w:val="00C510C8"/>
    <w:rsid w:val="00C55FF4"/>
    <w:rsid w:val="00C56941"/>
    <w:rsid w:val="00C56C43"/>
    <w:rsid w:val="00C5706A"/>
    <w:rsid w:val="00C60D2F"/>
    <w:rsid w:val="00C60E13"/>
    <w:rsid w:val="00C63002"/>
    <w:rsid w:val="00C6613A"/>
    <w:rsid w:val="00C667E2"/>
    <w:rsid w:val="00C72A6D"/>
    <w:rsid w:val="00C73FD6"/>
    <w:rsid w:val="00C757F8"/>
    <w:rsid w:val="00C93E46"/>
    <w:rsid w:val="00C961C8"/>
    <w:rsid w:val="00C96554"/>
    <w:rsid w:val="00C97617"/>
    <w:rsid w:val="00CA0D09"/>
    <w:rsid w:val="00CA339D"/>
    <w:rsid w:val="00CA44D6"/>
    <w:rsid w:val="00CA6419"/>
    <w:rsid w:val="00CB03AD"/>
    <w:rsid w:val="00CB1981"/>
    <w:rsid w:val="00CB2F3D"/>
    <w:rsid w:val="00CB3662"/>
    <w:rsid w:val="00CB6B06"/>
    <w:rsid w:val="00CB6D05"/>
    <w:rsid w:val="00CB7490"/>
    <w:rsid w:val="00CC24C1"/>
    <w:rsid w:val="00CD18DE"/>
    <w:rsid w:val="00CD2C8F"/>
    <w:rsid w:val="00CD405D"/>
    <w:rsid w:val="00CD7D44"/>
    <w:rsid w:val="00CE590D"/>
    <w:rsid w:val="00CF3DDD"/>
    <w:rsid w:val="00CF464E"/>
    <w:rsid w:val="00D00C23"/>
    <w:rsid w:val="00D01A64"/>
    <w:rsid w:val="00D01CD4"/>
    <w:rsid w:val="00D0565D"/>
    <w:rsid w:val="00D132B0"/>
    <w:rsid w:val="00D179A6"/>
    <w:rsid w:val="00D2258A"/>
    <w:rsid w:val="00D226BD"/>
    <w:rsid w:val="00D23F80"/>
    <w:rsid w:val="00D269B4"/>
    <w:rsid w:val="00D30375"/>
    <w:rsid w:val="00D318B9"/>
    <w:rsid w:val="00D43312"/>
    <w:rsid w:val="00D4793D"/>
    <w:rsid w:val="00D5029E"/>
    <w:rsid w:val="00D5059A"/>
    <w:rsid w:val="00D52020"/>
    <w:rsid w:val="00D5262B"/>
    <w:rsid w:val="00D56490"/>
    <w:rsid w:val="00D64DBB"/>
    <w:rsid w:val="00D6669A"/>
    <w:rsid w:val="00D80E68"/>
    <w:rsid w:val="00D82CE0"/>
    <w:rsid w:val="00D90AA8"/>
    <w:rsid w:val="00D93628"/>
    <w:rsid w:val="00D937A3"/>
    <w:rsid w:val="00D97580"/>
    <w:rsid w:val="00DA1DF7"/>
    <w:rsid w:val="00DA2848"/>
    <w:rsid w:val="00DA3408"/>
    <w:rsid w:val="00DA4A79"/>
    <w:rsid w:val="00DA6388"/>
    <w:rsid w:val="00DA694A"/>
    <w:rsid w:val="00DB43FB"/>
    <w:rsid w:val="00DB4F76"/>
    <w:rsid w:val="00DB71FB"/>
    <w:rsid w:val="00DC3137"/>
    <w:rsid w:val="00DC541F"/>
    <w:rsid w:val="00DC5AF7"/>
    <w:rsid w:val="00DD00F1"/>
    <w:rsid w:val="00DD29FB"/>
    <w:rsid w:val="00DE1B5A"/>
    <w:rsid w:val="00DE216A"/>
    <w:rsid w:val="00DE33FD"/>
    <w:rsid w:val="00DF18CA"/>
    <w:rsid w:val="00DF2ECD"/>
    <w:rsid w:val="00DF72A6"/>
    <w:rsid w:val="00DF7BC1"/>
    <w:rsid w:val="00E0498C"/>
    <w:rsid w:val="00E076E3"/>
    <w:rsid w:val="00E11C1B"/>
    <w:rsid w:val="00E13704"/>
    <w:rsid w:val="00E25B8A"/>
    <w:rsid w:val="00E3415C"/>
    <w:rsid w:val="00E43C8C"/>
    <w:rsid w:val="00E44F17"/>
    <w:rsid w:val="00E467B1"/>
    <w:rsid w:val="00E56A5D"/>
    <w:rsid w:val="00E60305"/>
    <w:rsid w:val="00E65C55"/>
    <w:rsid w:val="00E67157"/>
    <w:rsid w:val="00E7336C"/>
    <w:rsid w:val="00E83ACA"/>
    <w:rsid w:val="00E87A51"/>
    <w:rsid w:val="00E87ED0"/>
    <w:rsid w:val="00E92899"/>
    <w:rsid w:val="00E95C28"/>
    <w:rsid w:val="00E97130"/>
    <w:rsid w:val="00EA4635"/>
    <w:rsid w:val="00EA53C8"/>
    <w:rsid w:val="00EA6201"/>
    <w:rsid w:val="00EB4ACA"/>
    <w:rsid w:val="00EC1D6F"/>
    <w:rsid w:val="00EC1D79"/>
    <w:rsid w:val="00EC229F"/>
    <w:rsid w:val="00EC405C"/>
    <w:rsid w:val="00EC5849"/>
    <w:rsid w:val="00ED0578"/>
    <w:rsid w:val="00ED3A28"/>
    <w:rsid w:val="00ED7E08"/>
    <w:rsid w:val="00EE2895"/>
    <w:rsid w:val="00EE784F"/>
    <w:rsid w:val="00EE7C7B"/>
    <w:rsid w:val="00EF06C8"/>
    <w:rsid w:val="00EF08D9"/>
    <w:rsid w:val="00EF3DC9"/>
    <w:rsid w:val="00F025ED"/>
    <w:rsid w:val="00F13226"/>
    <w:rsid w:val="00F21537"/>
    <w:rsid w:val="00F23135"/>
    <w:rsid w:val="00F25AA2"/>
    <w:rsid w:val="00F264A2"/>
    <w:rsid w:val="00F329F3"/>
    <w:rsid w:val="00F36637"/>
    <w:rsid w:val="00F3715C"/>
    <w:rsid w:val="00F460D7"/>
    <w:rsid w:val="00F46DD9"/>
    <w:rsid w:val="00F47C6F"/>
    <w:rsid w:val="00F5027F"/>
    <w:rsid w:val="00F5467A"/>
    <w:rsid w:val="00F6105F"/>
    <w:rsid w:val="00F6194F"/>
    <w:rsid w:val="00F61AAF"/>
    <w:rsid w:val="00F661F3"/>
    <w:rsid w:val="00F7132B"/>
    <w:rsid w:val="00F71409"/>
    <w:rsid w:val="00F731D8"/>
    <w:rsid w:val="00F751E1"/>
    <w:rsid w:val="00F7749B"/>
    <w:rsid w:val="00F817FB"/>
    <w:rsid w:val="00F861AD"/>
    <w:rsid w:val="00F872B6"/>
    <w:rsid w:val="00F93E02"/>
    <w:rsid w:val="00F963E3"/>
    <w:rsid w:val="00F96FB0"/>
    <w:rsid w:val="00FA0D5B"/>
    <w:rsid w:val="00FA2761"/>
    <w:rsid w:val="00FB6ACB"/>
    <w:rsid w:val="00FB6B34"/>
    <w:rsid w:val="00FC6283"/>
    <w:rsid w:val="00FC7414"/>
    <w:rsid w:val="00FC7F52"/>
    <w:rsid w:val="00FD0515"/>
    <w:rsid w:val="00FD220D"/>
    <w:rsid w:val="00FE1FAB"/>
    <w:rsid w:val="00FE3ED0"/>
    <w:rsid w:val="00FF46B9"/>
    <w:rsid w:val="00FF498C"/>
    <w:rsid w:val="00FF5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EDD44-F1A0-4502-B502-4B19742D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CC0"/>
    <w:pPr>
      <w:keepNext/>
      <w:keepLines/>
      <w:numPr>
        <w:numId w:val="1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1CC0"/>
    <w:pPr>
      <w:keepNext/>
      <w:keepLines/>
      <w:numPr>
        <w:ilvl w:val="1"/>
        <w:numId w:val="1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CC0"/>
    <w:pPr>
      <w:keepNext/>
      <w:keepLines/>
      <w:numPr>
        <w:ilvl w:val="2"/>
        <w:numId w:val="1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CC0"/>
    <w:pPr>
      <w:keepNext/>
      <w:keepLines/>
      <w:numPr>
        <w:ilvl w:val="3"/>
        <w:numId w:val="1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1CC0"/>
    <w:pPr>
      <w:keepNext/>
      <w:keepLines/>
      <w:numPr>
        <w:ilvl w:val="4"/>
        <w:numId w:val="1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1CC0"/>
    <w:pPr>
      <w:keepNext/>
      <w:keepLines/>
      <w:numPr>
        <w:ilvl w:val="5"/>
        <w:numId w:val="1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1CC0"/>
    <w:pPr>
      <w:keepNext/>
      <w:keepLines/>
      <w:numPr>
        <w:ilvl w:val="6"/>
        <w:numId w:val="1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1CC0"/>
    <w:pPr>
      <w:keepNext/>
      <w:keepLines/>
      <w:numPr>
        <w:ilvl w:val="7"/>
        <w:numId w:val="1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CC0"/>
    <w:pPr>
      <w:keepNext/>
      <w:keepLines/>
      <w:numPr>
        <w:ilvl w:val="8"/>
        <w:numId w:val="1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32B"/>
    <w:pPr>
      <w:spacing w:after="120"/>
    </w:pPr>
  </w:style>
  <w:style w:type="character" w:customStyle="1" w:styleId="a4">
    <w:name w:val="Основной текст Знак"/>
    <w:basedOn w:val="a0"/>
    <w:link w:val="a3"/>
    <w:rsid w:val="00F71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next w:val="31"/>
    <w:rsid w:val="00F7132B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F71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7132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71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A68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A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66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9555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6">
    <w:name w:val="Table Grid"/>
    <w:basedOn w:val="a1"/>
    <w:uiPriority w:val="59"/>
    <w:rsid w:val="009A3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8F25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F2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F25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9">
    <w:name w:val="Normal (Web)"/>
    <w:basedOn w:val="a"/>
    <w:uiPriority w:val="99"/>
    <w:unhideWhenUsed/>
    <w:rsid w:val="00514F5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7B4052"/>
    <w:pPr>
      <w:ind w:left="720"/>
      <w:contextualSpacing/>
    </w:pPr>
  </w:style>
  <w:style w:type="paragraph" w:customStyle="1" w:styleId="ConsCell">
    <w:name w:val="ConsCell"/>
    <w:rsid w:val="0079029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9E181B"/>
    <w:rPr>
      <w:color w:val="0000FF"/>
      <w:u w:val="single"/>
    </w:rPr>
  </w:style>
  <w:style w:type="paragraph" w:customStyle="1" w:styleId="ConsPlusCell">
    <w:name w:val="ConsPlusCell"/>
    <w:rsid w:val="0064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C9761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97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9761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97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99"/>
    <w:qFormat/>
    <w:rsid w:val="004210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f1">
    <w:name w:val="Без интервала Знак"/>
    <w:link w:val="af0"/>
    <w:uiPriority w:val="99"/>
    <w:rsid w:val="0042107C"/>
    <w:rPr>
      <w:rFonts w:ascii="Calibri" w:eastAsia="Times New Roman" w:hAnsi="Calibri" w:cs="Times New Roman"/>
      <w:lang w:val="en-US" w:bidi="en-US"/>
    </w:rPr>
  </w:style>
  <w:style w:type="paragraph" w:customStyle="1" w:styleId="ConsPlusNonformat">
    <w:name w:val="ConsPlusNonformat"/>
    <w:rsid w:val="005E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1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1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1C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51C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51C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51C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51CC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51CC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51C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47859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47859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478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B4785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78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anbetru.com/" TargetMode="External"/><Relationship Id="rId13" Type="http://schemas.openxmlformats.org/officeDocument/2006/relationships/hyperlink" Target="consultantplus://offline/ref=92F5D29D0FB3D71C5D1C5B4831821F808F80ECC0D1923C6167B2C75C29812B5EDE9837C4986F1448DED9110A5F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7FB1E470F0BBEEF396E5DFEE33F5469AD3FF4C49FAD427B48EBB8A3D8A4D301CE7D3A7303A51FEFDWA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B5F2C620DA0E69B01BAD022599960305E2BD9A59C6F750D9812637BD21983EB42250DB6826267w24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5F2C620DA0E69B01BAD022599960305523D8AE96632807904B6F79D516DCFC456C01B78262602CwA4C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61C11F61BCA85722F9E9089CBDB8C8F9F994D5B8D6FEA828287CAC338C368593C10F06F9E87E4Dm4g4B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6780-60C1-4FC6-9679-A95830AA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25</Pages>
  <Words>7901</Words>
  <Characters>45039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KudrinaNV</dc:creator>
  <cp:keywords/>
  <dc:description/>
  <cp:lastModifiedBy>pav</cp:lastModifiedBy>
  <cp:revision>31</cp:revision>
  <cp:lastPrinted>2018-12-26T01:16:00Z</cp:lastPrinted>
  <dcterms:created xsi:type="dcterms:W3CDTF">2014-10-20T06:42:00Z</dcterms:created>
  <dcterms:modified xsi:type="dcterms:W3CDTF">2018-12-26T01:18:00Z</dcterms:modified>
</cp:coreProperties>
</file>