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B9" w:rsidRDefault="00A103B9">
      <w:pPr>
        <w:pStyle w:val="ConsPlusTitlePage"/>
      </w:pPr>
      <w:r>
        <w:t xml:space="preserve">Документ предоставлен </w:t>
      </w:r>
      <w:hyperlink r:id="rId5" w:history="1">
        <w:r>
          <w:rPr>
            <w:color w:val="0000FF"/>
          </w:rPr>
          <w:t>КонсультантПлюс</w:t>
        </w:r>
      </w:hyperlink>
      <w:r>
        <w:br/>
      </w:r>
    </w:p>
    <w:p w:rsidR="00A103B9" w:rsidRDefault="00A103B9">
      <w:pPr>
        <w:pStyle w:val="ConsPlusNormal"/>
        <w:jc w:val="both"/>
        <w:outlineLvl w:val="0"/>
      </w:pPr>
    </w:p>
    <w:p w:rsidR="00A103B9" w:rsidRDefault="00A103B9">
      <w:pPr>
        <w:pStyle w:val="ConsPlusTitle"/>
        <w:jc w:val="center"/>
        <w:outlineLvl w:val="0"/>
      </w:pPr>
      <w:r>
        <w:t>ПРАВИТЕЛЬСТВО РЕСПУБЛИКИ САХА (ЯКУТИЯ)</w:t>
      </w:r>
    </w:p>
    <w:p w:rsidR="00A103B9" w:rsidRDefault="00A103B9">
      <w:pPr>
        <w:pStyle w:val="ConsPlusTitle"/>
        <w:jc w:val="center"/>
      </w:pPr>
    </w:p>
    <w:p w:rsidR="00A103B9" w:rsidRDefault="00A103B9">
      <w:pPr>
        <w:pStyle w:val="ConsPlusTitle"/>
        <w:jc w:val="center"/>
      </w:pPr>
      <w:r>
        <w:t>ПОСТАНОВЛЕНИЕ</w:t>
      </w:r>
    </w:p>
    <w:p w:rsidR="00A103B9" w:rsidRDefault="00A103B9">
      <w:pPr>
        <w:pStyle w:val="ConsPlusTitle"/>
        <w:jc w:val="center"/>
      </w:pPr>
      <w:r>
        <w:t>от 28 апреля 2018 г. N 123</w:t>
      </w:r>
    </w:p>
    <w:p w:rsidR="00A103B9" w:rsidRDefault="00A103B9">
      <w:pPr>
        <w:pStyle w:val="ConsPlusTitle"/>
        <w:jc w:val="center"/>
      </w:pPr>
    </w:p>
    <w:p w:rsidR="00A103B9" w:rsidRDefault="00A103B9">
      <w:pPr>
        <w:pStyle w:val="ConsPlusTitle"/>
        <w:jc w:val="center"/>
      </w:pPr>
      <w:r>
        <w:t>ОБ УТВЕРЖДЕНИИ ПОРЯДКА ОКАЗАНИЯ МАТЕРИАЛЬНОЙ ПОМОЩИ</w:t>
      </w:r>
    </w:p>
    <w:p w:rsidR="00A103B9" w:rsidRDefault="00A103B9">
      <w:pPr>
        <w:pStyle w:val="ConsPlusTitle"/>
        <w:jc w:val="center"/>
      </w:pPr>
      <w:r>
        <w:t>НА ПРОВЕДЕНИЕ КАПИТАЛЬНОГО РЕМОНТА ЖИЛЫХ ПОМЕЩЕНИЙ</w:t>
      </w:r>
    </w:p>
    <w:p w:rsidR="00A103B9" w:rsidRDefault="00A103B9">
      <w:pPr>
        <w:pStyle w:val="ConsPlusTitle"/>
        <w:jc w:val="center"/>
      </w:pPr>
      <w:r>
        <w:t>В 2018 ГОДУ ВЕТЕРАНАМ ВЕЛИКОЙ ОТЕЧЕСТВЕННОЙ ВОЙНЫ</w:t>
      </w:r>
    </w:p>
    <w:p w:rsidR="00A103B9" w:rsidRDefault="00A103B9">
      <w:pPr>
        <w:pStyle w:val="ConsPlusTitle"/>
        <w:jc w:val="center"/>
      </w:pPr>
      <w:r>
        <w:t xml:space="preserve">1941 - 1945 ГОДОВ, НЕ </w:t>
      </w:r>
      <w:proofErr w:type="gramStart"/>
      <w:r>
        <w:t>ИМЕЮЩИМ</w:t>
      </w:r>
      <w:proofErr w:type="gramEnd"/>
      <w:r>
        <w:t xml:space="preserve"> ОСНОВАНИЙ ДЛЯ ОБЕСПЕЧЕНИЯ</w:t>
      </w:r>
    </w:p>
    <w:p w:rsidR="00A103B9" w:rsidRDefault="00A103B9">
      <w:pPr>
        <w:pStyle w:val="ConsPlusTitle"/>
        <w:jc w:val="center"/>
      </w:pPr>
      <w:r>
        <w:t>ЖИЛЬЕМ И НЕ ВОСПОЛЬЗОВАВШИМСЯ ПРАВОМ НА ОБЕСПЕЧЕНИЕ ЖИЛЬЕМ</w:t>
      </w:r>
    </w:p>
    <w:p w:rsidR="00A103B9" w:rsidRDefault="00A103B9">
      <w:pPr>
        <w:pStyle w:val="ConsPlusTitle"/>
        <w:jc w:val="center"/>
      </w:pPr>
      <w:r>
        <w:t>В СООТВЕТСТВИИ С УКАЗОМ ПРЕЗИДЕНТА РОССИЙСКОЙ ФЕДЕРАЦИИ</w:t>
      </w:r>
    </w:p>
    <w:p w:rsidR="00A103B9" w:rsidRDefault="00A103B9">
      <w:pPr>
        <w:pStyle w:val="ConsPlusTitle"/>
        <w:jc w:val="center"/>
      </w:pPr>
      <w:r>
        <w:t>ОТ 7 МАЯ 2008 Г. N 714 "ОБ ОБЕСПЕЧЕНИИ ЖИЛЬЕМ ВЕТЕРАНОВ</w:t>
      </w:r>
    </w:p>
    <w:p w:rsidR="00A103B9" w:rsidRDefault="00A103B9">
      <w:pPr>
        <w:pStyle w:val="ConsPlusTitle"/>
        <w:jc w:val="center"/>
      </w:pPr>
      <w:r>
        <w:t>ВЕЛИКОЙ ОТЕЧЕСТВЕННОЙ ВОЙНЫ 1941 - 1945 ГОДОВ"</w:t>
      </w:r>
    </w:p>
    <w:p w:rsidR="00A103B9" w:rsidRDefault="00A103B9">
      <w:pPr>
        <w:pStyle w:val="ConsPlusNormal"/>
        <w:jc w:val="both"/>
      </w:pPr>
    </w:p>
    <w:p w:rsidR="00A103B9" w:rsidRDefault="00A103B9">
      <w:pPr>
        <w:pStyle w:val="ConsPlusNormal"/>
        <w:ind w:firstLine="540"/>
        <w:jc w:val="both"/>
      </w:pPr>
      <w:proofErr w:type="gramStart"/>
      <w:r>
        <w:t xml:space="preserve">В целях дальнейшей реализации мероприятий по проведению капитального ремонта жилых помещений, в которых проживают ветераны Великой Отечественной войны 1941 - 1945 годов, не имеющие оснований для обеспечения жильем в соответствии с </w:t>
      </w:r>
      <w:hyperlink r:id="rId6"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 Правительство Республики Саха (Якутия) постановляет:</w:t>
      </w:r>
      <w:proofErr w:type="gramEnd"/>
    </w:p>
    <w:p w:rsidR="00A103B9" w:rsidRDefault="00A103B9">
      <w:pPr>
        <w:pStyle w:val="ConsPlusNormal"/>
        <w:spacing w:before="220"/>
        <w:ind w:firstLine="540"/>
        <w:jc w:val="both"/>
      </w:pPr>
      <w:r>
        <w:t xml:space="preserve">1. </w:t>
      </w:r>
      <w:proofErr w:type="gramStart"/>
      <w:r>
        <w:t xml:space="preserve">Утвердить прилагаемый </w:t>
      </w:r>
      <w:hyperlink w:anchor="P34" w:history="1">
        <w:r>
          <w:rPr>
            <w:color w:val="0000FF"/>
          </w:rPr>
          <w:t>Порядок</w:t>
        </w:r>
      </w:hyperlink>
      <w:r>
        <w:t xml:space="preserve"> оказания материальной помощи на проведение капитального ремонта жилых помещений в 2018 году ветеранам Великой Отечественной войны 1941 - 1945 годов, не имеющим оснований для обеспечения жильем и не воспользовавшимся правом на обеспечение жильем в соответствии с Указом Президента Российской Федерации от 7 мая 2008 г. N 714 "Об обеспечении жильем ветеранов Великой Отечественной войны 1941 - 1945 годов".</w:t>
      </w:r>
      <w:proofErr w:type="gramEnd"/>
    </w:p>
    <w:p w:rsidR="00A103B9" w:rsidRDefault="00A103B9">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постановление</w:t>
        </w:r>
      </w:hyperlink>
      <w:r>
        <w:t xml:space="preserve"> Правительства Республики Саха (Якутия) от 22 февраля 2017 г. N 57 "Об утверждении Порядка оказания материальной помощи на проведение капитального ремонта жилых помещений в 2017 году ветеранам Великой Отечественной войны 1941 - 1945 годов, не имеющим оснований для обеспечения жильем и не воспользовавшимся правом на обеспечение жильем в соответствии с Указом Президента Российской Федерации от 7 мая</w:t>
      </w:r>
      <w:proofErr w:type="gramEnd"/>
      <w:r>
        <w:t xml:space="preserve"> 2008 г. N 714 "Об обеспечении жильем ветеранов Великой Отечественной войны 1941 - 1945 годов".</w:t>
      </w:r>
    </w:p>
    <w:p w:rsidR="00A103B9" w:rsidRDefault="00A103B9">
      <w:pPr>
        <w:pStyle w:val="ConsPlusNormal"/>
        <w:spacing w:before="220"/>
        <w:ind w:firstLine="540"/>
        <w:jc w:val="both"/>
      </w:pPr>
      <w:r>
        <w:t>3. Контроль исполнения настоящего постановления возложить на заместителя Председателя Правительства Республики Саха (Якутия) Дьячковского А.П.</w:t>
      </w:r>
    </w:p>
    <w:p w:rsidR="00A103B9" w:rsidRDefault="00A103B9">
      <w:pPr>
        <w:pStyle w:val="ConsPlusNormal"/>
        <w:spacing w:before="220"/>
        <w:ind w:firstLine="540"/>
        <w:jc w:val="both"/>
      </w:pPr>
      <w:r>
        <w:t>4. Опубликовать настоящее постановление в официальных средствах массовой информации.</w:t>
      </w:r>
    </w:p>
    <w:p w:rsidR="00A103B9" w:rsidRDefault="00A103B9">
      <w:pPr>
        <w:pStyle w:val="ConsPlusNormal"/>
        <w:jc w:val="both"/>
      </w:pPr>
    </w:p>
    <w:p w:rsidR="00A103B9" w:rsidRDefault="00A103B9">
      <w:pPr>
        <w:pStyle w:val="ConsPlusNormal"/>
        <w:jc w:val="right"/>
      </w:pPr>
      <w:r>
        <w:t>Председатель Правительства</w:t>
      </w:r>
    </w:p>
    <w:p w:rsidR="00A103B9" w:rsidRDefault="00A103B9">
      <w:pPr>
        <w:pStyle w:val="ConsPlusNormal"/>
        <w:jc w:val="right"/>
      </w:pPr>
      <w:r>
        <w:t>Республики Саха (Якутия)</w:t>
      </w:r>
    </w:p>
    <w:p w:rsidR="00A103B9" w:rsidRDefault="00A103B9">
      <w:pPr>
        <w:pStyle w:val="ConsPlusNormal"/>
        <w:jc w:val="right"/>
      </w:pPr>
      <w:r>
        <w:t>Е.ЧЕКИН</w:t>
      </w:r>
    </w:p>
    <w:p w:rsidR="00A103B9" w:rsidRDefault="00A103B9">
      <w:pPr>
        <w:pStyle w:val="ConsPlusNormal"/>
        <w:jc w:val="both"/>
      </w:pPr>
    </w:p>
    <w:p w:rsidR="00A103B9" w:rsidRDefault="00A103B9">
      <w:pPr>
        <w:pStyle w:val="ConsPlusNormal"/>
        <w:jc w:val="both"/>
      </w:pPr>
    </w:p>
    <w:p w:rsidR="00A103B9" w:rsidRDefault="00A103B9">
      <w:pPr>
        <w:pStyle w:val="ConsPlusNormal"/>
        <w:jc w:val="both"/>
      </w:pPr>
    </w:p>
    <w:p w:rsidR="00A103B9" w:rsidRDefault="00A103B9">
      <w:pPr>
        <w:pStyle w:val="ConsPlusNormal"/>
        <w:jc w:val="both"/>
      </w:pPr>
    </w:p>
    <w:p w:rsidR="00A103B9" w:rsidRDefault="00A103B9">
      <w:pPr>
        <w:pStyle w:val="ConsPlusNormal"/>
        <w:jc w:val="both"/>
      </w:pPr>
    </w:p>
    <w:p w:rsidR="00A103B9" w:rsidRDefault="00A103B9">
      <w:pPr>
        <w:pStyle w:val="ConsPlusNormal"/>
        <w:jc w:val="right"/>
        <w:outlineLvl w:val="0"/>
      </w:pPr>
      <w:r>
        <w:t>Утвержден</w:t>
      </w:r>
    </w:p>
    <w:p w:rsidR="00A103B9" w:rsidRDefault="00A103B9">
      <w:pPr>
        <w:pStyle w:val="ConsPlusNormal"/>
        <w:jc w:val="right"/>
      </w:pPr>
      <w:r>
        <w:t>постановлением Правительства</w:t>
      </w:r>
    </w:p>
    <w:p w:rsidR="00A103B9" w:rsidRDefault="00A103B9">
      <w:pPr>
        <w:pStyle w:val="ConsPlusNormal"/>
        <w:jc w:val="right"/>
      </w:pPr>
      <w:r>
        <w:t>Республики Саха (Якутия)</w:t>
      </w:r>
    </w:p>
    <w:p w:rsidR="00A103B9" w:rsidRDefault="00A103B9">
      <w:pPr>
        <w:pStyle w:val="ConsPlusNormal"/>
        <w:jc w:val="right"/>
      </w:pPr>
      <w:r>
        <w:t>от 28 апреля 2018 г. N 123</w:t>
      </w:r>
    </w:p>
    <w:p w:rsidR="00A103B9" w:rsidRDefault="00A103B9">
      <w:pPr>
        <w:pStyle w:val="ConsPlusNormal"/>
        <w:jc w:val="both"/>
      </w:pPr>
    </w:p>
    <w:p w:rsidR="00A103B9" w:rsidRDefault="00A103B9">
      <w:pPr>
        <w:pStyle w:val="ConsPlusTitle"/>
        <w:jc w:val="center"/>
      </w:pPr>
      <w:bookmarkStart w:id="0" w:name="P34"/>
      <w:bookmarkEnd w:id="0"/>
      <w:r>
        <w:t>ПОРЯДОК</w:t>
      </w:r>
    </w:p>
    <w:p w:rsidR="00A103B9" w:rsidRDefault="00A103B9">
      <w:pPr>
        <w:pStyle w:val="ConsPlusTitle"/>
        <w:jc w:val="center"/>
      </w:pPr>
      <w:r>
        <w:t>ОКАЗАНИЯ МАТЕРИАЛЬНОЙ ПОМОЩИ НА ПРОВЕДЕНИЕ</w:t>
      </w:r>
    </w:p>
    <w:p w:rsidR="00A103B9" w:rsidRDefault="00A103B9">
      <w:pPr>
        <w:pStyle w:val="ConsPlusTitle"/>
        <w:jc w:val="center"/>
      </w:pPr>
      <w:r>
        <w:t>КАПИТАЛЬНОГО РЕМОНТА ЖИЛЫХ ПОМЕЩЕНИЙ В 2018 ГОДУ ВЕТЕРАНАМ</w:t>
      </w:r>
    </w:p>
    <w:p w:rsidR="00A103B9" w:rsidRDefault="00A103B9">
      <w:pPr>
        <w:pStyle w:val="ConsPlusTitle"/>
        <w:jc w:val="center"/>
      </w:pPr>
      <w:r>
        <w:t xml:space="preserve">ВЕЛИКОЙ ОТЕЧЕСТВЕННОЙ ВОЙНЫ 1941 - 1945 ГОДОВ, НЕ </w:t>
      </w:r>
      <w:proofErr w:type="gramStart"/>
      <w:r>
        <w:t>ИМЕЮЩИМ</w:t>
      </w:r>
      <w:proofErr w:type="gramEnd"/>
    </w:p>
    <w:p w:rsidR="00A103B9" w:rsidRDefault="00A103B9">
      <w:pPr>
        <w:pStyle w:val="ConsPlusTitle"/>
        <w:jc w:val="center"/>
      </w:pPr>
      <w:r>
        <w:t>ОСНОВАНИЙ ДЛЯ ОБЕСПЕЧЕНИЯ ЖИЛЬЕМ И НЕ ВОСПОЛЬЗОВАВШИМСЯ</w:t>
      </w:r>
    </w:p>
    <w:p w:rsidR="00A103B9" w:rsidRDefault="00A103B9">
      <w:pPr>
        <w:pStyle w:val="ConsPlusTitle"/>
        <w:jc w:val="center"/>
      </w:pPr>
      <w:r>
        <w:t>ПРАВОМ НА ОБЕСПЕЧЕНИЕ ЖИЛЬЕМ В СООТВЕТСТВИИ С УКАЗОМ</w:t>
      </w:r>
    </w:p>
    <w:p w:rsidR="00A103B9" w:rsidRDefault="00A103B9">
      <w:pPr>
        <w:pStyle w:val="ConsPlusTitle"/>
        <w:jc w:val="center"/>
      </w:pPr>
      <w:r>
        <w:t>ПРЕЗИДЕНТА РОССИЙСКОЙ ФЕДЕРАЦИИ ОТ 7 МАЯ 2008 Г. N 714</w:t>
      </w:r>
    </w:p>
    <w:p w:rsidR="00A103B9" w:rsidRDefault="00A103B9">
      <w:pPr>
        <w:pStyle w:val="ConsPlusTitle"/>
        <w:jc w:val="center"/>
      </w:pPr>
      <w:r>
        <w:t xml:space="preserve">"ОБ ОБЕСПЕЧЕНИИ ЖИЛЬЕМ ВЕТЕРАНОВ </w:t>
      </w:r>
      <w:proofErr w:type="gramStart"/>
      <w:r>
        <w:t>ВЕЛИКОЙ</w:t>
      </w:r>
      <w:proofErr w:type="gramEnd"/>
    </w:p>
    <w:p w:rsidR="00A103B9" w:rsidRDefault="00A103B9">
      <w:pPr>
        <w:pStyle w:val="ConsPlusTitle"/>
        <w:jc w:val="center"/>
      </w:pPr>
      <w:r>
        <w:t>ОТЕЧЕСТВЕННОЙ ВОЙНЫ 1941 - 1945 ГОДОВ"</w:t>
      </w:r>
    </w:p>
    <w:p w:rsidR="00A103B9" w:rsidRDefault="00A103B9">
      <w:pPr>
        <w:pStyle w:val="ConsPlusNormal"/>
        <w:jc w:val="both"/>
      </w:pPr>
    </w:p>
    <w:p w:rsidR="00A103B9" w:rsidRDefault="00A103B9">
      <w:pPr>
        <w:pStyle w:val="ConsPlusNormal"/>
        <w:ind w:firstLine="540"/>
        <w:jc w:val="both"/>
      </w:pPr>
      <w:proofErr w:type="gramStart"/>
      <w:r>
        <w:t xml:space="preserve">Настоящий Порядок определяет условия, размер и сроки оказания материальной помощи на проведение в 2018 году капитального ремонта жилых помещений ветеранам Великой Отечественной войны 1941 - 1945 годов, не имеющим оснований для обеспечения жильем и не воспользовавшимся правом на обеспечение жильем в соответствии с </w:t>
      </w:r>
      <w:hyperlink r:id="rId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w:t>
      </w:r>
      <w:proofErr w:type="gramEnd"/>
      <w:r>
        <w:t xml:space="preserve"> 1941 - 1945 годов" (далее - Порядок).</w:t>
      </w:r>
    </w:p>
    <w:p w:rsidR="00A103B9" w:rsidRDefault="00A103B9">
      <w:pPr>
        <w:pStyle w:val="ConsPlusNormal"/>
        <w:jc w:val="both"/>
      </w:pPr>
    </w:p>
    <w:p w:rsidR="00A103B9" w:rsidRDefault="00A103B9">
      <w:pPr>
        <w:pStyle w:val="ConsPlusNormal"/>
        <w:jc w:val="center"/>
        <w:outlineLvl w:val="1"/>
      </w:pPr>
      <w:r>
        <w:t>I. Общие положения</w:t>
      </w:r>
    </w:p>
    <w:p w:rsidR="00A103B9" w:rsidRDefault="00A103B9">
      <w:pPr>
        <w:pStyle w:val="ConsPlusNormal"/>
        <w:jc w:val="both"/>
      </w:pPr>
    </w:p>
    <w:p w:rsidR="00A103B9" w:rsidRDefault="00A103B9">
      <w:pPr>
        <w:pStyle w:val="ConsPlusNormal"/>
        <w:ind w:firstLine="540"/>
        <w:jc w:val="both"/>
      </w:pPr>
      <w:r>
        <w:t xml:space="preserve">1.1. </w:t>
      </w:r>
      <w:proofErr w:type="gramStart"/>
      <w:r>
        <w:t xml:space="preserve">Целью оказания материальной помощи является проведение в 2018 году капитального ремонта жилых помещений ветеранам Великой Отечественной войны 1941 - 1945 годов, не имеющим оснований для обеспечения жильем и не воспользовавшимся правом на обеспечение жильем в соответствии с </w:t>
      </w:r>
      <w:hyperlink r:id="rId9"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 (далее - материальная помощь).</w:t>
      </w:r>
      <w:proofErr w:type="gramEnd"/>
    </w:p>
    <w:p w:rsidR="00A103B9" w:rsidRDefault="00A103B9">
      <w:pPr>
        <w:pStyle w:val="ConsPlusNormal"/>
        <w:spacing w:before="220"/>
        <w:ind w:firstLine="540"/>
        <w:jc w:val="both"/>
      </w:pPr>
      <w:r>
        <w:t xml:space="preserve">1.2. Материальная помощь в виде единовременной денежной выплаты предоставляется ветерану Великой Отечественной войны 1941 - 1945 годов, указанному в </w:t>
      </w:r>
      <w:hyperlink w:anchor="P74" w:history="1">
        <w:r>
          <w:rPr>
            <w:color w:val="0000FF"/>
          </w:rPr>
          <w:t>пункте 2.1</w:t>
        </w:r>
      </w:hyperlink>
      <w:r>
        <w:t xml:space="preserve"> настоящего Порядка, нуждающемуся в проведении капитального ремонта жилого помещения. Материальная помощь предоставляется на капитальный ремонт одного жилого помещения, находящегося на территории Республики Саха (Якутия), при наличии регистрации по месту жительства ветерана Великой Отечественной войны 1941 - 1945 годов в указанном жилом помещении.</w:t>
      </w:r>
    </w:p>
    <w:p w:rsidR="00A103B9" w:rsidRDefault="00A103B9">
      <w:pPr>
        <w:pStyle w:val="ConsPlusNormal"/>
        <w:spacing w:before="220"/>
        <w:ind w:firstLine="540"/>
        <w:jc w:val="both"/>
      </w:pPr>
      <w:r>
        <w:t xml:space="preserve">1.3. Средства на оказание материальной помощи носят целевой характер, не могут </w:t>
      </w:r>
      <w:proofErr w:type="gramStart"/>
      <w:r>
        <w:t>быть использованы на другие цели и предоставляются</w:t>
      </w:r>
      <w:proofErr w:type="gramEnd"/>
      <w:r>
        <w:t xml:space="preserve"> в объеме сметы расходов на проведение капитального ремонта жилого помещения ветерана, но не более чем в сумме:</w:t>
      </w:r>
    </w:p>
    <w:p w:rsidR="00A103B9" w:rsidRDefault="00A103B9">
      <w:pPr>
        <w:pStyle w:val="ConsPlusNormal"/>
        <w:spacing w:before="220"/>
        <w:ind w:firstLine="540"/>
        <w:jc w:val="both"/>
      </w:pPr>
      <w:r>
        <w:t>180 000 (сто восемьдесят тысяч) рублей - на капитальный ремонт квартиры в многоквартирном доме;</w:t>
      </w:r>
    </w:p>
    <w:p w:rsidR="00A103B9" w:rsidRDefault="00A103B9">
      <w:pPr>
        <w:pStyle w:val="ConsPlusNormal"/>
        <w:spacing w:before="220"/>
        <w:ind w:firstLine="540"/>
        <w:jc w:val="both"/>
      </w:pPr>
      <w:r>
        <w:t>325 000 (триста двадцать пять тысяч) рублей - на капитальный ремонт индивидуального жилого дома.</w:t>
      </w:r>
    </w:p>
    <w:p w:rsidR="00A103B9" w:rsidRDefault="00A103B9">
      <w:pPr>
        <w:pStyle w:val="ConsPlusNormal"/>
        <w:spacing w:before="220"/>
        <w:ind w:firstLine="540"/>
        <w:jc w:val="both"/>
      </w:pPr>
      <w:r>
        <w:t>1.4. Ветеран, получающий материальную помощь, самостоятельно определяет поставщика, подрядную организацию либо физических лиц, индивидуальных предпринимателей, осуществляющих ремонтные работы, а также способ доставки денежных средств.</w:t>
      </w:r>
    </w:p>
    <w:p w:rsidR="00A103B9" w:rsidRDefault="00A103B9">
      <w:pPr>
        <w:pStyle w:val="ConsPlusNormal"/>
        <w:spacing w:before="220"/>
        <w:ind w:firstLine="540"/>
        <w:jc w:val="both"/>
      </w:pPr>
      <w:r>
        <w:t>1.5. Материальная помощь оказывается путем перечисления денежных средств уполномоченным получателем бюджетных средств - государственным казенным учреждением Республики Саха (Якутия) "Центр социальных выплат при Министерстве труда и социального развития Республики Саха (Якутия)" (далее - ГКУ Р</w:t>
      </w:r>
      <w:proofErr w:type="gramStart"/>
      <w:r>
        <w:t>С(</w:t>
      </w:r>
      <w:proofErr w:type="gramEnd"/>
      <w:r>
        <w:t>Я) "Центр социальных выплат") на лицевой счет получателя материальной помощи, открытый в кредитной организации, либо путем доставки получателю материальной помощи через организацию федеральной почтовой связи.</w:t>
      </w:r>
    </w:p>
    <w:p w:rsidR="00A103B9" w:rsidRDefault="00A103B9">
      <w:pPr>
        <w:pStyle w:val="ConsPlusNormal"/>
        <w:spacing w:before="220"/>
        <w:ind w:firstLine="540"/>
        <w:jc w:val="both"/>
      </w:pPr>
      <w:r>
        <w:lastRenderedPageBreak/>
        <w:t>1.6. В перечень услуг и работ по капитальному ремонту квартиры в многоквартирном доме входят:</w:t>
      </w:r>
    </w:p>
    <w:p w:rsidR="00A103B9" w:rsidRDefault="00A103B9">
      <w:pPr>
        <w:pStyle w:val="ConsPlusNormal"/>
        <w:spacing w:before="220"/>
        <w:ind w:firstLine="540"/>
        <w:jc w:val="both"/>
      </w:pPr>
      <w:r>
        <w:t>а) все виды отделочных работ;</w:t>
      </w:r>
    </w:p>
    <w:p w:rsidR="00A103B9" w:rsidRDefault="00A103B9">
      <w:pPr>
        <w:pStyle w:val="ConsPlusNormal"/>
        <w:spacing w:before="220"/>
        <w:ind w:firstLine="540"/>
        <w:jc w:val="both"/>
      </w:pPr>
      <w:r>
        <w:t>б) оборудование входных групп;</w:t>
      </w:r>
    </w:p>
    <w:p w:rsidR="00A103B9" w:rsidRDefault="00A103B9">
      <w:pPr>
        <w:pStyle w:val="ConsPlusNormal"/>
        <w:spacing w:before="220"/>
        <w:ind w:firstLine="540"/>
        <w:jc w:val="both"/>
      </w:pPr>
      <w:r>
        <w:t>в) замена и установка сантехнического оборудования;</w:t>
      </w:r>
    </w:p>
    <w:p w:rsidR="00A103B9" w:rsidRDefault="00A103B9">
      <w:pPr>
        <w:pStyle w:val="ConsPlusNormal"/>
        <w:spacing w:before="220"/>
        <w:ind w:firstLine="540"/>
        <w:jc w:val="both"/>
      </w:pPr>
      <w:r>
        <w:t>г) замена труб холодного, горячего водоснабжения, канализационных труб;</w:t>
      </w:r>
    </w:p>
    <w:p w:rsidR="00A103B9" w:rsidRDefault="00A103B9">
      <w:pPr>
        <w:pStyle w:val="ConsPlusNormal"/>
        <w:spacing w:before="220"/>
        <w:ind w:firstLine="540"/>
        <w:jc w:val="both"/>
      </w:pPr>
      <w:r>
        <w:t>д) замена окон;</w:t>
      </w:r>
    </w:p>
    <w:p w:rsidR="00A103B9" w:rsidRDefault="00A103B9">
      <w:pPr>
        <w:pStyle w:val="ConsPlusNormal"/>
        <w:spacing w:before="220"/>
        <w:ind w:firstLine="540"/>
        <w:jc w:val="both"/>
      </w:pPr>
      <w:r>
        <w:t>е) электромонтажная работа.</w:t>
      </w:r>
    </w:p>
    <w:p w:rsidR="00A103B9" w:rsidRDefault="00A103B9">
      <w:pPr>
        <w:pStyle w:val="ConsPlusNormal"/>
        <w:spacing w:before="220"/>
        <w:ind w:firstLine="540"/>
        <w:jc w:val="both"/>
      </w:pPr>
      <w:r>
        <w:t>1.7. В перечень услуг и работ по капитальному ремонту индивидуального жилого дома входят:</w:t>
      </w:r>
    </w:p>
    <w:p w:rsidR="00A103B9" w:rsidRDefault="00A103B9">
      <w:pPr>
        <w:pStyle w:val="ConsPlusNormal"/>
        <w:spacing w:before="220"/>
        <w:ind w:firstLine="540"/>
        <w:jc w:val="both"/>
      </w:pPr>
      <w:r>
        <w:t>а) ремонт внутридомовых инженерных систем электро-, тепл</w:t>
      </w:r>
      <w:proofErr w:type="gramStart"/>
      <w:r>
        <w:t>о-</w:t>
      </w:r>
      <w:proofErr w:type="gramEnd"/>
      <w:r>
        <w:t>, газо-, водоснабжения, водоотведения;</w:t>
      </w:r>
    </w:p>
    <w:p w:rsidR="00A103B9" w:rsidRDefault="00A103B9">
      <w:pPr>
        <w:pStyle w:val="ConsPlusNormal"/>
        <w:spacing w:before="220"/>
        <w:ind w:firstLine="540"/>
        <w:jc w:val="both"/>
      </w:pPr>
      <w:r>
        <w:t>б) ремонт крыши;</w:t>
      </w:r>
    </w:p>
    <w:p w:rsidR="00A103B9" w:rsidRDefault="00A103B9">
      <w:pPr>
        <w:pStyle w:val="ConsPlusNormal"/>
        <w:spacing w:before="220"/>
        <w:ind w:firstLine="540"/>
        <w:jc w:val="both"/>
      </w:pPr>
      <w:r>
        <w:t>в) ремонт фасада;</w:t>
      </w:r>
    </w:p>
    <w:p w:rsidR="00A103B9" w:rsidRDefault="00A103B9">
      <w:pPr>
        <w:pStyle w:val="ConsPlusNormal"/>
        <w:spacing w:before="220"/>
        <w:ind w:firstLine="540"/>
        <w:jc w:val="both"/>
      </w:pPr>
      <w:r>
        <w:t>г) ремонт фундамента жилого помещения;</w:t>
      </w:r>
    </w:p>
    <w:p w:rsidR="00A103B9" w:rsidRDefault="00A103B9">
      <w:pPr>
        <w:pStyle w:val="ConsPlusNormal"/>
        <w:spacing w:before="220"/>
        <w:ind w:firstLine="540"/>
        <w:jc w:val="both"/>
      </w:pPr>
      <w:r>
        <w:t>д) ремонт и замена печи;</w:t>
      </w:r>
    </w:p>
    <w:p w:rsidR="00A103B9" w:rsidRDefault="00A103B9">
      <w:pPr>
        <w:pStyle w:val="ConsPlusNormal"/>
        <w:spacing w:before="220"/>
        <w:ind w:firstLine="540"/>
        <w:jc w:val="both"/>
      </w:pPr>
      <w:r>
        <w:t>е) замена окон.</w:t>
      </w:r>
    </w:p>
    <w:p w:rsidR="00A103B9" w:rsidRDefault="00A103B9">
      <w:pPr>
        <w:pStyle w:val="ConsPlusNormal"/>
        <w:spacing w:before="220"/>
        <w:ind w:firstLine="540"/>
        <w:jc w:val="both"/>
      </w:pPr>
      <w:r>
        <w:t xml:space="preserve">1.8. </w:t>
      </w:r>
      <w:proofErr w:type="gramStart"/>
      <w:r>
        <w:t>В случае смерти ветерана, включенного в список получателей материальной помощи на проведение капитального ремонта жилых помещений, на основании свидетельства или справки органов ЗАГС о его смерти Комиссией по оказанию материальной помощи на проведение капитального ремонта жилых помещений (далее - Комиссия) вносятся изменения об исключении ветерана из данного списка, и действия по оказанию материальной помощи прекращаются.</w:t>
      </w:r>
      <w:proofErr w:type="gramEnd"/>
    </w:p>
    <w:p w:rsidR="00A103B9" w:rsidRDefault="00A103B9">
      <w:pPr>
        <w:pStyle w:val="ConsPlusNormal"/>
        <w:spacing w:before="220"/>
        <w:ind w:firstLine="540"/>
        <w:jc w:val="both"/>
      </w:pPr>
      <w:r>
        <w:t xml:space="preserve">1.9. </w:t>
      </w:r>
      <w:proofErr w:type="gramStart"/>
      <w:r>
        <w:t xml:space="preserve">В случае смерти ветерана, воспользовавшегося правом на обеспечение жильем в соответствии с </w:t>
      </w:r>
      <w:hyperlink r:id="rId10"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 либо получившего материальную помощь на проведение капитального ремонта жилого помещения на основании ранее действовавших в соответствующий период Порядков, право на материальную помощь у членов его семьи, указанных</w:t>
      </w:r>
      <w:proofErr w:type="gramEnd"/>
      <w:r>
        <w:t xml:space="preserve"> в </w:t>
      </w:r>
      <w:hyperlink w:anchor="P77" w:history="1">
        <w:r>
          <w:rPr>
            <w:color w:val="0000FF"/>
          </w:rPr>
          <w:t>подпункте "в" пункта 2.1</w:t>
        </w:r>
      </w:hyperlink>
      <w:r>
        <w:t xml:space="preserve"> настоящего Порядка, не наступает.</w:t>
      </w:r>
    </w:p>
    <w:p w:rsidR="00A103B9" w:rsidRDefault="00A103B9">
      <w:pPr>
        <w:pStyle w:val="ConsPlusNormal"/>
        <w:jc w:val="both"/>
      </w:pPr>
    </w:p>
    <w:p w:rsidR="00A103B9" w:rsidRDefault="00A103B9">
      <w:pPr>
        <w:pStyle w:val="ConsPlusNormal"/>
        <w:jc w:val="center"/>
        <w:outlineLvl w:val="1"/>
      </w:pPr>
      <w:r>
        <w:t>II. Получатели материальной помощи</w:t>
      </w:r>
    </w:p>
    <w:p w:rsidR="00A103B9" w:rsidRDefault="00A103B9">
      <w:pPr>
        <w:pStyle w:val="ConsPlusNormal"/>
        <w:jc w:val="both"/>
      </w:pPr>
    </w:p>
    <w:p w:rsidR="00A103B9" w:rsidRDefault="00A103B9">
      <w:pPr>
        <w:pStyle w:val="ConsPlusNormal"/>
        <w:ind w:firstLine="540"/>
        <w:jc w:val="both"/>
      </w:pPr>
      <w:bookmarkStart w:id="1" w:name="P74"/>
      <w:bookmarkEnd w:id="1"/>
      <w:r>
        <w:t xml:space="preserve">2.1. </w:t>
      </w:r>
      <w:proofErr w:type="gramStart"/>
      <w:r>
        <w:t xml:space="preserve">Получателями материальной помощи являются ветераны Великой Отечественной войны 1941 - 1945 годов, члены семей погибших (умерших) инвалидов Великой Отечественной войны и участников Великой Отечественной войны (далее - ветераны), не имеющие оснований для обеспечения жильем и не воспользовавшиеся правом на обеспечение жильем в соответствии с </w:t>
      </w:r>
      <w:hyperlink r:id="rId11"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w:t>
      </w:r>
      <w:proofErr w:type="gramEnd"/>
      <w:r>
        <w:t xml:space="preserve"> 1941 - 1945 годов" из числа:</w:t>
      </w:r>
    </w:p>
    <w:p w:rsidR="00A103B9" w:rsidRDefault="00A103B9">
      <w:pPr>
        <w:pStyle w:val="ConsPlusNormal"/>
        <w:spacing w:before="220"/>
        <w:ind w:firstLine="540"/>
        <w:jc w:val="both"/>
      </w:pPr>
      <w:r>
        <w:t>а) участников и инвалидов Великой Отечественной войны 1941 - 1945 годов;</w:t>
      </w:r>
    </w:p>
    <w:p w:rsidR="00A103B9" w:rsidRDefault="00A103B9">
      <w:pPr>
        <w:pStyle w:val="ConsPlusNormal"/>
        <w:spacing w:before="220"/>
        <w:ind w:firstLine="540"/>
        <w:jc w:val="both"/>
      </w:pPr>
      <w:r>
        <w:t>б) лиц, награжденных знаком "Жителю блокадного Ленинграда";</w:t>
      </w:r>
    </w:p>
    <w:p w:rsidR="00A103B9" w:rsidRDefault="00A103B9">
      <w:pPr>
        <w:pStyle w:val="ConsPlusNormal"/>
        <w:spacing w:before="220"/>
        <w:ind w:firstLine="540"/>
        <w:jc w:val="both"/>
      </w:pPr>
      <w:bookmarkStart w:id="2" w:name="P77"/>
      <w:bookmarkEnd w:id="2"/>
      <w:r>
        <w:lastRenderedPageBreak/>
        <w:t>в) членов семей погибших (умерших) инвалидов Великой Отечественной войны и участников Великой Отечественной войны.</w:t>
      </w:r>
    </w:p>
    <w:p w:rsidR="00A103B9" w:rsidRDefault="00A103B9">
      <w:pPr>
        <w:pStyle w:val="ConsPlusNormal"/>
        <w:spacing w:before="220"/>
        <w:ind w:firstLine="540"/>
        <w:jc w:val="both"/>
      </w:pPr>
      <w:r>
        <w:t>2.2. В случае если несколько членов одной семьи являются ветеранами, регистрация местожительства которых произведена по одному адресу, право на материальную помощь наступает у одного из них (по их выбору).</w:t>
      </w:r>
    </w:p>
    <w:p w:rsidR="00A103B9" w:rsidRDefault="00A103B9">
      <w:pPr>
        <w:pStyle w:val="ConsPlusNormal"/>
        <w:jc w:val="both"/>
      </w:pPr>
    </w:p>
    <w:p w:rsidR="00A103B9" w:rsidRDefault="00A103B9">
      <w:pPr>
        <w:pStyle w:val="ConsPlusNormal"/>
        <w:jc w:val="center"/>
        <w:outlineLvl w:val="1"/>
      </w:pPr>
      <w:r>
        <w:t>III. Порядок рассмотрения заявлений и оказания</w:t>
      </w:r>
    </w:p>
    <w:p w:rsidR="00A103B9" w:rsidRDefault="00A103B9">
      <w:pPr>
        <w:pStyle w:val="ConsPlusNormal"/>
        <w:jc w:val="center"/>
      </w:pPr>
      <w:r>
        <w:t>материальной помощи</w:t>
      </w:r>
    </w:p>
    <w:p w:rsidR="00A103B9" w:rsidRDefault="00A103B9">
      <w:pPr>
        <w:pStyle w:val="ConsPlusNormal"/>
        <w:jc w:val="both"/>
      </w:pPr>
    </w:p>
    <w:p w:rsidR="00A103B9" w:rsidRDefault="00A103B9">
      <w:pPr>
        <w:pStyle w:val="ConsPlusNormal"/>
        <w:ind w:firstLine="540"/>
        <w:jc w:val="both"/>
      </w:pPr>
      <w:bookmarkStart w:id="3" w:name="P83"/>
      <w:bookmarkEnd w:id="3"/>
      <w:r>
        <w:t xml:space="preserve">3.1. Для получения материальной помощи на капитальный ремонт жилых помещений ветераны, указанные в </w:t>
      </w:r>
      <w:hyperlink w:anchor="P74" w:history="1">
        <w:r>
          <w:rPr>
            <w:color w:val="0000FF"/>
          </w:rPr>
          <w:t>пункте 2.1</w:t>
        </w:r>
      </w:hyperlink>
      <w:r>
        <w:t xml:space="preserve"> настоящего Порядка, представляют в территориальный орган Министерства труда и социального развития Республики Саха (Якутия) (далее - Территориальный орган) по месту регистрации следующие документы:</w:t>
      </w:r>
    </w:p>
    <w:p w:rsidR="00A103B9" w:rsidRDefault="00A103B9">
      <w:pPr>
        <w:pStyle w:val="ConsPlusNormal"/>
        <w:spacing w:before="220"/>
        <w:ind w:firstLine="540"/>
        <w:jc w:val="both"/>
      </w:pPr>
      <w:bookmarkStart w:id="4" w:name="P84"/>
      <w:bookmarkEnd w:id="4"/>
      <w:r>
        <w:t>а) заявление ветерана об оказании материальной помощи на проведение капитального ремонта жилого помещения (далее - заявление);</w:t>
      </w:r>
    </w:p>
    <w:p w:rsidR="00A103B9" w:rsidRDefault="00A103B9">
      <w:pPr>
        <w:pStyle w:val="ConsPlusNormal"/>
        <w:spacing w:before="220"/>
        <w:ind w:firstLine="540"/>
        <w:jc w:val="both"/>
      </w:pPr>
      <w:r>
        <w:t>б) паспорт гражданина Российской Федерации (копия);</w:t>
      </w:r>
    </w:p>
    <w:p w:rsidR="00A103B9" w:rsidRDefault="00A103B9">
      <w:pPr>
        <w:pStyle w:val="ConsPlusNormal"/>
        <w:spacing w:before="220"/>
        <w:ind w:firstLine="540"/>
        <w:jc w:val="both"/>
      </w:pPr>
      <w:r>
        <w:t>в) удостоверение ветерана Великой Отечественной войны или удостоверение члена семьи погибшего (умершего) инвалида войны, участника Великой Отечественной войны или удостоверение к знаку "Жителю блокадного Ленинграда" (копия);</w:t>
      </w:r>
    </w:p>
    <w:p w:rsidR="00A103B9" w:rsidRDefault="00A103B9">
      <w:pPr>
        <w:pStyle w:val="ConsPlusNormal"/>
        <w:spacing w:before="220"/>
        <w:ind w:firstLine="540"/>
        <w:jc w:val="both"/>
      </w:pPr>
      <w:bookmarkStart w:id="5" w:name="P87"/>
      <w:bookmarkEnd w:id="5"/>
      <w:r>
        <w:t>г) договор подряда или оказания услуг и (или) договор купли-продажи (копия) с указанием предмета договора, относимого к цели получения материальной помощи;</w:t>
      </w:r>
    </w:p>
    <w:p w:rsidR="00A103B9" w:rsidRDefault="00A103B9">
      <w:pPr>
        <w:pStyle w:val="ConsPlusNormal"/>
        <w:spacing w:before="220"/>
        <w:ind w:firstLine="540"/>
        <w:jc w:val="both"/>
      </w:pPr>
      <w:r>
        <w:t>д) реквизиты лицевого счета;</w:t>
      </w:r>
    </w:p>
    <w:p w:rsidR="00A103B9" w:rsidRDefault="00A103B9">
      <w:pPr>
        <w:pStyle w:val="ConsPlusNormal"/>
        <w:spacing w:before="220"/>
        <w:ind w:firstLine="540"/>
        <w:jc w:val="both"/>
      </w:pPr>
      <w:bookmarkStart w:id="6" w:name="P89"/>
      <w:bookmarkEnd w:id="6"/>
      <w:r>
        <w:t>е) письменное обязательство о целевом использовании средств материальной помощи на капитальный ремонт жилого помещения с указанием сроков проведения ремонтных работ (далее - Обязательство);</w:t>
      </w:r>
    </w:p>
    <w:p w:rsidR="00A103B9" w:rsidRDefault="00A103B9">
      <w:pPr>
        <w:pStyle w:val="ConsPlusNormal"/>
        <w:spacing w:before="220"/>
        <w:ind w:firstLine="540"/>
        <w:jc w:val="both"/>
      </w:pPr>
      <w:bookmarkStart w:id="7" w:name="P90"/>
      <w:bookmarkEnd w:id="7"/>
      <w:r>
        <w:t>ж) акт выполненных работ (услуг) с приложением первичных учетных документов, подтверждающих понесенные расходы, связанные с проведением капитального ремонта жилого помещения, в том числе на приобретение материалов (кассовые, товарные чеки, квитанции к приходному кассовому ордеру), по завершении капитального ремонта жилого помещения, проведенного в текущем году;</w:t>
      </w:r>
    </w:p>
    <w:p w:rsidR="00A103B9" w:rsidRDefault="00A103B9">
      <w:pPr>
        <w:pStyle w:val="ConsPlusNormal"/>
        <w:spacing w:before="220"/>
        <w:ind w:firstLine="540"/>
        <w:jc w:val="both"/>
      </w:pPr>
      <w:bookmarkStart w:id="8" w:name="P91"/>
      <w:bookmarkEnd w:id="8"/>
      <w:r>
        <w:t>з) смета расходов на проведение капитального ремонта жилого помещения с приложением дефектной ведомости видов работ, составленная подрядной организацией либо физическими лицами, индивидуальными предпринимателями, осуществляющими ремонтные работы, представленная в виде приложения к договору подряда либо оказания услуг;</w:t>
      </w:r>
    </w:p>
    <w:p w:rsidR="00A103B9" w:rsidRDefault="00A103B9">
      <w:pPr>
        <w:pStyle w:val="ConsPlusNormal"/>
        <w:spacing w:before="220"/>
        <w:ind w:firstLine="540"/>
        <w:jc w:val="both"/>
      </w:pPr>
      <w:bookmarkStart w:id="9" w:name="P92"/>
      <w:bookmarkEnd w:id="9"/>
      <w:r>
        <w:t>и) отчет о целевом использовании материальной помощи на проведение капитального ремонта жилого помещения;</w:t>
      </w:r>
    </w:p>
    <w:p w:rsidR="00A103B9" w:rsidRDefault="00A103B9">
      <w:pPr>
        <w:pStyle w:val="ConsPlusNormal"/>
        <w:spacing w:before="220"/>
        <w:ind w:firstLine="540"/>
        <w:jc w:val="both"/>
      </w:pPr>
      <w:r>
        <w:t>к) согласие на обработку персональных данных, содержащихся в заявлении, а также в документах, прилагаемых к нему.</w:t>
      </w:r>
    </w:p>
    <w:p w:rsidR="00A103B9" w:rsidRDefault="00A103B9">
      <w:pPr>
        <w:pStyle w:val="ConsPlusNormal"/>
        <w:spacing w:before="220"/>
        <w:ind w:firstLine="540"/>
        <w:jc w:val="both"/>
      </w:pPr>
      <w:r>
        <w:t xml:space="preserve">Формы документов, указанные в </w:t>
      </w:r>
      <w:hyperlink w:anchor="P84" w:history="1">
        <w:r>
          <w:rPr>
            <w:color w:val="0000FF"/>
          </w:rPr>
          <w:t>подпунктах "а"</w:t>
        </w:r>
      </w:hyperlink>
      <w:r>
        <w:t xml:space="preserve"> и </w:t>
      </w:r>
      <w:hyperlink w:anchor="P89" w:history="1">
        <w:r>
          <w:rPr>
            <w:color w:val="0000FF"/>
          </w:rPr>
          <w:t>"е"</w:t>
        </w:r>
      </w:hyperlink>
      <w:r>
        <w:t xml:space="preserve"> настоящего пункта, утверждаются приказом Министерства труда и социального развития Республики Саха (Якутия).</w:t>
      </w:r>
    </w:p>
    <w:p w:rsidR="00A103B9" w:rsidRDefault="00A103B9">
      <w:pPr>
        <w:pStyle w:val="ConsPlusNormal"/>
        <w:spacing w:before="220"/>
        <w:ind w:firstLine="540"/>
        <w:jc w:val="both"/>
      </w:pPr>
      <w:r>
        <w:t xml:space="preserve">3.2. Заявление принимается при наличии полного пакета документов, указанных в </w:t>
      </w:r>
      <w:hyperlink w:anchor="P83" w:history="1">
        <w:r>
          <w:rPr>
            <w:color w:val="0000FF"/>
          </w:rPr>
          <w:t>пункте 3.1</w:t>
        </w:r>
      </w:hyperlink>
      <w:r>
        <w:t xml:space="preserve"> настоящего Порядка, за исключением </w:t>
      </w:r>
      <w:hyperlink w:anchor="P87" w:history="1">
        <w:r>
          <w:rPr>
            <w:color w:val="0000FF"/>
          </w:rPr>
          <w:t>подпунктов "г"</w:t>
        </w:r>
      </w:hyperlink>
      <w:r>
        <w:t xml:space="preserve">, </w:t>
      </w:r>
      <w:hyperlink w:anchor="P90" w:history="1">
        <w:r>
          <w:rPr>
            <w:color w:val="0000FF"/>
          </w:rPr>
          <w:t>"ж"</w:t>
        </w:r>
      </w:hyperlink>
      <w:r>
        <w:t xml:space="preserve">, </w:t>
      </w:r>
      <w:hyperlink w:anchor="P91" w:history="1">
        <w:r>
          <w:rPr>
            <w:color w:val="0000FF"/>
          </w:rPr>
          <w:t>"з"</w:t>
        </w:r>
      </w:hyperlink>
      <w:r>
        <w:t xml:space="preserve">, </w:t>
      </w:r>
      <w:hyperlink w:anchor="P92" w:history="1">
        <w:r>
          <w:rPr>
            <w:color w:val="0000FF"/>
          </w:rPr>
          <w:t>"и"</w:t>
        </w:r>
      </w:hyperlink>
      <w:r>
        <w:t>.</w:t>
      </w:r>
    </w:p>
    <w:p w:rsidR="00A103B9" w:rsidRDefault="00A103B9">
      <w:pPr>
        <w:pStyle w:val="ConsPlusNormal"/>
        <w:spacing w:before="220"/>
        <w:ind w:firstLine="540"/>
        <w:jc w:val="both"/>
      </w:pPr>
      <w:r>
        <w:lastRenderedPageBreak/>
        <w:t xml:space="preserve">Документы, предусмотренные </w:t>
      </w:r>
      <w:hyperlink w:anchor="P87" w:history="1">
        <w:r>
          <w:rPr>
            <w:color w:val="0000FF"/>
          </w:rPr>
          <w:t>подпунктами "г"</w:t>
        </w:r>
      </w:hyperlink>
      <w:r>
        <w:t xml:space="preserve"> и </w:t>
      </w:r>
      <w:hyperlink w:anchor="P91" w:history="1">
        <w:r>
          <w:rPr>
            <w:color w:val="0000FF"/>
          </w:rPr>
          <w:t>"з" пункта 3.1</w:t>
        </w:r>
      </w:hyperlink>
      <w:r>
        <w:t xml:space="preserve"> настоящего Порядка, представляются не позднее 3 календарных дней с момента составления Комиссией акта о проведении обследования жилищно-бытовых условий проживания ветерана.</w:t>
      </w:r>
    </w:p>
    <w:p w:rsidR="00A103B9" w:rsidRDefault="00A103B9">
      <w:pPr>
        <w:pStyle w:val="ConsPlusNormal"/>
        <w:spacing w:before="220"/>
        <w:ind w:firstLine="540"/>
        <w:jc w:val="both"/>
      </w:pPr>
      <w:r>
        <w:t xml:space="preserve">Документы, предусмотренные </w:t>
      </w:r>
      <w:hyperlink w:anchor="P90" w:history="1">
        <w:r>
          <w:rPr>
            <w:color w:val="0000FF"/>
          </w:rPr>
          <w:t>подпунктом "ж" пункта 3.1</w:t>
        </w:r>
      </w:hyperlink>
      <w:r>
        <w:t xml:space="preserve"> настоящего Порядка, представляются не позднее 3 календарных дней с момента подписания акта выполненных работ (услуг).</w:t>
      </w:r>
    </w:p>
    <w:p w:rsidR="00A103B9" w:rsidRDefault="00A103B9">
      <w:pPr>
        <w:pStyle w:val="ConsPlusNormal"/>
        <w:spacing w:before="220"/>
        <w:ind w:firstLine="540"/>
        <w:jc w:val="both"/>
      </w:pPr>
      <w:r>
        <w:t xml:space="preserve">Документы, предусмотренные </w:t>
      </w:r>
      <w:hyperlink w:anchor="P92" w:history="1">
        <w:r>
          <w:rPr>
            <w:color w:val="0000FF"/>
          </w:rPr>
          <w:t>подпунктом "и" пункта 3.1</w:t>
        </w:r>
      </w:hyperlink>
      <w:r>
        <w:t xml:space="preserve"> настоящего Порядка, представляются не позднее 10 календарных дней с момента произведения окончательного расчета.</w:t>
      </w:r>
    </w:p>
    <w:p w:rsidR="00A103B9" w:rsidRDefault="00A103B9">
      <w:pPr>
        <w:pStyle w:val="ConsPlusNormal"/>
        <w:spacing w:before="220"/>
        <w:ind w:firstLine="540"/>
        <w:jc w:val="both"/>
      </w:pPr>
      <w:r>
        <w:t>3.3. Основаниями для отказа в оказании материальной помощи являются:</w:t>
      </w:r>
    </w:p>
    <w:p w:rsidR="00A103B9" w:rsidRDefault="00A103B9">
      <w:pPr>
        <w:pStyle w:val="ConsPlusNormal"/>
        <w:spacing w:before="220"/>
        <w:ind w:firstLine="540"/>
        <w:jc w:val="both"/>
      </w:pPr>
      <w:r>
        <w:t xml:space="preserve">несоответствие категориям получателей материальной помощи, указанным в </w:t>
      </w:r>
      <w:hyperlink w:anchor="P74" w:history="1">
        <w:r>
          <w:rPr>
            <w:color w:val="0000FF"/>
          </w:rPr>
          <w:t>пункте 2.1</w:t>
        </w:r>
      </w:hyperlink>
      <w:r>
        <w:t xml:space="preserve"> настоящего Порядка;</w:t>
      </w:r>
    </w:p>
    <w:p w:rsidR="00A103B9" w:rsidRDefault="00A103B9">
      <w:pPr>
        <w:pStyle w:val="ConsPlusNormal"/>
        <w:spacing w:before="220"/>
        <w:ind w:firstLine="540"/>
        <w:jc w:val="both"/>
      </w:pPr>
      <w:r>
        <w:t xml:space="preserve">заключение об отсутствии необходимости проведения капитального ремонта жилого помещения, составленное Комиссией по результатам </w:t>
      </w:r>
      <w:proofErr w:type="gramStart"/>
      <w:r>
        <w:t>проведения обследования жилищно-бытовых условий проживания ветерана</w:t>
      </w:r>
      <w:proofErr w:type="gramEnd"/>
      <w:r>
        <w:t>.</w:t>
      </w:r>
    </w:p>
    <w:p w:rsidR="00A103B9" w:rsidRDefault="00A103B9">
      <w:pPr>
        <w:pStyle w:val="ConsPlusNormal"/>
        <w:spacing w:before="220"/>
        <w:ind w:firstLine="540"/>
        <w:jc w:val="both"/>
      </w:pPr>
      <w:r>
        <w:t>Отказ в оказании материальной помощи не является препятствием для повторного обращения ветерана.</w:t>
      </w:r>
    </w:p>
    <w:p w:rsidR="00A103B9" w:rsidRDefault="00A103B9">
      <w:pPr>
        <w:pStyle w:val="ConsPlusNormal"/>
        <w:spacing w:before="220"/>
        <w:ind w:firstLine="540"/>
        <w:jc w:val="both"/>
      </w:pPr>
      <w:r>
        <w:t>3.4. Заявление и документы могут быть представлены при личном обращении, направлены по почте или в форме электронного документа.</w:t>
      </w:r>
    </w:p>
    <w:p w:rsidR="00A103B9" w:rsidRDefault="00A103B9">
      <w:pPr>
        <w:pStyle w:val="ConsPlusNormal"/>
        <w:spacing w:before="220"/>
        <w:ind w:firstLine="540"/>
        <w:jc w:val="both"/>
      </w:pPr>
      <w:r>
        <w:t xml:space="preserve">3.5. От имени ветерана заявление и документы, предусмотренные в </w:t>
      </w:r>
      <w:hyperlink w:anchor="P83" w:history="1">
        <w:r>
          <w:rPr>
            <w:color w:val="0000FF"/>
          </w:rPr>
          <w:t>пункте 3.1</w:t>
        </w:r>
      </w:hyperlink>
      <w:r>
        <w:t xml:space="preserve"> настоящего Порядка, могут быть поданы одним из членов его семьи либо иным уполномоченным им лицом при наличии надлежащим образом оформленной доверенности.</w:t>
      </w:r>
    </w:p>
    <w:p w:rsidR="00A103B9" w:rsidRDefault="00A103B9">
      <w:pPr>
        <w:pStyle w:val="ConsPlusNormal"/>
        <w:spacing w:before="220"/>
        <w:ind w:firstLine="540"/>
        <w:jc w:val="both"/>
      </w:pPr>
      <w:r>
        <w:t>3.6. На основании заключенного договора подряда либо оказания услуг и (или) договора купли-продажи в течение 10 календарных дней с момента принятия Комиссией решения об оказании материальной помощи ГКУ Р</w:t>
      </w:r>
      <w:proofErr w:type="gramStart"/>
      <w:r>
        <w:t>С(</w:t>
      </w:r>
      <w:proofErr w:type="gramEnd"/>
      <w:r>
        <w:t>Я) "Центр социальных выплат" производится авансирование денежных средств в размере 100% от стоимости материалов (оборудования), указанных в смете расходов, необходимых для проведения капитального ремонта жилого помещения, с учетом расходов на доставку материалов до места проведения капитального ремонта жилого помещения, путем перечисления сре</w:t>
      </w:r>
      <w:proofErr w:type="gramStart"/>
      <w:r>
        <w:t>дств в кр</w:t>
      </w:r>
      <w:proofErr w:type="gramEnd"/>
      <w:r>
        <w:t>едитные организации для зачисления их на лицевые счета получателей материальной помощи либо в организации федеральной почтовой связи для доставки получателям материальной помощи.</w:t>
      </w:r>
    </w:p>
    <w:p w:rsidR="00A103B9" w:rsidRDefault="00A103B9">
      <w:pPr>
        <w:pStyle w:val="ConsPlusNormal"/>
        <w:spacing w:before="220"/>
        <w:ind w:firstLine="540"/>
        <w:jc w:val="both"/>
      </w:pPr>
      <w:proofErr w:type="gramStart"/>
      <w:r>
        <w:t>Окончательный расчет производится по завершении капитального ремонта жилого помещения на основании первичных учетных документов, подтверждающих фактически понесенные расходы (кассовые, товарные чеки, квитанции к приходному кассовому ордеру), в течение 5 календарных дней с момента подписания акта выполненных работ (услуг).</w:t>
      </w:r>
      <w:proofErr w:type="gramEnd"/>
    </w:p>
    <w:p w:rsidR="00A103B9" w:rsidRDefault="00A103B9">
      <w:pPr>
        <w:pStyle w:val="ConsPlusNormal"/>
        <w:spacing w:before="220"/>
        <w:ind w:firstLine="540"/>
        <w:jc w:val="both"/>
      </w:pPr>
      <w:r>
        <w:t>3.7. Не позднее 10 календарных дней с момента произведения окончательного расчета ветеран представляет отчет о целевом использовании материальной помощи на проведение капитального ремонта жилого помещения.</w:t>
      </w:r>
    </w:p>
    <w:p w:rsidR="00A103B9" w:rsidRDefault="00A103B9">
      <w:pPr>
        <w:pStyle w:val="ConsPlusNormal"/>
        <w:spacing w:before="220"/>
        <w:ind w:firstLine="540"/>
        <w:jc w:val="both"/>
      </w:pPr>
      <w:r>
        <w:t>3.8. Министерство труда и социального развития Республики Саха (Якутия):</w:t>
      </w:r>
    </w:p>
    <w:p w:rsidR="00A103B9" w:rsidRDefault="00A103B9">
      <w:pPr>
        <w:pStyle w:val="ConsPlusNormal"/>
        <w:spacing w:before="220"/>
        <w:ind w:firstLine="540"/>
        <w:jc w:val="both"/>
      </w:pPr>
      <w:r>
        <w:t>3.8.1. Распределяет средства с учетом заявок Территориальных органов.</w:t>
      </w:r>
    </w:p>
    <w:p w:rsidR="00A103B9" w:rsidRDefault="00A103B9">
      <w:pPr>
        <w:pStyle w:val="ConsPlusNormal"/>
        <w:spacing w:before="220"/>
        <w:ind w:firstLine="540"/>
        <w:jc w:val="both"/>
      </w:pPr>
      <w:r>
        <w:t>3.8.2. Доводит в установленном порядке лимиты бюджетных обязательств на оказание материальной помощи до ГКУ Р</w:t>
      </w:r>
      <w:proofErr w:type="gramStart"/>
      <w:r>
        <w:t>С(</w:t>
      </w:r>
      <w:proofErr w:type="gramEnd"/>
      <w:r>
        <w:t>Я) "Центр социальных выплат".</w:t>
      </w:r>
    </w:p>
    <w:p w:rsidR="00A103B9" w:rsidRDefault="00A103B9">
      <w:pPr>
        <w:pStyle w:val="ConsPlusNormal"/>
        <w:spacing w:before="220"/>
        <w:ind w:firstLine="540"/>
        <w:jc w:val="both"/>
      </w:pPr>
      <w:r>
        <w:lastRenderedPageBreak/>
        <w:t xml:space="preserve">3.8.3. Осуществляет </w:t>
      </w:r>
      <w:proofErr w:type="gramStart"/>
      <w:r>
        <w:t>контроль за</w:t>
      </w:r>
      <w:proofErr w:type="gramEnd"/>
      <w:r>
        <w:t xml:space="preserve"> целевым использованием денежных средств, выделенных на оказание материальной помощи.</w:t>
      </w:r>
    </w:p>
    <w:p w:rsidR="00A103B9" w:rsidRDefault="00A103B9">
      <w:pPr>
        <w:pStyle w:val="ConsPlusNormal"/>
        <w:spacing w:before="220"/>
        <w:ind w:firstLine="540"/>
        <w:jc w:val="both"/>
      </w:pPr>
      <w:r>
        <w:t>3.9. Территориальный орган:</w:t>
      </w:r>
    </w:p>
    <w:p w:rsidR="00A103B9" w:rsidRDefault="00A103B9">
      <w:pPr>
        <w:pStyle w:val="ConsPlusNormal"/>
        <w:spacing w:before="220"/>
        <w:ind w:firstLine="540"/>
        <w:jc w:val="both"/>
      </w:pPr>
      <w:r>
        <w:t xml:space="preserve">3.9.1. </w:t>
      </w:r>
      <w:proofErr w:type="gramStart"/>
      <w:r>
        <w:t>Создает Комиссию по оказанию материальной помощи на проведение капитального ремонта жилых помещений ветеранам и утверждает</w:t>
      </w:r>
      <w:proofErr w:type="gramEnd"/>
      <w:r>
        <w:t xml:space="preserve"> ее состав. Председателем Комиссии является руководитель Территориального органа Министерства труда и социального развития Республики Саха (Якутия).</w:t>
      </w:r>
    </w:p>
    <w:p w:rsidR="00A103B9" w:rsidRDefault="00A103B9">
      <w:pPr>
        <w:pStyle w:val="ConsPlusNormal"/>
        <w:spacing w:before="220"/>
        <w:ind w:firstLine="540"/>
        <w:jc w:val="both"/>
      </w:pPr>
      <w:r>
        <w:t>В состав Комиссии по согласованию включаются представители администрации муниципального образования, муниципального жилищного контроля, Территориального органа Министерства труда и социального развития Республики Саха (Якутия), общественных объединений ветеранов (пенсионеров), филиала государственного унитарного предприятия "Жилищно-коммунальное хозяйство Республики Саха (Якутия)". В муниципальных образованиях, где отсутствуют филиалы государственного унитарного предприятия "Жилищно-коммунальное хозяйство Республики Саха (Якутия)", в состав Комиссии по согласованию включаются представители организаций, занимающихся строительной деятельностью.</w:t>
      </w:r>
    </w:p>
    <w:p w:rsidR="00A103B9" w:rsidRDefault="00A103B9">
      <w:pPr>
        <w:pStyle w:val="ConsPlusNormal"/>
        <w:spacing w:before="220"/>
        <w:ind w:firstLine="540"/>
        <w:jc w:val="both"/>
      </w:pPr>
      <w:r>
        <w:t xml:space="preserve">3.9.2. </w:t>
      </w:r>
      <w:proofErr w:type="gramStart"/>
      <w:r>
        <w:t>Принимает заявление ветерана об оказании материальной помощи для проведения капитального ремонта жилого помещения с приложением необходимых документов и в течение 1 календарного дня с момента поступления документов регистрирует</w:t>
      </w:r>
      <w:proofErr w:type="gramEnd"/>
      <w:r>
        <w:t xml:space="preserve"> заявление в специальном журнале, который должен быть прошнурован и скреплен печатью Территориального органа, а его страницы должны быть пронумерованы.</w:t>
      </w:r>
    </w:p>
    <w:p w:rsidR="00A103B9" w:rsidRDefault="00A103B9">
      <w:pPr>
        <w:pStyle w:val="ConsPlusNormal"/>
        <w:spacing w:before="220"/>
        <w:ind w:firstLine="540"/>
        <w:jc w:val="both"/>
      </w:pPr>
      <w:r>
        <w:t xml:space="preserve">3.9.3. В течение 3 календарных дней с момента регистрации заявления ветерана об оказании материальной помощи </w:t>
      </w:r>
      <w:proofErr w:type="gramStart"/>
      <w:r>
        <w:t>рассматривает и осуществляет</w:t>
      </w:r>
      <w:proofErr w:type="gramEnd"/>
      <w:r>
        <w:t xml:space="preserve"> проверку полноты документов для оказания материальной помощи.</w:t>
      </w:r>
    </w:p>
    <w:p w:rsidR="00A103B9" w:rsidRDefault="00A103B9">
      <w:pPr>
        <w:pStyle w:val="ConsPlusNormal"/>
        <w:spacing w:before="220"/>
        <w:ind w:firstLine="540"/>
        <w:jc w:val="both"/>
      </w:pPr>
      <w:r>
        <w:t>3.9.4. В течение 10 календарных дней с момента регистрации заявления ветерана об оказании материальной помощи организует обследование жилищно-бытовых условий проживания ветерана с участием членов Комиссии. По результатам обследования составляет заключение о необходимости (об отсутствии необходимости) проведения капитального ремонта жилого помещения.</w:t>
      </w:r>
    </w:p>
    <w:p w:rsidR="00A103B9" w:rsidRDefault="00A103B9">
      <w:pPr>
        <w:pStyle w:val="ConsPlusNormal"/>
        <w:spacing w:before="220"/>
        <w:ind w:firstLine="540"/>
        <w:jc w:val="both"/>
      </w:pPr>
      <w:r>
        <w:t>При составлении заключения о необходимости (об отсутствии необходимости) проведения капитального ремонта жилого помещения Комиссия руководствуется действующим законодательством Российской Федерации.</w:t>
      </w:r>
    </w:p>
    <w:p w:rsidR="00A103B9" w:rsidRDefault="00A103B9">
      <w:pPr>
        <w:pStyle w:val="ConsPlusNormal"/>
        <w:spacing w:before="220"/>
        <w:ind w:firstLine="540"/>
        <w:jc w:val="both"/>
      </w:pPr>
      <w:r>
        <w:t xml:space="preserve">3.9.5. В течение 1 календарного дня со дня проведения обследования, Территориальный орган </w:t>
      </w:r>
      <w:proofErr w:type="gramStart"/>
      <w:r>
        <w:t>формирует и направляет</w:t>
      </w:r>
      <w:proofErr w:type="gramEnd"/>
      <w:r>
        <w:t xml:space="preserve"> на рассмотрение Комиссии список ветеранов, претендующих на оказание материальной помощи, с приложением документов.</w:t>
      </w:r>
    </w:p>
    <w:p w:rsidR="00A103B9" w:rsidRDefault="00A103B9">
      <w:pPr>
        <w:pStyle w:val="ConsPlusNormal"/>
        <w:spacing w:before="220"/>
        <w:ind w:firstLine="540"/>
        <w:jc w:val="both"/>
      </w:pPr>
      <w:r>
        <w:t>3.9.6. В течение 5 календарных дней с момента принятия решения об оказании материальной помощи формирует и направляет заявку в ГКУ Р</w:t>
      </w:r>
      <w:proofErr w:type="gramStart"/>
      <w:r>
        <w:t>С(</w:t>
      </w:r>
      <w:proofErr w:type="gramEnd"/>
      <w:r>
        <w:t>Я) "Центр социальных выплат" на авансирование получателям материальной помощи суммы материалов (оборудования), необходимых для проведения капитального ремонта жилых помещений, с учетом расходов на доставку материалов до места проведения капитального ремонта жилого помещения в размере 100% от их стоимости.</w:t>
      </w:r>
    </w:p>
    <w:p w:rsidR="00A103B9" w:rsidRDefault="00A103B9">
      <w:pPr>
        <w:pStyle w:val="ConsPlusNormal"/>
        <w:spacing w:before="220"/>
        <w:ind w:firstLine="540"/>
        <w:jc w:val="both"/>
      </w:pPr>
      <w:r>
        <w:t>3.9.7. По завершении капитального ремонта жилого помещения в течение 3 календарных дней с момента подписания акта выполненных работ (услуг) формирует и направляет заявку в ГКУ Р</w:t>
      </w:r>
      <w:proofErr w:type="gramStart"/>
      <w:r>
        <w:t>С(</w:t>
      </w:r>
      <w:proofErr w:type="gramEnd"/>
      <w:r>
        <w:t>Я) "Центр социальных выплат" для зачисления остатка денежных средств на лицевые счета получателей материальной помощи, открытые в кредитных организациях, либо для доставки получателям материальной помощи через организации федеральной почтовой связи.</w:t>
      </w:r>
    </w:p>
    <w:p w:rsidR="00A103B9" w:rsidRDefault="00A103B9">
      <w:pPr>
        <w:pStyle w:val="ConsPlusNormal"/>
        <w:spacing w:before="220"/>
        <w:ind w:firstLine="540"/>
        <w:jc w:val="both"/>
      </w:pPr>
      <w:r>
        <w:lastRenderedPageBreak/>
        <w:t>3.10. Комиссия:</w:t>
      </w:r>
    </w:p>
    <w:p w:rsidR="00A103B9" w:rsidRDefault="00A103B9">
      <w:pPr>
        <w:pStyle w:val="ConsPlusNormal"/>
        <w:spacing w:before="220"/>
        <w:ind w:firstLine="540"/>
        <w:jc w:val="both"/>
      </w:pPr>
      <w:r>
        <w:t xml:space="preserve">3.10.1. Принимает решение об оказании (об отказе) материальной помощи в течение 15 календарных дней </w:t>
      </w:r>
      <w:proofErr w:type="gramStart"/>
      <w:r>
        <w:t>с даты регистрации</w:t>
      </w:r>
      <w:proofErr w:type="gramEnd"/>
      <w:r>
        <w:t xml:space="preserve"> заявления ветерана об оказании материальной помощи.</w:t>
      </w:r>
    </w:p>
    <w:p w:rsidR="00A103B9" w:rsidRDefault="00A103B9">
      <w:pPr>
        <w:pStyle w:val="ConsPlusNormal"/>
        <w:spacing w:before="220"/>
        <w:ind w:firstLine="540"/>
        <w:jc w:val="both"/>
      </w:pPr>
      <w:r>
        <w:t>3.10.2. Заседание комиссии считается правомочным, если в нем участвует не менее половины членов комиссии. Решения принимаются путем открытого голосования простым большинством голосов. В случае равенства голосов председатель комиссии имеет право решающего голоса, при его отсутствии - заместитель председателя.</w:t>
      </w:r>
    </w:p>
    <w:p w:rsidR="00A103B9" w:rsidRDefault="00A103B9">
      <w:pPr>
        <w:pStyle w:val="ConsPlusNormal"/>
        <w:spacing w:before="220"/>
        <w:ind w:firstLine="540"/>
        <w:jc w:val="both"/>
      </w:pPr>
      <w:r>
        <w:t>3.10.3. В решениях Комиссии об оказании материальной помощи указывается размер материальной помощи:</w:t>
      </w:r>
    </w:p>
    <w:p w:rsidR="00A103B9" w:rsidRDefault="00A103B9">
      <w:pPr>
        <w:pStyle w:val="ConsPlusNormal"/>
        <w:spacing w:before="220"/>
        <w:ind w:firstLine="540"/>
        <w:jc w:val="both"/>
      </w:pPr>
      <w:r>
        <w:t>а) стоимость материалов (оборудования), необходимых для проведения капитального ремонта жилого помещения, с учетом расходов на доставку материалов до места проведения капитального ремонта жилого помещения в сумме 100%, которая подлежит авансовому перечислению получателям материальной помощи;</w:t>
      </w:r>
    </w:p>
    <w:p w:rsidR="00A103B9" w:rsidRDefault="00A103B9">
      <w:pPr>
        <w:pStyle w:val="ConsPlusNormal"/>
        <w:spacing w:before="220"/>
        <w:ind w:firstLine="540"/>
        <w:jc w:val="both"/>
      </w:pPr>
      <w:r>
        <w:t xml:space="preserve">б) стоимость услуги (работы), определенная соглашением сторон в договоре подряда либо оказания услуг, </w:t>
      </w:r>
      <w:proofErr w:type="gramStart"/>
      <w:r>
        <w:t>оплата</w:t>
      </w:r>
      <w:proofErr w:type="gramEnd"/>
      <w:r>
        <w:t xml:space="preserve"> которой производится по завершении капитального ремонта жилого помещения на основании акта выполненных работ (услуг).</w:t>
      </w:r>
    </w:p>
    <w:p w:rsidR="00A103B9" w:rsidRDefault="00A103B9">
      <w:pPr>
        <w:pStyle w:val="ConsPlusNormal"/>
        <w:spacing w:before="220"/>
        <w:ind w:firstLine="540"/>
        <w:jc w:val="both"/>
      </w:pPr>
      <w:r>
        <w:t>Решение Комиссии об отказе в оказании материальной помощи может быть обжаловано ветераном в Министерство труда и социального развития Республики Саха (Якутия), а также в судебном порядке.</w:t>
      </w:r>
    </w:p>
    <w:p w:rsidR="00A103B9" w:rsidRDefault="00A103B9">
      <w:pPr>
        <w:pStyle w:val="ConsPlusNormal"/>
        <w:spacing w:before="220"/>
        <w:ind w:firstLine="540"/>
        <w:jc w:val="both"/>
      </w:pPr>
      <w:r>
        <w:t xml:space="preserve">3.10.4. Формирует и утверждает список получателей материальной помощи на проведение капитального ремонта жилых помещений (далее - Список) в течение 1 календарного дня </w:t>
      </w:r>
      <w:proofErr w:type="gramStart"/>
      <w:r>
        <w:t>с даты принятия</w:t>
      </w:r>
      <w:proofErr w:type="gramEnd"/>
      <w:r>
        <w:t xml:space="preserve"> решения об оказании материальной помощи.</w:t>
      </w:r>
    </w:p>
    <w:p w:rsidR="00A103B9" w:rsidRDefault="00A103B9">
      <w:pPr>
        <w:pStyle w:val="ConsPlusNormal"/>
        <w:spacing w:before="220"/>
        <w:ind w:firstLine="540"/>
        <w:jc w:val="both"/>
      </w:pPr>
      <w:r>
        <w:t>3.10.5. Извещает ветерана о принятом решении в письменном виде с указанием выделяемой суммы или при отказе - с указанием причины отказа в течение 3 календарных дней с момента принятия решения.</w:t>
      </w:r>
    </w:p>
    <w:p w:rsidR="00A103B9" w:rsidRDefault="00A103B9">
      <w:pPr>
        <w:pStyle w:val="ConsPlusNormal"/>
        <w:spacing w:before="220"/>
        <w:ind w:firstLine="540"/>
        <w:jc w:val="both"/>
      </w:pPr>
      <w:r>
        <w:t>3.11. ГКУ Р</w:t>
      </w:r>
      <w:proofErr w:type="gramStart"/>
      <w:r>
        <w:t>С(</w:t>
      </w:r>
      <w:proofErr w:type="gramEnd"/>
      <w:r>
        <w:t>Я) "Центр социальных выплат":</w:t>
      </w:r>
    </w:p>
    <w:p w:rsidR="00A103B9" w:rsidRDefault="00A103B9">
      <w:pPr>
        <w:pStyle w:val="ConsPlusNormal"/>
        <w:spacing w:before="220"/>
        <w:ind w:firstLine="540"/>
        <w:jc w:val="both"/>
      </w:pPr>
      <w:r>
        <w:t>3.11.1. В течение 3 календарных дней со дня поступления заявки Территориального органа производит перечисление денежных сре</w:t>
      </w:r>
      <w:proofErr w:type="gramStart"/>
      <w:r>
        <w:t>дств в кр</w:t>
      </w:r>
      <w:proofErr w:type="gramEnd"/>
      <w:r>
        <w:t>едитные организации для зачисления их на лицевые счета получателей материальной помощи либо в организации федеральной почтовой связи для доставки получателям материальной помощи.</w:t>
      </w:r>
    </w:p>
    <w:p w:rsidR="00A103B9" w:rsidRDefault="00A103B9">
      <w:pPr>
        <w:pStyle w:val="ConsPlusNormal"/>
        <w:spacing w:before="220"/>
        <w:ind w:firstLine="540"/>
        <w:jc w:val="both"/>
      </w:pPr>
      <w:r>
        <w:t>3.11.2. Ведет учет поступления и расходования денежных средств, выделенных на оказание материальной помощи для проведения капитального ремонта.</w:t>
      </w:r>
    </w:p>
    <w:p w:rsidR="00A103B9" w:rsidRDefault="00A103B9">
      <w:pPr>
        <w:pStyle w:val="ConsPlusNormal"/>
        <w:spacing w:before="220"/>
        <w:ind w:firstLine="540"/>
        <w:jc w:val="both"/>
      </w:pPr>
      <w:r>
        <w:t>3.11.3. Ведет свод отчетов по исполнению бюджета получателей денежных средств на оказание материальной помощи для проведения капитального ремонта жилых помещений.</w:t>
      </w:r>
    </w:p>
    <w:p w:rsidR="00A103B9" w:rsidRDefault="00A103B9">
      <w:pPr>
        <w:pStyle w:val="ConsPlusNormal"/>
        <w:jc w:val="both"/>
      </w:pPr>
    </w:p>
    <w:p w:rsidR="00A103B9" w:rsidRDefault="00A103B9">
      <w:pPr>
        <w:pStyle w:val="ConsPlusNormal"/>
        <w:jc w:val="center"/>
        <w:outlineLvl w:val="1"/>
      </w:pPr>
      <w:r>
        <w:t>IV. Заключительные положения</w:t>
      </w:r>
    </w:p>
    <w:p w:rsidR="00A103B9" w:rsidRDefault="00A103B9">
      <w:pPr>
        <w:pStyle w:val="ConsPlusNormal"/>
        <w:jc w:val="both"/>
      </w:pPr>
    </w:p>
    <w:p w:rsidR="00A103B9" w:rsidRDefault="00A103B9">
      <w:pPr>
        <w:pStyle w:val="ConsPlusNormal"/>
        <w:ind w:firstLine="540"/>
        <w:jc w:val="both"/>
      </w:pPr>
      <w:r>
        <w:t>4.1. Материальная помощь на проведение капитального ремонта жилых помещений ветеранам Великой Отечественной войны 1941 - 1945 годов осуществляется за счет средств государственного бюджета Республики Саха (Якутия).</w:t>
      </w:r>
    </w:p>
    <w:p w:rsidR="00A103B9" w:rsidRDefault="00A103B9">
      <w:pPr>
        <w:pStyle w:val="ConsPlusNormal"/>
        <w:spacing w:before="220"/>
        <w:ind w:firstLine="540"/>
        <w:jc w:val="both"/>
      </w:pPr>
      <w:r>
        <w:t>4.2. Суммы нецелевого использования средств государственного бюджета Республики Саха (Якутия) возмещаются получателем материальной помощи, а в случае спора взыскиваются в судебном порядке в соответствии с законодательством Российской Федерации.</w:t>
      </w:r>
    </w:p>
    <w:p w:rsidR="00A103B9" w:rsidRDefault="00A103B9">
      <w:pPr>
        <w:pStyle w:val="ConsPlusNormal"/>
        <w:spacing w:before="220"/>
        <w:ind w:firstLine="540"/>
        <w:jc w:val="both"/>
      </w:pPr>
      <w:r>
        <w:lastRenderedPageBreak/>
        <w:t>Излишне выплаченные суммы единовременной денежной выплаты удерживаются с получателя материальной помощи только в случае, если переплата произошла по его вине (предоставление документов с заведомо неверными сведениями).</w:t>
      </w:r>
    </w:p>
    <w:p w:rsidR="00A103B9" w:rsidRDefault="00A103B9">
      <w:pPr>
        <w:pStyle w:val="ConsPlusNormal"/>
        <w:spacing w:before="220"/>
        <w:ind w:firstLine="540"/>
        <w:jc w:val="both"/>
      </w:pPr>
      <w:r>
        <w:t>4.3. Споры по вопросам оказания материальной помощи для проведения капитального ремонта жилых помещений разрешаются в порядке, установленном законодательством Российской Федерации.</w:t>
      </w:r>
    </w:p>
    <w:p w:rsidR="00A103B9" w:rsidRDefault="00A103B9">
      <w:pPr>
        <w:pStyle w:val="ConsPlusNormal"/>
        <w:jc w:val="both"/>
      </w:pPr>
    </w:p>
    <w:p w:rsidR="00A103B9" w:rsidRDefault="00A103B9">
      <w:pPr>
        <w:pStyle w:val="ConsPlusNormal"/>
        <w:jc w:val="both"/>
      </w:pPr>
    </w:p>
    <w:p w:rsidR="00A103B9" w:rsidRDefault="00A103B9">
      <w:pPr>
        <w:pStyle w:val="ConsPlusNormal"/>
        <w:pBdr>
          <w:top w:val="single" w:sz="6" w:space="0" w:color="auto"/>
        </w:pBdr>
        <w:spacing w:before="100" w:after="100"/>
        <w:jc w:val="both"/>
        <w:rPr>
          <w:sz w:val="2"/>
          <w:szCs w:val="2"/>
        </w:rPr>
      </w:pPr>
    </w:p>
    <w:p w:rsidR="009E71FA" w:rsidRDefault="009E71FA">
      <w:bookmarkStart w:id="10" w:name="_GoBack"/>
      <w:bookmarkEnd w:id="10"/>
    </w:p>
    <w:sectPr w:rsidR="009E71FA" w:rsidSect="000E3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3B9"/>
    <w:rsid w:val="009E71FA"/>
    <w:rsid w:val="00A1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3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03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03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03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F1BC165977EF3B6BBBA6B0F7542899833A463B3B923A95BC0A99353AE85357A2D77344DA42FD9FD1D15DCE3F2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3F1BC165977EF3B6BBA46619191E80983DF369B6B07DF70BC6FECC03A8D0673A732E640AEF22DDE00115D8254A45EDE0F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63F1BC165977EF3B6BBBA6B0F7542899833A463B3B923A95BC0A99353AE85277A757B354EBA2EDEE84B44996E4544EF1B452993409E26E3F9A" TargetMode="External"/><Relationship Id="rId11" Type="http://schemas.openxmlformats.org/officeDocument/2006/relationships/hyperlink" Target="consultantplus://offline/ref=663F1BC165977EF3B6BBBA6B0F7542899833A463B3B923A95BC0A99353AE85357A2D77344DA42FD9FD1D15DCE3F2A"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63F1BC165977EF3B6BBBA6B0F7542899833A463B3B923A95BC0A99353AE85357A2D77344DA42FD9FD1D15DCE3F2A" TargetMode="External"/><Relationship Id="rId4" Type="http://schemas.openxmlformats.org/officeDocument/2006/relationships/webSettings" Target="webSettings.xml"/><Relationship Id="rId9" Type="http://schemas.openxmlformats.org/officeDocument/2006/relationships/hyperlink" Target="consultantplus://offline/ref=663F1BC165977EF3B6BBBA6B0F7542899833A463B3B923A95BC0A99353AE85357A2D77344DA42FD9FD1D15DCE3F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Бактыбаевна Жаркинбекова</dc:creator>
  <cp:lastModifiedBy>Евгения Бактыбаевна Жаркинбекова</cp:lastModifiedBy>
  <cp:revision>1</cp:revision>
  <dcterms:created xsi:type="dcterms:W3CDTF">2019-05-13T00:05:00Z</dcterms:created>
  <dcterms:modified xsi:type="dcterms:W3CDTF">2019-05-13T00:05:00Z</dcterms:modified>
</cp:coreProperties>
</file>