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33FE8">
        <w:trPr>
          <w:trHeight w:hRule="exact" w:val="3031"/>
        </w:trPr>
        <w:tc>
          <w:tcPr>
            <w:tcW w:w="10716" w:type="dxa"/>
            <w:tcBorders>
              <w:top w:val="nil"/>
              <w:left w:val="nil"/>
              <w:bottom w:val="nil"/>
              <w:right w:val="nil"/>
            </w:tcBorders>
            <w:tcMar>
              <w:top w:w="60" w:type="dxa"/>
              <w:left w:w="80" w:type="dxa"/>
              <w:bottom w:w="60" w:type="dxa"/>
              <w:right w:w="80" w:type="dxa"/>
            </w:tcMar>
          </w:tcPr>
          <w:p w:rsidR="00133FE8" w:rsidRDefault="00E3124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3FE8">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3FE8" w:rsidRDefault="00E31244">
            <w:pPr>
              <w:pStyle w:val="ConsPlusTitlePage0"/>
              <w:jc w:val="center"/>
            </w:pPr>
            <w:r>
              <w:rPr>
                <w:sz w:val="42"/>
              </w:rPr>
              <w:t>Приказ ФНС России от 14.11.2022 N ЕД-7-19/1085@</w:t>
            </w:r>
            <w:r>
              <w:rPr>
                <w:sz w:val="42"/>
              </w:rPr>
              <w:br/>
              <w:t>"Об утверждении документов, предусмотренных подпунктом 1 пункта 1 и пунктом 2.3 статьи 102 Налогового кодекса Российской Федерации"</w:t>
            </w:r>
            <w:r>
              <w:rPr>
                <w:sz w:val="42"/>
              </w:rPr>
              <w:br/>
              <w:t>(вместе с "Порядком представления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"Порядком представления налоговым органом сведений, составляющих налоговую тайну, иному лицу")</w:t>
            </w:r>
            <w:r>
              <w:rPr>
                <w:sz w:val="42"/>
              </w:rPr>
              <w:br/>
              <w:t>(Зарегистрировано в Минюсте России 02.12.2022 N 71321)</w:t>
            </w:r>
          </w:p>
        </w:tc>
      </w:tr>
      <w:tr w:rsidR="00133FE8">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3FE8" w:rsidRDefault="00E3124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20.01.2026</w:t>
            </w:r>
            <w:r>
              <w:rPr>
                <w:sz w:val="28"/>
              </w:rPr>
              <w:br/>
              <w:t> </w:t>
            </w:r>
          </w:p>
        </w:tc>
      </w:tr>
    </w:tbl>
    <w:p w:rsidR="00133FE8" w:rsidRDefault="00133FE8">
      <w:pPr>
        <w:pStyle w:val="ConsPlusNormal0"/>
        <w:sectPr w:rsidR="00133FE8">
          <w:pgSz w:w="11906" w:h="16838"/>
          <w:pgMar w:top="841" w:right="595" w:bottom="841" w:left="595" w:header="0" w:footer="0" w:gutter="0"/>
          <w:cols w:space="720"/>
          <w:titlePg/>
        </w:sectPr>
      </w:pPr>
    </w:p>
    <w:p w:rsidR="00133FE8" w:rsidRDefault="00133FE8">
      <w:pPr>
        <w:pStyle w:val="ConsPlusNormal0"/>
        <w:jc w:val="both"/>
        <w:outlineLvl w:val="0"/>
      </w:pPr>
    </w:p>
    <w:p w:rsidR="00133FE8" w:rsidRDefault="00E31244">
      <w:pPr>
        <w:pStyle w:val="ConsPlusNormal0"/>
        <w:outlineLvl w:val="0"/>
      </w:pPr>
      <w:r>
        <w:t>Зарегистрировано в Минюсте России 2 декабря 2022 г. N 71321</w:t>
      </w:r>
    </w:p>
    <w:p w:rsidR="00133FE8" w:rsidRDefault="00133FE8">
      <w:pPr>
        <w:pStyle w:val="ConsPlusNormal0"/>
        <w:pBdr>
          <w:bottom w:val="single" w:sz="6" w:space="0" w:color="auto"/>
        </w:pBdr>
        <w:spacing w:before="100" w:after="100"/>
        <w:jc w:val="both"/>
        <w:rPr>
          <w:sz w:val="2"/>
          <w:szCs w:val="2"/>
        </w:rPr>
      </w:pPr>
    </w:p>
    <w:p w:rsidR="00133FE8" w:rsidRDefault="00133FE8">
      <w:pPr>
        <w:pStyle w:val="ConsPlusNormal0"/>
      </w:pPr>
    </w:p>
    <w:p w:rsidR="00133FE8" w:rsidRDefault="00E31244">
      <w:pPr>
        <w:pStyle w:val="ConsPlusTitle0"/>
        <w:jc w:val="center"/>
      </w:pPr>
      <w:r>
        <w:t>МИНИСТЕРСТВО ФИНАНСОВ РОССИЙСКОЙ ФЕДЕРАЦИИ</w:t>
      </w:r>
    </w:p>
    <w:p w:rsidR="00133FE8" w:rsidRDefault="00133FE8">
      <w:pPr>
        <w:pStyle w:val="ConsPlusTitle0"/>
        <w:jc w:val="center"/>
      </w:pPr>
    </w:p>
    <w:p w:rsidR="00133FE8" w:rsidRDefault="00E31244">
      <w:pPr>
        <w:pStyle w:val="ConsPlusTitle0"/>
        <w:jc w:val="center"/>
      </w:pPr>
      <w:r>
        <w:t>ФЕДЕРАЛЬНАЯ НАЛОГОВАЯ СЛУЖБА</w:t>
      </w:r>
    </w:p>
    <w:p w:rsidR="00133FE8" w:rsidRDefault="00133FE8">
      <w:pPr>
        <w:pStyle w:val="ConsPlusTitle0"/>
        <w:jc w:val="center"/>
      </w:pPr>
    </w:p>
    <w:p w:rsidR="00133FE8" w:rsidRDefault="00E31244">
      <w:pPr>
        <w:pStyle w:val="ConsPlusTitle0"/>
        <w:jc w:val="center"/>
      </w:pPr>
      <w:r>
        <w:t>ПРИКАЗ</w:t>
      </w:r>
    </w:p>
    <w:p w:rsidR="00133FE8" w:rsidRDefault="00E31244">
      <w:pPr>
        <w:pStyle w:val="ConsPlusTitle0"/>
        <w:jc w:val="center"/>
      </w:pPr>
      <w:r>
        <w:t>от 14 ноября 2022 г. N ЕД-7-19/1085@</w:t>
      </w:r>
    </w:p>
    <w:p w:rsidR="00133FE8" w:rsidRDefault="00133FE8">
      <w:pPr>
        <w:pStyle w:val="ConsPlusTitle0"/>
        <w:jc w:val="center"/>
      </w:pPr>
    </w:p>
    <w:p w:rsidR="00133FE8" w:rsidRDefault="00E31244">
      <w:pPr>
        <w:pStyle w:val="ConsPlusTitle0"/>
        <w:jc w:val="center"/>
      </w:pPr>
      <w:r>
        <w:t>ОБ УТВЕРЖДЕНИИ ДОКУМЕНТОВ,</w:t>
      </w:r>
    </w:p>
    <w:p w:rsidR="00133FE8" w:rsidRDefault="00E31244">
      <w:pPr>
        <w:pStyle w:val="ConsPlusTitle0"/>
        <w:jc w:val="center"/>
      </w:pPr>
      <w:r>
        <w:t>ПРЕДУСМОТРЕННЫХ ПОДПУНКТОМ 1 ПУНКТА 1 И ПУНКТОМ 2.3</w:t>
      </w:r>
    </w:p>
    <w:p w:rsidR="00133FE8" w:rsidRDefault="00E31244">
      <w:pPr>
        <w:pStyle w:val="ConsPlusTitle0"/>
        <w:jc w:val="center"/>
      </w:pPr>
      <w:r>
        <w:t>СТАТЬИ 102 НАЛОГОВОГО КОДЕКСА РОССИЙСКОЙ ФЕДЕРАЦИИ</w:t>
      </w:r>
    </w:p>
    <w:p w:rsidR="00133FE8" w:rsidRDefault="00133FE8">
      <w:pPr>
        <w:pStyle w:val="ConsPlusNormal0"/>
        <w:ind w:firstLine="540"/>
        <w:jc w:val="both"/>
      </w:pPr>
    </w:p>
    <w:p w:rsidR="00133FE8" w:rsidRDefault="00E31244">
      <w:pPr>
        <w:pStyle w:val="ConsPlusNormal0"/>
        <w:ind w:firstLine="540"/>
        <w:jc w:val="both"/>
      </w:pPr>
      <w:r>
        <w:t xml:space="preserve">В соответствии с </w:t>
      </w:r>
      <w:hyperlink r:id="rId9"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4 статьи 31</w:t>
        </w:r>
      </w:hyperlink>
      <w:r>
        <w:t xml:space="preserve">, </w:t>
      </w:r>
      <w:hyperlink r:id="rId10" w:tooltip="&quot;Налоговый кодекс Российской Федерации (часть первая)&quot; от 31.07.1998 N 146-ФЗ (ред. от 28.11.2025) (с изм. и доп., вступ. в силу с 01.01.2026) {КонсультантПлюс}">
        <w:r>
          <w:rPr>
            <w:color w:val="0000FF"/>
          </w:rPr>
          <w:t>подпунктом 1 пункта 1</w:t>
        </w:r>
      </w:hyperlink>
      <w:r>
        <w:t xml:space="preserve"> и </w:t>
      </w:r>
      <w:hyperlink r:id="rId11" w:tooltip="&quot;Налоговый кодекс Российской Федерации (часть первая)&quot; от 31.07.1998 N 146-ФЗ (ред. от 28.11.2025) (с изм. и доп., вступ. в силу с 01.01.2026) {КонсультантПлюс}">
        <w:r>
          <w:rPr>
            <w:color w:val="0000FF"/>
          </w:rPr>
          <w:t>пунктом 2.3 статьи 102</w:t>
        </w:r>
      </w:hyperlink>
      <w:r>
        <w:t xml:space="preserve"> Налогового кодекса Российской Федерации (Собрание законодательства Российской Федерации, 1998, N 31, ст. 3824; 2016, N 27, ст. 4176; 2021, N 1, ст. 9; 2022, N 18, ст. 3006), </w:t>
      </w:r>
      <w:hyperlink r:id="rId12" w:tooltip="Постановление Правительства РФ от 30.09.2004 N 506 (ред. от 29.05.2025) &quot;Об утверждении Положения о Федеральной налоговой службе&quot; {КонсультантПлюс}">
        <w:r>
          <w:rPr>
            <w:color w:val="0000FF"/>
          </w:rPr>
          <w:t>пунктом 1</w:t>
        </w:r>
      </w:hyperlink>
      <w:r>
        <w:t xml:space="preserve"> Положения о Федеральной налоговой службе, утвержденного постановлением Правительства Российской Федерации от 30.09.2004 N 506 (Собрание законодательства Российской Федерации, 2004, N 40, ст. 3961; 2021, N 34, ст. 6206), приказываю:</w:t>
      </w:r>
    </w:p>
    <w:p w:rsidR="00133FE8" w:rsidRDefault="00E31244">
      <w:pPr>
        <w:pStyle w:val="ConsPlusNormal0"/>
        <w:spacing w:before="240"/>
        <w:ind w:firstLine="540"/>
        <w:jc w:val="both"/>
      </w:pPr>
      <w:r>
        <w:t>1. Утвердить:</w:t>
      </w:r>
    </w:p>
    <w:p w:rsidR="00133FE8" w:rsidRDefault="00E31244">
      <w:pPr>
        <w:pStyle w:val="ConsPlusNormal0"/>
        <w:spacing w:before="240"/>
        <w:ind w:firstLine="540"/>
        <w:jc w:val="both"/>
      </w:pPr>
      <w:r>
        <w:t xml:space="preserve">формат представления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в электронной форме согласно </w:t>
      </w:r>
      <w:hyperlink w:anchor="P36" w:tooltip="ФОРМАТ">
        <w:r>
          <w:rPr>
            <w:color w:val="0000FF"/>
          </w:rPr>
          <w:t>приложению N 1</w:t>
        </w:r>
      </w:hyperlink>
      <w:r>
        <w:t xml:space="preserve"> к настоящему приказу;</w:t>
      </w:r>
    </w:p>
    <w:p w:rsidR="00133FE8" w:rsidRDefault="00E31244">
      <w:pPr>
        <w:pStyle w:val="ConsPlusNormal0"/>
        <w:spacing w:before="240"/>
        <w:ind w:firstLine="540"/>
        <w:jc w:val="both"/>
      </w:pPr>
      <w:r>
        <w:t xml:space="preserve">порядок представления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согласно </w:t>
      </w:r>
      <w:hyperlink w:anchor="P723" w:tooltip="ПОРЯДОК">
        <w:r>
          <w:rPr>
            <w:color w:val="0000FF"/>
          </w:rPr>
          <w:t>приложению N 2</w:t>
        </w:r>
      </w:hyperlink>
      <w:r>
        <w:t xml:space="preserve"> к настоящему приказу;</w:t>
      </w:r>
    </w:p>
    <w:p w:rsidR="00133FE8" w:rsidRDefault="00E31244">
      <w:pPr>
        <w:pStyle w:val="ConsPlusNormal0"/>
        <w:spacing w:before="240"/>
        <w:ind w:firstLine="540"/>
        <w:jc w:val="both"/>
      </w:pPr>
      <w:r>
        <w:t xml:space="preserve">порядок представления налоговым органом сведений, составляющих налоговую тайну, иному лицу согласно </w:t>
      </w:r>
      <w:hyperlink w:anchor="P899" w:tooltip="ПОРЯДОК">
        <w:r>
          <w:rPr>
            <w:color w:val="0000FF"/>
          </w:rPr>
          <w:t>приложению N 3</w:t>
        </w:r>
      </w:hyperlink>
      <w:r>
        <w:t xml:space="preserve"> к настоящему приказу;</w:t>
      </w:r>
    </w:p>
    <w:p w:rsidR="00133FE8" w:rsidRDefault="00E31244">
      <w:pPr>
        <w:pStyle w:val="ConsPlusNormal0"/>
        <w:spacing w:before="240"/>
        <w:ind w:firstLine="540"/>
        <w:jc w:val="both"/>
      </w:pPr>
      <w:r>
        <w:t xml:space="preserve">форму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согласно </w:t>
      </w:r>
      <w:hyperlink w:anchor="P951" w:tooltip="        Согласие налогоплательщика (плательщика страховых взносов)">
        <w:r>
          <w:rPr>
            <w:color w:val="0000FF"/>
          </w:rPr>
          <w:t>приложению N 4</w:t>
        </w:r>
      </w:hyperlink>
      <w:r>
        <w:t xml:space="preserve"> к настоящему приказу.</w:t>
      </w:r>
    </w:p>
    <w:p w:rsidR="00133FE8" w:rsidRDefault="00E31244">
      <w:pPr>
        <w:pStyle w:val="ConsPlusNormal0"/>
        <w:spacing w:before="240"/>
        <w:ind w:firstLine="540"/>
        <w:jc w:val="both"/>
      </w:pPr>
      <w:r>
        <w:t xml:space="preserve">2. Признать утратившим силу </w:t>
      </w:r>
      <w:hyperlink r:id="rId13" w:tooltip="Приказ ФНС России от 15.11.2016 N ММВ-7-17/615@ (ред. от 16.07.2020) &quot;Об утверждении формы, формата согласия налогоплательщика (плательщика страховых взносов) на признание сведений, составляющих налоговую тайну, общедоступными, порядка заполнения формы, а такж">
        <w:r>
          <w:rPr>
            <w:color w:val="0000FF"/>
          </w:rPr>
          <w:t>приказ</w:t>
        </w:r>
      </w:hyperlink>
      <w:r>
        <w:t xml:space="preserve"> ФНС России от 15.11.2016 N ММВ-7-17/615@ "Об утверждении формы, формата согласия налогоплательщика (плательщика страховых взносов) на признание сведений, составляющих налоговую тайну, общедоступными, порядка заполнения формы, а также порядка его представления в налоговые органы" (зарегистрирован Министерством юстиции Российской Федерации 19.12.2016, регистрационный N 44786).</w:t>
      </w:r>
    </w:p>
    <w:p w:rsidR="00133FE8" w:rsidRDefault="00E31244">
      <w:pPr>
        <w:pStyle w:val="ConsPlusNormal0"/>
        <w:spacing w:before="240"/>
        <w:ind w:firstLine="540"/>
        <w:jc w:val="both"/>
      </w:pPr>
      <w:r>
        <w:lastRenderedPageBreak/>
        <w:t>3. Контроль за исполнением настоящего приказа возложить на заместителя руководителя Федеральной налоговой службы, ответственного за координацию вопросов методологического обеспечения создания, функционирования и развития сервисов ФНС России, официального сайта ФНС России, интранет-портала ФНС России.</w:t>
      </w:r>
    </w:p>
    <w:p w:rsidR="00133FE8" w:rsidRDefault="00133FE8">
      <w:pPr>
        <w:pStyle w:val="ConsPlusNormal0"/>
        <w:ind w:firstLine="540"/>
        <w:jc w:val="both"/>
      </w:pPr>
    </w:p>
    <w:p w:rsidR="00133FE8" w:rsidRDefault="00E31244">
      <w:pPr>
        <w:pStyle w:val="ConsPlusNormal0"/>
        <w:jc w:val="right"/>
      </w:pPr>
      <w:r>
        <w:t>Руководитель</w:t>
      </w:r>
    </w:p>
    <w:p w:rsidR="00133FE8" w:rsidRDefault="00E31244">
      <w:pPr>
        <w:pStyle w:val="ConsPlusNormal0"/>
        <w:jc w:val="right"/>
      </w:pPr>
      <w:r>
        <w:t>Федеральной налоговой службы</w:t>
      </w:r>
    </w:p>
    <w:p w:rsidR="00133FE8" w:rsidRDefault="00E31244">
      <w:pPr>
        <w:pStyle w:val="ConsPlusNormal0"/>
        <w:jc w:val="right"/>
      </w:pPr>
      <w:r>
        <w:t>Д.В.ЕГОРОВ</w:t>
      </w:r>
    </w:p>
    <w:p w:rsidR="00133FE8" w:rsidRDefault="00133FE8">
      <w:pPr>
        <w:pStyle w:val="ConsPlusNormal0"/>
        <w:ind w:firstLine="540"/>
        <w:jc w:val="both"/>
      </w:pPr>
    </w:p>
    <w:p w:rsidR="00133FE8" w:rsidRDefault="00133FE8">
      <w:pPr>
        <w:pStyle w:val="ConsPlusNormal0"/>
        <w:ind w:firstLine="540"/>
        <w:jc w:val="both"/>
      </w:pPr>
    </w:p>
    <w:p w:rsidR="00133FE8" w:rsidRDefault="00133FE8">
      <w:pPr>
        <w:pStyle w:val="ConsPlusNormal0"/>
        <w:ind w:firstLine="540"/>
        <w:jc w:val="both"/>
      </w:pPr>
    </w:p>
    <w:p w:rsidR="00133FE8" w:rsidRDefault="00133FE8">
      <w:pPr>
        <w:pStyle w:val="ConsPlusNormal0"/>
        <w:ind w:firstLine="540"/>
        <w:jc w:val="both"/>
      </w:pPr>
    </w:p>
    <w:p w:rsidR="00133FE8" w:rsidRDefault="00133FE8">
      <w:pPr>
        <w:pStyle w:val="ConsPlusNormal0"/>
        <w:ind w:firstLine="540"/>
        <w:jc w:val="both"/>
      </w:pPr>
    </w:p>
    <w:p w:rsidR="00133FE8" w:rsidRDefault="00E31244">
      <w:pPr>
        <w:pStyle w:val="ConsPlusNormal0"/>
        <w:jc w:val="right"/>
        <w:outlineLvl w:val="0"/>
      </w:pPr>
      <w:r>
        <w:t>Приложение N 1</w:t>
      </w:r>
    </w:p>
    <w:p w:rsidR="00133FE8" w:rsidRDefault="00E31244">
      <w:pPr>
        <w:pStyle w:val="ConsPlusNormal0"/>
        <w:jc w:val="right"/>
      </w:pPr>
      <w:r>
        <w:t>к приказу ФНС России</w:t>
      </w:r>
    </w:p>
    <w:p w:rsidR="00133FE8" w:rsidRDefault="00E31244">
      <w:pPr>
        <w:pStyle w:val="ConsPlusNormal0"/>
        <w:jc w:val="right"/>
      </w:pPr>
      <w:r>
        <w:t>от 14.11.2022 N ЕД-7-19/1085@</w:t>
      </w:r>
    </w:p>
    <w:p w:rsidR="00133FE8" w:rsidRDefault="00133FE8">
      <w:pPr>
        <w:pStyle w:val="ConsPlusNormal0"/>
        <w:jc w:val="both"/>
      </w:pPr>
    </w:p>
    <w:p w:rsidR="00133FE8" w:rsidRDefault="00E31244">
      <w:pPr>
        <w:pStyle w:val="ConsPlusTitle0"/>
        <w:jc w:val="center"/>
      </w:pPr>
      <w:bookmarkStart w:id="1" w:name="P36"/>
      <w:bookmarkEnd w:id="1"/>
      <w:r>
        <w:t>ФОРМАТ</w:t>
      </w:r>
    </w:p>
    <w:p w:rsidR="00133FE8" w:rsidRDefault="00E31244">
      <w:pPr>
        <w:pStyle w:val="ConsPlusTitle0"/>
        <w:jc w:val="center"/>
      </w:pPr>
      <w:r>
        <w:t>ПРЕДСТАВЛЕНИЯ СОГЛАСИЯ НАЛОГОПЛАТЕЛЬЩИКА (ПЛАТЕЛЬЩИКА</w:t>
      </w:r>
    </w:p>
    <w:p w:rsidR="00133FE8" w:rsidRDefault="00E31244">
      <w:pPr>
        <w:pStyle w:val="ConsPlusTitle0"/>
        <w:jc w:val="center"/>
      </w:pPr>
      <w:r>
        <w:t>СТРАХОВЫХ ВЗНОСОВ) НА ПРЕДСТАВЛЕНИЕ НАЛОГОВЫМ ОРГАНОМ</w:t>
      </w:r>
    </w:p>
    <w:p w:rsidR="00133FE8" w:rsidRDefault="00E31244">
      <w:pPr>
        <w:pStyle w:val="ConsPlusTitle0"/>
        <w:jc w:val="center"/>
      </w:pPr>
      <w:r>
        <w:t>СВЕДЕНИЙ О НАЛОГОПЛАТЕЛЬЩИКЕ (ПЛАТЕЛЬЩИКЕ СТРАХОВЫХ</w:t>
      </w:r>
    </w:p>
    <w:p w:rsidR="00133FE8" w:rsidRDefault="00E31244">
      <w:pPr>
        <w:pStyle w:val="ConsPlusTitle0"/>
        <w:jc w:val="center"/>
      </w:pPr>
      <w:r>
        <w:t>ВЗНОСОВ), СОСТАВЛЯЮЩИХ НАЛОГОВУЮ ТАЙНУ, ИНОМУ ЛИЦУ</w:t>
      </w:r>
    </w:p>
    <w:p w:rsidR="00133FE8" w:rsidRDefault="00E31244">
      <w:pPr>
        <w:pStyle w:val="ConsPlusTitle0"/>
        <w:jc w:val="center"/>
      </w:pPr>
      <w:r>
        <w:t>ИЛИ ПРИЗНАНИЕ ТАКИХ СВЕДЕНИЙ ОБЩЕДОСТУПНЫМИ</w:t>
      </w:r>
    </w:p>
    <w:p w:rsidR="00133FE8" w:rsidRDefault="00E31244">
      <w:pPr>
        <w:pStyle w:val="ConsPlusTitle0"/>
        <w:jc w:val="center"/>
      </w:pPr>
      <w:r>
        <w:t>В ЭЛЕКТРОННОЙ ФОРМЕ</w:t>
      </w:r>
    </w:p>
    <w:p w:rsidR="00133FE8" w:rsidRDefault="00133FE8">
      <w:pPr>
        <w:pStyle w:val="ConsPlusNormal0"/>
        <w:jc w:val="both"/>
      </w:pPr>
    </w:p>
    <w:p w:rsidR="00133FE8" w:rsidRDefault="00E31244">
      <w:pPr>
        <w:pStyle w:val="ConsPlusTitle0"/>
        <w:jc w:val="center"/>
        <w:outlineLvl w:val="1"/>
      </w:pPr>
      <w:r>
        <w:t>I. ОБЩИЕ СВЕДЕНИЯ</w:t>
      </w:r>
    </w:p>
    <w:p w:rsidR="00133FE8" w:rsidRDefault="00133FE8">
      <w:pPr>
        <w:pStyle w:val="ConsPlusNormal0"/>
        <w:jc w:val="both"/>
      </w:pPr>
    </w:p>
    <w:p w:rsidR="00133FE8" w:rsidRDefault="00E31244">
      <w:pPr>
        <w:pStyle w:val="ConsPlusNormal0"/>
        <w:ind w:firstLine="540"/>
        <w:jc w:val="both"/>
      </w:pPr>
      <w:r>
        <w:t>1. Настоящий формат описывает требования к XML-файлам (далее - файл обмена) представления (направления)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в электронной форме.</w:t>
      </w:r>
    </w:p>
    <w:p w:rsidR="00133FE8" w:rsidRDefault="00E31244">
      <w:pPr>
        <w:pStyle w:val="ConsPlusNormal0"/>
        <w:spacing w:before="240"/>
        <w:ind w:firstLine="540"/>
        <w:jc w:val="both"/>
      </w:pPr>
      <w:r>
        <w:t>2. Номер версии настоящего формата 5.03, часть 865_01.</w:t>
      </w:r>
    </w:p>
    <w:p w:rsidR="00133FE8" w:rsidRDefault="00133FE8">
      <w:pPr>
        <w:pStyle w:val="ConsPlusNormal0"/>
        <w:jc w:val="both"/>
      </w:pPr>
    </w:p>
    <w:p w:rsidR="00133FE8" w:rsidRDefault="00E31244">
      <w:pPr>
        <w:pStyle w:val="ConsPlusTitle0"/>
        <w:jc w:val="center"/>
        <w:outlineLvl w:val="1"/>
      </w:pPr>
      <w:r>
        <w:t>II. ОПИСАНИЕ ФАЙЛА ОБМЕНА</w:t>
      </w:r>
    </w:p>
    <w:p w:rsidR="00133FE8" w:rsidRDefault="00133FE8">
      <w:pPr>
        <w:pStyle w:val="ConsPlusNormal0"/>
        <w:jc w:val="both"/>
      </w:pPr>
    </w:p>
    <w:p w:rsidR="00133FE8" w:rsidRDefault="00E31244">
      <w:pPr>
        <w:pStyle w:val="ConsPlusNormal0"/>
        <w:ind w:firstLine="540"/>
        <w:jc w:val="both"/>
      </w:pPr>
      <w:r>
        <w:t>3. Имя файла обмена должно иметь следующий вид:</w:t>
      </w:r>
    </w:p>
    <w:p w:rsidR="00133FE8" w:rsidRPr="00E31244" w:rsidRDefault="00E31244">
      <w:pPr>
        <w:pStyle w:val="ConsPlusNormal0"/>
        <w:spacing w:before="240"/>
        <w:ind w:firstLine="540"/>
        <w:jc w:val="both"/>
        <w:rPr>
          <w:lang w:val="en-US"/>
        </w:rPr>
      </w:pPr>
      <w:r w:rsidRPr="00E31244">
        <w:rPr>
          <w:lang w:val="en-US"/>
        </w:rPr>
        <w:t xml:space="preserve">R_T_A_K_O_GGGGMMDD_N, </w:t>
      </w:r>
      <w:r>
        <w:t>где</w:t>
      </w:r>
      <w:r w:rsidRPr="00E31244">
        <w:rPr>
          <w:lang w:val="en-US"/>
        </w:rPr>
        <w:t>:</w:t>
      </w:r>
    </w:p>
    <w:p w:rsidR="00133FE8" w:rsidRDefault="00E31244">
      <w:pPr>
        <w:pStyle w:val="ConsPlusNormal0"/>
        <w:spacing w:before="240"/>
        <w:ind w:firstLine="540"/>
        <w:jc w:val="both"/>
      </w:pPr>
      <w:r>
        <w:t>R_T - префикс, принимающий значение IU_SOGNTOB;</w:t>
      </w:r>
    </w:p>
    <w:p w:rsidR="00133FE8" w:rsidRDefault="00E31244">
      <w:pPr>
        <w:pStyle w:val="ConsPlusNormal0"/>
        <w:spacing w:before="240"/>
        <w:ind w:firstLine="540"/>
        <w:jc w:val="both"/>
      </w:pPr>
      <w: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w:t>
      </w:r>
      <w:r>
        <w:lastRenderedPageBreak/>
        <w:t>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 для налоговых органов - четырехразрядный код (код налогового органа в соответствии с классификатором "Система обозначения налоговых органов" (СОНО);</w:t>
      </w:r>
    </w:p>
    <w:p w:rsidR="00133FE8" w:rsidRDefault="00E31244">
      <w:pPr>
        <w:pStyle w:val="ConsPlusNormal0"/>
        <w:spacing w:before="240"/>
        <w:ind w:firstLine="540"/>
        <w:jc w:val="both"/>
      </w:pPr>
      <w:r>
        <w:t>O - идентификатор отправителя информации, имеет вид:</w:t>
      </w:r>
    </w:p>
    <w:p w:rsidR="00133FE8" w:rsidRDefault="00E31244">
      <w:pPr>
        <w:pStyle w:val="ConsPlusNormal0"/>
        <w:spacing w:before="240"/>
        <w:ind w:firstLine="540"/>
        <w:jc w:val="both"/>
      </w:pPr>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133FE8" w:rsidRDefault="00E31244">
      <w:pPr>
        <w:pStyle w:val="ConsPlusNormal0"/>
        <w:spacing w:before="240"/>
        <w:ind w:firstLine="540"/>
        <w:jc w:val="both"/>
      </w:pPr>
      <w:r>
        <w:t>для физических лиц - двенадцатиразрядный код (ИНН физического лица, при наличии. При отсутствии ИНН - последовательность из двенадцати нулей).</w:t>
      </w:r>
    </w:p>
    <w:p w:rsidR="00133FE8" w:rsidRDefault="00E31244">
      <w:pPr>
        <w:pStyle w:val="ConsPlusNormal0"/>
        <w:spacing w:before="240"/>
        <w:ind w:firstLine="540"/>
        <w:jc w:val="both"/>
      </w:pPr>
      <w:r>
        <w:t>GGGG - год формирования передаваемого файла, MM - месяц, DD - день;</w:t>
      </w:r>
    </w:p>
    <w:p w:rsidR="00133FE8" w:rsidRDefault="00E31244">
      <w:pPr>
        <w:pStyle w:val="ConsPlusNormal0"/>
        <w:spacing w:before="240"/>
        <w:ind w:firstLine="540"/>
        <w:jc w:val="both"/>
      </w:pPr>
      <w:r>
        <w:t>N - идентификационный номер файла. (Длина - от 1 до 36 знаков. Идентификационный номер файла должен обеспечивать уникальность файла).</w:t>
      </w:r>
    </w:p>
    <w:p w:rsidR="00133FE8" w:rsidRDefault="00E31244">
      <w:pPr>
        <w:pStyle w:val="ConsPlusNormal0"/>
        <w:spacing w:before="240"/>
        <w:ind w:firstLine="540"/>
        <w:jc w:val="both"/>
      </w:pPr>
      <w:r>
        <w:t xml:space="preserve">Расширение имени файла - </w:t>
      </w:r>
      <w:proofErr w:type="spellStart"/>
      <w:r>
        <w:t>xml</w:t>
      </w:r>
      <w:proofErr w:type="spellEnd"/>
      <w:r>
        <w:t>. Расширение имени файла может указываться как строчными, так и прописными буквами.</w:t>
      </w:r>
    </w:p>
    <w:p w:rsidR="00133FE8" w:rsidRDefault="00E31244">
      <w:pPr>
        <w:pStyle w:val="ConsPlusNormal0"/>
        <w:spacing w:before="240"/>
        <w:ind w:firstLine="540"/>
        <w:jc w:val="both"/>
      </w:pPr>
      <w:r>
        <w:t>Параметры первой строки файла обмена</w:t>
      </w:r>
    </w:p>
    <w:p w:rsidR="00133FE8" w:rsidRDefault="00E31244">
      <w:pPr>
        <w:pStyle w:val="ConsPlusNormal0"/>
        <w:spacing w:before="240"/>
        <w:ind w:firstLine="540"/>
        <w:jc w:val="both"/>
      </w:pPr>
      <w:r>
        <w:t>Первая строка XML-файла должна иметь следующий вид:</w:t>
      </w:r>
    </w:p>
    <w:p w:rsidR="00133FE8" w:rsidRDefault="00E31244">
      <w:pPr>
        <w:pStyle w:val="ConsPlusNormal0"/>
        <w:spacing w:before="240"/>
        <w:ind w:firstLine="540"/>
        <w:jc w:val="both"/>
      </w:pPr>
      <w:r>
        <w:t>&lt;?</w:t>
      </w:r>
      <w:proofErr w:type="spellStart"/>
      <w:r>
        <w:t>xml</w:t>
      </w:r>
      <w:proofErr w:type="spellEnd"/>
      <w:r>
        <w:t xml:space="preserve"> </w:t>
      </w:r>
      <w:proofErr w:type="spellStart"/>
      <w:r>
        <w:t>version</w:t>
      </w:r>
      <w:proofErr w:type="spellEnd"/>
      <w:r>
        <w:t xml:space="preserve"> ="1.0" </w:t>
      </w:r>
      <w:proofErr w:type="spellStart"/>
      <w:r>
        <w:t>encoding</w:t>
      </w:r>
      <w:proofErr w:type="spellEnd"/>
      <w:r>
        <w:t xml:space="preserve"> ="windows-1251"?&gt;</w:t>
      </w:r>
    </w:p>
    <w:p w:rsidR="00133FE8" w:rsidRDefault="00E31244">
      <w:pPr>
        <w:pStyle w:val="ConsPlusNormal0"/>
        <w:spacing w:before="240"/>
        <w:ind w:firstLine="540"/>
        <w:jc w:val="both"/>
      </w:pPr>
      <w:r>
        <w:t>Имя файла, содержащего XML-схему файла обмена, должно иметь следующий вид:</w:t>
      </w:r>
    </w:p>
    <w:p w:rsidR="00133FE8" w:rsidRDefault="00E31244">
      <w:pPr>
        <w:pStyle w:val="ConsPlusNormal0"/>
        <w:spacing w:before="240"/>
        <w:ind w:firstLine="540"/>
        <w:jc w:val="both"/>
      </w:pPr>
      <w:r>
        <w:t xml:space="preserve">IU_SOGNTOB_1_865_01_05_03_xx, где </w:t>
      </w:r>
      <w:proofErr w:type="spellStart"/>
      <w:r>
        <w:t>xx</w:t>
      </w:r>
      <w:proofErr w:type="spellEnd"/>
      <w:r>
        <w:t xml:space="preserve"> - номер версии схемы.</w:t>
      </w:r>
    </w:p>
    <w:p w:rsidR="00133FE8" w:rsidRDefault="00E31244">
      <w:pPr>
        <w:pStyle w:val="ConsPlusNormal0"/>
        <w:spacing w:before="240"/>
        <w:ind w:firstLine="540"/>
        <w:jc w:val="both"/>
      </w:pPr>
      <w:r>
        <w:t xml:space="preserve">Расширение имени файла - </w:t>
      </w:r>
      <w:proofErr w:type="spellStart"/>
      <w:r>
        <w:t>xsd</w:t>
      </w:r>
      <w:proofErr w:type="spellEnd"/>
      <w:r>
        <w:t>.</w:t>
      </w:r>
    </w:p>
    <w:p w:rsidR="00133FE8" w:rsidRDefault="00E31244">
      <w:pPr>
        <w:pStyle w:val="ConsPlusNormal0"/>
        <w:spacing w:before="240"/>
        <w:ind w:firstLine="540"/>
        <w:jc w:val="both"/>
      </w:pPr>
      <w:r>
        <w:t>XML-схема файла обмена приводится отдельным файлом и размещается на официальном сайте Федеральной налоговой службы.</w:t>
      </w:r>
    </w:p>
    <w:p w:rsidR="00133FE8" w:rsidRDefault="00E31244">
      <w:pPr>
        <w:pStyle w:val="ConsPlusNormal0"/>
        <w:spacing w:before="240"/>
        <w:ind w:firstLine="540"/>
        <w:jc w:val="both"/>
      </w:pPr>
      <w:r>
        <w:t xml:space="preserve">4. Логическая модель файла обмена представлена в виде диаграммы структуры файла обмена на </w:t>
      </w:r>
      <w:hyperlink w:anchor="P83" w:tooltip="Рисунок 1. Диаграмма структуры файла обмена">
        <w:r>
          <w:rPr>
            <w:color w:val="0000FF"/>
          </w:rPr>
          <w:t>рисунке 1</w:t>
        </w:r>
      </w:hyperlink>
      <w: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anchor="P87" w:tooltip="Файл обмена (Файл)">
        <w:r>
          <w:rPr>
            <w:color w:val="0000FF"/>
          </w:rPr>
          <w:t>таблицах 4.1</w:t>
        </w:r>
      </w:hyperlink>
      <w:r>
        <w:t xml:space="preserve"> - </w:t>
      </w:r>
      <w:hyperlink w:anchor="P688" w:tooltip="Фамилия, имя, отчество (ФИОТип)">
        <w:r>
          <w:rPr>
            <w:color w:val="0000FF"/>
          </w:rPr>
          <w:t>4.18</w:t>
        </w:r>
      </w:hyperlink>
      <w:r>
        <w:t xml:space="preserve"> настоящего формата.</w:t>
      </w:r>
    </w:p>
    <w:p w:rsidR="00133FE8" w:rsidRDefault="00E31244">
      <w:pPr>
        <w:pStyle w:val="ConsPlusNormal0"/>
        <w:spacing w:before="240"/>
        <w:ind w:firstLine="540"/>
        <w:jc w:val="both"/>
      </w:pPr>
      <w:r>
        <w:t>Для каждого структурного элемента логической модели файла обмена приводятся следующие сведения:</w:t>
      </w:r>
    </w:p>
    <w:p w:rsidR="00133FE8" w:rsidRDefault="00E31244">
      <w:pPr>
        <w:pStyle w:val="ConsPlusNormal0"/>
        <w:spacing w:before="240"/>
        <w:ind w:firstLine="540"/>
        <w:jc w:val="both"/>
      </w:pPr>
      <w:r>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w:t>
      </w:r>
      <w:r>
        <w:lastRenderedPageBreak/>
        <w:t>записи применяется при наличии в файле обмена только одного элемента из описанных в этой строке;</w:t>
      </w:r>
    </w:p>
    <w:p w:rsidR="00133FE8" w:rsidRDefault="00E31244">
      <w:pPr>
        <w:pStyle w:val="ConsPlusNormal0"/>
        <w:spacing w:before="24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133FE8" w:rsidRDefault="00E31244">
      <w:pPr>
        <w:pStyle w:val="ConsPlusNormal0"/>
        <w:spacing w:before="24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rsidR="00133FE8" w:rsidRDefault="00E31244">
      <w:pPr>
        <w:pStyle w:val="ConsPlusNormal0"/>
        <w:spacing w:before="24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133FE8" w:rsidRDefault="00E31244">
      <w:pPr>
        <w:pStyle w:val="ConsPlusNormal0"/>
        <w:spacing w:before="24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rsidR="00133FE8" w:rsidRDefault="00E31244">
      <w:pPr>
        <w:pStyle w:val="ConsPlusNormal0"/>
        <w:spacing w:before="240"/>
        <w:ind w:firstLine="540"/>
        <w:jc w:val="both"/>
      </w:pPr>
      <w:r>
        <w:t xml:space="preserve">Формат числового значения указывается в виде </w:t>
      </w:r>
      <w:proofErr w:type="gramStart"/>
      <w:r>
        <w:t>N(</w:t>
      </w:r>
      <w:proofErr w:type="spellStart"/>
      <w:proofErr w:type="gramEnd"/>
      <w:r>
        <w:t>m.k</w:t>
      </w:r>
      <w:proofErr w:type="spellEnd"/>
      <w: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133FE8" w:rsidRDefault="00E31244">
      <w:pPr>
        <w:pStyle w:val="ConsPlusNormal0"/>
        <w:spacing w:before="240"/>
        <w:ind w:firstLine="540"/>
        <w:jc w:val="both"/>
      </w:pPr>
      <w:r>
        <w:t>Для простых элементов, являющихся базовыми в XML, например, элемент с типом "</w:t>
      </w:r>
      <w:proofErr w:type="spellStart"/>
      <w:r>
        <w:t>date</w:t>
      </w:r>
      <w:proofErr w:type="spellEnd"/>
      <w:r>
        <w:t>", поле "Формат элемента" не заполняется. Для таких элементов в поле "Дополнительная информация" указывается тип базового элемента;</w:t>
      </w:r>
    </w:p>
    <w:p w:rsidR="00133FE8" w:rsidRDefault="00E31244">
      <w:pPr>
        <w:pStyle w:val="ConsPlusNormal0"/>
        <w:spacing w:before="24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rsidR="00133FE8" w:rsidRDefault="00E31244">
      <w:pPr>
        <w:pStyle w:val="ConsPlusNormal0"/>
        <w:spacing w:before="240"/>
        <w:ind w:firstLine="540"/>
        <w:jc w:val="both"/>
      </w:pPr>
      <w: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rsidR="00133FE8" w:rsidRDefault="00E31244">
      <w:pPr>
        <w:pStyle w:val="ConsPlusNormal0"/>
        <w:spacing w:before="240"/>
        <w:ind w:firstLine="540"/>
        <w:jc w:val="both"/>
      </w:pPr>
      <w: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w:t>
      </w:r>
      <w:r>
        <w:lastRenderedPageBreak/>
        <w:t>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133FE8" w:rsidRDefault="00133FE8">
      <w:pPr>
        <w:pStyle w:val="ConsPlusNormal0"/>
        <w:jc w:val="both"/>
      </w:pPr>
    </w:p>
    <w:p w:rsidR="00133FE8" w:rsidRDefault="00E31244">
      <w:pPr>
        <w:pStyle w:val="ConsPlusNormal0"/>
        <w:jc w:val="center"/>
      </w:pPr>
      <w:r>
        <w:rPr>
          <w:noProof/>
          <w:position w:val="-615"/>
        </w:rPr>
        <w:lastRenderedPageBreak/>
        <w:drawing>
          <wp:inline distT="0" distB="0" distL="0" distR="0">
            <wp:extent cx="5682615" cy="7974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2615" cy="7974330"/>
                    </a:xfrm>
                    <a:prstGeom prst="rect">
                      <a:avLst/>
                    </a:prstGeom>
                    <a:noFill/>
                    <a:ln>
                      <a:noFill/>
                    </a:ln>
                  </pic:spPr>
                </pic:pic>
              </a:graphicData>
            </a:graphic>
          </wp:inline>
        </w:drawing>
      </w:r>
    </w:p>
    <w:p w:rsidR="00133FE8" w:rsidRDefault="00133FE8">
      <w:pPr>
        <w:pStyle w:val="ConsPlusNormal0"/>
        <w:jc w:val="both"/>
      </w:pPr>
    </w:p>
    <w:p w:rsidR="00133FE8" w:rsidRDefault="00E31244">
      <w:pPr>
        <w:pStyle w:val="ConsPlusNormal0"/>
        <w:jc w:val="center"/>
      </w:pPr>
      <w:bookmarkStart w:id="2" w:name="P83"/>
      <w:bookmarkEnd w:id="2"/>
      <w:r>
        <w:lastRenderedPageBreak/>
        <w:t>Рисунок 1. Диаграмма структуры файла обмена</w:t>
      </w:r>
    </w:p>
    <w:p w:rsidR="00133FE8" w:rsidRDefault="00133FE8">
      <w:pPr>
        <w:pStyle w:val="ConsPlusNormal0"/>
        <w:jc w:val="both"/>
      </w:pPr>
    </w:p>
    <w:p w:rsidR="00133FE8" w:rsidRDefault="00E31244">
      <w:pPr>
        <w:pStyle w:val="ConsPlusNormal0"/>
        <w:jc w:val="right"/>
      </w:pPr>
      <w:r>
        <w:t>Таблица 4.1</w:t>
      </w:r>
    </w:p>
    <w:p w:rsidR="00133FE8" w:rsidRDefault="00133FE8">
      <w:pPr>
        <w:pStyle w:val="ConsPlusNormal0"/>
        <w:jc w:val="both"/>
      </w:pPr>
    </w:p>
    <w:p w:rsidR="00133FE8" w:rsidRDefault="00E31244">
      <w:pPr>
        <w:pStyle w:val="ConsPlusNormal0"/>
        <w:jc w:val="center"/>
      </w:pPr>
      <w:bookmarkStart w:id="3" w:name="P87"/>
      <w:bookmarkEnd w:id="3"/>
      <w:r>
        <w:t>Файл обмена (Файл)</w:t>
      </w:r>
    </w:p>
    <w:p w:rsidR="00133FE8" w:rsidRDefault="00133FE8">
      <w:pPr>
        <w:pStyle w:val="ConsPlusNormal0"/>
        <w:jc w:val="both"/>
      </w:pPr>
    </w:p>
    <w:p w:rsidR="00133FE8" w:rsidRDefault="00133FE8">
      <w:pPr>
        <w:pStyle w:val="ConsPlusNormal0"/>
        <w:sectPr w:rsidR="00133FE8">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lastRenderedPageBreak/>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Идентификатор файла</w:t>
            </w:r>
          </w:p>
        </w:tc>
        <w:tc>
          <w:tcPr>
            <w:tcW w:w="1644" w:type="dxa"/>
          </w:tcPr>
          <w:p w:rsidR="00133FE8" w:rsidRDefault="00E31244">
            <w:pPr>
              <w:pStyle w:val="ConsPlusNormal0"/>
              <w:jc w:val="center"/>
            </w:pPr>
            <w:proofErr w:type="spellStart"/>
            <w:r>
              <w:t>ИдФайл</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1-255)</w:t>
            </w:r>
          </w:p>
        </w:tc>
        <w:tc>
          <w:tcPr>
            <w:tcW w:w="1134" w:type="dxa"/>
          </w:tcPr>
          <w:p w:rsidR="00133FE8" w:rsidRDefault="00E31244">
            <w:pPr>
              <w:pStyle w:val="ConsPlusNormal0"/>
              <w:jc w:val="center"/>
            </w:pPr>
            <w:r>
              <w:t>ОУ</w:t>
            </w:r>
          </w:p>
        </w:tc>
        <w:tc>
          <w:tcPr>
            <w:tcW w:w="3628" w:type="dxa"/>
          </w:tcPr>
          <w:p w:rsidR="00133FE8" w:rsidRDefault="00E31244">
            <w:pPr>
              <w:pStyle w:val="ConsPlusNormal0"/>
            </w:pPr>
            <w:r>
              <w:t>Содержит (повторяет) имя сформированного файла (без расширения)</w:t>
            </w:r>
          </w:p>
        </w:tc>
      </w:tr>
      <w:tr w:rsidR="00133FE8">
        <w:tc>
          <w:tcPr>
            <w:tcW w:w="3175" w:type="dxa"/>
          </w:tcPr>
          <w:p w:rsidR="00133FE8" w:rsidRDefault="00E31244">
            <w:pPr>
              <w:pStyle w:val="ConsPlusNormal0"/>
            </w:pPr>
            <w:r>
              <w:t>Версия программы, с помощью которой сформирован файл</w:t>
            </w:r>
          </w:p>
        </w:tc>
        <w:tc>
          <w:tcPr>
            <w:tcW w:w="1644" w:type="dxa"/>
          </w:tcPr>
          <w:p w:rsidR="00133FE8" w:rsidRDefault="00E31244">
            <w:pPr>
              <w:pStyle w:val="ConsPlusNormal0"/>
              <w:jc w:val="center"/>
            </w:pPr>
            <w:proofErr w:type="spellStart"/>
            <w:r>
              <w:t>ВерсПрог</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1-40)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r w:rsidR="00133FE8">
        <w:tc>
          <w:tcPr>
            <w:tcW w:w="3175" w:type="dxa"/>
          </w:tcPr>
          <w:p w:rsidR="00133FE8" w:rsidRDefault="00E31244">
            <w:pPr>
              <w:pStyle w:val="ConsPlusNormal0"/>
            </w:pPr>
            <w:r>
              <w:t>Версия формата</w:t>
            </w:r>
          </w:p>
        </w:tc>
        <w:tc>
          <w:tcPr>
            <w:tcW w:w="1644" w:type="dxa"/>
          </w:tcPr>
          <w:p w:rsidR="00133FE8" w:rsidRDefault="00E31244">
            <w:pPr>
              <w:pStyle w:val="ConsPlusNormal0"/>
              <w:jc w:val="center"/>
            </w:pPr>
            <w:proofErr w:type="spellStart"/>
            <w:r>
              <w:t>ВерсФорм</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1-5)</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Принимает значение: 5.03</w:t>
            </w:r>
          </w:p>
        </w:tc>
      </w:tr>
      <w:tr w:rsidR="00133FE8">
        <w:tc>
          <w:tcPr>
            <w:tcW w:w="3175" w:type="dxa"/>
          </w:tcPr>
          <w:p w:rsidR="00133FE8" w:rsidRDefault="00E31244">
            <w:pPr>
              <w:pStyle w:val="ConsPlusNormal0"/>
            </w:pPr>
            <w:r>
              <w:t>Состав и структура документа</w:t>
            </w:r>
          </w:p>
        </w:tc>
        <w:tc>
          <w:tcPr>
            <w:tcW w:w="1644" w:type="dxa"/>
          </w:tcPr>
          <w:p w:rsidR="00133FE8" w:rsidRDefault="00E31244">
            <w:pPr>
              <w:pStyle w:val="ConsPlusNormal0"/>
              <w:jc w:val="center"/>
            </w:pPr>
            <w:r>
              <w:t>Документ</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pPr>
            <w:r>
              <w:t xml:space="preserve">Состав элемента представлен в </w:t>
            </w:r>
            <w:hyperlink w:anchor="P122" w:tooltip="Состав и структура документа (Документ)">
              <w:r>
                <w:rPr>
                  <w:color w:val="0000FF"/>
                </w:rPr>
                <w:t>таблице 4.2</w:t>
              </w:r>
            </w:hyperlink>
          </w:p>
        </w:tc>
      </w:tr>
    </w:tbl>
    <w:p w:rsidR="00133FE8" w:rsidRDefault="00133FE8">
      <w:pPr>
        <w:pStyle w:val="ConsPlusNormal0"/>
        <w:jc w:val="both"/>
      </w:pPr>
    </w:p>
    <w:p w:rsidR="00133FE8" w:rsidRDefault="00E31244">
      <w:pPr>
        <w:pStyle w:val="ConsPlusNormal0"/>
        <w:jc w:val="right"/>
      </w:pPr>
      <w:r>
        <w:t>Таблица 4.2</w:t>
      </w:r>
    </w:p>
    <w:p w:rsidR="00133FE8" w:rsidRDefault="00133FE8">
      <w:pPr>
        <w:pStyle w:val="ConsPlusNormal0"/>
        <w:jc w:val="both"/>
      </w:pPr>
    </w:p>
    <w:p w:rsidR="00133FE8" w:rsidRDefault="00E31244">
      <w:pPr>
        <w:pStyle w:val="ConsPlusNormal0"/>
        <w:jc w:val="center"/>
      </w:pPr>
      <w:bookmarkStart w:id="4" w:name="P122"/>
      <w:bookmarkEnd w:id="4"/>
      <w:r>
        <w:t>Состав и структура документа (Документ)</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Код формы документа по КНД</w:t>
            </w:r>
          </w:p>
        </w:tc>
        <w:tc>
          <w:tcPr>
            <w:tcW w:w="1644" w:type="dxa"/>
          </w:tcPr>
          <w:p w:rsidR="00133FE8" w:rsidRDefault="00E31244">
            <w:pPr>
              <w:pStyle w:val="ConsPlusNormal0"/>
              <w:jc w:val="center"/>
            </w:pPr>
            <w:r>
              <w:t>КНД</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=7)</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Типовой элемент &lt;</w:t>
            </w:r>
            <w:proofErr w:type="spellStart"/>
            <w:r>
              <w:t>КНДТип</w:t>
            </w:r>
            <w:proofErr w:type="spellEnd"/>
            <w:r>
              <w:t>&gt;. Принимает значение: 1110058</w:t>
            </w:r>
          </w:p>
        </w:tc>
      </w:tr>
      <w:tr w:rsidR="00133FE8">
        <w:tc>
          <w:tcPr>
            <w:tcW w:w="3175" w:type="dxa"/>
          </w:tcPr>
          <w:p w:rsidR="00133FE8" w:rsidRDefault="00E31244">
            <w:pPr>
              <w:pStyle w:val="ConsPlusNormal0"/>
            </w:pPr>
            <w:r>
              <w:t>Дата формирования документа</w:t>
            </w:r>
          </w:p>
        </w:tc>
        <w:tc>
          <w:tcPr>
            <w:tcW w:w="1644" w:type="dxa"/>
          </w:tcPr>
          <w:p w:rsidR="00133FE8" w:rsidRDefault="00E31244">
            <w:pPr>
              <w:pStyle w:val="ConsPlusNormal0"/>
              <w:jc w:val="center"/>
            </w:pPr>
            <w:proofErr w:type="spellStart"/>
            <w:r>
              <w:t>ДатаДок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ДатаТип</w:t>
            </w:r>
            <w:proofErr w:type="spellEnd"/>
            <w:r>
              <w:t>&gt;.</w:t>
            </w:r>
          </w:p>
          <w:p w:rsidR="00133FE8" w:rsidRDefault="00E31244">
            <w:pPr>
              <w:pStyle w:val="ConsPlusNormal0"/>
            </w:pPr>
            <w:r>
              <w:t>Дата в формате ДД.ММ.ГГГГ</w:t>
            </w:r>
          </w:p>
        </w:tc>
      </w:tr>
      <w:tr w:rsidR="00133FE8">
        <w:tc>
          <w:tcPr>
            <w:tcW w:w="3175" w:type="dxa"/>
          </w:tcPr>
          <w:p w:rsidR="00133FE8" w:rsidRDefault="00E31244">
            <w:pPr>
              <w:pStyle w:val="ConsPlusNormal0"/>
            </w:pPr>
            <w:r>
              <w:lastRenderedPageBreak/>
              <w:t>Код налогового органа</w:t>
            </w:r>
          </w:p>
        </w:tc>
        <w:tc>
          <w:tcPr>
            <w:tcW w:w="1644" w:type="dxa"/>
          </w:tcPr>
          <w:p w:rsidR="00133FE8" w:rsidRDefault="00E31244">
            <w:pPr>
              <w:pStyle w:val="ConsPlusNormal0"/>
              <w:jc w:val="center"/>
            </w:pPr>
            <w:proofErr w:type="spellStart"/>
            <w:r>
              <w:t>КодНО</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=4)</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Типовой элемент &lt;</w:t>
            </w:r>
            <w:proofErr w:type="spellStart"/>
            <w:r>
              <w:t>СОНОТип</w:t>
            </w:r>
            <w:proofErr w:type="spellEnd"/>
            <w:r>
              <w:t>&gt;</w:t>
            </w:r>
          </w:p>
        </w:tc>
      </w:tr>
      <w:tr w:rsidR="00133FE8">
        <w:tc>
          <w:tcPr>
            <w:tcW w:w="3175" w:type="dxa"/>
          </w:tcPr>
          <w:p w:rsidR="00133FE8" w:rsidRDefault="00E31244">
            <w:pPr>
              <w:pStyle w:val="ConsPlusNormal0"/>
            </w:pPr>
            <w:r>
              <w:t>Признак документа</w:t>
            </w:r>
          </w:p>
        </w:tc>
        <w:tc>
          <w:tcPr>
            <w:tcW w:w="1644" w:type="dxa"/>
          </w:tcPr>
          <w:p w:rsidR="00133FE8" w:rsidRDefault="00E31244">
            <w:pPr>
              <w:pStyle w:val="ConsPlusNormal0"/>
              <w:jc w:val="center"/>
            </w:pPr>
            <w:proofErr w:type="spellStart"/>
            <w:r>
              <w:t>ПризДок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Принимает значение:</w:t>
            </w:r>
          </w:p>
          <w:p w:rsidR="00133FE8" w:rsidRDefault="00E31244">
            <w:pPr>
              <w:pStyle w:val="ConsPlusNormal0"/>
            </w:pPr>
            <w:r>
              <w:t>1 - представление согласия |</w:t>
            </w:r>
          </w:p>
          <w:p w:rsidR="00133FE8" w:rsidRDefault="00E31244">
            <w:pPr>
              <w:pStyle w:val="ConsPlusNormal0"/>
            </w:pPr>
            <w:r>
              <w:t>2 - отзыв согласия</w:t>
            </w:r>
          </w:p>
        </w:tc>
      </w:tr>
      <w:tr w:rsidR="00133FE8">
        <w:tc>
          <w:tcPr>
            <w:tcW w:w="3175" w:type="dxa"/>
          </w:tcPr>
          <w:p w:rsidR="00133FE8" w:rsidRDefault="00E31244">
            <w:pPr>
              <w:pStyle w:val="ConsPlusNormal0"/>
            </w:pPr>
            <w:r>
              <w:t>Признак представления сведений</w:t>
            </w:r>
          </w:p>
        </w:tc>
        <w:tc>
          <w:tcPr>
            <w:tcW w:w="1644" w:type="dxa"/>
          </w:tcPr>
          <w:p w:rsidR="00133FE8" w:rsidRDefault="00E31244">
            <w:pPr>
              <w:pStyle w:val="ConsPlusNormal0"/>
              <w:jc w:val="center"/>
            </w:pPr>
            <w:proofErr w:type="spellStart"/>
            <w:r>
              <w:t>ПризРаскрСвед</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w:t>
            </w:r>
          </w:p>
        </w:tc>
        <w:tc>
          <w:tcPr>
            <w:tcW w:w="1134" w:type="dxa"/>
          </w:tcPr>
          <w:p w:rsidR="00133FE8" w:rsidRDefault="00E31244">
            <w:pPr>
              <w:pStyle w:val="ConsPlusNormal0"/>
              <w:jc w:val="center"/>
            </w:pPr>
            <w:r>
              <w:t>НКУ</w:t>
            </w:r>
          </w:p>
        </w:tc>
        <w:tc>
          <w:tcPr>
            <w:tcW w:w="3628" w:type="dxa"/>
          </w:tcPr>
          <w:p w:rsidR="00133FE8" w:rsidRDefault="00E31244">
            <w:pPr>
              <w:pStyle w:val="ConsPlusNormal0"/>
            </w:pPr>
            <w:r>
              <w:t>Принимает значение:</w:t>
            </w:r>
          </w:p>
          <w:p w:rsidR="00133FE8" w:rsidRDefault="00E31244">
            <w:pPr>
              <w:pStyle w:val="ConsPlusNormal0"/>
            </w:pPr>
            <w:r>
              <w:t>1 - признание сведений общедоступными |</w:t>
            </w:r>
          </w:p>
          <w:p w:rsidR="00133FE8" w:rsidRDefault="00E31244">
            <w:pPr>
              <w:pStyle w:val="ConsPlusNormal0"/>
            </w:pPr>
            <w:r>
              <w:t>2 - представление сведений иному лицу</w:t>
            </w:r>
          </w:p>
          <w:p w:rsidR="00133FE8" w:rsidRDefault="00E31244">
            <w:pPr>
              <w:pStyle w:val="ConsPlusNormal0"/>
            </w:pPr>
            <w:r>
              <w:t>Элемент обязателен при &lt;</w:t>
            </w:r>
            <w:proofErr w:type="spellStart"/>
            <w:r>
              <w:t>ПризДок</w:t>
            </w:r>
            <w:proofErr w:type="spellEnd"/>
            <w:r>
              <w:t>&gt;=1</w:t>
            </w:r>
          </w:p>
        </w:tc>
      </w:tr>
      <w:tr w:rsidR="00133FE8">
        <w:tc>
          <w:tcPr>
            <w:tcW w:w="3175" w:type="dxa"/>
          </w:tcPr>
          <w:p w:rsidR="00133FE8" w:rsidRDefault="00E31244">
            <w:pPr>
              <w:pStyle w:val="ConsPlusNormal0"/>
            </w:pPr>
            <w:r>
              <w:t>Сведения о налогоплательщике (плательщике страховых взносов)</w:t>
            </w:r>
          </w:p>
        </w:tc>
        <w:tc>
          <w:tcPr>
            <w:tcW w:w="1644" w:type="dxa"/>
          </w:tcPr>
          <w:p w:rsidR="00133FE8" w:rsidRDefault="00E31244">
            <w:pPr>
              <w:pStyle w:val="ConsPlusNormal0"/>
              <w:jc w:val="center"/>
            </w:pPr>
            <w:proofErr w:type="spellStart"/>
            <w:r>
              <w:t>СвНП</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jc w:val="both"/>
            </w:pPr>
            <w:r>
              <w:t xml:space="preserve">Состав элемента представлен в </w:t>
            </w:r>
            <w:hyperlink w:anchor="P187" w:tooltip="Сведения о налогоплательщике (плательщике страховых">
              <w:r>
                <w:rPr>
                  <w:color w:val="0000FF"/>
                </w:rPr>
                <w:t>таблице 4.3</w:t>
              </w:r>
            </w:hyperlink>
          </w:p>
        </w:tc>
      </w:tr>
      <w:tr w:rsidR="00133FE8">
        <w:tc>
          <w:tcPr>
            <w:tcW w:w="3175" w:type="dxa"/>
          </w:tcPr>
          <w:p w:rsidR="00133FE8" w:rsidRDefault="00E31244">
            <w:pPr>
              <w:pStyle w:val="ConsPlusNormal0"/>
            </w:pPr>
            <w:r>
              <w:t>Сведения о лице, подписавшем документ</w:t>
            </w:r>
          </w:p>
        </w:tc>
        <w:tc>
          <w:tcPr>
            <w:tcW w:w="1644" w:type="dxa"/>
          </w:tcPr>
          <w:p w:rsidR="00133FE8" w:rsidRDefault="00E31244">
            <w:pPr>
              <w:pStyle w:val="ConsPlusNormal0"/>
              <w:jc w:val="center"/>
            </w:pPr>
            <w:r>
              <w:t>Подписант</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jc w:val="both"/>
            </w:pPr>
            <w:r>
              <w:t xml:space="preserve">Состав элемента представлен в </w:t>
            </w:r>
            <w:hyperlink w:anchor="P310" w:tooltip="Сведения о лице, подписавшем документ (Подписант)">
              <w:r>
                <w:rPr>
                  <w:color w:val="0000FF"/>
                </w:rPr>
                <w:t>таблице 4.7</w:t>
              </w:r>
            </w:hyperlink>
          </w:p>
        </w:tc>
      </w:tr>
      <w:tr w:rsidR="00133FE8">
        <w:tc>
          <w:tcPr>
            <w:tcW w:w="3175" w:type="dxa"/>
          </w:tcPr>
          <w:p w:rsidR="00133FE8" w:rsidRDefault="00E31244">
            <w:pPr>
              <w:pStyle w:val="ConsPlusNormal0"/>
            </w:pPr>
            <w:r>
              <w:t>Согласие налогоплательщика (плательщика страховых взносов) на представление сведений, составляющих налоговую тайну, иному лицу или признание таких сведений общедоступными (далее - согласие)</w:t>
            </w:r>
          </w:p>
        </w:tc>
        <w:tc>
          <w:tcPr>
            <w:tcW w:w="1644" w:type="dxa"/>
          </w:tcPr>
          <w:p w:rsidR="00133FE8" w:rsidRDefault="00E31244">
            <w:pPr>
              <w:pStyle w:val="ConsPlusNormal0"/>
              <w:jc w:val="center"/>
            </w:pPr>
            <w:proofErr w:type="spellStart"/>
            <w:r>
              <w:t>СоглНТ</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pPr>
            <w:r>
              <w:t xml:space="preserve">Состав элемента представлен в </w:t>
            </w:r>
            <w:hyperlink w:anchor="P369" w:tooltip="Согласие налогоплательщика (плательщика страховых">
              <w:r>
                <w:rPr>
                  <w:color w:val="0000FF"/>
                </w:rPr>
                <w:t>таблице 4.9</w:t>
              </w:r>
            </w:hyperlink>
          </w:p>
        </w:tc>
      </w:tr>
    </w:tbl>
    <w:p w:rsidR="00133FE8" w:rsidRDefault="00133FE8">
      <w:pPr>
        <w:pStyle w:val="ConsPlusNormal0"/>
        <w:jc w:val="both"/>
      </w:pPr>
    </w:p>
    <w:p w:rsidR="00133FE8" w:rsidRDefault="00E31244">
      <w:pPr>
        <w:pStyle w:val="ConsPlusNormal0"/>
        <w:jc w:val="right"/>
      </w:pPr>
      <w:r>
        <w:t>Таблица 4.3</w:t>
      </w:r>
    </w:p>
    <w:p w:rsidR="00133FE8" w:rsidRDefault="00133FE8">
      <w:pPr>
        <w:pStyle w:val="ConsPlusNormal0"/>
        <w:jc w:val="both"/>
      </w:pPr>
    </w:p>
    <w:p w:rsidR="00133FE8" w:rsidRDefault="00E31244">
      <w:pPr>
        <w:pStyle w:val="ConsPlusNormal0"/>
        <w:jc w:val="center"/>
      </w:pPr>
      <w:bookmarkStart w:id="5" w:name="P187"/>
      <w:bookmarkEnd w:id="5"/>
      <w:r>
        <w:lastRenderedPageBreak/>
        <w:t>Сведения о налогоплательщике (плательщике страховых</w:t>
      </w:r>
    </w:p>
    <w:p w:rsidR="00133FE8" w:rsidRDefault="00E31244">
      <w:pPr>
        <w:pStyle w:val="ConsPlusNormal0"/>
        <w:jc w:val="center"/>
      </w:pPr>
      <w:r>
        <w:t>взносов) (</w:t>
      </w:r>
      <w:proofErr w:type="spellStart"/>
      <w:r>
        <w:t>СвНП</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Borders>
              <w:top w:val="single" w:sz="4" w:space="0" w:color="auto"/>
              <w:bottom w:val="single" w:sz="4" w:space="0" w:color="auto"/>
            </w:tcBorders>
          </w:tcPr>
          <w:p w:rsidR="00133FE8" w:rsidRDefault="00E31244">
            <w:pPr>
              <w:pStyle w:val="ConsPlusNormal0"/>
              <w:jc w:val="center"/>
            </w:pPr>
            <w:r>
              <w:t>Наименование элемента</w:t>
            </w:r>
          </w:p>
        </w:tc>
        <w:tc>
          <w:tcPr>
            <w:tcW w:w="1644" w:type="dxa"/>
            <w:tcBorders>
              <w:top w:val="single" w:sz="4" w:space="0" w:color="auto"/>
              <w:bottom w:val="single" w:sz="4" w:space="0" w:color="auto"/>
            </w:tcBorders>
          </w:tcPr>
          <w:p w:rsidR="00133FE8" w:rsidRDefault="00E31244">
            <w:pPr>
              <w:pStyle w:val="ConsPlusNormal0"/>
              <w:jc w:val="center"/>
            </w:pPr>
            <w:r>
              <w:t>Сокращенное наименование (код)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типа элемента</w:t>
            </w:r>
          </w:p>
        </w:tc>
        <w:tc>
          <w:tcPr>
            <w:tcW w:w="1219" w:type="dxa"/>
            <w:tcBorders>
              <w:top w:val="single" w:sz="4" w:space="0" w:color="auto"/>
              <w:bottom w:val="single" w:sz="4" w:space="0" w:color="auto"/>
            </w:tcBorders>
          </w:tcPr>
          <w:p w:rsidR="00133FE8" w:rsidRDefault="00E31244">
            <w:pPr>
              <w:pStyle w:val="ConsPlusNormal0"/>
              <w:jc w:val="center"/>
            </w:pPr>
            <w:r>
              <w:t>Формат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обязательности элемента</w:t>
            </w:r>
          </w:p>
        </w:tc>
        <w:tc>
          <w:tcPr>
            <w:tcW w:w="3628" w:type="dxa"/>
            <w:tcBorders>
              <w:top w:val="single" w:sz="4" w:space="0" w:color="auto"/>
              <w:bottom w:val="single" w:sz="4" w:space="0" w:color="auto"/>
            </w:tcBorders>
          </w:tcPr>
          <w:p w:rsidR="00133FE8" w:rsidRDefault="00E31244">
            <w:pPr>
              <w:pStyle w:val="ConsPlusNormal0"/>
              <w:jc w:val="center"/>
            </w:pPr>
            <w:r>
              <w:t>Дополнительная информация</w:t>
            </w:r>
          </w:p>
        </w:tc>
      </w:tr>
      <w:tr w:rsidR="00133FE8">
        <w:tblPrEx>
          <w:tblBorders>
            <w:insideH w:val="none" w:sz="0" w:space="0" w:color="auto"/>
          </w:tblBorders>
        </w:tblPrEx>
        <w:tc>
          <w:tcPr>
            <w:tcW w:w="3175" w:type="dxa"/>
            <w:tcBorders>
              <w:top w:val="single" w:sz="4" w:space="0" w:color="auto"/>
              <w:bottom w:val="nil"/>
            </w:tcBorders>
          </w:tcPr>
          <w:p w:rsidR="00133FE8" w:rsidRDefault="00E31244">
            <w:pPr>
              <w:pStyle w:val="ConsPlusNormal0"/>
            </w:pPr>
            <w:r>
              <w:t>Налогоплательщик (плательщик страховых взносов) - организация |</w:t>
            </w:r>
          </w:p>
        </w:tc>
        <w:tc>
          <w:tcPr>
            <w:tcW w:w="1644" w:type="dxa"/>
            <w:tcBorders>
              <w:top w:val="single" w:sz="4" w:space="0" w:color="auto"/>
              <w:bottom w:val="nil"/>
            </w:tcBorders>
          </w:tcPr>
          <w:p w:rsidR="00133FE8" w:rsidRDefault="00E31244">
            <w:pPr>
              <w:pStyle w:val="ConsPlusNormal0"/>
              <w:jc w:val="center"/>
            </w:pPr>
            <w:r>
              <w:t>НПЮЛ</w:t>
            </w:r>
          </w:p>
        </w:tc>
        <w:tc>
          <w:tcPr>
            <w:tcW w:w="1134" w:type="dxa"/>
            <w:tcBorders>
              <w:top w:val="single" w:sz="4" w:space="0" w:color="auto"/>
              <w:bottom w:val="nil"/>
            </w:tcBorders>
          </w:tcPr>
          <w:p w:rsidR="00133FE8" w:rsidRDefault="00E31244">
            <w:pPr>
              <w:pStyle w:val="ConsPlusNormal0"/>
              <w:jc w:val="center"/>
            </w:pPr>
            <w:r>
              <w:t>С</w:t>
            </w:r>
          </w:p>
        </w:tc>
        <w:tc>
          <w:tcPr>
            <w:tcW w:w="1219" w:type="dxa"/>
            <w:tcBorders>
              <w:top w:val="single" w:sz="4" w:space="0" w:color="auto"/>
              <w:bottom w:val="nil"/>
            </w:tcBorders>
          </w:tcPr>
          <w:p w:rsidR="00133FE8" w:rsidRDefault="00133FE8">
            <w:pPr>
              <w:pStyle w:val="ConsPlusNormal0"/>
            </w:pPr>
          </w:p>
        </w:tc>
        <w:tc>
          <w:tcPr>
            <w:tcW w:w="1134" w:type="dxa"/>
            <w:tcBorders>
              <w:top w:val="single" w:sz="4" w:space="0" w:color="auto"/>
              <w:bottom w:val="nil"/>
            </w:tcBorders>
          </w:tcPr>
          <w:p w:rsidR="00133FE8" w:rsidRDefault="00E31244">
            <w:pPr>
              <w:pStyle w:val="ConsPlusNormal0"/>
              <w:jc w:val="center"/>
            </w:pPr>
            <w:r>
              <w:t>О</w:t>
            </w:r>
          </w:p>
        </w:tc>
        <w:tc>
          <w:tcPr>
            <w:tcW w:w="3628" w:type="dxa"/>
            <w:tcBorders>
              <w:top w:val="single" w:sz="4" w:space="0" w:color="auto"/>
              <w:bottom w:val="nil"/>
            </w:tcBorders>
          </w:tcPr>
          <w:p w:rsidR="00133FE8" w:rsidRDefault="00E31244">
            <w:pPr>
              <w:pStyle w:val="ConsPlusNormal0"/>
            </w:pPr>
            <w:r>
              <w:t xml:space="preserve">Состав элемента представлен в </w:t>
            </w:r>
            <w:hyperlink w:anchor="P217" w:tooltip="Налогоплательщик (плательщик страховых взносов) -">
              <w:r>
                <w:rPr>
                  <w:color w:val="0000FF"/>
                </w:rPr>
                <w:t>таблице 4.4</w:t>
              </w:r>
            </w:hyperlink>
          </w:p>
        </w:tc>
      </w:tr>
      <w:tr w:rsidR="00133FE8">
        <w:tblPrEx>
          <w:tblBorders>
            <w:insideH w:val="none" w:sz="0" w:space="0" w:color="auto"/>
          </w:tblBorders>
        </w:tblPrEx>
        <w:tc>
          <w:tcPr>
            <w:tcW w:w="3175" w:type="dxa"/>
            <w:tcBorders>
              <w:top w:val="nil"/>
              <w:bottom w:val="nil"/>
            </w:tcBorders>
          </w:tcPr>
          <w:p w:rsidR="00133FE8" w:rsidRDefault="00E31244">
            <w:pPr>
              <w:pStyle w:val="ConsPlusNormal0"/>
            </w:pPr>
            <w:r>
              <w:t>Налогоплательщик (плательщик страховых взносов) - физическое лицо, зарегистрированное в установленном порядке и осуществляющее предпринимательскую деятельность без образования юридического лица, глава крестьянского (фермерского) хозяйства |</w:t>
            </w:r>
          </w:p>
        </w:tc>
        <w:tc>
          <w:tcPr>
            <w:tcW w:w="1644" w:type="dxa"/>
            <w:tcBorders>
              <w:top w:val="nil"/>
              <w:bottom w:val="nil"/>
            </w:tcBorders>
          </w:tcPr>
          <w:p w:rsidR="00133FE8" w:rsidRDefault="00E31244">
            <w:pPr>
              <w:pStyle w:val="ConsPlusNormal0"/>
              <w:jc w:val="center"/>
            </w:pPr>
            <w:r>
              <w:t>НПИП</w:t>
            </w:r>
          </w:p>
        </w:tc>
        <w:tc>
          <w:tcPr>
            <w:tcW w:w="1134" w:type="dxa"/>
            <w:tcBorders>
              <w:top w:val="nil"/>
              <w:bottom w:val="nil"/>
            </w:tcBorders>
          </w:tcPr>
          <w:p w:rsidR="00133FE8" w:rsidRDefault="00E31244">
            <w:pPr>
              <w:pStyle w:val="ConsPlusNormal0"/>
              <w:jc w:val="center"/>
            </w:pPr>
            <w:r>
              <w:t>С</w:t>
            </w:r>
          </w:p>
        </w:tc>
        <w:tc>
          <w:tcPr>
            <w:tcW w:w="1219" w:type="dxa"/>
            <w:tcBorders>
              <w:top w:val="nil"/>
              <w:bottom w:val="nil"/>
            </w:tcBorders>
          </w:tcPr>
          <w:p w:rsidR="00133FE8" w:rsidRDefault="00133FE8">
            <w:pPr>
              <w:pStyle w:val="ConsPlusNormal0"/>
            </w:pPr>
          </w:p>
        </w:tc>
        <w:tc>
          <w:tcPr>
            <w:tcW w:w="1134" w:type="dxa"/>
            <w:tcBorders>
              <w:top w:val="nil"/>
              <w:bottom w:val="nil"/>
            </w:tcBorders>
          </w:tcPr>
          <w:p w:rsidR="00133FE8" w:rsidRDefault="00E31244">
            <w:pPr>
              <w:pStyle w:val="ConsPlusNormal0"/>
              <w:jc w:val="center"/>
            </w:pPr>
            <w:r>
              <w:t>О</w:t>
            </w:r>
          </w:p>
        </w:tc>
        <w:tc>
          <w:tcPr>
            <w:tcW w:w="3628" w:type="dxa"/>
            <w:tcBorders>
              <w:top w:val="nil"/>
              <w:bottom w:val="nil"/>
            </w:tcBorders>
          </w:tcPr>
          <w:p w:rsidR="00133FE8" w:rsidRDefault="00E31244">
            <w:pPr>
              <w:pStyle w:val="ConsPlusNormal0"/>
            </w:pPr>
            <w:r>
              <w:t xml:space="preserve">Состав элемента представлен в </w:t>
            </w:r>
            <w:hyperlink w:anchor="P247" w:tooltip="Налогоплательщик (плательщик страховых взносов) -">
              <w:r>
                <w:rPr>
                  <w:color w:val="0000FF"/>
                </w:rPr>
                <w:t>таблице 4.5</w:t>
              </w:r>
            </w:hyperlink>
          </w:p>
        </w:tc>
      </w:tr>
      <w:tr w:rsidR="00133FE8">
        <w:tblPrEx>
          <w:tblBorders>
            <w:insideH w:val="none" w:sz="0" w:space="0" w:color="auto"/>
          </w:tblBorders>
        </w:tblPrEx>
        <w:tc>
          <w:tcPr>
            <w:tcW w:w="3175" w:type="dxa"/>
            <w:tcBorders>
              <w:top w:val="nil"/>
              <w:bottom w:val="single" w:sz="4" w:space="0" w:color="auto"/>
            </w:tcBorders>
          </w:tcPr>
          <w:p w:rsidR="00133FE8" w:rsidRDefault="00E31244">
            <w:pPr>
              <w:pStyle w:val="ConsPlusNormal0"/>
            </w:pPr>
            <w:r>
              <w:t>Налогоплательщик (плательщик страховых взносов) - физическое лицо, гражданин Российской Федерации, иностранный гражданин и лицо без гражданства, не являющееся индивидуальным предпринимателем</w:t>
            </w:r>
          </w:p>
        </w:tc>
        <w:tc>
          <w:tcPr>
            <w:tcW w:w="1644" w:type="dxa"/>
            <w:tcBorders>
              <w:top w:val="nil"/>
              <w:bottom w:val="single" w:sz="4" w:space="0" w:color="auto"/>
            </w:tcBorders>
          </w:tcPr>
          <w:p w:rsidR="00133FE8" w:rsidRDefault="00E31244">
            <w:pPr>
              <w:pStyle w:val="ConsPlusNormal0"/>
              <w:jc w:val="center"/>
            </w:pPr>
            <w:r>
              <w:t>НПФЛ</w:t>
            </w:r>
          </w:p>
        </w:tc>
        <w:tc>
          <w:tcPr>
            <w:tcW w:w="1134" w:type="dxa"/>
            <w:tcBorders>
              <w:top w:val="nil"/>
              <w:bottom w:val="single" w:sz="4" w:space="0" w:color="auto"/>
            </w:tcBorders>
          </w:tcPr>
          <w:p w:rsidR="00133FE8" w:rsidRDefault="00E31244">
            <w:pPr>
              <w:pStyle w:val="ConsPlusNormal0"/>
              <w:jc w:val="center"/>
            </w:pPr>
            <w:r>
              <w:t>С</w:t>
            </w:r>
          </w:p>
        </w:tc>
        <w:tc>
          <w:tcPr>
            <w:tcW w:w="1219" w:type="dxa"/>
            <w:tcBorders>
              <w:top w:val="nil"/>
              <w:bottom w:val="single" w:sz="4" w:space="0" w:color="auto"/>
            </w:tcBorders>
          </w:tcPr>
          <w:p w:rsidR="00133FE8" w:rsidRDefault="00133FE8">
            <w:pPr>
              <w:pStyle w:val="ConsPlusNormal0"/>
            </w:pPr>
          </w:p>
        </w:tc>
        <w:tc>
          <w:tcPr>
            <w:tcW w:w="1134" w:type="dxa"/>
            <w:tcBorders>
              <w:top w:val="nil"/>
              <w:bottom w:val="single" w:sz="4" w:space="0" w:color="auto"/>
            </w:tcBorders>
          </w:tcPr>
          <w:p w:rsidR="00133FE8" w:rsidRDefault="00E31244">
            <w:pPr>
              <w:pStyle w:val="ConsPlusNormal0"/>
              <w:jc w:val="center"/>
            </w:pPr>
            <w:r>
              <w:t>О</w:t>
            </w:r>
          </w:p>
        </w:tc>
        <w:tc>
          <w:tcPr>
            <w:tcW w:w="3628" w:type="dxa"/>
            <w:tcBorders>
              <w:top w:val="nil"/>
              <w:bottom w:val="single" w:sz="4" w:space="0" w:color="auto"/>
            </w:tcBorders>
          </w:tcPr>
          <w:p w:rsidR="00133FE8" w:rsidRDefault="00E31244">
            <w:pPr>
              <w:pStyle w:val="ConsPlusNormal0"/>
            </w:pPr>
            <w:r>
              <w:t xml:space="preserve">Состав элемента представлен в </w:t>
            </w:r>
            <w:hyperlink w:anchor="P275" w:tooltip="Налогоплательщик (плательщик страховых взносов) - физическое">
              <w:r>
                <w:rPr>
                  <w:color w:val="0000FF"/>
                </w:rPr>
                <w:t>таблице 4.6</w:t>
              </w:r>
            </w:hyperlink>
          </w:p>
        </w:tc>
      </w:tr>
    </w:tbl>
    <w:p w:rsidR="00133FE8" w:rsidRDefault="00133FE8">
      <w:pPr>
        <w:pStyle w:val="ConsPlusNormal0"/>
        <w:jc w:val="both"/>
      </w:pPr>
    </w:p>
    <w:p w:rsidR="00133FE8" w:rsidRDefault="00E31244">
      <w:pPr>
        <w:pStyle w:val="ConsPlusNormal0"/>
        <w:jc w:val="right"/>
      </w:pPr>
      <w:r>
        <w:t>Таблица 4.4</w:t>
      </w:r>
    </w:p>
    <w:p w:rsidR="00133FE8" w:rsidRDefault="00133FE8">
      <w:pPr>
        <w:pStyle w:val="ConsPlusNormal0"/>
        <w:jc w:val="both"/>
      </w:pPr>
    </w:p>
    <w:p w:rsidR="00133FE8" w:rsidRDefault="00E31244">
      <w:pPr>
        <w:pStyle w:val="ConsPlusNormal0"/>
        <w:jc w:val="center"/>
      </w:pPr>
      <w:bookmarkStart w:id="6" w:name="P217"/>
      <w:bookmarkEnd w:id="6"/>
      <w:r>
        <w:t>Налогоплательщик (плательщик страховых взносов) -</w:t>
      </w:r>
    </w:p>
    <w:p w:rsidR="00133FE8" w:rsidRDefault="00E31244">
      <w:pPr>
        <w:pStyle w:val="ConsPlusNormal0"/>
        <w:jc w:val="center"/>
      </w:pPr>
      <w:r>
        <w:t>организация (НПЮЛ)</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Наименование организации</w:t>
            </w:r>
          </w:p>
        </w:tc>
        <w:tc>
          <w:tcPr>
            <w:tcW w:w="1644" w:type="dxa"/>
          </w:tcPr>
          <w:p w:rsidR="00133FE8" w:rsidRDefault="00E31244">
            <w:pPr>
              <w:pStyle w:val="ConsPlusNormal0"/>
              <w:jc w:val="center"/>
            </w:pPr>
            <w:proofErr w:type="spellStart"/>
            <w:r>
              <w:t>НаимОрг</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1-1000)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r w:rsidR="00133FE8">
        <w:tc>
          <w:tcPr>
            <w:tcW w:w="3175" w:type="dxa"/>
          </w:tcPr>
          <w:p w:rsidR="00133FE8" w:rsidRDefault="00E31244">
            <w:pPr>
              <w:pStyle w:val="ConsPlusNormal0"/>
            </w:pPr>
            <w:r>
              <w:t>ИНН организации</w:t>
            </w:r>
          </w:p>
        </w:tc>
        <w:tc>
          <w:tcPr>
            <w:tcW w:w="1644" w:type="dxa"/>
          </w:tcPr>
          <w:p w:rsidR="00133FE8" w:rsidRDefault="00E31244">
            <w:pPr>
              <w:pStyle w:val="ConsPlusNormal0"/>
              <w:jc w:val="center"/>
            </w:pPr>
            <w:r>
              <w:t>ИННЮЛ</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ИННЮЛТип</w:t>
            </w:r>
            <w:proofErr w:type="spellEnd"/>
            <w:r>
              <w:t>&gt;</w:t>
            </w:r>
          </w:p>
        </w:tc>
      </w:tr>
      <w:tr w:rsidR="00133FE8">
        <w:tc>
          <w:tcPr>
            <w:tcW w:w="3175" w:type="dxa"/>
          </w:tcPr>
          <w:p w:rsidR="00133FE8" w:rsidRDefault="00E31244">
            <w:pPr>
              <w:pStyle w:val="ConsPlusNormal0"/>
            </w:pPr>
            <w:r>
              <w:t>КПП</w:t>
            </w:r>
          </w:p>
        </w:tc>
        <w:tc>
          <w:tcPr>
            <w:tcW w:w="1644" w:type="dxa"/>
          </w:tcPr>
          <w:p w:rsidR="00133FE8" w:rsidRDefault="00E31244">
            <w:pPr>
              <w:pStyle w:val="ConsPlusNormal0"/>
              <w:jc w:val="center"/>
            </w:pPr>
            <w:r>
              <w:t>КПП</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=9)</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КППТип</w:t>
            </w:r>
            <w:proofErr w:type="spellEnd"/>
            <w:r>
              <w:t>&gt;</w:t>
            </w:r>
          </w:p>
        </w:tc>
      </w:tr>
    </w:tbl>
    <w:p w:rsidR="00133FE8" w:rsidRDefault="00133FE8">
      <w:pPr>
        <w:pStyle w:val="ConsPlusNormal0"/>
        <w:jc w:val="both"/>
      </w:pPr>
    </w:p>
    <w:p w:rsidR="00133FE8" w:rsidRDefault="00E31244">
      <w:pPr>
        <w:pStyle w:val="ConsPlusNormal0"/>
        <w:jc w:val="right"/>
      </w:pPr>
      <w:r>
        <w:t>Таблица 4.5</w:t>
      </w:r>
    </w:p>
    <w:p w:rsidR="00133FE8" w:rsidRDefault="00133FE8">
      <w:pPr>
        <w:pStyle w:val="ConsPlusNormal0"/>
        <w:jc w:val="both"/>
      </w:pPr>
    </w:p>
    <w:p w:rsidR="00133FE8" w:rsidRDefault="00E31244">
      <w:pPr>
        <w:pStyle w:val="ConsPlusNormal0"/>
        <w:jc w:val="center"/>
      </w:pPr>
      <w:bookmarkStart w:id="7" w:name="P247"/>
      <w:bookmarkEnd w:id="7"/>
      <w:r>
        <w:t>Налогоплательщик (плательщик страховых взносов) -</w:t>
      </w:r>
    </w:p>
    <w:p w:rsidR="00133FE8" w:rsidRDefault="00E31244">
      <w:pPr>
        <w:pStyle w:val="ConsPlusNormal0"/>
        <w:jc w:val="center"/>
      </w:pPr>
      <w:r>
        <w:t>физическое лицо, зарегистрированное в установленном</w:t>
      </w:r>
    </w:p>
    <w:p w:rsidR="00133FE8" w:rsidRDefault="00E31244">
      <w:pPr>
        <w:pStyle w:val="ConsPlusNormal0"/>
        <w:jc w:val="center"/>
      </w:pPr>
      <w:r>
        <w:t>порядке и осуществляющее предпринимательскую деятельность</w:t>
      </w:r>
    </w:p>
    <w:p w:rsidR="00133FE8" w:rsidRDefault="00E31244">
      <w:pPr>
        <w:pStyle w:val="ConsPlusNormal0"/>
        <w:jc w:val="center"/>
      </w:pPr>
      <w:r>
        <w:t>без образования юридического лица, глава крестьянского</w:t>
      </w:r>
    </w:p>
    <w:p w:rsidR="00133FE8" w:rsidRDefault="00E31244">
      <w:pPr>
        <w:pStyle w:val="ConsPlusNormal0"/>
        <w:jc w:val="center"/>
      </w:pPr>
      <w:r>
        <w:t>(фермерского) хозяйства (НПИП)</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ИНН физического лица</w:t>
            </w:r>
          </w:p>
        </w:tc>
        <w:tc>
          <w:tcPr>
            <w:tcW w:w="1644" w:type="dxa"/>
          </w:tcPr>
          <w:p w:rsidR="00133FE8" w:rsidRDefault="00E31244">
            <w:pPr>
              <w:pStyle w:val="ConsPlusNormal0"/>
              <w:jc w:val="center"/>
            </w:pPr>
            <w:r>
              <w:t>ИННФЛ</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ИННФЛТип</w:t>
            </w:r>
            <w:proofErr w:type="spellEnd"/>
            <w:r>
              <w:t>&gt;</w:t>
            </w:r>
          </w:p>
        </w:tc>
      </w:tr>
      <w:tr w:rsidR="00133FE8">
        <w:tc>
          <w:tcPr>
            <w:tcW w:w="3175" w:type="dxa"/>
          </w:tcPr>
          <w:p w:rsidR="00133FE8" w:rsidRDefault="00E31244">
            <w:pPr>
              <w:pStyle w:val="ConsPlusNormal0"/>
            </w:pPr>
            <w:r>
              <w:lastRenderedPageBreak/>
              <w:t>Фамилия, имя, отчество индивидуального предпринимателя</w:t>
            </w:r>
          </w:p>
        </w:tc>
        <w:tc>
          <w:tcPr>
            <w:tcW w:w="1644" w:type="dxa"/>
          </w:tcPr>
          <w:p w:rsidR="00133FE8" w:rsidRDefault="00E31244">
            <w:pPr>
              <w:pStyle w:val="ConsPlusNormal0"/>
              <w:jc w:val="center"/>
            </w:pPr>
            <w:r>
              <w:t>ФИОИП</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ФИОТип</w:t>
            </w:r>
            <w:proofErr w:type="spellEnd"/>
            <w:r>
              <w:t>&gt;.</w:t>
            </w:r>
          </w:p>
          <w:p w:rsidR="00133FE8" w:rsidRDefault="00E31244">
            <w:pPr>
              <w:pStyle w:val="ConsPlusNormal0"/>
            </w:pPr>
            <w:r>
              <w:t xml:space="preserve">Состав элемента представлен в </w:t>
            </w:r>
            <w:hyperlink w:anchor="P688" w:tooltip="Фамилия, имя, отчество (ФИОТип)">
              <w:r>
                <w:rPr>
                  <w:color w:val="0000FF"/>
                </w:rPr>
                <w:t>таблице 4.18</w:t>
              </w:r>
            </w:hyperlink>
          </w:p>
        </w:tc>
      </w:tr>
    </w:tbl>
    <w:p w:rsidR="00133FE8" w:rsidRDefault="00133FE8">
      <w:pPr>
        <w:pStyle w:val="ConsPlusNormal0"/>
        <w:jc w:val="both"/>
      </w:pPr>
    </w:p>
    <w:p w:rsidR="00133FE8" w:rsidRDefault="00E31244">
      <w:pPr>
        <w:pStyle w:val="ConsPlusNormal0"/>
        <w:jc w:val="right"/>
      </w:pPr>
      <w:r>
        <w:t>Таблица 4.6</w:t>
      </w:r>
    </w:p>
    <w:p w:rsidR="00133FE8" w:rsidRDefault="00133FE8">
      <w:pPr>
        <w:pStyle w:val="ConsPlusNormal0"/>
        <w:jc w:val="both"/>
      </w:pPr>
    </w:p>
    <w:p w:rsidR="00133FE8" w:rsidRDefault="00E31244">
      <w:pPr>
        <w:pStyle w:val="ConsPlusNormal0"/>
        <w:jc w:val="center"/>
      </w:pPr>
      <w:bookmarkStart w:id="8" w:name="P275"/>
      <w:bookmarkEnd w:id="8"/>
      <w:r>
        <w:t>Налогоплательщик (плательщик страховых взносов) - физическое</w:t>
      </w:r>
    </w:p>
    <w:p w:rsidR="00133FE8" w:rsidRDefault="00E31244">
      <w:pPr>
        <w:pStyle w:val="ConsPlusNormal0"/>
        <w:jc w:val="center"/>
      </w:pPr>
      <w:r>
        <w:t>лицо, гражданин Российской Федерации, иностранный гражданин</w:t>
      </w:r>
    </w:p>
    <w:p w:rsidR="00133FE8" w:rsidRDefault="00E31244">
      <w:pPr>
        <w:pStyle w:val="ConsPlusNormal0"/>
        <w:jc w:val="center"/>
      </w:pPr>
      <w:r>
        <w:t>и лицо без гражданства, не являющееся индивидуальным</w:t>
      </w:r>
    </w:p>
    <w:p w:rsidR="00133FE8" w:rsidRDefault="00E31244">
      <w:pPr>
        <w:pStyle w:val="ConsPlusNormal0"/>
        <w:jc w:val="center"/>
      </w:pPr>
      <w:r>
        <w:t>предпринимателем (НПФЛ)</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ИНН физического лица</w:t>
            </w:r>
          </w:p>
        </w:tc>
        <w:tc>
          <w:tcPr>
            <w:tcW w:w="1644" w:type="dxa"/>
          </w:tcPr>
          <w:p w:rsidR="00133FE8" w:rsidRDefault="00E31244">
            <w:pPr>
              <w:pStyle w:val="ConsPlusNormal0"/>
              <w:jc w:val="center"/>
            </w:pPr>
            <w:r>
              <w:t>ИННФЛ</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w:t>
            </w:r>
          </w:p>
        </w:tc>
        <w:tc>
          <w:tcPr>
            <w:tcW w:w="1134" w:type="dxa"/>
          </w:tcPr>
          <w:p w:rsidR="00133FE8" w:rsidRDefault="00E31244">
            <w:pPr>
              <w:pStyle w:val="ConsPlusNormal0"/>
              <w:jc w:val="center"/>
            </w:pPr>
            <w:r>
              <w:t>Н</w:t>
            </w:r>
          </w:p>
        </w:tc>
        <w:tc>
          <w:tcPr>
            <w:tcW w:w="3628" w:type="dxa"/>
          </w:tcPr>
          <w:p w:rsidR="00133FE8" w:rsidRDefault="00E31244">
            <w:pPr>
              <w:pStyle w:val="ConsPlusNormal0"/>
            </w:pPr>
            <w:r>
              <w:t>Типовой элемент &lt;</w:t>
            </w:r>
            <w:proofErr w:type="spellStart"/>
            <w:r>
              <w:t>ИННФЛТип</w:t>
            </w:r>
            <w:proofErr w:type="spellEnd"/>
            <w:r>
              <w:t>&gt;</w:t>
            </w:r>
          </w:p>
        </w:tc>
      </w:tr>
      <w:tr w:rsidR="00133FE8">
        <w:tc>
          <w:tcPr>
            <w:tcW w:w="3175" w:type="dxa"/>
          </w:tcPr>
          <w:p w:rsidR="00133FE8" w:rsidRDefault="00E31244">
            <w:pPr>
              <w:pStyle w:val="ConsPlusNormal0"/>
            </w:pPr>
            <w:r>
              <w:t>Фамилия, имя, отчество физического лица</w:t>
            </w:r>
          </w:p>
        </w:tc>
        <w:tc>
          <w:tcPr>
            <w:tcW w:w="1644" w:type="dxa"/>
          </w:tcPr>
          <w:p w:rsidR="00133FE8" w:rsidRDefault="00E31244">
            <w:pPr>
              <w:pStyle w:val="ConsPlusNormal0"/>
              <w:jc w:val="center"/>
            </w:pPr>
            <w:r>
              <w:t>ФИО</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ФИОТип</w:t>
            </w:r>
            <w:proofErr w:type="spellEnd"/>
            <w:r>
              <w:t>&gt;.</w:t>
            </w:r>
          </w:p>
          <w:p w:rsidR="00133FE8" w:rsidRDefault="00E31244">
            <w:pPr>
              <w:pStyle w:val="ConsPlusNormal0"/>
            </w:pPr>
            <w:r>
              <w:t xml:space="preserve">Состав элемента представлен в </w:t>
            </w:r>
            <w:hyperlink w:anchor="P688" w:tooltip="Фамилия, имя, отчество (ФИОТип)">
              <w:r>
                <w:rPr>
                  <w:color w:val="0000FF"/>
                </w:rPr>
                <w:t>таблице 4.18</w:t>
              </w:r>
            </w:hyperlink>
          </w:p>
        </w:tc>
      </w:tr>
      <w:tr w:rsidR="00133FE8">
        <w:tc>
          <w:tcPr>
            <w:tcW w:w="3175" w:type="dxa"/>
          </w:tcPr>
          <w:p w:rsidR="00133FE8" w:rsidRDefault="00E31244">
            <w:pPr>
              <w:pStyle w:val="ConsPlusNormal0"/>
            </w:pPr>
            <w:r>
              <w:t>Сведения о документе, удостоверяющем личность физического лица</w:t>
            </w:r>
          </w:p>
        </w:tc>
        <w:tc>
          <w:tcPr>
            <w:tcW w:w="1644" w:type="dxa"/>
          </w:tcPr>
          <w:p w:rsidR="00133FE8" w:rsidRDefault="00E31244">
            <w:pPr>
              <w:pStyle w:val="ConsPlusNormal0"/>
              <w:jc w:val="center"/>
            </w:pPr>
            <w:proofErr w:type="spellStart"/>
            <w:r>
              <w:t>УдЛичнФЛ</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Типовой элемент &lt;</w:t>
            </w:r>
            <w:proofErr w:type="spellStart"/>
            <w:r>
              <w:t>УдЛичнФЛ</w:t>
            </w:r>
            <w:proofErr w:type="spellEnd"/>
            <w:r>
              <w:t>&gt;.</w:t>
            </w:r>
          </w:p>
          <w:p w:rsidR="00133FE8" w:rsidRDefault="00E31244">
            <w:pPr>
              <w:pStyle w:val="ConsPlusNormal0"/>
            </w:pPr>
            <w:r>
              <w:t xml:space="preserve">Состав элемента представлен в </w:t>
            </w:r>
            <w:hyperlink w:anchor="P656" w:tooltip="Сведения о документе, удостоверяющем личность физического">
              <w:r>
                <w:rPr>
                  <w:color w:val="0000FF"/>
                </w:rPr>
                <w:t>таблице 4.17</w:t>
              </w:r>
            </w:hyperlink>
            <w:r>
              <w:t>.</w:t>
            </w:r>
          </w:p>
          <w:p w:rsidR="00133FE8" w:rsidRDefault="00E31244">
            <w:pPr>
              <w:pStyle w:val="ConsPlusNormal0"/>
            </w:pPr>
            <w:r>
              <w:t>Элемент обязателен при отсутствии элемента &lt;ИННФЛ&gt; и не заполняется (отсутствует) при наличии элемента &lt;ИННФЛ&gt;</w:t>
            </w:r>
          </w:p>
        </w:tc>
      </w:tr>
    </w:tbl>
    <w:p w:rsidR="00133FE8" w:rsidRDefault="00133FE8">
      <w:pPr>
        <w:pStyle w:val="ConsPlusNormal0"/>
        <w:jc w:val="both"/>
      </w:pPr>
    </w:p>
    <w:p w:rsidR="00133FE8" w:rsidRDefault="00E31244">
      <w:pPr>
        <w:pStyle w:val="ConsPlusNormal0"/>
        <w:jc w:val="right"/>
      </w:pPr>
      <w:r>
        <w:t>Таблица 4.7</w:t>
      </w:r>
    </w:p>
    <w:p w:rsidR="00133FE8" w:rsidRDefault="00133FE8">
      <w:pPr>
        <w:pStyle w:val="ConsPlusNormal0"/>
        <w:jc w:val="both"/>
      </w:pPr>
    </w:p>
    <w:p w:rsidR="00133FE8" w:rsidRDefault="00E31244">
      <w:pPr>
        <w:pStyle w:val="ConsPlusNormal0"/>
        <w:jc w:val="center"/>
      </w:pPr>
      <w:bookmarkStart w:id="9" w:name="P310"/>
      <w:bookmarkEnd w:id="9"/>
      <w:r>
        <w:lastRenderedPageBreak/>
        <w:t>Сведения о лице, подписавшем документ (Подписант)</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Признак лица, подписавшего документ</w:t>
            </w:r>
          </w:p>
        </w:tc>
        <w:tc>
          <w:tcPr>
            <w:tcW w:w="1644" w:type="dxa"/>
          </w:tcPr>
          <w:p w:rsidR="00133FE8" w:rsidRDefault="00E31244">
            <w:pPr>
              <w:pStyle w:val="ConsPlusNormal0"/>
              <w:jc w:val="center"/>
            </w:pPr>
            <w:proofErr w:type="spellStart"/>
            <w:r>
              <w:t>ПрПодп</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Принимает значение:</w:t>
            </w:r>
          </w:p>
          <w:p w:rsidR="00133FE8" w:rsidRDefault="00E31244">
            <w:pPr>
              <w:pStyle w:val="ConsPlusNormal0"/>
            </w:pPr>
            <w:r>
              <w:t>1 - налогоплательщик (плательщик страховых взносов) |</w:t>
            </w:r>
          </w:p>
          <w:p w:rsidR="00133FE8" w:rsidRDefault="00E31244">
            <w:pPr>
              <w:pStyle w:val="ConsPlusNormal0"/>
            </w:pPr>
            <w:r>
              <w:t>2 - представитель налогоплательщика (плательщика страховых взносов)</w:t>
            </w:r>
          </w:p>
        </w:tc>
      </w:tr>
      <w:tr w:rsidR="00133FE8">
        <w:tc>
          <w:tcPr>
            <w:tcW w:w="3175" w:type="dxa"/>
          </w:tcPr>
          <w:p w:rsidR="00133FE8" w:rsidRDefault="00E31244">
            <w:pPr>
              <w:pStyle w:val="ConsPlusNormal0"/>
            </w:pPr>
            <w:r>
              <w:t>Номер контактного телефона</w:t>
            </w:r>
          </w:p>
        </w:tc>
        <w:tc>
          <w:tcPr>
            <w:tcW w:w="1644" w:type="dxa"/>
          </w:tcPr>
          <w:p w:rsidR="00133FE8" w:rsidRDefault="00E31244">
            <w:pPr>
              <w:pStyle w:val="ConsPlusNormal0"/>
              <w:jc w:val="center"/>
            </w:pPr>
            <w:proofErr w:type="spellStart"/>
            <w:r>
              <w:t>Тлф</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1-20)</w:t>
            </w:r>
          </w:p>
        </w:tc>
        <w:tc>
          <w:tcPr>
            <w:tcW w:w="1134" w:type="dxa"/>
          </w:tcPr>
          <w:p w:rsidR="00133FE8" w:rsidRDefault="00E31244">
            <w:pPr>
              <w:pStyle w:val="ConsPlusNormal0"/>
              <w:jc w:val="center"/>
            </w:pPr>
            <w:r>
              <w:t>Н</w:t>
            </w:r>
          </w:p>
        </w:tc>
        <w:tc>
          <w:tcPr>
            <w:tcW w:w="3628" w:type="dxa"/>
          </w:tcPr>
          <w:p w:rsidR="00133FE8" w:rsidRDefault="00133FE8">
            <w:pPr>
              <w:pStyle w:val="ConsPlusNormal0"/>
            </w:pPr>
          </w:p>
        </w:tc>
      </w:tr>
      <w:tr w:rsidR="00133FE8">
        <w:tc>
          <w:tcPr>
            <w:tcW w:w="3175" w:type="dxa"/>
          </w:tcPr>
          <w:p w:rsidR="00133FE8" w:rsidRDefault="00E31244">
            <w:pPr>
              <w:pStyle w:val="ConsPlusNormal0"/>
            </w:pPr>
            <w:r>
              <w:t>Фамилия, имя, отчество</w:t>
            </w:r>
          </w:p>
        </w:tc>
        <w:tc>
          <w:tcPr>
            <w:tcW w:w="1644" w:type="dxa"/>
          </w:tcPr>
          <w:p w:rsidR="00133FE8" w:rsidRDefault="00E31244">
            <w:pPr>
              <w:pStyle w:val="ConsPlusNormal0"/>
              <w:jc w:val="center"/>
            </w:pPr>
            <w:r>
              <w:t>ФИО</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Типовой элемент &lt;</w:t>
            </w:r>
            <w:proofErr w:type="spellStart"/>
            <w:r>
              <w:t>ФИОТип</w:t>
            </w:r>
            <w:proofErr w:type="spellEnd"/>
            <w:r>
              <w:t>&gt;.</w:t>
            </w:r>
          </w:p>
          <w:p w:rsidR="00133FE8" w:rsidRDefault="00E31244">
            <w:pPr>
              <w:pStyle w:val="ConsPlusNormal0"/>
            </w:pPr>
            <w:r>
              <w:t xml:space="preserve">Состав элемента представлен в </w:t>
            </w:r>
            <w:hyperlink w:anchor="P688" w:tooltip="Фамилия, имя, отчество (ФИОТип)">
              <w:r>
                <w:rPr>
                  <w:color w:val="0000FF"/>
                </w:rPr>
                <w:t>таблице 4.18</w:t>
              </w:r>
            </w:hyperlink>
            <w:r>
              <w:t>.</w:t>
            </w:r>
          </w:p>
          <w:p w:rsidR="00133FE8" w:rsidRDefault="00E31244">
            <w:pPr>
              <w:pStyle w:val="ConsPlusNormal0"/>
            </w:pPr>
            <w:r>
              <w:t>Элемент обязателен при выполнении одного из условий:</w:t>
            </w:r>
          </w:p>
          <w:p w:rsidR="00133FE8" w:rsidRDefault="00E31244">
            <w:pPr>
              <w:pStyle w:val="ConsPlusNormal0"/>
            </w:pPr>
            <w:r>
              <w:t>- &lt;</w:t>
            </w:r>
            <w:proofErr w:type="spellStart"/>
            <w:r>
              <w:t>ПрПодп</w:t>
            </w:r>
            <w:proofErr w:type="spellEnd"/>
            <w:r>
              <w:t>&gt;=2 |</w:t>
            </w:r>
          </w:p>
          <w:p w:rsidR="00133FE8" w:rsidRDefault="00E31244">
            <w:pPr>
              <w:pStyle w:val="ConsPlusNormal0"/>
            </w:pPr>
            <w:r>
              <w:t>- &lt;</w:t>
            </w:r>
            <w:proofErr w:type="spellStart"/>
            <w:r>
              <w:t>ПрПодп</w:t>
            </w:r>
            <w:proofErr w:type="spellEnd"/>
            <w:r>
              <w:t>&gt;=1 и наличие &lt;НПЮЛ&gt;</w:t>
            </w:r>
          </w:p>
        </w:tc>
      </w:tr>
      <w:tr w:rsidR="00133FE8">
        <w:tc>
          <w:tcPr>
            <w:tcW w:w="3175" w:type="dxa"/>
          </w:tcPr>
          <w:p w:rsidR="00133FE8" w:rsidRDefault="00E31244">
            <w:pPr>
              <w:pStyle w:val="ConsPlusNormal0"/>
            </w:pPr>
            <w:r>
              <w:t>Сведения о представителе</w:t>
            </w:r>
          </w:p>
        </w:tc>
        <w:tc>
          <w:tcPr>
            <w:tcW w:w="1644" w:type="dxa"/>
          </w:tcPr>
          <w:p w:rsidR="00133FE8" w:rsidRDefault="00E31244">
            <w:pPr>
              <w:pStyle w:val="ConsPlusNormal0"/>
              <w:jc w:val="center"/>
            </w:pPr>
            <w:proofErr w:type="spellStart"/>
            <w:r>
              <w:t>СвПред</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 xml:space="preserve">Состав элемента представлен в </w:t>
            </w:r>
            <w:hyperlink w:anchor="P352" w:tooltip="Сведения о представителе (СвПред)">
              <w:r>
                <w:rPr>
                  <w:color w:val="0000FF"/>
                </w:rPr>
                <w:t>таблице 4.8</w:t>
              </w:r>
            </w:hyperlink>
            <w:r>
              <w:t>.</w:t>
            </w:r>
          </w:p>
          <w:p w:rsidR="00133FE8" w:rsidRDefault="00E31244">
            <w:pPr>
              <w:pStyle w:val="ConsPlusNormal0"/>
            </w:pPr>
            <w:r>
              <w:t>Элемент обязателен при &lt;</w:t>
            </w:r>
            <w:proofErr w:type="spellStart"/>
            <w:r>
              <w:t>ПрПодп</w:t>
            </w:r>
            <w:proofErr w:type="spellEnd"/>
            <w:r>
              <w:t>&gt;=2</w:t>
            </w:r>
          </w:p>
        </w:tc>
      </w:tr>
    </w:tbl>
    <w:p w:rsidR="00133FE8" w:rsidRDefault="00133FE8">
      <w:pPr>
        <w:pStyle w:val="ConsPlusNormal0"/>
        <w:jc w:val="both"/>
      </w:pPr>
    </w:p>
    <w:p w:rsidR="00133FE8" w:rsidRDefault="00E31244">
      <w:pPr>
        <w:pStyle w:val="ConsPlusNormal0"/>
        <w:jc w:val="right"/>
      </w:pPr>
      <w:r>
        <w:t>Таблица 4.8</w:t>
      </w:r>
    </w:p>
    <w:p w:rsidR="00133FE8" w:rsidRDefault="00133FE8">
      <w:pPr>
        <w:pStyle w:val="ConsPlusNormal0"/>
        <w:jc w:val="both"/>
      </w:pPr>
    </w:p>
    <w:p w:rsidR="00133FE8" w:rsidRDefault="00E31244">
      <w:pPr>
        <w:pStyle w:val="ConsPlusNormal0"/>
        <w:jc w:val="center"/>
      </w:pPr>
      <w:bookmarkStart w:id="10" w:name="P352"/>
      <w:bookmarkEnd w:id="10"/>
      <w:r>
        <w:t>Сведения о представителе (</w:t>
      </w:r>
      <w:proofErr w:type="spellStart"/>
      <w:r>
        <w:t>СвПред</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Наименование и реквизиты документа, подтверждающего полномочия представителя налогоплательщика (плательщика страховых взносов)</w:t>
            </w:r>
          </w:p>
        </w:tc>
        <w:tc>
          <w:tcPr>
            <w:tcW w:w="1644" w:type="dxa"/>
          </w:tcPr>
          <w:p w:rsidR="00133FE8" w:rsidRDefault="00E31244">
            <w:pPr>
              <w:pStyle w:val="ConsPlusNormal0"/>
              <w:jc w:val="center"/>
            </w:pPr>
            <w:proofErr w:type="spellStart"/>
            <w:r>
              <w:t>НаимДок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1-120)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bl>
    <w:p w:rsidR="00133FE8" w:rsidRDefault="00133FE8">
      <w:pPr>
        <w:pStyle w:val="ConsPlusNormal0"/>
        <w:jc w:val="both"/>
      </w:pPr>
    </w:p>
    <w:p w:rsidR="00133FE8" w:rsidRDefault="00E31244">
      <w:pPr>
        <w:pStyle w:val="ConsPlusNormal0"/>
        <w:jc w:val="right"/>
      </w:pPr>
      <w:r>
        <w:t>Таблица 4.9</w:t>
      </w:r>
    </w:p>
    <w:p w:rsidR="00133FE8" w:rsidRDefault="00133FE8">
      <w:pPr>
        <w:pStyle w:val="ConsPlusNormal0"/>
        <w:jc w:val="both"/>
      </w:pPr>
    </w:p>
    <w:p w:rsidR="00133FE8" w:rsidRDefault="00E31244">
      <w:pPr>
        <w:pStyle w:val="ConsPlusNormal0"/>
        <w:jc w:val="center"/>
      </w:pPr>
      <w:bookmarkStart w:id="11" w:name="P369"/>
      <w:bookmarkEnd w:id="11"/>
      <w:r>
        <w:t>Согласие налогоплательщика (плательщика страховых</w:t>
      </w:r>
    </w:p>
    <w:p w:rsidR="00133FE8" w:rsidRDefault="00E31244">
      <w:pPr>
        <w:pStyle w:val="ConsPlusNormal0"/>
        <w:jc w:val="center"/>
      </w:pPr>
      <w:r>
        <w:t>взносов) на представление сведений, составляющих налоговую</w:t>
      </w:r>
    </w:p>
    <w:p w:rsidR="00133FE8" w:rsidRDefault="00E31244">
      <w:pPr>
        <w:pStyle w:val="ConsPlusNormal0"/>
        <w:jc w:val="center"/>
      </w:pPr>
      <w:r>
        <w:t>тайну, иному лицу или признание таких сведений</w:t>
      </w:r>
    </w:p>
    <w:p w:rsidR="00133FE8" w:rsidRDefault="00E31244">
      <w:pPr>
        <w:pStyle w:val="ConsPlusNormal0"/>
        <w:jc w:val="center"/>
      </w:pPr>
      <w:r>
        <w:t>общедоступными (</w:t>
      </w:r>
      <w:proofErr w:type="spellStart"/>
      <w:r>
        <w:t>СоглНТ</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 xml:space="preserve">Дата начала отчетного периода, за который представляются сведения, составляющие налоговую тайну, иному лицу или </w:t>
            </w:r>
            <w:r>
              <w:lastRenderedPageBreak/>
              <w:t>признаются общедоступными</w:t>
            </w:r>
          </w:p>
        </w:tc>
        <w:tc>
          <w:tcPr>
            <w:tcW w:w="1644" w:type="dxa"/>
          </w:tcPr>
          <w:p w:rsidR="00133FE8" w:rsidRDefault="00E31244">
            <w:pPr>
              <w:pStyle w:val="ConsPlusNormal0"/>
              <w:jc w:val="center"/>
            </w:pPr>
            <w:proofErr w:type="spellStart"/>
            <w:r>
              <w:lastRenderedPageBreak/>
              <w:t>ДатаНачПер</w:t>
            </w:r>
            <w:proofErr w:type="spellEnd"/>
          </w:p>
        </w:tc>
        <w:tc>
          <w:tcPr>
            <w:tcW w:w="1134" w:type="dxa"/>
          </w:tcPr>
          <w:p w:rsidR="00133FE8" w:rsidRDefault="00E31244">
            <w:pPr>
              <w:pStyle w:val="ConsPlusNormal0"/>
              <w:jc w:val="center"/>
            </w:pPr>
            <w:r>
              <w:t>А</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Типовой элемент &lt;</w:t>
            </w:r>
            <w:proofErr w:type="spellStart"/>
            <w:proofErr w:type="gramStart"/>
            <w:r>
              <w:t>xs:gYear</w:t>
            </w:r>
            <w:proofErr w:type="spellEnd"/>
            <w:proofErr w:type="gramEnd"/>
            <w:r>
              <w:t>&gt;.</w:t>
            </w:r>
          </w:p>
          <w:p w:rsidR="00133FE8" w:rsidRDefault="00E31244">
            <w:pPr>
              <w:pStyle w:val="ConsPlusNormal0"/>
            </w:pPr>
            <w:r>
              <w:t>Год в формате ГГГГ.</w:t>
            </w:r>
          </w:p>
          <w:p w:rsidR="00133FE8" w:rsidRDefault="00E31244">
            <w:pPr>
              <w:pStyle w:val="ConsPlusNormal0"/>
            </w:pPr>
            <w:r>
              <w:t>Элемент обязателен при &lt;</w:t>
            </w:r>
            <w:proofErr w:type="spellStart"/>
            <w:r>
              <w:t>ПризДок</w:t>
            </w:r>
            <w:proofErr w:type="spellEnd"/>
            <w:r>
              <w:t xml:space="preserve">&gt;=1 (из </w:t>
            </w:r>
            <w:hyperlink w:anchor="P122" w:tooltip="Состав и структура документа (Документ)">
              <w:r>
                <w:rPr>
                  <w:color w:val="0000FF"/>
                </w:rPr>
                <w:t>таблицы 4.2</w:t>
              </w:r>
            </w:hyperlink>
            <w:r>
              <w:t>)</w:t>
            </w:r>
          </w:p>
          <w:p w:rsidR="00133FE8" w:rsidRDefault="00E31244">
            <w:pPr>
              <w:pStyle w:val="ConsPlusNormal0"/>
            </w:pPr>
            <w:r>
              <w:t xml:space="preserve">Указывается год начала </w:t>
            </w:r>
            <w:r>
              <w:lastRenderedPageBreak/>
              <w:t>представления показателей документации, составляющих налоговую тайну</w:t>
            </w:r>
          </w:p>
        </w:tc>
      </w:tr>
      <w:tr w:rsidR="00133FE8">
        <w:tc>
          <w:tcPr>
            <w:tcW w:w="3175" w:type="dxa"/>
          </w:tcPr>
          <w:p w:rsidR="00133FE8" w:rsidRDefault="00E31244">
            <w:pPr>
              <w:pStyle w:val="ConsPlusNormal0"/>
            </w:pPr>
            <w:r>
              <w:lastRenderedPageBreak/>
              <w:t>Дата окончания отчетного периода, за который представляются сведения, составляющие налоговую тайну, иному лицу или признаются общедоступными</w:t>
            </w:r>
          </w:p>
        </w:tc>
        <w:tc>
          <w:tcPr>
            <w:tcW w:w="1644" w:type="dxa"/>
          </w:tcPr>
          <w:p w:rsidR="00133FE8" w:rsidRDefault="00E31244">
            <w:pPr>
              <w:pStyle w:val="ConsPlusNormal0"/>
              <w:jc w:val="center"/>
            </w:pPr>
            <w:proofErr w:type="spellStart"/>
            <w:r>
              <w:t>ДатаКонПер</w:t>
            </w:r>
            <w:proofErr w:type="spellEnd"/>
          </w:p>
        </w:tc>
        <w:tc>
          <w:tcPr>
            <w:tcW w:w="1134" w:type="dxa"/>
          </w:tcPr>
          <w:p w:rsidR="00133FE8" w:rsidRDefault="00E31244">
            <w:pPr>
              <w:pStyle w:val="ConsPlusNormal0"/>
              <w:jc w:val="center"/>
            </w:pPr>
            <w:r>
              <w:t>А</w:t>
            </w:r>
          </w:p>
        </w:tc>
        <w:tc>
          <w:tcPr>
            <w:tcW w:w="1219" w:type="dxa"/>
          </w:tcPr>
          <w:p w:rsidR="00133FE8" w:rsidRDefault="00133FE8">
            <w:pPr>
              <w:pStyle w:val="ConsPlusNormal0"/>
            </w:pPr>
          </w:p>
        </w:tc>
        <w:tc>
          <w:tcPr>
            <w:tcW w:w="1134" w:type="dxa"/>
          </w:tcPr>
          <w:p w:rsidR="00133FE8" w:rsidRDefault="00E31244">
            <w:pPr>
              <w:pStyle w:val="ConsPlusNormal0"/>
              <w:jc w:val="center"/>
            </w:pPr>
            <w:r>
              <w:t>Н</w:t>
            </w:r>
          </w:p>
        </w:tc>
        <w:tc>
          <w:tcPr>
            <w:tcW w:w="3628" w:type="dxa"/>
          </w:tcPr>
          <w:p w:rsidR="00133FE8" w:rsidRDefault="00E31244">
            <w:pPr>
              <w:pStyle w:val="ConsPlusNormal0"/>
            </w:pPr>
            <w:r>
              <w:t>Типовой элемент &lt;</w:t>
            </w:r>
            <w:proofErr w:type="spellStart"/>
            <w:proofErr w:type="gramStart"/>
            <w:r>
              <w:t>xs:gYear</w:t>
            </w:r>
            <w:proofErr w:type="spellEnd"/>
            <w:proofErr w:type="gramEnd"/>
            <w:r>
              <w:t>&gt;.</w:t>
            </w:r>
          </w:p>
          <w:p w:rsidR="00133FE8" w:rsidRDefault="00E31244">
            <w:pPr>
              <w:pStyle w:val="ConsPlusNormal0"/>
            </w:pPr>
            <w:r>
              <w:t>Год в формате ГГГГ.</w:t>
            </w:r>
          </w:p>
          <w:p w:rsidR="00133FE8" w:rsidRDefault="00E31244">
            <w:pPr>
              <w:pStyle w:val="ConsPlusNormal0"/>
            </w:pPr>
            <w:r>
              <w:t>Указывается год окончания представления показателей документации, составляющих налоговую тайну</w:t>
            </w:r>
          </w:p>
        </w:tc>
      </w:tr>
      <w:tr w:rsidR="00133FE8">
        <w:tc>
          <w:tcPr>
            <w:tcW w:w="3175" w:type="dxa"/>
          </w:tcPr>
          <w:p w:rsidR="00133FE8" w:rsidRDefault="00E31244">
            <w:pPr>
              <w:pStyle w:val="ConsPlusNormal0"/>
            </w:pPr>
            <w:r>
              <w:t>Дата начала срока действия согласия</w:t>
            </w:r>
          </w:p>
        </w:tc>
        <w:tc>
          <w:tcPr>
            <w:tcW w:w="1644" w:type="dxa"/>
          </w:tcPr>
          <w:p w:rsidR="00133FE8" w:rsidRDefault="00E31244">
            <w:pPr>
              <w:pStyle w:val="ConsPlusNormal0"/>
              <w:jc w:val="center"/>
            </w:pPr>
            <w:proofErr w:type="spellStart"/>
            <w:r>
              <w:t>ДатаНачСогл</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Н</w:t>
            </w:r>
          </w:p>
        </w:tc>
        <w:tc>
          <w:tcPr>
            <w:tcW w:w="3628" w:type="dxa"/>
          </w:tcPr>
          <w:p w:rsidR="00133FE8" w:rsidRDefault="00E31244">
            <w:pPr>
              <w:pStyle w:val="ConsPlusNormal0"/>
            </w:pPr>
            <w:r>
              <w:t>Типовой элемент &lt;</w:t>
            </w:r>
            <w:proofErr w:type="spellStart"/>
            <w:r>
              <w:t>ДатаТип</w:t>
            </w:r>
            <w:proofErr w:type="spellEnd"/>
            <w:r>
              <w:t>&gt;.</w:t>
            </w:r>
          </w:p>
          <w:p w:rsidR="00133FE8" w:rsidRDefault="00E31244">
            <w:pPr>
              <w:pStyle w:val="ConsPlusNormal0"/>
            </w:pPr>
            <w:r>
              <w:t>Дата в формате ДД.ММ.ГГГГ</w:t>
            </w:r>
          </w:p>
        </w:tc>
      </w:tr>
      <w:tr w:rsidR="00133FE8">
        <w:tc>
          <w:tcPr>
            <w:tcW w:w="3175" w:type="dxa"/>
          </w:tcPr>
          <w:p w:rsidR="00133FE8" w:rsidRDefault="00E31244">
            <w:pPr>
              <w:pStyle w:val="ConsPlusNormal0"/>
            </w:pPr>
            <w:r>
              <w:t>Дата окончания срока действия согласия</w:t>
            </w:r>
          </w:p>
        </w:tc>
        <w:tc>
          <w:tcPr>
            <w:tcW w:w="1644" w:type="dxa"/>
          </w:tcPr>
          <w:p w:rsidR="00133FE8" w:rsidRDefault="00E31244">
            <w:pPr>
              <w:pStyle w:val="ConsPlusNormal0"/>
              <w:jc w:val="center"/>
            </w:pPr>
            <w:proofErr w:type="spellStart"/>
            <w:r>
              <w:t>ДатаКонСогл</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Н</w:t>
            </w:r>
          </w:p>
        </w:tc>
        <w:tc>
          <w:tcPr>
            <w:tcW w:w="3628" w:type="dxa"/>
          </w:tcPr>
          <w:p w:rsidR="00133FE8" w:rsidRDefault="00E31244">
            <w:pPr>
              <w:pStyle w:val="ConsPlusNormal0"/>
            </w:pPr>
            <w:r>
              <w:t>Типовой элемент &lt;</w:t>
            </w:r>
            <w:proofErr w:type="spellStart"/>
            <w:r>
              <w:t>ДатаТип</w:t>
            </w:r>
            <w:proofErr w:type="spellEnd"/>
            <w:r>
              <w:t>&gt;. Дата в формате ДД.ММ.ГГГГ</w:t>
            </w:r>
          </w:p>
        </w:tc>
      </w:tr>
      <w:tr w:rsidR="00133FE8">
        <w:tblPrEx>
          <w:tblBorders>
            <w:insideH w:val="nil"/>
          </w:tblBorders>
        </w:tblPrEx>
        <w:tc>
          <w:tcPr>
            <w:tcW w:w="3175" w:type="dxa"/>
            <w:tcBorders>
              <w:bottom w:val="nil"/>
            </w:tcBorders>
          </w:tcPr>
          <w:p w:rsidR="00133FE8" w:rsidRDefault="00E31244">
            <w:pPr>
              <w:pStyle w:val="ConsPlusNormal0"/>
            </w:pPr>
            <w:r>
              <w:t>Имя файла согласия, направленного ранее, которое отзывается |</w:t>
            </w:r>
          </w:p>
        </w:tc>
        <w:tc>
          <w:tcPr>
            <w:tcW w:w="1644" w:type="dxa"/>
            <w:tcBorders>
              <w:bottom w:val="nil"/>
            </w:tcBorders>
          </w:tcPr>
          <w:p w:rsidR="00133FE8" w:rsidRDefault="00E31244">
            <w:pPr>
              <w:pStyle w:val="ConsPlusNormal0"/>
              <w:jc w:val="center"/>
            </w:pPr>
            <w:proofErr w:type="spellStart"/>
            <w:r>
              <w:t>ИмФайлСогл</w:t>
            </w:r>
            <w:proofErr w:type="spellEnd"/>
          </w:p>
        </w:tc>
        <w:tc>
          <w:tcPr>
            <w:tcW w:w="1134" w:type="dxa"/>
            <w:tcBorders>
              <w:bottom w:val="nil"/>
            </w:tcBorders>
          </w:tcPr>
          <w:p w:rsidR="00133FE8" w:rsidRDefault="00E31244">
            <w:pPr>
              <w:pStyle w:val="ConsPlusNormal0"/>
              <w:jc w:val="center"/>
            </w:pPr>
            <w:r>
              <w:t>П</w:t>
            </w:r>
          </w:p>
        </w:tc>
        <w:tc>
          <w:tcPr>
            <w:tcW w:w="1219" w:type="dxa"/>
            <w:tcBorders>
              <w:bottom w:val="nil"/>
            </w:tcBorders>
          </w:tcPr>
          <w:p w:rsidR="00133FE8" w:rsidRDefault="00E31244">
            <w:pPr>
              <w:pStyle w:val="ConsPlusNormal0"/>
              <w:jc w:val="center"/>
            </w:pPr>
            <w:proofErr w:type="gramStart"/>
            <w:r>
              <w:t>T(</w:t>
            </w:r>
            <w:proofErr w:type="gramEnd"/>
            <w:r>
              <w:t>1-255)</w:t>
            </w:r>
          </w:p>
        </w:tc>
        <w:tc>
          <w:tcPr>
            <w:tcW w:w="1134" w:type="dxa"/>
            <w:tcBorders>
              <w:bottom w:val="nil"/>
            </w:tcBorders>
          </w:tcPr>
          <w:p w:rsidR="00133FE8" w:rsidRDefault="00E31244">
            <w:pPr>
              <w:pStyle w:val="ConsPlusNormal0"/>
              <w:jc w:val="center"/>
            </w:pPr>
            <w:r>
              <w:t>НУ</w:t>
            </w:r>
          </w:p>
        </w:tc>
        <w:tc>
          <w:tcPr>
            <w:tcW w:w="3628" w:type="dxa"/>
            <w:tcBorders>
              <w:bottom w:val="nil"/>
            </w:tcBorders>
          </w:tcPr>
          <w:p w:rsidR="00133FE8" w:rsidRDefault="00E31244">
            <w:pPr>
              <w:pStyle w:val="ConsPlusNormal0"/>
            </w:pPr>
            <w:r>
              <w:t>Элемент обязателен при &lt;</w:t>
            </w:r>
            <w:proofErr w:type="spellStart"/>
            <w:r>
              <w:t>ПризДок</w:t>
            </w:r>
            <w:proofErr w:type="spellEnd"/>
            <w:r>
              <w:t xml:space="preserve">&gt;=2 (из </w:t>
            </w:r>
            <w:hyperlink w:anchor="P122" w:tooltip="Состав и структура документа (Документ)">
              <w:r>
                <w:rPr>
                  <w:color w:val="0000FF"/>
                </w:rPr>
                <w:t>таблицы 4.2</w:t>
              </w:r>
            </w:hyperlink>
            <w:r>
              <w:t>) при отсутствии элемента &lt;</w:t>
            </w:r>
            <w:proofErr w:type="spellStart"/>
            <w:r>
              <w:t>РегНомСогл</w:t>
            </w:r>
            <w:proofErr w:type="spellEnd"/>
            <w:r>
              <w:t>&gt;</w:t>
            </w:r>
          </w:p>
        </w:tc>
      </w:tr>
      <w:tr w:rsidR="00133FE8">
        <w:tblPrEx>
          <w:tblBorders>
            <w:insideH w:val="nil"/>
          </w:tblBorders>
        </w:tblPrEx>
        <w:tc>
          <w:tcPr>
            <w:tcW w:w="3175" w:type="dxa"/>
            <w:tcBorders>
              <w:top w:val="nil"/>
            </w:tcBorders>
          </w:tcPr>
          <w:p w:rsidR="00133FE8" w:rsidRDefault="00E31244">
            <w:pPr>
              <w:pStyle w:val="ConsPlusNormal0"/>
            </w:pPr>
            <w:r>
              <w:t>Регистрационный номер согласия, представленного на бумажном носителе</w:t>
            </w:r>
          </w:p>
        </w:tc>
        <w:tc>
          <w:tcPr>
            <w:tcW w:w="1644" w:type="dxa"/>
            <w:tcBorders>
              <w:top w:val="nil"/>
            </w:tcBorders>
          </w:tcPr>
          <w:p w:rsidR="00133FE8" w:rsidRDefault="00E31244">
            <w:pPr>
              <w:pStyle w:val="ConsPlusNormal0"/>
              <w:jc w:val="center"/>
            </w:pPr>
            <w:proofErr w:type="spellStart"/>
            <w:r>
              <w:t>РегНомСогл</w:t>
            </w:r>
            <w:proofErr w:type="spellEnd"/>
          </w:p>
        </w:tc>
        <w:tc>
          <w:tcPr>
            <w:tcW w:w="1134" w:type="dxa"/>
            <w:tcBorders>
              <w:top w:val="nil"/>
            </w:tcBorders>
          </w:tcPr>
          <w:p w:rsidR="00133FE8" w:rsidRDefault="00E31244">
            <w:pPr>
              <w:pStyle w:val="ConsPlusNormal0"/>
              <w:jc w:val="center"/>
            </w:pPr>
            <w:r>
              <w:t>П</w:t>
            </w:r>
          </w:p>
        </w:tc>
        <w:tc>
          <w:tcPr>
            <w:tcW w:w="1219" w:type="dxa"/>
            <w:tcBorders>
              <w:top w:val="nil"/>
            </w:tcBorders>
          </w:tcPr>
          <w:p w:rsidR="00133FE8" w:rsidRDefault="00E31244">
            <w:pPr>
              <w:pStyle w:val="ConsPlusNormal0"/>
              <w:jc w:val="center"/>
            </w:pPr>
            <w:proofErr w:type="gramStart"/>
            <w:r>
              <w:t>T(</w:t>
            </w:r>
            <w:proofErr w:type="gramEnd"/>
            <w:r>
              <w:t>1-100)</w:t>
            </w:r>
          </w:p>
        </w:tc>
        <w:tc>
          <w:tcPr>
            <w:tcW w:w="1134" w:type="dxa"/>
            <w:tcBorders>
              <w:top w:val="nil"/>
            </w:tcBorders>
          </w:tcPr>
          <w:p w:rsidR="00133FE8" w:rsidRDefault="00E31244">
            <w:pPr>
              <w:pStyle w:val="ConsPlusNormal0"/>
              <w:jc w:val="center"/>
            </w:pPr>
            <w:r>
              <w:t>НУ</w:t>
            </w:r>
          </w:p>
        </w:tc>
        <w:tc>
          <w:tcPr>
            <w:tcW w:w="3628" w:type="dxa"/>
            <w:tcBorders>
              <w:top w:val="nil"/>
            </w:tcBorders>
          </w:tcPr>
          <w:p w:rsidR="00133FE8" w:rsidRDefault="00E31244">
            <w:pPr>
              <w:pStyle w:val="ConsPlusNormal0"/>
            </w:pPr>
            <w:r>
              <w:t>Элемент обязателен при &lt;</w:t>
            </w:r>
            <w:proofErr w:type="spellStart"/>
            <w:r>
              <w:t>ПризДок</w:t>
            </w:r>
            <w:proofErr w:type="spellEnd"/>
            <w:r>
              <w:t xml:space="preserve">&gt;=2 (из </w:t>
            </w:r>
            <w:hyperlink w:anchor="P122" w:tooltip="Состав и структура документа (Документ)">
              <w:r>
                <w:rPr>
                  <w:color w:val="0000FF"/>
                </w:rPr>
                <w:t>таблицы 4.2</w:t>
              </w:r>
            </w:hyperlink>
            <w:r>
              <w:t>) при отсутствии элемента &lt;</w:t>
            </w:r>
            <w:proofErr w:type="spellStart"/>
            <w:r>
              <w:t>ИмФайлСогл</w:t>
            </w:r>
            <w:proofErr w:type="spellEnd"/>
            <w:r>
              <w:t>&gt;</w:t>
            </w:r>
          </w:p>
        </w:tc>
      </w:tr>
      <w:tr w:rsidR="00133FE8">
        <w:tc>
          <w:tcPr>
            <w:tcW w:w="3175" w:type="dxa"/>
          </w:tcPr>
          <w:p w:rsidR="00133FE8" w:rsidRDefault="00E31244">
            <w:pPr>
              <w:pStyle w:val="ConsPlusNormal0"/>
            </w:pPr>
            <w:r>
              <w:t xml:space="preserve">Коды сведений, составляющих в соответствии со </w:t>
            </w:r>
            <w:hyperlink r:id="rId19"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 Федерации </w:t>
            </w:r>
            <w:r>
              <w:lastRenderedPageBreak/>
              <w:t>налоговую тайну</w:t>
            </w:r>
          </w:p>
        </w:tc>
        <w:tc>
          <w:tcPr>
            <w:tcW w:w="1644" w:type="dxa"/>
          </w:tcPr>
          <w:p w:rsidR="00133FE8" w:rsidRDefault="00E31244">
            <w:pPr>
              <w:pStyle w:val="ConsPlusNormal0"/>
              <w:jc w:val="center"/>
            </w:pPr>
            <w:proofErr w:type="spellStart"/>
            <w:r>
              <w:lastRenderedPageBreak/>
              <w:t>КодСвед</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 xml:space="preserve">Состав элемента представлен в </w:t>
            </w:r>
            <w:hyperlink w:anchor="P432" w:tooltip="Коды сведений, составляющих">
              <w:r>
                <w:rPr>
                  <w:color w:val="0000FF"/>
                </w:rPr>
                <w:t>таблице 4.10</w:t>
              </w:r>
            </w:hyperlink>
            <w:r>
              <w:t>.</w:t>
            </w:r>
          </w:p>
          <w:p w:rsidR="00133FE8" w:rsidRDefault="00E31244">
            <w:pPr>
              <w:pStyle w:val="ConsPlusNormal0"/>
            </w:pPr>
            <w:r>
              <w:t>Элемент обязателен при &lt;</w:t>
            </w:r>
            <w:proofErr w:type="spellStart"/>
            <w:r>
              <w:t>ПризДок</w:t>
            </w:r>
            <w:proofErr w:type="spellEnd"/>
            <w:r>
              <w:t xml:space="preserve">&gt;=1 (из </w:t>
            </w:r>
            <w:hyperlink w:anchor="P122" w:tooltip="Состав и структура документа (Документ)">
              <w:r>
                <w:rPr>
                  <w:color w:val="0000FF"/>
                </w:rPr>
                <w:t>таблицы 4.2</w:t>
              </w:r>
            </w:hyperlink>
            <w:r>
              <w:t>)</w:t>
            </w:r>
          </w:p>
        </w:tc>
      </w:tr>
    </w:tbl>
    <w:p w:rsidR="00133FE8" w:rsidRDefault="00133FE8">
      <w:pPr>
        <w:pStyle w:val="ConsPlusNormal0"/>
        <w:jc w:val="both"/>
      </w:pPr>
    </w:p>
    <w:p w:rsidR="00133FE8" w:rsidRDefault="00E31244">
      <w:pPr>
        <w:pStyle w:val="ConsPlusNormal0"/>
        <w:jc w:val="right"/>
      </w:pPr>
      <w:r>
        <w:t>Таблица 4.10</w:t>
      </w:r>
    </w:p>
    <w:p w:rsidR="00133FE8" w:rsidRDefault="00133FE8">
      <w:pPr>
        <w:pStyle w:val="ConsPlusNormal0"/>
        <w:jc w:val="both"/>
      </w:pPr>
    </w:p>
    <w:p w:rsidR="00133FE8" w:rsidRDefault="00E31244">
      <w:pPr>
        <w:pStyle w:val="ConsPlusNormal0"/>
        <w:jc w:val="center"/>
      </w:pPr>
      <w:bookmarkStart w:id="12" w:name="P432"/>
      <w:bookmarkEnd w:id="12"/>
      <w:r>
        <w:t>Коды сведений, составляющих</w:t>
      </w:r>
    </w:p>
    <w:p w:rsidR="00133FE8" w:rsidRDefault="00E31244">
      <w:pPr>
        <w:pStyle w:val="ConsPlusNormal0"/>
        <w:jc w:val="center"/>
      </w:pPr>
      <w:r>
        <w:t xml:space="preserve">в соответствии со </w:t>
      </w:r>
      <w:hyperlink r:id="rId20"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w:t>
      </w:r>
    </w:p>
    <w:p w:rsidR="00133FE8" w:rsidRDefault="00E31244">
      <w:pPr>
        <w:pStyle w:val="ConsPlusNormal0"/>
        <w:jc w:val="center"/>
      </w:pPr>
      <w:r>
        <w:t>Федерации налоговую тайну (</w:t>
      </w:r>
      <w:proofErr w:type="spellStart"/>
      <w:r>
        <w:t>КодСвед</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Borders>
              <w:top w:val="single" w:sz="4" w:space="0" w:color="auto"/>
              <w:bottom w:val="single" w:sz="4" w:space="0" w:color="auto"/>
            </w:tcBorders>
          </w:tcPr>
          <w:p w:rsidR="00133FE8" w:rsidRDefault="00E31244">
            <w:pPr>
              <w:pStyle w:val="ConsPlusNormal0"/>
              <w:jc w:val="center"/>
            </w:pPr>
            <w:r>
              <w:t>Наименование элемента</w:t>
            </w:r>
          </w:p>
        </w:tc>
        <w:tc>
          <w:tcPr>
            <w:tcW w:w="1644" w:type="dxa"/>
            <w:tcBorders>
              <w:top w:val="single" w:sz="4" w:space="0" w:color="auto"/>
              <w:bottom w:val="single" w:sz="4" w:space="0" w:color="auto"/>
            </w:tcBorders>
          </w:tcPr>
          <w:p w:rsidR="00133FE8" w:rsidRDefault="00E31244">
            <w:pPr>
              <w:pStyle w:val="ConsPlusNormal0"/>
              <w:jc w:val="center"/>
            </w:pPr>
            <w:r>
              <w:t>Сокращенное наименование (код)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типа элемента</w:t>
            </w:r>
          </w:p>
        </w:tc>
        <w:tc>
          <w:tcPr>
            <w:tcW w:w="1219" w:type="dxa"/>
            <w:tcBorders>
              <w:top w:val="single" w:sz="4" w:space="0" w:color="auto"/>
              <w:bottom w:val="single" w:sz="4" w:space="0" w:color="auto"/>
            </w:tcBorders>
          </w:tcPr>
          <w:p w:rsidR="00133FE8" w:rsidRDefault="00E31244">
            <w:pPr>
              <w:pStyle w:val="ConsPlusNormal0"/>
              <w:jc w:val="center"/>
            </w:pPr>
            <w:r>
              <w:t>Формат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обязательности элемента</w:t>
            </w:r>
          </w:p>
        </w:tc>
        <w:tc>
          <w:tcPr>
            <w:tcW w:w="3628" w:type="dxa"/>
            <w:tcBorders>
              <w:top w:val="single" w:sz="4" w:space="0" w:color="auto"/>
              <w:bottom w:val="single" w:sz="4" w:space="0" w:color="auto"/>
            </w:tcBorders>
          </w:tcPr>
          <w:p w:rsidR="00133FE8" w:rsidRDefault="00E31244">
            <w:pPr>
              <w:pStyle w:val="ConsPlusNormal0"/>
              <w:jc w:val="center"/>
            </w:pPr>
            <w:r>
              <w:t>Дополнительная информация:</w:t>
            </w:r>
          </w:p>
        </w:tc>
      </w:tr>
      <w:tr w:rsidR="00133FE8">
        <w:tblPrEx>
          <w:tblBorders>
            <w:insideH w:val="none" w:sz="0" w:space="0" w:color="auto"/>
          </w:tblBorders>
        </w:tblPrEx>
        <w:tc>
          <w:tcPr>
            <w:tcW w:w="3175" w:type="dxa"/>
            <w:tcBorders>
              <w:top w:val="single" w:sz="4" w:space="0" w:color="auto"/>
              <w:bottom w:val="nil"/>
            </w:tcBorders>
          </w:tcPr>
          <w:p w:rsidR="00133FE8" w:rsidRDefault="00E31244">
            <w:pPr>
              <w:pStyle w:val="ConsPlusNormal0"/>
            </w:pPr>
            <w:r>
              <w:t xml:space="preserve">Коды сведений, составляющих в соответствии со </w:t>
            </w:r>
            <w:hyperlink r:id="rId21"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 Федерации налоговую тайну, для признания таких сведений общедоступными |</w:t>
            </w:r>
          </w:p>
        </w:tc>
        <w:tc>
          <w:tcPr>
            <w:tcW w:w="1644" w:type="dxa"/>
            <w:tcBorders>
              <w:top w:val="single" w:sz="4" w:space="0" w:color="auto"/>
              <w:bottom w:val="nil"/>
            </w:tcBorders>
          </w:tcPr>
          <w:p w:rsidR="00133FE8" w:rsidRDefault="00E31244">
            <w:pPr>
              <w:pStyle w:val="ConsPlusNormal0"/>
              <w:jc w:val="center"/>
            </w:pPr>
            <w:proofErr w:type="spellStart"/>
            <w:r>
              <w:t>КодСведОД</w:t>
            </w:r>
            <w:proofErr w:type="spellEnd"/>
          </w:p>
        </w:tc>
        <w:tc>
          <w:tcPr>
            <w:tcW w:w="1134" w:type="dxa"/>
            <w:tcBorders>
              <w:top w:val="single" w:sz="4" w:space="0" w:color="auto"/>
              <w:bottom w:val="nil"/>
            </w:tcBorders>
          </w:tcPr>
          <w:p w:rsidR="00133FE8" w:rsidRDefault="00E31244">
            <w:pPr>
              <w:pStyle w:val="ConsPlusNormal0"/>
              <w:jc w:val="center"/>
            </w:pPr>
            <w:r>
              <w:t>С</w:t>
            </w:r>
          </w:p>
        </w:tc>
        <w:tc>
          <w:tcPr>
            <w:tcW w:w="1219" w:type="dxa"/>
            <w:tcBorders>
              <w:top w:val="single" w:sz="4" w:space="0" w:color="auto"/>
              <w:bottom w:val="nil"/>
            </w:tcBorders>
          </w:tcPr>
          <w:p w:rsidR="00133FE8" w:rsidRDefault="00133FE8">
            <w:pPr>
              <w:pStyle w:val="ConsPlusNormal0"/>
            </w:pPr>
          </w:p>
        </w:tc>
        <w:tc>
          <w:tcPr>
            <w:tcW w:w="1134" w:type="dxa"/>
            <w:tcBorders>
              <w:top w:val="single" w:sz="4" w:space="0" w:color="auto"/>
              <w:bottom w:val="nil"/>
            </w:tcBorders>
          </w:tcPr>
          <w:p w:rsidR="00133FE8" w:rsidRDefault="00E31244">
            <w:pPr>
              <w:pStyle w:val="ConsPlusNormal0"/>
              <w:jc w:val="center"/>
            </w:pPr>
            <w:r>
              <w:t>ОУ</w:t>
            </w:r>
          </w:p>
        </w:tc>
        <w:tc>
          <w:tcPr>
            <w:tcW w:w="3628" w:type="dxa"/>
            <w:tcBorders>
              <w:top w:val="single" w:sz="4" w:space="0" w:color="auto"/>
              <w:bottom w:val="nil"/>
            </w:tcBorders>
          </w:tcPr>
          <w:p w:rsidR="00133FE8" w:rsidRDefault="00E31244">
            <w:pPr>
              <w:pStyle w:val="ConsPlusNormal0"/>
            </w:pPr>
            <w:r>
              <w:t xml:space="preserve">Состав элемента представлен в </w:t>
            </w:r>
            <w:hyperlink w:anchor="P459" w:tooltip="Коды сведений, составляющих в соответствии со статьей 102">
              <w:r>
                <w:rPr>
                  <w:color w:val="0000FF"/>
                </w:rPr>
                <w:t>таблице 4.11</w:t>
              </w:r>
            </w:hyperlink>
          </w:p>
          <w:p w:rsidR="00133FE8" w:rsidRDefault="00E31244">
            <w:pPr>
              <w:pStyle w:val="ConsPlusNormal0"/>
            </w:pPr>
            <w:r>
              <w:t>Элемент обязателен при &lt;</w:t>
            </w:r>
            <w:proofErr w:type="spellStart"/>
            <w:r>
              <w:t>ПризРаскрСвед</w:t>
            </w:r>
            <w:proofErr w:type="spellEnd"/>
            <w:r>
              <w:t xml:space="preserve">&gt;=1 (из </w:t>
            </w:r>
            <w:hyperlink w:anchor="P122" w:tooltip="Состав и структура документа (Документ)">
              <w:r>
                <w:rPr>
                  <w:color w:val="0000FF"/>
                </w:rPr>
                <w:t>таблицы 4.2</w:t>
              </w:r>
            </w:hyperlink>
            <w:r>
              <w:t>)</w:t>
            </w:r>
          </w:p>
        </w:tc>
      </w:tr>
      <w:tr w:rsidR="00133FE8">
        <w:tblPrEx>
          <w:tblBorders>
            <w:insideH w:val="none" w:sz="0" w:space="0" w:color="auto"/>
          </w:tblBorders>
        </w:tblPrEx>
        <w:tc>
          <w:tcPr>
            <w:tcW w:w="3175" w:type="dxa"/>
            <w:tcBorders>
              <w:top w:val="nil"/>
              <w:bottom w:val="single" w:sz="4" w:space="0" w:color="auto"/>
            </w:tcBorders>
          </w:tcPr>
          <w:p w:rsidR="00133FE8" w:rsidRDefault="00E31244">
            <w:pPr>
              <w:pStyle w:val="ConsPlusNormal0"/>
            </w:pPr>
            <w:r>
              <w:t xml:space="preserve">Коды сведений, составляющих в соответствии со </w:t>
            </w:r>
            <w:hyperlink r:id="rId22"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 Федерации налоговую тайну, для представления сведений иному лицу</w:t>
            </w:r>
          </w:p>
        </w:tc>
        <w:tc>
          <w:tcPr>
            <w:tcW w:w="1644" w:type="dxa"/>
            <w:tcBorders>
              <w:top w:val="nil"/>
              <w:bottom w:val="single" w:sz="4" w:space="0" w:color="auto"/>
            </w:tcBorders>
          </w:tcPr>
          <w:p w:rsidR="00133FE8" w:rsidRDefault="00E31244">
            <w:pPr>
              <w:pStyle w:val="ConsPlusNormal0"/>
              <w:jc w:val="center"/>
            </w:pPr>
            <w:proofErr w:type="spellStart"/>
            <w:r>
              <w:t>КодСведЛиц</w:t>
            </w:r>
            <w:proofErr w:type="spellEnd"/>
          </w:p>
        </w:tc>
        <w:tc>
          <w:tcPr>
            <w:tcW w:w="1134" w:type="dxa"/>
            <w:tcBorders>
              <w:top w:val="nil"/>
              <w:bottom w:val="single" w:sz="4" w:space="0" w:color="auto"/>
            </w:tcBorders>
          </w:tcPr>
          <w:p w:rsidR="00133FE8" w:rsidRDefault="00E31244">
            <w:pPr>
              <w:pStyle w:val="ConsPlusNormal0"/>
              <w:jc w:val="center"/>
            </w:pPr>
            <w:r>
              <w:t>С</w:t>
            </w:r>
          </w:p>
        </w:tc>
        <w:tc>
          <w:tcPr>
            <w:tcW w:w="1219" w:type="dxa"/>
            <w:tcBorders>
              <w:top w:val="nil"/>
              <w:bottom w:val="single" w:sz="4" w:space="0" w:color="auto"/>
            </w:tcBorders>
          </w:tcPr>
          <w:p w:rsidR="00133FE8" w:rsidRDefault="00133FE8">
            <w:pPr>
              <w:pStyle w:val="ConsPlusNormal0"/>
            </w:pPr>
          </w:p>
        </w:tc>
        <w:tc>
          <w:tcPr>
            <w:tcW w:w="1134" w:type="dxa"/>
            <w:tcBorders>
              <w:top w:val="nil"/>
              <w:bottom w:val="single" w:sz="4" w:space="0" w:color="auto"/>
            </w:tcBorders>
          </w:tcPr>
          <w:p w:rsidR="00133FE8" w:rsidRDefault="00E31244">
            <w:pPr>
              <w:pStyle w:val="ConsPlusNormal0"/>
              <w:jc w:val="center"/>
            </w:pPr>
            <w:r>
              <w:t>ОУ</w:t>
            </w:r>
          </w:p>
        </w:tc>
        <w:tc>
          <w:tcPr>
            <w:tcW w:w="3628" w:type="dxa"/>
            <w:tcBorders>
              <w:top w:val="nil"/>
              <w:bottom w:val="single" w:sz="4" w:space="0" w:color="auto"/>
            </w:tcBorders>
          </w:tcPr>
          <w:p w:rsidR="00133FE8" w:rsidRDefault="00E31244">
            <w:pPr>
              <w:pStyle w:val="ConsPlusNormal0"/>
            </w:pPr>
            <w:r>
              <w:t xml:space="preserve">Состав элемента представлен в </w:t>
            </w:r>
            <w:hyperlink w:anchor="P484" w:tooltip="Коды сведений, составляющих в соответствии со статьей 102">
              <w:r>
                <w:rPr>
                  <w:color w:val="0000FF"/>
                </w:rPr>
                <w:t>таблице 4.12</w:t>
              </w:r>
            </w:hyperlink>
          </w:p>
          <w:p w:rsidR="00133FE8" w:rsidRDefault="00E31244">
            <w:pPr>
              <w:pStyle w:val="ConsPlusNormal0"/>
            </w:pPr>
            <w:r>
              <w:t>Элемент обязателен при &lt;</w:t>
            </w:r>
            <w:proofErr w:type="spellStart"/>
            <w:r>
              <w:t>ПризРаскрСвед</w:t>
            </w:r>
            <w:proofErr w:type="spellEnd"/>
            <w:r>
              <w:t xml:space="preserve">&gt;=2 (из </w:t>
            </w:r>
            <w:hyperlink w:anchor="P122" w:tooltip="Состав и структура документа (Документ)">
              <w:r>
                <w:rPr>
                  <w:color w:val="0000FF"/>
                </w:rPr>
                <w:t>таблицы 4.2</w:t>
              </w:r>
            </w:hyperlink>
            <w:r>
              <w:t>)</w:t>
            </w:r>
          </w:p>
        </w:tc>
      </w:tr>
    </w:tbl>
    <w:p w:rsidR="00133FE8" w:rsidRDefault="00133FE8">
      <w:pPr>
        <w:pStyle w:val="ConsPlusNormal0"/>
        <w:jc w:val="both"/>
      </w:pPr>
    </w:p>
    <w:p w:rsidR="00133FE8" w:rsidRDefault="00E31244">
      <w:pPr>
        <w:pStyle w:val="ConsPlusNormal0"/>
        <w:jc w:val="right"/>
      </w:pPr>
      <w:r>
        <w:lastRenderedPageBreak/>
        <w:t>Таблица 4.11</w:t>
      </w:r>
    </w:p>
    <w:p w:rsidR="00133FE8" w:rsidRDefault="00133FE8">
      <w:pPr>
        <w:pStyle w:val="ConsPlusNormal0"/>
        <w:jc w:val="both"/>
      </w:pPr>
    </w:p>
    <w:p w:rsidR="00133FE8" w:rsidRDefault="00E31244">
      <w:pPr>
        <w:pStyle w:val="ConsPlusNormal0"/>
        <w:jc w:val="center"/>
      </w:pPr>
      <w:bookmarkStart w:id="13" w:name="P459"/>
      <w:bookmarkEnd w:id="13"/>
      <w:r>
        <w:t xml:space="preserve">Коды сведений, составляющих в соответствии со </w:t>
      </w:r>
      <w:hyperlink r:id="rId23"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p>
    <w:p w:rsidR="00133FE8" w:rsidRDefault="00E31244">
      <w:pPr>
        <w:pStyle w:val="ConsPlusNormal0"/>
        <w:jc w:val="center"/>
      </w:pPr>
      <w:r>
        <w:t>Налогового кодекса Российской Федерации налоговую тайну,</w:t>
      </w:r>
    </w:p>
    <w:p w:rsidR="00133FE8" w:rsidRDefault="00E31244">
      <w:pPr>
        <w:pStyle w:val="ConsPlusNormal0"/>
        <w:jc w:val="center"/>
      </w:pPr>
      <w:r>
        <w:t>для признания таких сведений общедоступными (</w:t>
      </w:r>
      <w:proofErr w:type="spellStart"/>
      <w:r>
        <w:t>КодСведОД</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Borders>
              <w:top w:val="single" w:sz="4" w:space="0" w:color="auto"/>
              <w:bottom w:val="single" w:sz="4" w:space="0" w:color="auto"/>
            </w:tcBorders>
          </w:tcPr>
          <w:p w:rsidR="00133FE8" w:rsidRDefault="00E31244">
            <w:pPr>
              <w:pStyle w:val="ConsPlusNormal0"/>
              <w:jc w:val="center"/>
            </w:pPr>
            <w:r>
              <w:t>Наименование элемента</w:t>
            </w:r>
          </w:p>
        </w:tc>
        <w:tc>
          <w:tcPr>
            <w:tcW w:w="1644" w:type="dxa"/>
            <w:tcBorders>
              <w:top w:val="single" w:sz="4" w:space="0" w:color="auto"/>
              <w:bottom w:val="single" w:sz="4" w:space="0" w:color="auto"/>
            </w:tcBorders>
          </w:tcPr>
          <w:p w:rsidR="00133FE8" w:rsidRDefault="00E31244">
            <w:pPr>
              <w:pStyle w:val="ConsPlusNormal0"/>
              <w:jc w:val="center"/>
            </w:pPr>
            <w:r>
              <w:t>Сокращенное наименование (код)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типа элемента</w:t>
            </w:r>
          </w:p>
        </w:tc>
        <w:tc>
          <w:tcPr>
            <w:tcW w:w="1219" w:type="dxa"/>
            <w:tcBorders>
              <w:top w:val="single" w:sz="4" w:space="0" w:color="auto"/>
              <w:bottom w:val="single" w:sz="4" w:space="0" w:color="auto"/>
            </w:tcBorders>
          </w:tcPr>
          <w:p w:rsidR="00133FE8" w:rsidRDefault="00E31244">
            <w:pPr>
              <w:pStyle w:val="ConsPlusNormal0"/>
              <w:jc w:val="center"/>
            </w:pPr>
            <w:r>
              <w:t>Формат элемента</w:t>
            </w:r>
          </w:p>
        </w:tc>
        <w:tc>
          <w:tcPr>
            <w:tcW w:w="1134" w:type="dxa"/>
            <w:tcBorders>
              <w:top w:val="single" w:sz="4" w:space="0" w:color="auto"/>
              <w:bottom w:val="single" w:sz="4" w:space="0" w:color="auto"/>
            </w:tcBorders>
          </w:tcPr>
          <w:p w:rsidR="00133FE8" w:rsidRDefault="00E31244">
            <w:pPr>
              <w:pStyle w:val="ConsPlusNormal0"/>
              <w:jc w:val="center"/>
            </w:pPr>
            <w:r>
              <w:t>Признак обязательности элемента</w:t>
            </w:r>
          </w:p>
        </w:tc>
        <w:tc>
          <w:tcPr>
            <w:tcW w:w="3628" w:type="dxa"/>
            <w:tcBorders>
              <w:top w:val="single" w:sz="4" w:space="0" w:color="auto"/>
              <w:bottom w:val="single" w:sz="4" w:space="0" w:color="auto"/>
            </w:tcBorders>
          </w:tcPr>
          <w:p w:rsidR="00133FE8" w:rsidRDefault="00E31244">
            <w:pPr>
              <w:pStyle w:val="ConsPlusNormal0"/>
              <w:jc w:val="center"/>
            </w:pPr>
            <w:r>
              <w:t>Дополнительная информация</w:t>
            </w:r>
          </w:p>
        </w:tc>
      </w:tr>
      <w:tr w:rsidR="00133FE8">
        <w:tblPrEx>
          <w:tblBorders>
            <w:insideH w:val="none" w:sz="0" w:space="0" w:color="auto"/>
          </w:tblBorders>
        </w:tblPrEx>
        <w:tc>
          <w:tcPr>
            <w:tcW w:w="3175" w:type="dxa"/>
            <w:tcBorders>
              <w:top w:val="single" w:sz="4" w:space="0" w:color="auto"/>
              <w:bottom w:val="nil"/>
            </w:tcBorders>
          </w:tcPr>
          <w:p w:rsidR="00133FE8" w:rsidRDefault="00E31244">
            <w:pPr>
              <w:pStyle w:val="ConsPlusNormal0"/>
            </w:pPr>
            <w:r>
              <w:t>Код комплекта сведений |</w:t>
            </w:r>
          </w:p>
        </w:tc>
        <w:tc>
          <w:tcPr>
            <w:tcW w:w="1644" w:type="dxa"/>
            <w:tcBorders>
              <w:top w:val="single" w:sz="4" w:space="0" w:color="auto"/>
              <w:bottom w:val="nil"/>
            </w:tcBorders>
          </w:tcPr>
          <w:p w:rsidR="00133FE8" w:rsidRDefault="00E31244">
            <w:pPr>
              <w:pStyle w:val="ConsPlusNormal0"/>
              <w:jc w:val="center"/>
            </w:pPr>
            <w:proofErr w:type="spellStart"/>
            <w:r>
              <w:t>КодКомпл</w:t>
            </w:r>
            <w:proofErr w:type="spellEnd"/>
          </w:p>
        </w:tc>
        <w:tc>
          <w:tcPr>
            <w:tcW w:w="1134" w:type="dxa"/>
            <w:tcBorders>
              <w:top w:val="single" w:sz="4" w:space="0" w:color="auto"/>
              <w:bottom w:val="nil"/>
            </w:tcBorders>
          </w:tcPr>
          <w:p w:rsidR="00133FE8" w:rsidRDefault="00E31244">
            <w:pPr>
              <w:pStyle w:val="ConsPlusNormal0"/>
              <w:jc w:val="center"/>
            </w:pPr>
            <w:r>
              <w:t>П</w:t>
            </w:r>
          </w:p>
        </w:tc>
        <w:tc>
          <w:tcPr>
            <w:tcW w:w="1219" w:type="dxa"/>
            <w:tcBorders>
              <w:top w:val="single" w:sz="4" w:space="0" w:color="auto"/>
              <w:bottom w:val="nil"/>
            </w:tcBorders>
          </w:tcPr>
          <w:p w:rsidR="00133FE8" w:rsidRDefault="00E31244">
            <w:pPr>
              <w:pStyle w:val="ConsPlusNormal0"/>
              <w:jc w:val="center"/>
            </w:pPr>
            <w:proofErr w:type="gramStart"/>
            <w:r>
              <w:t>T(</w:t>
            </w:r>
            <w:proofErr w:type="gramEnd"/>
            <w:r>
              <w:t>=5)</w:t>
            </w:r>
          </w:p>
        </w:tc>
        <w:tc>
          <w:tcPr>
            <w:tcW w:w="1134" w:type="dxa"/>
            <w:tcBorders>
              <w:top w:val="single" w:sz="4" w:space="0" w:color="auto"/>
              <w:bottom w:val="nil"/>
            </w:tcBorders>
          </w:tcPr>
          <w:p w:rsidR="00133FE8" w:rsidRDefault="00E31244">
            <w:pPr>
              <w:pStyle w:val="ConsPlusNormal0"/>
              <w:jc w:val="center"/>
            </w:pPr>
            <w:r>
              <w:t>НК</w:t>
            </w:r>
          </w:p>
        </w:tc>
        <w:tc>
          <w:tcPr>
            <w:tcW w:w="3628" w:type="dxa"/>
            <w:tcBorders>
              <w:top w:val="single" w:sz="4" w:space="0" w:color="auto"/>
              <w:bottom w:val="nil"/>
            </w:tcBorders>
          </w:tcPr>
          <w:p w:rsidR="00133FE8" w:rsidRDefault="00E31244">
            <w:pPr>
              <w:pStyle w:val="ConsPlusNormal0"/>
            </w:pPr>
            <w:r>
              <w:t>Принимает значение в соответствии с классификатором сведений, составляющих налоговую тайну, начинающихся на 2.</w:t>
            </w:r>
          </w:p>
        </w:tc>
      </w:tr>
      <w:tr w:rsidR="00133FE8">
        <w:tblPrEx>
          <w:tblBorders>
            <w:insideH w:val="none" w:sz="0" w:space="0" w:color="auto"/>
          </w:tblBorders>
        </w:tblPrEx>
        <w:tc>
          <w:tcPr>
            <w:tcW w:w="3175" w:type="dxa"/>
            <w:tcBorders>
              <w:top w:val="nil"/>
              <w:bottom w:val="single" w:sz="4" w:space="0" w:color="auto"/>
            </w:tcBorders>
          </w:tcPr>
          <w:p w:rsidR="00133FE8" w:rsidRDefault="00E31244">
            <w:pPr>
              <w:pStyle w:val="ConsPlusNormal0"/>
            </w:pPr>
            <w:r>
              <w:t xml:space="preserve">Коды сведений, составляющих в соответствии со </w:t>
            </w:r>
            <w:hyperlink r:id="rId24"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 Федерации налоговую тайну</w:t>
            </w:r>
          </w:p>
        </w:tc>
        <w:tc>
          <w:tcPr>
            <w:tcW w:w="1644" w:type="dxa"/>
            <w:tcBorders>
              <w:top w:val="nil"/>
              <w:bottom w:val="single" w:sz="4" w:space="0" w:color="auto"/>
            </w:tcBorders>
          </w:tcPr>
          <w:p w:rsidR="00133FE8" w:rsidRDefault="00E31244">
            <w:pPr>
              <w:pStyle w:val="ConsPlusNormal0"/>
              <w:jc w:val="center"/>
            </w:pPr>
            <w:proofErr w:type="spellStart"/>
            <w:r>
              <w:t>КодСвед</w:t>
            </w:r>
            <w:proofErr w:type="spellEnd"/>
          </w:p>
        </w:tc>
        <w:tc>
          <w:tcPr>
            <w:tcW w:w="1134" w:type="dxa"/>
            <w:tcBorders>
              <w:top w:val="nil"/>
              <w:bottom w:val="single" w:sz="4" w:space="0" w:color="auto"/>
            </w:tcBorders>
          </w:tcPr>
          <w:p w:rsidR="00133FE8" w:rsidRDefault="00E31244">
            <w:pPr>
              <w:pStyle w:val="ConsPlusNormal0"/>
              <w:jc w:val="center"/>
            </w:pPr>
            <w:r>
              <w:t>П</w:t>
            </w:r>
          </w:p>
        </w:tc>
        <w:tc>
          <w:tcPr>
            <w:tcW w:w="1219" w:type="dxa"/>
            <w:tcBorders>
              <w:top w:val="nil"/>
              <w:bottom w:val="single" w:sz="4" w:space="0" w:color="auto"/>
            </w:tcBorders>
          </w:tcPr>
          <w:p w:rsidR="00133FE8" w:rsidRDefault="00E31244">
            <w:pPr>
              <w:pStyle w:val="ConsPlusNormal0"/>
              <w:jc w:val="center"/>
            </w:pPr>
            <w:proofErr w:type="gramStart"/>
            <w:r>
              <w:t>T(</w:t>
            </w:r>
            <w:proofErr w:type="gramEnd"/>
            <w:r>
              <w:t>=5)</w:t>
            </w:r>
          </w:p>
        </w:tc>
        <w:tc>
          <w:tcPr>
            <w:tcW w:w="1134" w:type="dxa"/>
            <w:tcBorders>
              <w:top w:val="nil"/>
              <w:bottom w:val="single" w:sz="4" w:space="0" w:color="auto"/>
            </w:tcBorders>
          </w:tcPr>
          <w:p w:rsidR="00133FE8" w:rsidRDefault="00E31244">
            <w:pPr>
              <w:pStyle w:val="ConsPlusNormal0"/>
              <w:jc w:val="center"/>
            </w:pPr>
            <w:r>
              <w:t>НКМ</w:t>
            </w:r>
          </w:p>
        </w:tc>
        <w:tc>
          <w:tcPr>
            <w:tcW w:w="3628" w:type="dxa"/>
            <w:tcBorders>
              <w:top w:val="nil"/>
              <w:bottom w:val="single" w:sz="4" w:space="0" w:color="auto"/>
            </w:tcBorders>
          </w:tcPr>
          <w:p w:rsidR="00133FE8" w:rsidRDefault="00E31244">
            <w:pPr>
              <w:pStyle w:val="ConsPlusNormal0"/>
            </w:pPr>
            <w:r>
              <w:t>Принимает значение в соответствии с классификатором сведений, составляющих налоговую тайну, начинающихся на 1.</w:t>
            </w:r>
          </w:p>
        </w:tc>
      </w:tr>
    </w:tbl>
    <w:p w:rsidR="00133FE8" w:rsidRDefault="00133FE8">
      <w:pPr>
        <w:pStyle w:val="ConsPlusNormal0"/>
        <w:jc w:val="both"/>
      </w:pPr>
    </w:p>
    <w:p w:rsidR="00133FE8" w:rsidRDefault="00E31244">
      <w:pPr>
        <w:pStyle w:val="ConsPlusNormal0"/>
        <w:jc w:val="right"/>
      </w:pPr>
      <w:r>
        <w:t>Таблица 4.12</w:t>
      </w:r>
    </w:p>
    <w:p w:rsidR="00133FE8" w:rsidRDefault="00133FE8">
      <w:pPr>
        <w:pStyle w:val="ConsPlusNormal0"/>
        <w:jc w:val="both"/>
      </w:pPr>
    </w:p>
    <w:p w:rsidR="00133FE8" w:rsidRDefault="00E31244">
      <w:pPr>
        <w:pStyle w:val="ConsPlusNormal0"/>
        <w:jc w:val="center"/>
      </w:pPr>
      <w:bookmarkStart w:id="14" w:name="P484"/>
      <w:bookmarkEnd w:id="14"/>
      <w:r>
        <w:t xml:space="preserve">Коды сведений, составляющих в соответствии со </w:t>
      </w:r>
      <w:hyperlink r:id="rId25"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p>
    <w:p w:rsidR="00133FE8" w:rsidRDefault="00E31244">
      <w:pPr>
        <w:pStyle w:val="ConsPlusNormal0"/>
        <w:jc w:val="center"/>
      </w:pPr>
      <w:r>
        <w:t>Налогового кодекса Российской Федерации налоговую тайну</w:t>
      </w:r>
    </w:p>
    <w:p w:rsidR="00133FE8" w:rsidRDefault="00E31244">
      <w:pPr>
        <w:pStyle w:val="ConsPlusNormal0"/>
        <w:jc w:val="center"/>
      </w:pPr>
      <w:r>
        <w:t>для представления сведений иному лицу (</w:t>
      </w:r>
      <w:proofErr w:type="spellStart"/>
      <w:r>
        <w:t>КодСведЛиц</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 xml:space="preserve">Сокращенное </w:t>
            </w:r>
            <w:r>
              <w:lastRenderedPageBreak/>
              <w:t>наименование (код) элемента</w:t>
            </w:r>
          </w:p>
        </w:tc>
        <w:tc>
          <w:tcPr>
            <w:tcW w:w="1134" w:type="dxa"/>
          </w:tcPr>
          <w:p w:rsidR="00133FE8" w:rsidRDefault="00E31244">
            <w:pPr>
              <w:pStyle w:val="ConsPlusNormal0"/>
              <w:jc w:val="center"/>
            </w:pPr>
            <w:r>
              <w:lastRenderedPageBreak/>
              <w:t xml:space="preserve">Признак </w:t>
            </w:r>
            <w:r>
              <w:lastRenderedPageBreak/>
              <w:t>типа элемента</w:t>
            </w:r>
          </w:p>
        </w:tc>
        <w:tc>
          <w:tcPr>
            <w:tcW w:w="1219" w:type="dxa"/>
          </w:tcPr>
          <w:p w:rsidR="00133FE8" w:rsidRDefault="00E31244">
            <w:pPr>
              <w:pStyle w:val="ConsPlusNormal0"/>
              <w:jc w:val="center"/>
            </w:pPr>
            <w:r>
              <w:lastRenderedPageBreak/>
              <w:t xml:space="preserve">Формат </w:t>
            </w:r>
            <w:r>
              <w:lastRenderedPageBreak/>
              <w:t>элемента</w:t>
            </w:r>
          </w:p>
        </w:tc>
        <w:tc>
          <w:tcPr>
            <w:tcW w:w="1134" w:type="dxa"/>
          </w:tcPr>
          <w:p w:rsidR="00133FE8" w:rsidRDefault="00E31244">
            <w:pPr>
              <w:pStyle w:val="ConsPlusNormal0"/>
              <w:jc w:val="center"/>
            </w:pPr>
            <w:r>
              <w:lastRenderedPageBreak/>
              <w:t xml:space="preserve">Признак </w:t>
            </w:r>
            <w:r>
              <w:lastRenderedPageBreak/>
              <w:t>обязательности элемента</w:t>
            </w:r>
          </w:p>
        </w:tc>
        <w:tc>
          <w:tcPr>
            <w:tcW w:w="3628" w:type="dxa"/>
          </w:tcPr>
          <w:p w:rsidR="00133FE8" w:rsidRDefault="00E31244">
            <w:pPr>
              <w:pStyle w:val="ConsPlusNormal0"/>
              <w:jc w:val="center"/>
            </w:pPr>
            <w:r>
              <w:lastRenderedPageBreak/>
              <w:t>Дополнительная информация</w:t>
            </w:r>
          </w:p>
        </w:tc>
      </w:tr>
      <w:tr w:rsidR="00133FE8">
        <w:tblPrEx>
          <w:tblBorders>
            <w:insideH w:val="nil"/>
          </w:tblBorders>
        </w:tblPrEx>
        <w:tc>
          <w:tcPr>
            <w:tcW w:w="3175" w:type="dxa"/>
            <w:tcBorders>
              <w:bottom w:val="nil"/>
            </w:tcBorders>
          </w:tcPr>
          <w:p w:rsidR="00133FE8" w:rsidRDefault="00E31244">
            <w:pPr>
              <w:pStyle w:val="ConsPlusNormal0"/>
            </w:pPr>
            <w:r>
              <w:t>Код комплекта сведений |</w:t>
            </w:r>
          </w:p>
        </w:tc>
        <w:tc>
          <w:tcPr>
            <w:tcW w:w="1644" w:type="dxa"/>
            <w:tcBorders>
              <w:bottom w:val="nil"/>
            </w:tcBorders>
          </w:tcPr>
          <w:p w:rsidR="00133FE8" w:rsidRDefault="00E31244">
            <w:pPr>
              <w:pStyle w:val="ConsPlusNormal0"/>
              <w:jc w:val="center"/>
            </w:pPr>
            <w:proofErr w:type="spellStart"/>
            <w:r>
              <w:t>КодКомпл</w:t>
            </w:r>
            <w:proofErr w:type="spellEnd"/>
          </w:p>
        </w:tc>
        <w:tc>
          <w:tcPr>
            <w:tcW w:w="1134" w:type="dxa"/>
            <w:tcBorders>
              <w:bottom w:val="nil"/>
            </w:tcBorders>
          </w:tcPr>
          <w:p w:rsidR="00133FE8" w:rsidRDefault="00E31244">
            <w:pPr>
              <w:pStyle w:val="ConsPlusNormal0"/>
              <w:jc w:val="center"/>
            </w:pPr>
            <w:r>
              <w:t>П</w:t>
            </w:r>
          </w:p>
        </w:tc>
        <w:tc>
          <w:tcPr>
            <w:tcW w:w="1219" w:type="dxa"/>
            <w:tcBorders>
              <w:bottom w:val="nil"/>
            </w:tcBorders>
          </w:tcPr>
          <w:p w:rsidR="00133FE8" w:rsidRDefault="00E31244">
            <w:pPr>
              <w:pStyle w:val="ConsPlusNormal0"/>
              <w:jc w:val="center"/>
            </w:pPr>
            <w:proofErr w:type="gramStart"/>
            <w:r>
              <w:t>T(</w:t>
            </w:r>
            <w:proofErr w:type="gramEnd"/>
            <w:r>
              <w:t>=5)</w:t>
            </w:r>
          </w:p>
        </w:tc>
        <w:tc>
          <w:tcPr>
            <w:tcW w:w="1134" w:type="dxa"/>
            <w:tcBorders>
              <w:bottom w:val="nil"/>
            </w:tcBorders>
          </w:tcPr>
          <w:p w:rsidR="00133FE8" w:rsidRDefault="00E31244">
            <w:pPr>
              <w:pStyle w:val="ConsPlusNormal0"/>
              <w:jc w:val="center"/>
            </w:pPr>
            <w:r>
              <w:t>НК</w:t>
            </w:r>
          </w:p>
        </w:tc>
        <w:tc>
          <w:tcPr>
            <w:tcW w:w="3628" w:type="dxa"/>
            <w:tcBorders>
              <w:bottom w:val="nil"/>
            </w:tcBorders>
          </w:tcPr>
          <w:p w:rsidR="00133FE8" w:rsidRDefault="00E31244">
            <w:pPr>
              <w:pStyle w:val="ConsPlusNormal0"/>
            </w:pPr>
            <w:r>
              <w:t>Принимает значение в соответствии с классификатором сведений, составляющих налоговую тайну, начинающихся на 2</w:t>
            </w:r>
          </w:p>
        </w:tc>
      </w:tr>
      <w:tr w:rsidR="00133FE8">
        <w:tblPrEx>
          <w:tblBorders>
            <w:insideH w:val="nil"/>
          </w:tblBorders>
        </w:tblPrEx>
        <w:tc>
          <w:tcPr>
            <w:tcW w:w="3175" w:type="dxa"/>
            <w:tcBorders>
              <w:top w:val="nil"/>
            </w:tcBorders>
          </w:tcPr>
          <w:p w:rsidR="00133FE8" w:rsidRDefault="00E31244">
            <w:pPr>
              <w:pStyle w:val="ConsPlusNormal0"/>
            </w:pPr>
            <w:r>
              <w:t xml:space="preserve">Коды сведений, составляющих в соответствии со </w:t>
            </w:r>
            <w:hyperlink r:id="rId26"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r>
              <w:t xml:space="preserve"> Налогового кодекса Российской Федерации налоговую тайну</w:t>
            </w:r>
          </w:p>
        </w:tc>
        <w:tc>
          <w:tcPr>
            <w:tcW w:w="1644" w:type="dxa"/>
            <w:tcBorders>
              <w:top w:val="nil"/>
            </w:tcBorders>
          </w:tcPr>
          <w:p w:rsidR="00133FE8" w:rsidRDefault="00E31244">
            <w:pPr>
              <w:pStyle w:val="ConsPlusNormal0"/>
              <w:jc w:val="center"/>
            </w:pPr>
            <w:proofErr w:type="spellStart"/>
            <w:r>
              <w:t>КодСвед</w:t>
            </w:r>
            <w:proofErr w:type="spellEnd"/>
          </w:p>
        </w:tc>
        <w:tc>
          <w:tcPr>
            <w:tcW w:w="1134" w:type="dxa"/>
            <w:tcBorders>
              <w:top w:val="nil"/>
            </w:tcBorders>
          </w:tcPr>
          <w:p w:rsidR="00133FE8" w:rsidRDefault="00E31244">
            <w:pPr>
              <w:pStyle w:val="ConsPlusNormal0"/>
              <w:jc w:val="center"/>
            </w:pPr>
            <w:r>
              <w:t>П</w:t>
            </w:r>
          </w:p>
        </w:tc>
        <w:tc>
          <w:tcPr>
            <w:tcW w:w="1219" w:type="dxa"/>
            <w:tcBorders>
              <w:top w:val="nil"/>
            </w:tcBorders>
          </w:tcPr>
          <w:p w:rsidR="00133FE8" w:rsidRDefault="00E31244">
            <w:pPr>
              <w:pStyle w:val="ConsPlusNormal0"/>
              <w:jc w:val="center"/>
            </w:pPr>
            <w:proofErr w:type="gramStart"/>
            <w:r>
              <w:t>T(</w:t>
            </w:r>
            <w:proofErr w:type="gramEnd"/>
            <w:r>
              <w:t>=5)</w:t>
            </w:r>
          </w:p>
        </w:tc>
        <w:tc>
          <w:tcPr>
            <w:tcW w:w="1134" w:type="dxa"/>
            <w:tcBorders>
              <w:top w:val="nil"/>
            </w:tcBorders>
          </w:tcPr>
          <w:p w:rsidR="00133FE8" w:rsidRDefault="00E31244">
            <w:pPr>
              <w:pStyle w:val="ConsPlusNormal0"/>
              <w:jc w:val="center"/>
            </w:pPr>
            <w:r>
              <w:t>НКМ</w:t>
            </w:r>
          </w:p>
        </w:tc>
        <w:tc>
          <w:tcPr>
            <w:tcW w:w="3628" w:type="dxa"/>
            <w:tcBorders>
              <w:top w:val="nil"/>
            </w:tcBorders>
          </w:tcPr>
          <w:p w:rsidR="00133FE8" w:rsidRDefault="00E31244">
            <w:pPr>
              <w:pStyle w:val="ConsPlusNormal0"/>
            </w:pPr>
            <w:r>
              <w:t>Принимает значение в соответствии с классификатором сведений, составляющих налоговую тайну, начинающихся на 1</w:t>
            </w:r>
          </w:p>
        </w:tc>
      </w:tr>
      <w:tr w:rsidR="00133FE8">
        <w:tblPrEx>
          <w:tblBorders>
            <w:insideH w:val="nil"/>
          </w:tblBorders>
        </w:tblPrEx>
        <w:tc>
          <w:tcPr>
            <w:tcW w:w="3175" w:type="dxa"/>
            <w:tcBorders>
              <w:bottom w:val="nil"/>
            </w:tcBorders>
          </w:tcPr>
          <w:p w:rsidR="00133FE8" w:rsidRDefault="00E31244">
            <w:pPr>
              <w:pStyle w:val="ConsPlusNormal0"/>
            </w:pPr>
            <w:r>
              <w:t>Сведения об организации, которой представляются сведения, составляющие налоговую тайну, о налогоплательщике (плательщике страховых взносов) |</w:t>
            </w:r>
          </w:p>
        </w:tc>
        <w:tc>
          <w:tcPr>
            <w:tcW w:w="1644" w:type="dxa"/>
            <w:tcBorders>
              <w:bottom w:val="nil"/>
            </w:tcBorders>
          </w:tcPr>
          <w:p w:rsidR="00133FE8" w:rsidRDefault="00E31244">
            <w:pPr>
              <w:pStyle w:val="ConsPlusNormal0"/>
              <w:jc w:val="center"/>
            </w:pPr>
            <w:proofErr w:type="spellStart"/>
            <w:r>
              <w:t>СвЮЛ</w:t>
            </w:r>
            <w:proofErr w:type="spellEnd"/>
          </w:p>
        </w:tc>
        <w:tc>
          <w:tcPr>
            <w:tcW w:w="1134" w:type="dxa"/>
            <w:tcBorders>
              <w:bottom w:val="nil"/>
            </w:tcBorders>
          </w:tcPr>
          <w:p w:rsidR="00133FE8" w:rsidRDefault="00E31244">
            <w:pPr>
              <w:pStyle w:val="ConsPlusNormal0"/>
              <w:jc w:val="center"/>
            </w:pPr>
            <w:r>
              <w:t>С</w:t>
            </w:r>
          </w:p>
        </w:tc>
        <w:tc>
          <w:tcPr>
            <w:tcW w:w="1219" w:type="dxa"/>
            <w:tcBorders>
              <w:bottom w:val="nil"/>
            </w:tcBorders>
          </w:tcPr>
          <w:p w:rsidR="00133FE8" w:rsidRDefault="00133FE8">
            <w:pPr>
              <w:pStyle w:val="ConsPlusNormal0"/>
            </w:pPr>
          </w:p>
        </w:tc>
        <w:tc>
          <w:tcPr>
            <w:tcW w:w="1134" w:type="dxa"/>
            <w:tcBorders>
              <w:bottom w:val="nil"/>
            </w:tcBorders>
          </w:tcPr>
          <w:p w:rsidR="00133FE8" w:rsidRDefault="00E31244">
            <w:pPr>
              <w:pStyle w:val="ConsPlusNormal0"/>
              <w:jc w:val="center"/>
            </w:pPr>
            <w:r>
              <w:t>О</w:t>
            </w:r>
          </w:p>
        </w:tc>
        <w:tc>
          <w:tcPr>
            <w:tcW w:w="3628" w:type="dxa"/>
            <w:tcBorders>
              <w:bottom w:val="nil"/>
            </w:tcBorders>
          </w:tcPr>
          <w:p w:rsidR="00133FE8" w:rsidRDefault="00E31244">
            <w:pPr>
              <w:pStyle w:val="ConsPlusNormal0"/>
            </w:pPr>
            <w:r>
              <w:t>Типовой элемент &lt;</w:t>
            </w:r>
            <w:proofErr w:type="spellStart"/>
            <w:r>
              <w:t>СвЮЛТип</w:t>
            </w:r>
            <w:proofErr w:type="spellEnd"/>
            <w:r>
              <w:t>&gt;.</w:t>
            </w:r>
          </w:p>
          <w:p w:rsidR="00133FE8" w:rsidRDefault="00E31244">
            <w:pPr>
              <w:pStyle w:val="ConsPlusNormal0"/>
            </w:pPr>
            <w:r>
              <w:t xml:space="preserve">Состав элемента представлен в </w:t>
            </w:r>
            <w:hyperlink w:anchor="P631" w:tooltip="Сведения об организации, которой представляются">
              <w:r>
                <w:rPr>
                  <w:color w:val="0000FF"/>
                </w:rPr>
                <w:t>таблице 4.16</w:t>
              </w:r>
            </w:hyperlink>
          </w:p>
        </w:tc>
      </w:tr>
      <w:tr w:rsidR="00133FE8">
        <w:tblPrEx>
          <w:tblBorders>
            <w:insideH w:val="nil"/>
          </w:tblBorders>
        </w:tblPrEx>
        <w:tc>
          <w:tcPr>
            <w:tcW w:w="3175" w:type="dxa"/>
            <w:tcBorders>
              <w:top w:val="nil"/>
            </w:tcBorders>
          </w:tcPr>
          <w:p w:rsidR="00133FE8" w:rsidRDefault="00E31244">
            <w:pPr>
              <w:pStyle w:val="ConsPlusNormal0"/>
            </w:pPr>
            <w:r>
              <w:t>Сведения о физическом лице, которому представляются сведения, составляющие налоговую тайну, о налогоплательщике (плательщике страховых взносов)</w:t>
            </w:r>
          </w:p>
        </w:tc>
        <w:tc>
          <w:tcPr>
            <w:tcW w:w="1644" w:type="dxa"/>
            <w:tcBorders>
              <w:top w:val="nil"/>
            </w:tcBorders>
          </w:tcPr>
          <w:p w:rsidR="00133FE8" w:rsidRDefault="00E31244">
            <w:pPr>
              <w:pStyle w:val="ConsPlusNormal0"/>
              <w:jc w:val="center"/>
            </w:pPr>
            <w:proofErr w:type="spellStart"/>
            <w:r>
              <w:t>СвФЛ</w:t>
            </w:r>
            <w:proofErr w:type="spellEnd"/>
          </w:p>
        </w:tc>
        <w:tc>
          <w:tcPr>
            <w:tcW w:w="1134" w:type="dxa"/>
            <w:tcBorders>
              <w:top w:val="nil"/>
            </w:tcBorders>
          </w:tcPr>
          <w:p w:rsidR="00133FE8" w:rsidRDefault="00E31244">
            <w:pPr>
              <w:pStyle w:val="ConsPlusNormal0"/>
              <w:jc w:val="center"/>
            </w:pPr>
            <w:r>
              <w:t>С</w:t>
            </w:r>
          </w:p>
        </w:tc>
        <w:tc>
          <w:tcPr>
            <w:tcW w:w="1219" w:type="dxa"/>
            <w:tcBorders>
              <w:top w:val="nil"/>
            </w:tcBorders>
          </w:tcPr>
          <w:p w:rsidR="00133FE8" w:rsidRDefault="00133FE8">
            <w:pPr>
              <w:pStyle w:val="ConsPlusNormal0"/>
            </w:pPr>
          </w:p>
        </w:tc>
        <w:tc>
          <w:tcPr>
            <w:tcW w:w="1134" w:type="dxa"/>
            <w:tcBorders>
              <w:top w:val="nil"/>
            </w:tcBorders>
          </w:tcPr>
          <w:p w:rsidR="00133FE8" w:rsidRDefault="00E31244">
            <w:pPr>
              <w:pStyle w:val="ConsPlusNormal0"/>
              <w:jc w:val="center"/>
            </w:pPr>
            <w:r>
              <w:t>О</w:t>
            </w:r>
          </w:p>
        </w:tc>
        <w:tc>
          <w:tcPr>
            <w:tcW w:w="3628" w:type="dxa"/>
            <w:tcBorders>
              <w:top w:val="nil"/>
            </w:tcBorders>
          </w:tcPr>
          <w:p w:rsidR="00133FE8" w:rsidRDefault="00E31244">
            <w:pPr>
              <w:pStyle w:val="ConsPlusNormal0"/>
            </w:pPr>
            <w:r>
              <w:t xml:space="preserve">Состав элемента представлен в </w:t>
            </w:r>
            <w:hyperlink w:anchor="P528" w:tooltip="Сведения о физическом лице, которому представляются">
              <w:r>
                <w:rPr>
                  <w:color w:val="0000FF"/>
                </w:rPr>
                <w:t>таблице 4.13</w:t>
              </w:r>
            </w:hyperlink>
          </w:p>
        </w:tc>
      </w:tr>
      <w:tr w:rsidR="00133FE8">
        <w:tc>
          <w:tcPr>
            <w:tcW w:w="3175" w:type="dxa"/>
          </w:tcPr>
          <w:p w:rsidR="00133FE8" w:rsidRDefault="00E31244">
            <w:pPr>
              <w:pStyle w:val="ConsPlusNormal0"/>
            </w:pPr>
            <w:r>
              <w:lastRenderedPageBreak/>
              <w:t>Сведения о лице, подписавшем документ, которому представляются сведения, составляющие налоговую тайну, о налогоплательщике (плательщике страховых взносов)</w:t>
            </w:r>
          </w:p>
        </w:tc>
        <w:tc>
          <w:tcPr>
            <w:tcW w:w="1644" w:type="dxa"/>
          </w:tcPr>
          <w:p w:rsidR="00133FE8" w:rsidRDefault="00E31244">
            <w:pPr>
              <w:pStyle w:val="ConsPlusNormal0"/>
              <w:jc w:val="center"/>
            </w:pPr>
            <w:proofErr w:type="spellStart"/>
            <w:r>
              <w:t>ПодпПредДост</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w:t>
            </w:r>
          </w:p>
        </w:tc>
        <w:tc>
          <w:tcPr>
            <w:tcW w:w="3628" w:type="dxa"/>
          </w:tcPr>
          <w:p w:rsidR="00133FE8" w:rsidRDefault="00E31244">
            <w:pPr>
              <w:pStyle w:val="ConsPlusNormal0"/>
            </w:pPr>
            <w:r>
              <w:t xml:space="preserve">Состав элемента представлен в </w:t>
            </w:r>
            <w:hyperlink w:anchor="P571" w:tooltip="Сведения о лице, подписавшем документ, которому">
              <w:r>
                <w:rPr>
                  <w:color w:val="0000FF"/>
                </w:rPr>
                <w:t>таблице 4.14</w:t>
              </w:r>
            </w:hyperlink>
          </w:p>
        </w:tc>
      </w:tr>
    </w:tbl>
    <w:p w:rsidR="00133FE8" w:rsidRDefault="00133FE8">
      <w:pPr>
        <w:pStyle w:val="ConsPlusNormal0"/>
        <w:jc w:val="both"/>
      </w:pPr>
    </w:p>
    <w:p w:rsidR="00133FE8" w:rsidRDefault="00E31244">
      <w:pPr>
        <w:pStyle w:val="ConsPlusNormal0"/>
        <w:jc w:val="right"/>
      </w:pPr>
      <w:r>
        <w:t>Таблица 4.13</w:t>
      </w:r>
    </w:p>
    <w:p w:rsidR="00133FE8" w:rsidRDefault="00133FE8">
      <w:pPr>
        <w:pStyle w:val="ConsPlusNormal0"/>
        <w:jc w:val="both"/>
      </w:pPr>
    </w:p>
    <w:p w:rsidR="00133FE8" w:rsidRDefault="00E31244">
      <w:pPr>
        <w:pStyle w:val="ConsPlusNormal0"/>
        <w:jc w:val="center"/>
      </w:pPr>
      <w:bookmarkStart w:id="15" w:name="P528"/>
      <w:bookmarkEnd w:id="15"/>
      <w:r>
        <w:t>Сведения о физическом лице, которому представляются</w:t>
      </w:r>
    </w:p>
    <w:p w:rsidR="00133FE8" w:rsidRDefault="00E31244">
      <w:pPr>
        <w:pStyle w:val="ConsPlusNormal0"/>
        <w:jc w:val="center"/>
      </w:pPr>
      <w:r>
        <w:t>сведения, составляющие налоговую тайну, о налогоплательщике</w:t>
      </w:r>
    </w:p>
    <w:p w:rsidR="00133FE8" w:rsidRDefault="00E31244">
      <w:pPr>
        <w:pStyle w:val="ConsPlusNormal0"/>
        <w:jc w:val="center"/>
      </w:pPr>
      <w:r>
        <w:t>(плательщике страховых взносов) (</w:t>
      </w:r>
      <w:proofErr w:type="spellStart"/>
      <w:r>
        <w:t>СвФЛ</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Признак налогоплательщика</w:t>
            </w:r>
          </w:p>
        </w:tc>
        <w:tc>
          <w:tcPr>
            <w:tcW w:w="1644" w:type="dxa"/>
          </w:tcPr>
          <w:p w:rsidR="00133FE8" w:rsidRDefault="00E31244">
            <w:pPr>
              <w:pStyle w:val="ConsPlusNormal0"/>
              <w:jc w:val="center"/>
            </w:pPr>
            <w:proofErr w:type="spellStart"/>
            <w:r>
              <w:t>ПризНП</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Принимает значение:</w:t>
            </w:r>
          </w:p>
          <w:p w:rsidR="00133FE8" w:rsidRDefault="00E31244">
            <w:pPr>
              <w:pStyle w:val="ConsPlusNormal0"/>
            </w:pPr>
            <w:r>
              <w:t>1 - физическое лицо является индивидуальным предпринимателем |</w:t>
            </w:r>
          </w:p>
          <w:p w:rsidR="00133FE8" w:rsidRDefault="00E31244">
            <w:pPr>
              <w:pStyle w:val="ConsPlusNormal0"/>
            </w:pPr>
            <w:r>
              <w:t>2 - физическое лицо не является индивидуальным предпринимателем</w:t>
            </w:r>
          </w:p>
        </w:tc>
      </w:tr>
      <w:tr w:rsidR="00133FE8">
        <w:tc>
          <w:tcPr>
            <w:tcW w:w="3175" w:type="dxa"/>
          </w:tcPr>
          <w:p w:rsidR="00133FE8" w:rsidRDefault="00E31244">
            <w:pPr>
              <w:pStyle w:val="ConsPlusNormal0"/>
            </w:pPr>
            <w:r>
              <w:t>ИНН физического лица</w:t>
            </w:r>
          </w:p>
        </w:tc>
        <w:tc>
          <w:tcPr>
            <w:tcW w:w="1644" w:type="dxa"/>
          </w:tcPr>
          <w:p w:rsidR="00133FE8" w:rsidRDefault="00E31244">
            <w:pPr>
              <w:pStyle w:val="ConsPlusNormal0"/>
              <w:jc w:val="center"/>
            </w:pPr>
            <w:r>
              <w:t>ИННФЛ</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w:t>
            </w: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Типовой элемент &lt;</w:t>
            </w:r>
            <w:proofErr w:type="spellStart"/>
            <w:r>
              <w:t>ИННФЛТип</w:t>
            </w:r>
            <w:proofErr w:type="spellEnd"/>
            <w:r>
              <w:t>&gt;.</w:t>
            </w:r>
          </w:p>
          <w:p w:rsidR="00133FE8" w:rsidRDefault="00E31244">
            <w:pPr>
              <w:pStyle w:val="ConsPlusNormal0"/>
            </w:pPr>
            <w:r>
              <w:t>Элемент обязателен при &lt;</w:t>
            </w:r>
            <w:proofErr w:type="spellStart"/>
            <w:r>
              <w:t>ПризНП</w:t>
            </w:r>
            <w:proofErr w:type="spellEnd"/>
            <w:r>
              <w:t>&gt;=1</w:t>
            </w:r>
          </w:p>
        </w:tc>
      </w:tr>
      <w:tr w:rsidR="00133FE8">
        <w:tc>
          <w:tcPr>
            <w:tcW w:w="3175" w:type="dxa"/>
          </w:tcPr>
          <w:p w:rsidR="00133FE8" w:rsidRDefault="00E31244">
            <w:pPr>
              <w:pStyle w:val="ConsPlusNormal0"/>
            </w:pPr>
            <w:r>
              <w:lastRenderedPageBreak/>
              <w:t>Фамилия, имя, отчество</w:t>
            </w:r>
          </w:p>
        </w:tc>
        <w:tc>
          <w:tcPr>
            <w:tcW w:w="1644" w:type="dxa"/>
          </w:tcPr>
          <w:p w:rsidR="00133FE8" w:rsidRDefault="00E31244">
            <w:pPr>
              <w:pStyle w:val="ConsPlusNormal0"/>
              <w:jc w:val="center"/>
            </w:pPr>
            <w:r>
              <w:t>ФИО</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ФИОТип</w:t>
            </w:r>
            <w:proofErr w:type="spellEnd"/>
            <w:r>
              <w:t>&gt;.</w:t>
            </w:r>
          </w:p>
          <w:p w:rsidR="00133FE8" w:rsidRDefault="00E31244">
            <w:pPr>
              <w:pStyle w:val="ConsPlusNormal0"/>
            </w:pPr>
            <w:r>
              <w:t xml:space="preserve">Состав элемента представлен в </w:t>
            </w:r>
            <w:hyperlink w:anchor="P688" w:tooltip="Фамилия, имя, отчество (ФИОТип)">
              <w:r>
                <w:rPr>
                  <w:color w:val="0000FF"/>
                </w:rPr>
                <w:t>таблице 4.18</w:t>
              </w:r>
            </w:hyperlink>
          </w:p>
        </w:tc>
      </w:tr>
      <w:tr w:rsidR="00133FE8">
        <w:tc>
          <w:tcPr>
            <w:tcW w:w="3175" w:type="dxa"/>
          </w:tcPr>
          <w:p w:rsidR="00133FE8" w:rsidRDefault="00E31244">
            <w:pPr>
              <w:pStyle w:val="ConsPlusNormal0"/>
            </w:pPr>
            <w:r>
              <w:t>Сведения о документе, удостоверяющем личность физического лица</w:t>
            </w:r>
          </w:p>
        </w:tc>
        <w:tc>
          <w:tcPr>
            <w:tcW w:w="1644" w:type="dxa"/>
          </w:tcPr>
          <w:p w:rsidR="00133FE8" w:rsidRDefault="00E31244">
            <w:pPr>
              <w:pStyle w:val="ConsPlusNormal0"/>
              <w:jc w:val="center"/>
            </w:pPr>
            <w:proofErr w:type="spellStart"/>
            <w:r>
              <w:t>УдЛичнФЛ</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Типовой элемент &lt;</w:t>
            </w:r>
            <w:proofErr w:type="spellStart"/>
            <w:r>
              <w:t>УдЛичнФЛ</w:t>
            </w:r>
            <w:proofErr w:type="spellEnd"/>
            <w:r>
              <w:t>&gt;.</w:t>
            </w:r>
          </w:p>
          <w:p w:rsidR="00133FE8" w:rsidRDefault="00E31244">
            <w:pPr>
              <w:pStyle w:val="ConsPlusNormal0"/>
            </w:pPr>
            <w:r>
              <w:t xml:space="preserve">Состав элемента представлен в </w:t>
            </w:r>
            <w:hyperlink w:anchor="P656" w:tooltip="Сведения о документе, удостоверяющем личность физического">
              <w:r>
                <w:rPr>
                  <w:color w:val="0000FF"/>
                </w:rPr>
                <w:t>таблице 4.17</w:t>
              </w:r>
            </w:hyperlink>
            <w:r>
              <w:t>.</w:t>
            </w:r>
          </w:p>
          <w:p w:rsidR="00133FE8" w:rsidRDefault="00E31244">
            <w:pPr>
              <w:pStyle w:val="ConsPlusNormal0"/>
            </w:pPr>
            <w:r>
              <w:t>Элемент обязателен при отсутствии &lt;ИННФЛ&gt;</w:t>
            </w:r>
          </w:p>
        </w:tc>
      </w:tr>
    </w:tbl>
    <w:p w:rsidR="00133FE8" w:rsidRDefault="00133FE8">
      <w:pPr>
        <w:pStyle w:val="ConsPlusNormal0"/>
        <w:jc w:val="both"/>
      </w:pPr>
    </w:p>
    <w:p w:rsidR="00133FE8" w:rsidRDefault="00E31244">
      <w:pPr>
        <w:pStyle w:val="ConsPlusNormal0"/>
        <w:jc w:val="right"/>
      </w:pPr>
      <w:r>
        <w:t>Таблица 4.14</w:t>
      </w:r>
    </w:p>
    <w:p w:rsidR="00133FE8" w:rsidRDefault="00133FE8">
      <w:pPr>
        <w:pStyle w:val="ConsPlusNormal0"/>
        <w:jc w:val="both"/>
      </w:pPr>
    </w:p>
    <w:p w:rsidR="00133FE8" w:rsidRDefault="00E31244">
      <w:pPr>
        <w:pStyle w:val="ConsPlusNormal0"/>
        <w:jc w:val="center"/>
      </w:pPr>
      <w:bookmarkStart w:id="16" w:name="P571"/>
      <w:bookmarkEnd w:id="16"/>
      <w:r>
        <w:t>Сведения о лице, подписавшем документ, которому</w:t>
      </w:r>
    </w:p>
    <w:p w:rsidR="00133FE8" w:rsidRDefault="00E31244">
      <w:pPr>
        <w:pStyle w:val="ConsPlusNormal0"/>
        <w:jc w:val="center"/>
      </w:pPr>
      <w:r>
        <w:t>представляются сведения, составляющие налоговую тайну,</w:t>
      </w:r>
    </w:p>
    <w:p w:rsidR="00133FE8" w:rsidRDefault="00E31244">
      <w:pPr>
        <w:pStyle w:val="ConsPlusNormal0"/>
        <w:jc w:val="center"/>
      </w:pPr>
      <w:r>
        <w:t>о налогоплательщике (плательщике страховых</w:t>
      </w:r>
    </w:p>
    <w:p w:rsidR="00133FE8" w:rsidRDefault="00E31244">
      <w:pPr>
        <w:pStyle w:val="ConsPlusNormal0"/>
        <w:jc w:val="center"/>
      </w:pPr>
      <w:r>
        <w:t>взносов) (</w:t>
      </w:r>
      <w:proofErr w:type="spellStart"/>
      <w:r>
        <w:t>ПодпПредДост</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Признак лица, подписавшего документ</w:t>
            </w:r>
          </w:p>
        </w:tc>
        <w:tc>
          <w:tcPr>
            <w:tcW w:w="1644" w:type="dxa"/>
          </w:tcPr>
          <w:p w:rsidR="00133FE8" w:rsidRDefault="00E31244">
            <w:pPr>
              <w:pStyle w:val="ConsPlusNormal0"/>
              <w:jc w:val="center"/>
            </w:pPr>
            <w:proofErr w:type="spellStart"/>
            <w:r>
              <w:t>ПрПодп</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Принимает значение:</w:t>
            </w:r>
          </w:p>
          <w:p w:rsidR="00133FE8" w:rsidRDefault="00E31244">
            <w:pPr>
              <w:pStyle w:val="ConsPlusNormal0"/>
            </w:pPr>
            <w:r>
              <w:t>1 - лицо, которому представляются сведения,</w:t>
            </w:r>
          </w:p>
          <w:p w:rsidR="00133FE8" w:rsidRDefault="00E31244">
            <w:pPr>
              <w:pStyle w:val="ConsPlusNormal0"/>
            </w:pPr>
            <w:r>
              <w:t>составляющие налоговую тайну, о налогоплательщике (плательщике страховых взносов) |</w:t>
            </w:r>
          </w:p>
          <w:p w:rsidR="00133FE8" w:rsidRDefault="00E31244">
            <w:pPr>
              <w:pStyle w:val="ConsPlusNormal0"/>
            </w:pPr>
            <w:r>
              <w:t xml:space="preserve">2 - представитель лица, которому представляются сведения, </w:t>
            </w:r>
            <w:r>
              <w:lastRenderedPageBreak/>
              <w:t>составляющие налоговую тайну, о налогоплательщике (плательщике страховых взносов)</w:t>
            </w:r>
          </w:p>
        </w:tc>
      </w:tr>
      <w:tr w:rsidR="00133FE8">
        <w:tc>
          <w:tcPr>
            <w:tcW w:w="3175" w:type="dxa"/>
          </w:tcPr>
          <w:p w:rsidR="00133FE8" w:rsidRDefault="00E31244">
            <w:pPr>
              <w:pStyle w:val="ConsPlusNormal0"/>
            </w:pPr>
            <w:r>
              <w:lastRenderedPageBreak/>
              <w:t>Номер контактного телефона</w:t>
            </w:r>
          </w:p>
        </w:tc>
        <w:tc>
          <w:tcPr>
            <w:tcW w:w="1644" w:type="dxa"/>
          </w:tcPr>
          <w:p w:rsidR="00133FE8" w:rsidRDefault="00E31244">
            <w:pPr>
              <w:pStyle w:val="ConsPlusNormal0"/>
              <w:jc w:val="center"/>
            </w:pPr>
            <w:proofErr w:type="spellStart"/>
            <w:r>
              <w:t>Тлф</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1-20)</w:t>
            </w:r>
          </w:p>
        </w:tc>
        <w:tc>
          <w:tcPr>
            <w:tcW w:w="1134" w:type="dxa"/>
          </w:tcPr>
          <w:p w:rsidR="00133FE8" w:rsidRDefault="00E31244">
            <w:pPr>
              <w:pStyle w:val="ConsPlusNormal0"/>
              <w:jc w:val="center"/>
            </w:pPr>
            <w:r>
              <w:t>Н</w:t>
            </w:r>
          </w:p>
        </w:tc>
        <w:tc>
          <w:tcPr>
            <w:tcW w:w="3628" w:type="dxa"/>
          </w:tcPr>
          <w:p w:rsidR="00133FE8" w:rsidRDefault="00133FE8">
            <w:pPr>
              <w:pStyle w:val="ConsPlusNormal0"/>
            </w:pPr>
          </w:p>
        </w:tc>
      </w:tr>
      <w:tr w:rsidR="00133FE8">
        <w:tc>
          <w:tcPr>
            <w:tcW w:w="3175" w:type="dxa"/>
          </w:tcPr>
          <w:p w:rsidR="00133FE8" w:rsidRDefault="00E31244">
            <w:pPr>
              <w:pStyle w:val="ConsPlusNormal0"/>
            </w:pPr>
            <w:r>
              <w:t>Фамилия, имя, отчество</w:t>
            </w:r>
          </w:p>
        </w:tc>
        <w:tc>
          <w:tcPr>
            <w:tcW w:w="1644" w:type="dxa"/>
          </w:tcPr>
          <w:p w:rsidR="00133FE8" w:rsidRDefault="00E31244">
            <w:pPr>
              <w:pStyle w:val="ConsPlusNormal0"/>
              <w:jc w:val="center"/>
            </w:pPr>
            <w:r>
              <w:t>ФИО</w:t>
            </w:r>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О</w:t>
            </w:r>
          </w:p>
        </w:tc>
        <w:tc>
          <w:tcPr>
            <w:tcW w:w="3628" w:type="dxa"/>
          </w:tcPr>
          <w:p w:rsidR="00133FE8" w:rsidRDefault="00E31244">
            <w:pPr>
              <w:pStyle w:val="ConsPlusNormal0"/>
              <w:jc w:val="both"/>
            </w:pPr>
            <w:r>
              <w:t>Типовой элемент &lt;</w:t>
            </w:r>
            <w:proofErr w:type="spellStart"/>
            <w:r>
              <w:t>ФИОТип</w:t>
            </w:r>
            <w:proofErr w:type="spellEnd"/>
            <w:r>
              <w:t>&gt;.</w:t>
            </w:r>
          </w:p>
          <w:p w:rsidR="00133FE8" w:rsidRDefault="00E31244">
            <w:pPr>
              <w:pStyle w:val="ConsPlusNormal0"/>
              <w:jc w:val="both"/>
            </w:pPr>
            <w:r>
              <w:t xml:space="preserve">Состав элемента представлен в </w:t>
            </w:r>
            <w:hyperlink w:anchor="P688" w:tooltip="Фамилия, имя, отчество (ФИОТип)">
              <w:r>
                <w:rPr>
                  <w:color w:val="0000FF"/>
                </w:rPr>
                <w:t>таблице 4.18</w:t>
              </w:r>
            </w:hyperlink>
          </w:p>
        </w:tc>
      </w:tr>
      <w:tr w:rsidR="00133FE8">
        <w:tc>
          <w:tcPr>
            <w:tcW w:w="3175" w:type="dxa"/>
          </w:tcPr>
          <w:p w:rsidR="00133FE8" w:rsidRDefault="00E31244">
            <w:pPr>
              <w:pStyle w:val="ConsPlusNormal0"/>
            </w:pPr>
            <w:r>
              <w:t>Сведения о представителе</w:t>
            </w:r>
          </w:p>
        </w:tc>
        <w:tc>
          <w:tcPr>
            <w:tcW w:w="1644" w:type="dxa"/>
          </w:tcPr>
          <w:p w:rsidR="00133FE8" w:rsidRDefault="00E31244">
            <w:pPr>
              <w:pStyle w:val="ConsPlusNormal0"/>
              <w:jc w:val="center"/>
            </w:pPr>
            <w:proofErr w:type="spellStart"/>
            <w:r>
              <w:t>СвПред</w:t>
            </w:r>
            <w:proofErr w:type="spellEnd"/>
          </w:p>
        </w:tc>
        <w:tc>
          <w:tcPr>
            <w:tcW w:w="1134" w:type="dxa"/>
          </w:tcPr>
          <w:p w:rsidR="00133FE8" w:rsidRDefault="00E31244">
            <w:pPr>
              <w:pStyle w:val="ConsPlusNormal0"/>
              <w:jc w:val="center"/>
            </w:pPr>
            <w:r>
              <w:t>С</w:t>
            </w:r>
          </w:p>
        </w:tc>
        <w:tc>
          <w:tcPr>
            <w:tcW w:w="1219" w:type="dxa"/>
          </w:tcPr>
          <w:p w:rsidR="00133FE8" w:rsidRDefault="00133FE8">
            <w:pPr>
              <w:pStyle w:val="ConsPlusNormal0"/>
            </w:pPr>
          </w:p>
        </w:tc>
        <w:tc>
          <w:tcPr>
            <w:tcW w:w="1134" w:type="dxa"/>
          </w:tcPr>
          <w:p w:rsidR="00133FE8" w:rsidRDefault="00E31244">
            <w:pPr>
              <w:pStyle w:val="ConsPlusNormal0"/>
              <w:jc w:val="center"/>
            </w:pPr>
            <w:r>
              <w:t>НУ</w:t>
            </w:r>
          </w:p>
        </w:tc>
        <w:tc>
          <w:tcPr>
            <w:tcW w:w="3628" w:type="dxa"/>
          </w:tcPr>
          <w:p w:rsidR="00133FE8" w:rsidRDefault="00E31244">
            <w:pPr>
              <w:pStyle w:val="ConsPlusNormal0"/>
            </w:pPr>
            <w:r>
              <w:t xml:space="preserve">Состав элемента представлен в </w:t>
            </w:r>
            <w:hyperlink w:anchor="P614" w:tooltip="Сведения о представителе (СвПред)">
              <w:r>
                <w:rPr>
                  <w:color w:val="0000FF"/>
                </w:rPr>
                <w:t>таблице 4.15</w:t>
              </w:r>
            </w:hyperlink>
            <w:r>
              <w:t>.</w:t>
            </w:r>
          </w:p>
          <w:p w:rsidR="00133FE8" w:rsidRDefault="00E31244">
            <w:pPr>
              <w:pStyle w:val="ConsPlusNormal0"/>
            </w:pPr>
            <w:r>
              <w:t>Элемент обязателен при &lt;</w:t>
            </w:r>
            <w:proofErr w:type="spellStart"/>
            <w:r>
              <w:t>ПрПодп</w:t>
            </w:r>
            <w:proofErr w:type="spellEnd"/>
            <w:r>
              <w:t>&gt;=2</w:t>
            </w:r>
          </w:p>
        </w:tc>
      </w:tr>
    </w:tbl>
    <w:p w:rsidR="00133FE8" w:rsidRDefault="00133FE8">
      <w:pPr>
        <w:pStyle w:val="ConsPlusNormal0"/>
        <w:jc w:val="both"/>
      </w:pPr>
    </w:p>
    <w:p w:rsidR="00133FE8" w:rsidRDefault="00E31244">
      <w:pPr>
        <w:pStyle w:val="ConsPlusNormal0"/>
        <w:jc w:val="right"/>
      </w:pPr>
      <w:r>
        <w:t>Таблица 4.15</w:t>
      </w:r>
    </w:p>
    <w:p w:rsidR="00133FE8" w:rsidRDefault="00133FE8">
      <w:pPr>
        <w:pStyle w:val="ConsPlusNormal0"/>
        <w:jc w:val="both"/>
      </w:pPr>
    </w:p>
    <w:p w:rsidR="00133FE8" w:rsidRDefault="00E31244">
      <w:pPr>
        <w:pStyle w:val="ConsPlusNormal0"/>
        <w:jc w:val="center"/>
      </w:pPr>
      <w:bookmarkStart w:id="17" w:name="P614"/>
      <w:bookmarkEnd w:id="17"/>
      <w:r>
        <w:t>Сведения о представителе (</w:t>
      </w:r>
      <w:proofErr w:type="spellStart"/>
      <w:r>
        <w:t>СвПред</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vAlign w:val="bottom"/>
          </w:tcPr>
          <w:p w:rsidR="00133FE8" w:rsidRDefault="00E31244">
            <w:pPr>
              <w:pStyle w:val="ConsPlusNormal0"/>
            </w:pPr>
            <w:r>
              <w:t xml:space="preserve">Наименование и реквизиты документа, подтверждающего полномочия представителя лица, которому представляются сведения, составляющие налоговую тайну, о налогоплательщике </w:t>
            </w:r>
            <w:r>
              <w:lastRenderedPageBreak/>
              <w:t>(плательщике страховых взносов)</w:t>
            </w:r>
          </w:p>
        </w:tc>
        <w:tc>
          <w:tcPr>
            <w:tcW w:w="1644" w:type="dxa"/>
          </w:tcPr>
          <w:p w:rsidR="00133FE8" w:rsidRDefault="00E31244">
            <w:pPr>
              <w:pStyle w:val="ConsPlusNormal0"/>
              <w:jc w:val="center"/>
            </w:pPr>
            <w:proofErr w:type="spellStart"/>
            <w:r>
              <w:lastRenderedPageBreak/>
              <w:t>НаимДок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1-120)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bl>
    <w:p w:rsidR="00133FE8" w:rsidRDefault="00133FE8">
      <w:pPr>
        <w:pStyle w:val="ConsPlusNormal0"/>
        <w:jc w:val="both"/>
      </w:pPr>
    </w:p>
    <w:p w:rsidR="00133FE8" w:rsidRDefault="00E31244">
      <w:pPr>
        <w:pStyle w:val="ConsPlusNormal0"/>
        <w:jc w:val="right"/>
      </w:pPr>
      <w:r>
        <w:t>Таблица 4.16</w:t>
      </w:r>
    </w:p>
    <w:p w:rsidR="00133FE8" w:rsidRDefault="00133FE8">
      <w:pPr>
        <w:pStyle w:val="ConsPlusNormal0"/>
        <w:jc w:val="both"/>
      </w:pPr>
    </w:p>
    <w:p w:rsidR="00133FE8" w:rsidRDefault="00E31244">
      <w:pPr>
        <w:pStyle w:val="ConsPlusNormal0"/>
        <w:jc w:val="center"/>
      </w:pPr>
      <w:bookmarkStart w:id="18" w:name="P631"/>
      <w:bookmarkEnd w:id="18"/>
      <w:r>
        <w:t>Сведения об организации, которой представляются</w:t>
      </w:r>
    </w:p>
    <w:p w:rsidR="00133FE8" w:rsidRDefault="00E31244">
      <w:pPr>
        <w:pStyle w:val="ConsPlusNormal0"/>
        <w:jc w:val="center"/>
      </w:pPr>
      <w:r>
        <w:t>сведения, составляющие налоговую тайну, о налогоплательщике</w:t>
      </w:r>
    </w:p>
    <w:p w:rsidR="00133FE8" w:rsidRDefault="00E31244">
      <w:pPr>
        <w:pStyle w:val="ConsPlusNormal0"/>
        <w:jc w:val="center"/>
      </w:pPr>
      <w:r>
        <w:t>(плательщике страховых взносов) (</w:t>
      </w:r>
      <w:proofErr w:type="spellStart"/>
      <w:r>
        <w:t>СвЮЛТип</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Наименование организации</w:t>
            </w:r>
          </w:p>
        </w:tc>
        <w:tc>
          <w:tcPr>
            <w:tcW w:w="1644" w:type="dxa"/>
          </w:tcPr>
          <w:p w:rsidR="00133FE8" w:rsidRDefault="00E31244">
            <w:pPr>
              <w:pStyle w:val="ConsPlusNormal0"/>
              <w:jc w:val="center"/>
            </w:pPr>
            <w:proofErr w:type="spellStart"/>
            <w:r>
              <w:t>НаимОрг</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1-1000)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r w:rsidR="00133FE8">
        <w:tc>
          <w:tcPr>
            <w:tcW w:w="3175" w:type="dxa"/>
          </w:tcPr>
          <w:p w:rsidR="00133FE8" w:rsidRDefault="00E31244">
            <w:pPr>
              <w:pStyle w:val="ConsPlusNormal0"/>
            </w:pPr>
            <w:r>
              <w:t>ИНН организации</w:t>
            </w:r>
          </w:p>
        </w:tc>
        <w:tc>
          <w:tcPr>
            <w:tcW w:w="1644" w:type="dxa"/>
          </w:tcPr>
          <w:p w:rsidR="00133FE8" w:rsidRDefault="00E31244">
            <w:pPr>
              <w:pStyle w:val="ConsPlusNormal0"/>
              <w:jc w:val="center"/>
            </w:pPr>
            <w:r>
              <w:t>ИННЮЛ</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ИННЮЛТип</w:t>
            </w:r>
            <w:proofErr w:type="spellEnd"/>
            <w:r>
              <w:t>&gt;</w:t>
            </w:r>
          </w:p>
        </w:tc>
      </w:tr>
    </w:tbl>
    <w:p w:rsidR="00133FE8" w:rsidRDefault="00133FE8">
      <w:pPr>
        <w:pStyle w:val="ConsPlusNormal0"/>
        <w:jc w:val="both"/>
      </w:pPr>
    </w:p>
    <w:p w:rsidR="00133FE8" w:rsidRDefault="00E31244">
      <w:pPr>
        <w:pStyle w:val="ConsPlusNormal0"/>
        <w:jc w:val="right"/>
      </w:pPr>
      <w:r>
        <w:t>Таблица 4.17</w:t>
      </w:r>
    </w:p>
    <w:p w:rsidR="00133FE8" w:rsidRDefault="00133FE8">
      <w:pPr>
        <w:pStyle w:val="ConsPlusNormal0"/>
        <w:jc w:val="both"/>
      </w:pPr>
    </w:p>
    <w:p w:rsidR="00133FE8" w:rsidRDefault="00E31244">
      <w:pPr>
        <w:pStyle w:val="ConsPlusNormal0"/>
        <w:jc w:val="center"/>
      </w:pPr>
      <w:bookmarkStart w:id="19" w:name="P656"/>
      <w:bookmarkEnd w:id="19"/>
      <w:r>
        <w:t>Сведения о документе, удостоверяющем личность физического</w:t>
      </w:r>
    </w:p>
    <w:p w:rsidR="00133FE8" w:rsidRDefault="00E31244">
      <w:pPr>
        <w:pStyle w:val="ConsPlusNormal0"/>
        <w:jc w:val="center"/>
      </w:pPr>
      <w:r>
        <w:t>лица (</w:t>
      </w:r>
      <w:proofErr w:type="spellStart"/>
      <w:r>
        <w:t>УдЛичнФЛ</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Код вида документа, удостоверяющего личность</w:t>
            </w:r>
          </w:p>
        </w:tc>
        <w:tc>
          <w:tcPr>
            <w:tcW w:w="1644" w:type="dxa"/>
          </w:tcPr>
          <w:p w:rsidR="00133FE8" w:rsidRDefault="00E31244">
            <w:pPr>
              <w:pStyle w:val="ConsPlusNormal0"/>
              <w:jc w:val="center"/>
            </w:pPr>
            <w:proofErr w:type="spellStart"/>
            <w:r>
              <w:t>КодВидДок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=2)</w:t>
            </w:r>
          </w:p>
        </w:tc>
        <w:tc>
          <w:tcPr>
            <w:tcW w:w="1134" w:type="dxa"/>
          </w:tcPr>
          <w:p w:rsidR="00133FE8" w:rsidRDefault="00E31244">
            <w:pPr>
              <w:pStyle w:val="ConsPlusNormal0"/>
              <w:jc w:val="center"/>
            </w:pPr>
            <w:r>
              <w:t>ОК</w:t>
            </w:r>
          </w:p>
        </w:tc>
        <w:tc>
          <w:tcPr>
            <w:tcW w:w="3628" w:type="dxa"/>
          </w:tcPr>
          <w:p w:rsidR="00133FE8" w:rsidRDefault="00E31244">
            <w:pPr>
              <w:pStyle w:val="ConsPlusNormal0"/>
            </w:pPr>
            <w:r>
              <w:t>Типовой элемент &lt;</w:t>
            </w:r>
            <w:proofErr w:type="spellStart"/>
            <w:r>
              <w:t>СПДУЛТип</w:t>
            </w:r>
            <w:proofErr w:type="spellEnd"/>
            <w:r>
              <w:t>&gt;.</w:t>
            </w:r>
          </w:p>
          <w:p w:rsidR="00133FE8" w:rsidRDefault="00E31244">
            <w:pPr>
              <w:pStyle w:val="ConsPlusNormal0"/>
            </w:pPr>
            <w:r>
              <w:t xml:space="preserve">Принимает значение в соответствии со справочником </w:t>
            </w:r>
            <w:r>
              <w:lastRenderedPageBreak/>
              <w:t xml:space="preserve">"Коды вида документа, удостоверяющего личность налогоплательщика" из приложения к </w:t>
            </w:r>
            <w:hyperlink w:anchor="P723" w:tooltip="ПОРЯДОК">
              <w:r>
                <w:rPr>
                  <w:color w:val="0000FF"/>
                </w:rPr>
                <w:t>Порядку</w:t>
              </w:r>
            </w:hyperlink>
            <w:r>
              <w:t xml:space="preserve"> представления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w:t>
            </w:r>
          </w:p>
        </w:tc>
      </w:tr>
      <w:tr w:rsidR="00133FE8">
        <w:tc>
          <w:tcPr>
            <w:tcW w:w="3175" w:type="dxa"/>
          </w:tcPr>
          <w:p w:rsidR="00133FE8" w:rsidRDefault="00E31244">
            <w:pPr>
              <w:pStyle w:val="ConsPlusNormal0"/>
            </w:pPr>
            <w:r>
              <w:lastRenderedPageBreak/>
              <w:t>Серия и номер документа, удостоверяющего личность</w:t>
            </w:r>
          </w:p>
        </w:tc>
        <w:tc>
          <w:tcPr>
            <w:tcW w:w="1644" w:type="dxa"/>
          </w:tcPr>
          <w:p w:rsidR="00133FE8" w:rsidRDefault="00E31244">
            <w:pPr>
              <w:pStyle w:val="ConsPlusNormal0"/>
              <w:jc w:val="center"/>
            </w:pPr>
            <w:proofErr w:type="spellStart"/>
            <w:r>
              <w:t>СерНомДок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1-25)</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СПДУЛШТип</w:t>
            </w:r>
            <w:proofErr w:type="spellEnd"/>
            <w:r>
              <w:t>&gt;</w:t>
            </w:r>
          </w:p>
        </w:tc>
      </w:tr>
      <w:tr w:rsidR="00133FE8">
        <w:tc>
          <w:tcPr>
            <w:tcW w:w="3175" w:type="dxa"/>
          </w:tcPr>
          <w:p w:rsidR="00133FE8" w:rsidRDefault="00E31244">
            <w:pPr>
              <w:pStyle w:val="ConsPlusNormal0"/>
            </w:pPr>
            <w:r>
              <w:t>Дата выдачи документа, удостоверяющего личность</w:t>
            </w:r>
          </w:p>
        </w:tc>
        <w:tc>
          <w:tcPr>
            <w:tcW w:w="1644" w:type="dxa"/>
          </w:tcPr>
          <w:p w:rsidR="00133FE8" w:rsidRDefault="00E31244">
            <w:pPr>
              <w:pStyle w:val="ConsPlusNormal0"/>
              <w:jc w:val="center"/>
            </w:pPr>
            <w:proofErr w:type="spellStart"/>
            <w:r>
              <w:t>ДатаДок</w:t>
            </w:r>
            <w:proofErr w:type="spellEnd"/>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=10)</w:t>
            </w:r>
          </w:p>
        </w:tc>
        <w:tc>
          <w:tcPr>
            <w:tcW w:w="1134" w:type="dxa"/>
          </w:tcPr>
          <w:p w:rsidR="00133FE8" w:rsidRDefault="00E31244">
            <w:pPr>
              <w:pStyle w:val="ConsPlusNormal0"/>
              <w:jc w:val="center"/>
            </w:pPr>
            <w:r>
              <w:t>О</w:t>
            </w:r>
          </w:p>
        </w:tc>
        <w:tc>
          <w:tcPr>
            <w:tcW w:w="3628" w:type="dxa"/>
          </w:tcPr>
          <w:p w:rsidR="00133FE8" w:rsidRDefault="00E31244">
            <w:pPr>
              <w:pStyle w:val="ConsPlusNormal0"/>
            </w:pPr>
            <w:r>
              <w:t>Типовой элемент &lt;</w:t>
            </w:r>
            <w:proofErr w:type="spellStart"/>
            <w:r>
              <w:t>ДатаТип</w:t>
            </w:r>
            <w:proofErr w:type="spellEnd"/>
            <w:r>
              <w:t>&gt;.</w:t>
            </w:r>
          </w:p>
          <w:p w:rsidR="00133FE8" w:rsidRDefault="00E31244">
            <w:pPr>
              <w:pStyle w:val="ConsPlusNormal0"/>
            </w:pPr>
            <w:r>
              <w:t>Дата в формате ДД.ММ.ГГГГ</w:t>
            </w:r>
          </w:p>
        </w:tc>
      </w:tr>
    </w:tbl>
    <w:p w:rsidR="00133FE8" w:rsidRDefault="00133FE8">
      <w:pPr>
        <w:pStyle w:val="ConsPlusNormal0"/>
        <w:jc w:val="both"/>
      </w:pPr>
    </w:p>
    <w:p w:rsidR="00133FE8" w:rsidRDefault="00E31244">
      <w:pPr>
        <w:pStyle w:val="ConsPlusNormal0"/>
        <w:jc w:val="right"/>
      </w:pPr>
      <w:r>
        <w:t>Таблица 4.18</w:t>
      </w:r>
    </w:p>
    <w:p w:rsidR="00133FE8" w:rsidRDefault="00133FE8">
      <w:pPr>
        <w:pStyle w:val="ConsPlusNormal0"/>
        <w:jc w:val="both"/>
      </w:pPr>
    </w:p>
    <w:p w:rsidR="00133FE8" w:rsidRDefault="00E31244">
      <w:pPr>
        <w:pStyle w:val="ConsPlusNormal0"/>
        <w:jc w:val="center"/>
      </w:pPr>
      <w:bookmarkStart w:id="20" w:name="P688"/>
      <w:bookmarkEnd w:id="20"/>
      <w:r>
        <w:t>Фамилия, имя, отчество (</w:t>
      </w:r>
      <w:proofErr w:type="spellStart"/>
      <w:r>
        <w:t>ФИОТип</w:t>
      </w:r>
      <w:proofErr w:type="spellEnd"/>
      <w:r>
        <w:t>)</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44"/>
        <w:gridCol w:w="1134"/>
        <w:gridCol w:w="1219"/>
        <w:gridCol w:w="1134"/>
        <w:gridCol w:w="3628"/>
      </w:tblGrid>
      <w:tr w:rsidR="00133FE8">
        <w:tc>
          <w:tcPr>
            <w:tcW w:w="3175" w:type="dxa"/>
          </w:tcPr>
          <w:p w:rsidR="00133FE8" w:rsidRDefault="00E31244">
            <w:pPr>
              <w:pStyle w:val="ConsPlusNormal0"/>
              <w:jc w:val="center"/>
            </w:pPr>
            <w:r>
              <w:t>Наименование элемента</w:t>
            </w:r>
          </w:p>
        </w:tc>
        <w:tc>
          <w:tcPr>
            <w:tcW w:w="1644" w:type="dxa"/>
          </w:tcPr>
          <w:p w:rsidR="00133FE8" w:rsidRDefault="00E31244">
            <w:pPr>
              <w:pStyle w:val="ConsPlusNormal0"/>
              <w:jc w:val="center"/>
            </w:pPr>
            <w:r>
              <w:t>Сокращенное наименование (код) элемента</w:t>
            </w:r>
          </w:p>
        </w:tc>
        <w:tc>
          <w:tcPr>
            <w:tcW w:w="1134" w:type="dxa"/>
          </w:tcPr>
          <w:p w:rsidR="00133FE8" w:rsidRDefault="00E31244">
            <w:pPr>
              <w:pStyle w:val="ConsPlusNormal0"/>
              <w:jc w:val="center"/>
            </w:pPr>
            <w:r>
              <w:t>Признак типа элемента</w:t>
            </w:r>
          </w:p>
        </w:tc>
        <w:tc>
          <w:tcPr>
            <w:tcW w:w="1219" w:type="dxa"/>
          </w:tcPr>
          <w:p w:rsidR="00133FE8" w:rsidRDefault="00E31244">
            <w:pPr>
              <w:pStyle w:val="ConsPlusNormal0"/>
              <w:jc w:val="center"/>
            </w:pPr>
            <w:r>
              <w:t>Формат элемента</w:t>
            </w:r>
          </w:p>
        </w:tc>
        <w:tc>
          <w:tcPr>
            <w:tcW w:w="1134" w:type="dxa"/>
          </w:tcPr>
          <w:p w:rsidR="00133FE8" w:rsidRDefault="00E31244">
            <w:pPr>
              <w:pStyle w:val="ConsPlusNormal0"/>
              <w:jc w:val="center"/>
            </w:pPr>
            <w:r>
              <w:t>Признак обязательности элемента</w:t>
            </w:r>
          </w:p>
        </w:tc>
        <w:tc>
          <w:tcPr>
            <w:tcW w:w="3628" w:type="dxa"/>
          </w:tcPr>
          <w:p w:rsidR="00133FE8" w:rsidRDefault="00E31244">
            <w:pPr>
              <w:pStyle w:val="ConsPlusNormal0"/>
              <w:jc w:val="center"/>
            </w:pPr>
            <w:r>
              <w:t>Дополнительная информация</w:t>
            </w:r>
          </w:p>
        </w:tc>
      </w:tr>
      <w:tr w:rsidR="00133FE8">
        <w:tc>
          <w:tcPr>
            <w:tcW w:w="3175" w:type="dxa"/>
          </w:tcPr>
          <w:p w:rsidR="00133FE8" w:rsidRDefault="00E31244">
            <w:pPr>
              <w:pStyle w:val="ConsPlusNormal0"/>
            </w:pPr>
            <w:r>
              <w:t>Фамилия</w:t>
            </w:r>
          </w:p>
        </w:tc>
        <w:tc>
          <w:tcPr>
            <w:tcW w:w="1644" w:type="dxa"/>
          </w:tcPr>
          <w:p w:rsidR="00133FE8" w:rsidRDefault="00E31244">
            <w:pPr>
              <w:pStyle w:val="ConsPlusNormal0"/>
              <w:jc w:val="center"/>
            </w:pPr>
            <w:r>
              <w:t>Фамилия</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1-60)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r w:rsidR="00133FE8">
        <w:tc>
          <w:tcPr>
            <w:tcW w:w="3175" w:type="dxa"/>
          </w:tcPr>
          <w:p w:rsidR="00133FE8" w:rsidRDefault="00E31244">
            <w:pPr>
              <w:pStyle w:val="ConsPlusNormal0"/>
            </w:pPr>
            <w:r>
              <w:lastRenderedPageBreak/>
              <w:t>Имя</w:t>
            </w:r>
          </w:p>
        </w:tc>
        <w:tc>
          <w:tcPr>
            <w:tcW w:w="1644" w:type="dxa"/>
          </w:tcPr>
          <w:p w:rsidR="00133FE8" w:rsidRDefault="00E31244">
            <w:pPr>
              <w:pStyle w:val="ConsPlusNormal0"/>
              <w:jc w:val="center"/>
            </w:pPr>
            <w:r>
              <w:t>Имя</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1-60)</w:t>
            </w:r>
          </w:p>
        </w:tc>
        <w:tc>
          <w:tcPr>
            <w:tcW w:w="1134" w:type="dxa"/>
          </w:tcPr>
          <w:p w:rsidR="00133FE8" w:rsidRDefault="00E31244">
            <w:pPr>
              <w:pStyle w:val="ConsPlusNormal0"/>
              <w:jc w:val="center"/>
            </w:pPr>
            <w:r>
              <w:t>О</w:t>
            </w:r>
          </w:p>
        </w:tc>
        <w:tc>
          <w:tcPr>
            <w:tcW w:w="3628" w:type="dxa"/>
          </w:tcPr>
          <w:p w:rsidR="00133FE8" w:rsidRDefault="00133FE8">
            <w:pPr>
              <w:pStyle w:val="ConsPlusNormal0"/>
            </w:pPr>
          </w:p>
        </w:tc>
      </w:tr>
      <w:tr w:rsidR="00133FE8">
        <w:tc>
          <w:tcPr>
            <w:tcW w:w="3175" w:type="dxa"/>
          </w:tcPr>
          <w:p w:rsidR="00133FE8" w:rsidRDefault="00E31244">
            <w:pPr>
              <w:pStyle w:val="ConsPlusNormal0"/>
            </w:pPr>
            <w:r>
              <w:t>Отчество</w:t>
            </w:r>
          </w:p>
        </w:tc>
        <w:tc>
          <w:tcPr>
            <w:tcW w:w="1644" w:type="dxa"/>
          </w:tcPr>
          <w:p w:rsidR="00133FE8" w:rsidRDefault="00E31244">
            <w:pPr>
              <w:pStyle w:val="ConsPlusNormal0"/>
              <w:jc w:val="center"/>
            </w:pPr>
            <w:r>
              <w:t>Отчество</w:t>
            </w:r>
          </w:p>
        </w:tc>
        <w:tc>
          <w:tcPr>
            <w:tcW w:w="1134" w:type="dxa"/>
          </w:tcPr>
          <w:p w:rsidR="00133FE8" w:rsidRDefault="00E31244">
            <w:pPr>
              <w:pStyle w:val="ConsPlusNormal0"/>
              <w:jc w:val="center"/>
            </w:pPr>
            <w:r>
              <w:t>А</w:t>
            </w:r>
          </w:p>
        </w:tc>
        <w:tc>
          <w:tcPr>
            <w:tcW w:w="1219" w:type="dxa"/>
          </w:tcPr>
          <w:p w:rsidR="00133FE8" w:rsidRDefault="00E31244">
            <w:pPr>
              <w:pStyle w:val="ConsPlusNormal0"/>
              <w:jc w:val="center"/>
            </w:pPr>
            <w:proofErr w:type="gramStart"/>
            <w:r>
              <w:t>T(</w:t>
            </w:r>
            <w:proofErr w:type="gramEnd"/>
            <w:r>
              <w:t>1-60)</w:t>
            </w:r>
          </w:p>
        </w:tc>
        <w:tc>
          <w:tcPr>
            <w:tcW w:w="1134" w:type="dxa"/>
          </w:tcPr>
          <w:p w:rsidR="00133FE8" w:rsidRDefault="00E31244">
            <w:pPr>
              <w:pStyle w:val="ConsPlusNormal0"/>
              <w:jc w:val="center"/>
            </w:pPr>
            <w:r>
              <w:t>Н</w:t>
            </w:r>
          </w:p>
        </w:tc>
        <w:tc>
          <w:tcPr>
            <w:tcW w:w="3628" w:type="dxa"/>
          </w:tcPr>
          <w:p w:rsidR="00133FE8" w:rsidRDefault="00133FE8">
            <w:pPr>
              <w:pStyle w:val="ConsPlusNormal0"/>
            </w:pPr>
          </w:p>
        </w:tc>
      </w:tr>
    </w:tbl>
    <w:p w:rsidR="00133FE8" w:rsidRDefault="00133FE8">
      <w:pPr>
        <w:pStyle w:val="ConsPlusNormal0"/>
        <w:sectPr w:rsidR="00133FE8">
          <w:headerReference w:type="default" r:id="rId27"/>
          <w:footerReference w:type="default" r:id="rId28"/>
          <w:headerReference w:type="first" r:id="rId29"/>
          <w:footerReference w:type="first" r:id="rId30"/>
          <w:pgSz w:w="16838" w:h="11906" w:orient="landscape"/>
          <w:pgMar w:top="1133" w:right="1440" w:bottom="566" w:left="1440" w:header="0" w:footer="0" w:gutter="0"/>
          <w:cols w:space="720"/>
          <w:titlePg/>
        </w:sectPr>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E31244">
      <w:pPr>
        <w:pStyle w:val="ConsPlusNormal0"/>
        <w:jc w:val="right"/>
        <w:outlineLvl w:val="0"/>
      </w:pPr>
      <w:r>
        <w:t>Приложение N 2</w:t>
      </w:r>
    </w:p>
    <w:p w:rsidR="00133FE8" w:rsidRDefault="00E31244">
      <w:pPr>
        <w:pStyle w:val="ConsPlusNormal0"/>
        <w:jc w:val="right"/>
      </w:pPr>
      <w:r>
        <w:t>к приказу ФНС России</w:t>
      </w:r>
    </w:p>
    <w:p w:rsidR="00133FE8" w:rsidRDefault="00E31244">
      <w:pPr>
        <w:pStyle w:val="ConsPlusNormal0"/>
        <w:jc w:val="right"/>
      </w:pPr>
      <w:r>
        <w:t>от 14.11.2022 N ЕД-7-19/1085@</w:t>
      </w:r>
    </w:p>
    <w:p w:rsidR="00133FE8" w:rsidRDefault="00133FE8">
      <w:pPr>
        <w:pStyle w:val="ConsPlusNormal0"/>
        <w:jc w:val="both"/>
      </w:pPr>
    </w:p>
    <w:p w:rsidR="00133FE8" w:rsidRDefault="00E31244">
      <w:pPr>
        <w:pStyle w:val="ConsPlusTitle0"/>
        <w:jc w:val="center"/>
      </w:pPr>
      <w:bookmarkStart w:id="21" w:name="P723"/>
      <w:bookmarkEnd w:id="21"/>
      <w:r>
        <w:t>ПОРЯДОК</w:t>
      </w:r>
    </w:p>
    <w:p w:rsidR="00133FE8" w:rsidRDefault="00E31244">
      <w:pPr>
        <w:pStyle w:val="ConsPlusTitle0"/>
        <w:jc w:val="center"/>
      </w:pPr>
      <w:r>
        <w:t>ПРЕДСТАВЛЕНИЯ В НАЛОГОВЫЕ ОРГАНЫ СОГЛАСИЯ НАЛОГОПЛАТЕЛЬЩИКА</w:t>
      </w:r>
    </w:p>
    <w:p w:rsidR="00133FE8" w:rsidRDefault="00E31244">
      <w:pPr>
        <w:pStyle w:val="ConsPlusTitle0"/>
        <w:jc w:val="center"/>
      </w:pPr>
      <w:r>
        <w:t>(ПЛАТЕЛЬЩИКА СТРАХОВЫХ ВЗНОСОВ) НА ПРЕДСТАВЛЕНИЕ НАЛОГОВЫМ</w:t>
      </w:r>
    </w:p>
    <w:p w:rsidR="00133FE8" w:rsidRDefault="00E31244">
      <w:pPr>
        <w:pStyle w:val="ConsPlusTitle0"/>
        <w:jc w:val="center"/>
      </w:pPr>
      <w:r>
        <w:t>ОРГАНОМ СВЕДЕНИЙ О НАЛОГОПЛАТЕЛЬЩИКЕ (ПЛАТЕЛЬЩИКЕ СТРАХОВЫХ</w:t>
      </w:r>
    </w:p>
    <w:p w:rsidR="00133FE8" w:rsidRDefault="00E31244">
      <w:pPr>
        <w:pStyle w:val="ConsPlusTitle0"/>
        <w:jc w:val="center"/>
      </w:pPr>
      <w:r>
        <w:t>ВЗНОСОВ), СОСТАВЛЯЮЩИХ НАЛОГОВУЮ ТАЙНУ, ИНОМУ ЛИЦУ</w:t>
      </w:r>
    </w:p>
    <w:p w:rsidR="00133FE8" w:rsidRDefault="00E31244">
      <w:pPr>
        <w:pStyle w:val="ConsPlusTitle0"/>
        <w:jc w:val="center"/>
      </w:pPr>
      <w:r>
        <w:t>ИЛИ ПРИЗНАНИЕ ТАКИХ СВЕДЕНИЙ ОБЩЕДОСТУПНЫМИ</w:t>
      </w:r>
    </w:p>
    <w:p w:rsidR="00133FE8" w:rsidRDefault="00133FE8">
      <w:pPr>
        <w:pStyle w:val="ConsPlusNormal0"/>
        <w:jc w:val="both"/>
      </w:pPr>
    </w:p>
    <w:p w:rsidR="00133FE8" w:rsidRDefault="00E31244">
      <w:pPr>
        <w:pStyle w:val="ConsPlusTitle0"/>
        <w:jc w:val="center"/>
        <w:outlineLvl w:val="1"/>
      </w:pPr>
      <w:r>
        <w:t>I. Общие положения</w:t>
      </w:r>
    </w:p>
    <w:p w:rsidR="00133FE8" w:rsidRDefault="00133FE8">
      <w:pPr>
        <w:pStyle w:val="ConsPlusNormal0"/>
        <w:jc w:val="both"/>
      </w:pPr>
    </w:p>
    <w:p w:rsidR="00133FE8" w:rsidRDefault="00E31244">
      <w:pPr>
        <w:pStyle w:val="ConsPlusNormal0"/>
        <w:ind w:firstLine="540"/>
        <w:jc w:val="both"/>
      </w:pPr>
      <w:r>
        <w:t xml:space="preserve">1. </w:t>
      </w:r>
      <w:hyperlink w:anchor="P951" w:tooltip="        Согласие налогоплательщика (плательщика страховых взносов)">
        <w:r>
          <w:rPr>
            <w:color w:val="0000FF"/>
          </w:rPr>
          <w:t>Согласие</w:t>
        </w:r>
      </w:hyperlink>
      <w:r>
        <w:t xml:space="preserve">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(далее - Согласие) представляется налогоплательщиком (плательщиком страховых взносов) или его представителем для представления сведений, составляющих налоговую тайну (далее - Сведения), иному лицу или признания Сведений общедоступными.</w:t>
      </w:r>
    </w:p>
    <w:p w:rsidR="00133FE8" w:rsidRDefault="00E31244">
      <w:pPr>
        <w:pStyle w:val="ConsPlusNormal0"/>
        <w:spacing w:before="240"/>
        <w:ind w:firstLine="540"/>
        <w:jc w:val="both"/>
      </w:pPr>
      <w:bookmarkStart w:id="22" w:name="P733"/>
      <w:bookmarkEnd w:id="22"/>
      <w:r>
        <w:t xml:space="preserve">2. </w:t>
      </w:r>
      <w:hyperlink w:anchor="P951" w:tooltip="        Согласие налогоплательщика (плательщика страховых взносов)">
        <w:r>
          <w:rPr>
            <w:color w:val="0000FF"/>
          </w:rPr>
          <w:t>Согласие</w:t>
        </w:r>
      </w:hyperlink>
      <w:r>
        <w:t xml:space="preserve"> подписывается и представляется в налоговые органы в электронной форме по телекоммуникационным каналам связи, через личный кабинет налогоплательщика или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133FE8" w:rsidRDefault="00E31244">
      <w:pPr>
        <w:pStyle w:val="ConsPlusNormal0"/>
        <w:spacing w:before="240"/>
        <w:ind w:firstLine="540"/>
        <w:jc w:val="both"/>
      </w:pPr>
      <w:r>
        <w:t xml:space="preserve">3. Все поля </w:t>
      </w:r>
      <w:hyperlink w:anchor="P951" w:tooltip="        Согласие налогоплательщика (плательщика страховых взносов)">
        <w:r>
          <w:rPr>
            <w:color w:val="0000FF"/>
          </w:rPr>
          <w:t>Согласия</w:t>
        </w:r>
      </w:hyperlink>
      <w:r>
        <w:t xml:space="preserve"> подлежат обязательному заполнению, за исключением случаев, установленных настоящим Порядком.</w:t>
      </w:r>
    </w:p>
    <w:p w:rsidR="00133FE8" w:rsidRDefault="00E31244">
      <w:pPr>
        <w:pStyle w:val="ConsPlusNormal0"/>
        <w:spacing w:before="240"/>
        <w:ind w:firstLine="540"/>
        <w:jc w:val="both"/>
      </w:pPr>
      <w:r>
        <w:t xml:space="preserve">4. Копия документа, подтверждающего полномочия представителя налогоплательщика (плательщика страховых взносов) на подписание представляемого </w:t>
      </w:r>
      <w:hyperlink w:anchor="P951" w:tooltip="        Согласие налогоплательщика (плательщика страховых взносов)">
        <w:r>
          <w:rPr>
            <w:color w:val="0000FF"/>
          </w:rPr>
          <w:t>Согласия</w:t>
        </w:r>
      </w:hyperlink>
      <w:r>
        <w:t xml:space="preserve">, должна прилагаться к </w:t>
      </w:r>
      <w:hyperlink w:anchor="P951" w:tooltip="        Согласие налогоплательщика (плательщика страховых взносов)">
        <w:r>
          <w:rPr>
            <w:color w:val="0000FF"/>
          </w:rPr>
          <w:t>Согласию</w:t>
        </w:r>
      </w:hyperlink>
      <w:r>
        <w:t>.</w:t>
      </w:r>
    </w:p>
    <w:p w:rsidR="00133FE8" w:rsidRDefault="00133FE8">
      <w:pPr>
        <w:pStyle w:val="ConsPlusNormal0"/>
        <w:jc w:val="both"/>
      </w:pPr>
    </w:p>
    <w:p w:rsidR="00133FE8" w:rsidRDefault="00E31244">
      <w:pPr>
        <w:pStyle w:val="ConsPlusTitle0"/>
        <w:jc w:val="center"/>
        <w:outlineLvl w:val="1"/>
      </w:pPr>
      <w:r>
        <w:t>II. Состав полей Согласия</w:t>
      </w:r>
    </w:p>
    <w:p w:rsidR="00133FE8" w:rsidRDefault="00133FE8">
      <w:pPr>
        <w:pStyle w:val="ConsPlusNormal0"/>
        <w:jc w:val="both"/>
      </w:pPr>
    </w:p>
    <w:p w:rsidR="00133FE8" w:rsidRDefault="00E31244">
      <w:pPr>
        <w:pStyle w:val="ConsPlusNormal0"/>
        <w:ind w:firstLine="540"/>
        <w:jc w:val="both"/>
      </w:pPr>
      <w:bookmarkStart w:id="23" w:name="P739"/>
      <w:bookmarkEnd w:id="23"/>
      <w:r>
        <w:t>5. В полях "ИНН", "КПП" указываются:</w:t>
      </w:r>
    </w:p>
    <w:p w:rsidR="00133FE8" w:rsidRDefault="00E31244">
      <w:pPr>
        <w:pStyle w:val="ConsPlusNormal0"/>
        <w:spacing w:before="240"/>
        <w:ind w:firstLine="540"/>
        <w:jc w:val="both"/>
      </w:pPr>
      <w:r>
        <w:t>1) организацией - идентификационный номер налогоплательщика (далее - ИНН) и код причины постановки на учет (далее - КПП) юридического лица, присвоенного ей при постановке на учет в налоговом органе по месту ее нахождения;</w:t>
      </w:r>
    </w:p>
    <w:p w:rsidR="00133FE8" w:rsidRDefault="00E31244">
      <w:pPr>
        <w:pStyle w:val="ConsPlusNormal0"/>
        <w:spacing w:before="240"/>
        <w:ind w:firstLine="540"/>
        <w:jc w:val="both"/>
      </w:pPr>
      <w:r>
        <w:t>2) индивидуальным предпринимателем - ИНН;</w:t>
      </w:r>
    </w:p>
    <w:p w:rsidR="00133FE8" w:rsidRDefault="00E31244">
      <w:pPr>
        <w:pStyle w:val="ConsPlusNormal0"/>
        <w:spacing w:before="240"/>
        <w:ind w:firstLine="540"/>
        <w:jc w:val="both"/>
      </w:pPr>
      <w:r>
        <w:t xml:space="preserve">3) физическим лицом, не являющимся индивидуальным предпринимателем, - ИНН </w:t>
      </w:r>
      <w:r>
        <w:lastRenderedPageBreak/>
        <w:t>(указывается при желании).</w:t>
      </w:r>
    </w:p>
    <w:p w:rsidR="00133FE8" w:rsidRDefault="00E31244">
      <w:pPr>
        <w:pStyle w:val="ConsPlusNormal0"/>
        <w:spacing w:before="240"/>
        <w:ind w:firstLine="540"/>
        <w:jc w:val="both"/>
      </w:pPr>
      <w:r>
        <w:t xml:space="preserve">6. </w:t>
      </w:r>
      <w:hyperlink w:anchor="P957" w:tooltip="Представляется в налоговый орган (код)  │ │ │ │ │">
        <w:r>
          <w:rPr>
            <w:color w:val="0000FF"/>
          </w:rPr>
          <w:t>Поле</w:t>
        </w:r>
      </w:hyperlink>
      <w:r>
        <w:t xml:space="preserve"> "Представляется в налоговый орган (код)" заполняется автоматически в соответствии с данными, указанными в </w:t>
      </w:r>
      <w:hyperlink w:anchor="P739" w:tooltip="5. В полях &quot;ИНН&quot;, &quot;КПП&quot; указываются:">
        <w:r>
          <w:rPr>
            <w:color w:val="0000FF"/>
          </w:rPr>
          <w:t>пункте 5</w:t>
        </w:r>
      </w:hyperlink>
      <w:r>
        <w:t xml:space="preserve"> настоящего Порядка, о постановке на учет налогоплательщика (плательщика страховых взносов) по месту его нахождения, месту его жительства.</w:t>
      </w:r>
    </w:p>
    <w:p w:rsidR="00133FE8" w:rsidRDefault="00E31244">
      <w:pPr>
        <w:pStyle w:val="ConsPlusNormal0"/>
        <w:spacing w:before="240"/>
        <w:ind w:firstLine="540"/>
        <w:jc w:val="both"/>
      </w:pPr>
      <w:r>
        <w:t>7. В поле "наименование организации/фамилия, имя, отчество физического лица" указывается:</w:t>
      </w:r>
    </w:p>
    <w:p w:rsidR="00133FE8" w:rsidRDefault="00E31244">
      <w:pPr>
        <w:pStyle w:val="ConsPlusNormal0"/>
        <w:spacing w:before="240"/>
        <w:ind w:firstLine="540"/>
        <w:jc w:val="both"/>
      </w:pPr>
      <w:r>
        <w:t>1) для организации - полное наименование организации, соответствующее указанному в Едином государственном реестре юридических лиц;</w:t>
      </w:r>
    </w:p>
    <w:p w:rsidR="00133FE8" w:rsidRDefault="00E31244">
      <w:pPr>
        <w:pStyle w:val="ConsPlusNormal0"/>
        <w:spacing w:before="240"/>
        <w:ind w:firstLine="540"/>
        <w:jc w:val="both"/>
      </w:pPr>
      <w:r>
        <w:t>2) для физического лица - фамилия, имя, отчество (при наличии) в соответствии с документом, удостоверяющим личность налогоплательщика (плательщика страховых взносов).</w:t>
      </w:r>
    </w:p>
    <w:p w:rsidR="00133FE8" w:rsidRDefault="00E31244">
      <w:pPr>
        <w:pStyle w:val="ConsPlusNormal0"/>
        <w:spacing w:before="240"/>
        <w:ind w:firstLine="540"/>
        <w:jc w:val="both"/>
      </w:pPr>
      <w:r>
        <w:t>8. В поле "Признак физического лица" для физического лица проставляется соответствующая цифра:</w:t>
      </w:r>
    </w:p>
    <w:p w:rsidR="00133FE8" w:rsidRDefault="00E31244">
      <w:pPr>
        <w:pStyle w:val="ConsPlusNormal0"/>
        <w:spacing w:before="240"/>
        <w:ind w:firstLine="540"/>
        <w:jc w:val="both"/>
      </w:pPr>
      <w:r>
        <w:t>"1" - индивидуальный предприниматель;</w:t>
      </w:r>
    </w:p>
    <w:p w:rsidR="00133FE8" w:rsidRDefault="00E31244">
      <w:pPr>
        <w:pStyle w:val="ConsPlusNormal0"/>
        <w:spacing w:before="240"/>
        <w:ind w:firstLine="540"/>
        <w:jc w:val="both"/>
      </w:pPr>
      <w:r>
        <w:t>"2" - физическое лицо, не являющееся индивидуальным предпринимателем.</w:t>
      </w:r>
    </w:p>
    <w:p w:rsidR="00133FE8" w:rsidRDefault="00E31244">
      <w:pPr>
        <w:pStyle w:val="ConsPlusNormal0"/>
        <w:spacing w:before="240"/>
        <w:ind w:firstLine="540"/>
        <w:jc w:val="both"/>
      </w:pPr>
      <w:r>
        <w:t xml:space="preserve">9. В разделе "Сведения о документе, удостоверяющем личность физического лица" </w:t>
      </w:r>
      <w:proofErr w:type="gramStart"/>
      <w:r>
        <w:t>в соответствующих полях</w:t>
      </w:r>
      <w:proofErr w:type="gramEnd"/>
      <w:r>
        <w:t xml:space="preserve"> указываются сведения о документе, удостоверяющем личность налогоплательщика (плательщика страховых взносов):</w:t>
      </w:r>
    </w:p>
    <w:p w:rsidR="00133FE8" w:rsidRDefault="00E31244">
      <w:pPr>
        <w:pStyle w:val="ConsPlusNormal0"/>
        <w:spacing w:before="240"/>
        <w:ind w:firstLine="540"/>
        <w:jc w:val="both"/>
      </w:pPr>
      <w:r>
        <w:t>1) код вида документа, удостоверяющего личность налогоплательщика (плательщика страховых взносов), в соответствии с приложением к настоящему Порядку;</w:t>
      </w:r>
    </w:p>
    <w:p w:rsidR="00133FE8" w:rsidRDefault="00E31244">
      <w:pPr>
        <w:pStyle w:val="ConsPlusNormal0"/>
        <w:spacing w:before="240"/>
        <w:ind w:firstLine="540"/>
        <w:jc w:val="both"/>
      </w:pPr>
      <w:r>
        <w:t>2) серия, номер и дата выдачи документа, удостоверяющего личность налогоплательщика (плательщика страховых взносов).</w:t>
      </w:r>
    </w:p>
    <w:p w:rsidR="00133FE8" w:rsidRDefault="00E31244">
      <w:pPr>
        <w:pStyle w:val="ConsPlusNormal0"/>
        <w:spacing w:before="240"/>
        <w:ind w:firstLine="540"/>
        <w:jc w:val="both"/>
      </w:pPr>
      <w:r>
        <w:t xml:space="preserve">10. В </w:t>
      </w:r>
      <w:hyperlink w:anchor="P987" w:tooltip="Признак документа              │ │ 2 - отзыв согласия">
        <w:r>
          <w:rPr>
            <w:color w:val="0000FF"/>
          </w:rPr>
          <w:t>поле</w:t>
        </w:r>
      </w:hyperlink>
      <w:r>
        <w:t xml:space="preserve"> "Признак документа" проставляется соответствующая цифра:</w:t>
      </w:r>
    </w:p>
    <w:p w:rsidR="00133FE8" w:rsidRDefault="00E31244">
      <w:pPr>
        <w:pStyle w:val="ConsPlusNormal0"/>
        <w:spacing w:before="240"/>
        <w:ind w:firstLine="540"/>
        <w:jc w:val="both"/>
      </w:pPr>
      <w:r>
        <w:t>"1" - при представлении Согласия;</w:t>
      </w:r>
    </w:p>
    <w:p w:rsidR="00133FE8" w:rsidRDefault="00E31244">
      <w:pPr>
        <w:pStyle w:val="ConsPlusNormal0"/>
        <w:spacing w:before="240"/>
        <w:ind w:firstLine="540"/>
        <w:jc w:val="both"/>
      </w:pPr>
      <w:r>
        <w:t>"2" - при отзыве Согласия.</w:t>
      </w:r>
    </w:p>
    <w:p w:rsidR="00133FE8" w:rsidRDefault="00E31244">
      <w:pPr>
        <w:pStyle w:val="ConsPlusNormal0"/>
        <w:spacing w:before="240"/>
        <w:ind w:firstLine="540"/>
        <w:jc w:val="both"/>
      </w:pPr>
      <w:r>
        <w:t xml:space="preserve">При проставлении цифры "2" автоматически будет сформировано </w:t>
      </w:r>
      <w:hyperlink w:anchor="P951" w:tooltip="        Согласие налогоплательщика (плательщика страховых взносов)">
        <w:r>
          <w:rPr>
            <w:color w:val="0000FF"/>
          </w:rPr>
          <w:t>Согласие</w:t>
        </w:r>
      </w:hyperlink>
      <w:r>
        <w:t xml:space="preserve"> с признаком отзыва </w:t>
      </w:r>
      <w:hyperlink w:anchor="P951" w:tooltip="        Согласие налогоплательщика (плательщика страховых взносов)">
        <w:r>
          <w:rPr>
            <w:color w:val="0000FF"/>
          </w:rPr>
          <w:t>Согласия</w:t>
        </w:r>
      </w:hyperlink>
      <w:r>
        <w:t xml:space="preserve">, которое представляется в налоговый орган в соответствии с </w:t>
      </w:r>
      <w:hyperlink w:anchor="P733" w:tooltip="2. Согласие подписывается и представляется в налоговые органы в электронной форме по телекоммуникационным каналам связи, через личный кабинет налогоплательщика или через официальный сайт федерального органа исполнительной власти, уполномоченного по контролю и ">
        <w:r>
          <w:rPr>
            <w:color w:val="0000FF"/>
          </w:rPr>
          <w:t>пунктом 2</w:t>
        </w:r>
      </w:hyperlink>
      <w:r>
        <w:t xml:space="preserve"> настоящего Порядка. При этом </w:t>
      </w:r>
      <w:hyperlink w:anchor="P951" w:tooltip="        Согласие налогоплательщика (плательщика страховых взносов)">
        <w:r>
          <w:rPr>
            <w:color w:val="0000FF"/>
          </w:rPr>
          <w:t>Согласие</w:t>
        </w:r>
      </w:hyperlink>
      <w:r>
        <w:t xml:space="preserve"> прекращает свое действие через сутки со дня получения налогоплательщиком (плательщиком страховых взносов) квитанции о получении Согласия с признаком "2".</w:t>
      </w:r>
    </w:p>
    <w:p w:rsidR="00133FE8" w:rsidRDefault="00E31244">
      <w:pPr>
        <w:pStyle w:val="ConsPlusNormal0"/>
        <w:spacing w:before="240"/>
        <w:ind w:firstLine="540"/>
        <w:jc w:val="both"/>
      </w:pPr>
      <w:bookmarkStart w:id="24" w:name="P757"/>
      <w:bookmarkEnd w:id="24"/>
      <w:r>
        <w:t xml:space="preserve">11. В </w:t>
      </w:r>
      <w:hyperlink w:anchor="P990" w:tooltip="Признак представления сведений │ │ 2 - представление сведений иному лицу">
        <w:r>
          <w:rPr>
            <w:color w:val="0000FF"/>
          </w:rPr>
          <w:t>поле</w:t>
        </w:r>
      </w:hyperlink>
      <w:r>
        <w:t xml:space="preserve"> "Признак представления сведений" указываются цели представления Согласия путем проставления соответствующей цифры:</w:t>
      </w:r>
    </w:p>
    <w:p w:rsidR="00133FE8" w:rsidRDefault="00E31244">
      <w:pPr>
        <w:pStyle w:val="ConsPlusNormal0"/>
        <w:spacing w:before="240"/>
        <w:ind w:firstLine="540"/>
        <w:jc w:val="both"/>
      </w:pPr>
      <w:r>
        <w:t>"1" - признание Сведений общедоступными;</w:t>
      </w:r>
    </w:p>
    <w:p w:rsidR="00133FE8" w:rsidRDefault="00E31244">
      <w:pPr>
        <w:pStyle w:val="ConsPlusNormal0"/>
        <w:spacing w:before="240"/>
        <w:ind w:firstLine="540"/>
        <w:jc w:val="both"/>
      </w:pPr>
      <w:r>
        <w:t>"2" - представление Сведений иному лицу.</w:t>
      </w:r>
    </w:p>
    <w:p w:rsidR="00133FE8" w:rsidRDefault="00E31244">
      <w:pPr>
        <w:pStyle w:val="ConsPlusNormal0"/>
        <w:spacing w:before="240"/>
        <w:ind w:firstLine="540"/>
        <w:jc w:val="both"/>
      </w:pPr>
      <w:r>
        <w:lastRenderedPageBreak/>
        <w:t xml:space="preserve">Налогоплательщик (плательщик страховых взносов) подтверждает достоверность и полноту сведений, указанных в Согласии, в соответствии с </w:t>
      </w:r>
      <w:hyperlink w:anchor="P767" w:tooltip="16. Налогоплательщик (плательщик страховых взносов) или его представитель подтверждает достоверность и полноту сведений, указанных в Согласии, при выборе проставляется соответствующая цифра:">
        <w:r>
          <w:rPr>
            <w:color w:val="0000FF"/>
          </w:rPr>
          <w:t>пунктами 16</w:t>
        </w:r>
      </w:hyperlink>
      <w:r>
        <w:t xml:space="preserve"> - </w:t>
      </w:r>
      <w:hyperlink w:anchor="P770" w:tooltip="17. В поле &quot;фамилия, имя, отчество&quot; при подтверждении достоверности и полноты сведений, указанных в Согласии, указывается:">
        <w:r>
          <w:rPr>
            <w:color w:val="0000FF"/>
          </w:rPr>
          <w:t>17</w:t>
        </w:r>
      </w:hyperlink>
      <w:r>
        <w:t xml:space="preserve"> настоящего Порядка, в том числе при представлении налогоплательщику (плательщику страховых взносов) проекта </w:t>
      </w:r>
      <w:hyperlink w:anchor="P951" w:tooltip="        Согласие налогоплательщика (плательщика страховых взносов)">
        <w:r>
          <w:rPr>
            <w:color w:val="0000FF"/>
          </w:rPr>
          <w:t>Согласия</w:t>
        </w:r>
      </w:hyperlink>
      <w:r>
        <w:t xml:space="preserve"> от лица, которому представляются Сведения.</w:t>
      </w:r>
    </w:p>
    <w:p w:rsidR="00133FE8" w:rsidRDefault="00E31244">
      <w:pPr>
        <w:pStyle w:val="ConsPlusNormal0"/>
        <w:spacing w:before="240"/>
        <w:ind w:firstLine="540"/>
        <w:jc w:val="both"/>
      </w:pPr>
      <w:r>
        <w:t>12. Для указания периода, за который представляются Сведения, используются последовательно два поля: поле из четырех ячеек - начальный отчетный год, поле из четырех ячеек - конечный отчетный год.</w:t>
      </w:r>
    </w:p>
    <w:p w:rsidR="00133FE8" w:rsidRDefault="00E31244">
      <w:pPr>
        <w:pStyle w:val="ConsPlusNormal0"/>
        <w:spacing w:before="240"/>
        <w:ind w:firstLine="540"/>
        <w:jc w:val="both"/>
      </w:pPr>
      <w:r>
        <w:t xml:space="preserve">13. В </w:t>
      </w:r>
      <w:hyperlink w:anchor="P992" w:tooltip="Период, за который представляются сведения,            ┌─┬─┬─┬─┐    ┌─┬─┬─┬─┐">
        <w:r>
          <w:rPr>
            <w:color w:val="0000FF"/>
          </w:rPr>
          <w:t>поле</w:t>
        </w:r>
      </w:hyperlink>
      <w:r>
        <w:t xml:space="preserve"> "Период, за который представляются сведения, составляющие налоговую тайну, иному лицу, или период, за который сведения, составляющие налоговую тайну, признаются общедоступными" указываются даты начала и окончания соответствующего периода. При отсутствии заполненного показателя окончания периода, за который представляются Сведения, </w:t>
      </w:r>
      <w:hyperlink w:anchor="P951" w:tooltip="        Согласие налогоплательщика (плательщика страховых взносов)">
        <w:r>
          <w:rPr>
            <w:color w:val="0000FF"/>
          </w:rPr>
          <w:t>Согласие</w:t>
        </w:r>
      </w:hyperlink>
      <w:r>
        <w:t xml:space="preserve"> распространяется на Сведения начиная с начального периода, указанного в Согласии, включая следующие отчетные периоды.</w:t>
      </w:r>
    </w:p>
    <w:p w:rsidR="00133FE8" w:rsidRDefault="00E31244">
      <w:pPr>
        <w:pStyle w:val="ConsPlusNormal0"/>
        <w:spacing w:before="240"/>
        <w:ind w:firstLine="540"/>
        <w:jc w:val="both"/>
      </w:pPr>
      <w:r>
        <w:t xml:space="preserve">14. Для установления даты начала и окончания действия </w:t>
      </w:r>
      <w:hyperlink w:anchor="P951" w:tooltip="        Согласие налогоплательщика (плательщика страховых взносов)">
        <w:r>
          <w:rPr>
            <w:color w:val="0000FF"/>
          </w:rPr>
          <w:t>Согласия</w:t>
        </w:r>
      </w:hyperlink>
      <w:r>
        <w:t xml:space="preserve"> используются последовательно шесть полей: день (поле из двух ячеек), месяц (поле из двух ячеек) и год (поле из четырех ячеек), разделенные знаком "." (точка), соответствующие началу действия Согласия, и день (поле из двух ячеек), месяц (поле из двух ячеек) и год (поле из четырех ячеек), разделенные знаком "." (точка), соответствующие окончанию действия Согласия.</w:t>
      </w:r>
    </w:p>
    <w:p w:rsidR="00133FE8" w:rsidRDefault="00E31244">
      <w:pPr>
        <w:pStyle w:val="ConsPlusNormal0"/>
        <w:spacing w:before="240"/>
        <w:ind w:firstLine="540"/>
        <w:jc w:val="both"/>
      </w:pPr>
      <w:r>
        <w:t xml:space="preserve">15. Срок действия устанавливается без учета времени. Дата начала действия Согласия не должна быть ранее даты представления </w:t>
      </w:r>
      <w:hyperlink w:anchor="P951" w:tooltip="        Согласие налогоплательщика (плательщика страховых взносов)">
        <w:r>
          <w:rPr>
            <w:color w:val="0000FF"/>
          </w:rPr>
          <w:t>Согласия</w:t>
        </w:r>
      </w:hyperlink>
      <w:r>
        <w:t>.</w:t>
      </w:r>
    </w:p>
    <w:p w:rsidR="00133FE8" w:rsidRDefault="00E31244">
      <w:pPr>
        <w:pStyle w:val="ConsPlusNormal0"/>
        <w:spacing w:before="240"/>
        <w:ind w:firstLine="540"/>
        <w:jc w:val="both"/>
      </w:pPr>
      <w:r>
        <w:t xml:space="preserve">Если дата окончания действия </w:t>
      </w:r>
      <w:hyperlink w:anchor="P951" w:tooltip="        Согласие налогоплательщика (плательщика страховых взносов)">
        <w:r>
          <w:rPr>
            <w:color w:val="0000FF"/>
          </w:rPr>
          <w:t>Согласия</w:t>
        </w:r>
      </w:hyperlink>
      <w:r>
        <w:t xml:space="preserve"> не установлена, </w:t>
      </w:r>
      <w:hyperlink w:anchor="P951" w:tooltip="        Согласие налогоплательщика (плательщика страховых взносов)">
        <w:r>
          <w:rPr>
            <w:color w:val="0000FF"/>
          </w:rPr>
          <w:t>Согласие</w:t>
        </w:r>
      </w:hyperlink>
      <w:r>
        <w:t xml:space="preserve"> действует бессрочно.</w:t>
      </w:r>
    </w:p>
    <w:p w:rsidR="00133FE8" w:rsidRDefault="00E31244">
      <w:pPr>
        <w:pStyle w:val="ConsPlusNormal0"/>
        <w:spacing w:before="240"/>
        <w:ind w:firstLine="540"/>
        <w:jc w:val="both"/>
      </w:pPr>
      <w:r>
        <w:t xml:space="preserve">При наступлении срока окончания действия </w:t>
      </w:r>
      <w:hyperlink w:anchor="P951" w:tooltip="        Согласие налогоплательщика (плательщика страховых взносов)">
        <w:r>
          <w:rPr>
            <w:color w:val="0000FF"/>
          </w:rPr>
          <w:t>Согласия</w:t>
        </w:r>
      </w:hyperlink>
      <w:r>
        <w:t xml:space="preserve"> оно автоматически признается недействующим. </w:t>
      </w:r>
      <w:hyperlink w:anchor="P951" w:tooltip="        Согласие налогоплательщика (плательщика страховых взносов)">
        <w:r>
          <w:rPr>
            <w:color w:val="0000FF"/>
          </w:rPr>
          <w:t>Согласие</w:t>
        </w:r>
      </w:hyperlink>
      <w:r>
        <w:t xml:space="preserve"> также признается недействующим при внесении записи в Единый государственный реестр юридических лиц о ликвидации организации, представившей в налоговый орган </w:t>
      </w:r>
      <w:hyperlink w:anchor="P951" w:tooltip="        Согласие налогоплательщика (плательщика страховых взносов)">
        <w:r>
          <w:rPr>
            <w:color w:val="0000FF"/>
          </w:rPr>
          <w:t>Согласие</w:t>
        </w:r>
      </w:hyperlink>
      <w:r>
        <w:t>, или на основании поступивших в налоговый орган сведений, содержащихся в Едином государственном реестре записей актов гражданского состояния, о смерти физического лица, представившего Согласие в налоговый орган.</w:t>
      </w:r>
    </w:p>
    <w:p w:rsidR="00133FE8" w:rsidRDefault="00E31244">
      <w:pPr>
        <w:pStyle w:val="ConsPlusNormal0"/>
        <w:spacing w:before="240"/>
        <w:ind w:firstLine="540"/>
        <w:jc w:val="both"/>
      </w:pPr>
      <w:bookmarkStart w:id="25" w:name="P767"/>
      <w:bookmarkEnd w:id="25"/>
      <w:r>
        <w:t xml:space="preserve">16. Налогоплательщик (плательщик страховых взносов) или его представитель подтверждает достоверность и полноту сведений, указанных в </w:t>
      </w:r>
      <w:hyperlink w:anchor="P951" w:tooltip="        Согласие налогоплательщика (плательщика страховых взносов)">
        <w:r>
          <w:rPr>
            <w:color w:val="0000FF"/>
          </w:rPr>
          <w:t>Согласии</w:t>
        </w:r>
      </w:hyperlink>
      <w:r>
        <w:t>, при выборе проставляется соответствующая цифра:</w:t>
      </w:r>
    </w:p>
    <w:p w:rsidR="00133FE8" w:rsidRDefault="00E31244">
      <w:pPr>
        <w:pStyle w:val="ConsPlusNormal0"/>
        <w:spacing w:before="240"/>
        <w:ind w:firstLine="540"/>
        <w:jc w:val="both"/>
      </w:pPr>
      <w:r>
        <w:t>"1" - налогоплательщик (плательщик страховых взносов);</w:t>
      </w:r>
    </w:p>
    <w:p w:rsidR="00133FE8" w:rsidRDefault="00E31244">
      <w:pPr>
        <w:pStyle w:val="ConsPlusNormal0"/>
        <w:spacing w:before="240"/>
        <w:ind w:firstLine="540"/>
        <w:jc w:val="both"/>
      </w:pPr>
      <w:r>
        <w:t>"2" - представитель налогоплательщика (плательщика страховых взносов).</w:t>
      </w:r>
    </w:p>
    <w:p w:rsidR="00133FE8" w:rsidRDefault="00E31244">
      <w:pPr>
        <w:pStyle w:val="ConsPlusNormal0"/>
        <w:spacing w:before="240"/>
        <w:ind w:firstLine="540"/>
        <w:jc w:val="both"/>
      </w:pPr>
      <w:bookmarkStart w:id="26" w:name="P770"/>
      <w:bookmarkEnd w:id="26"/>
      <w:r>
        <w:t xml:space="preserve">17. В </w:t>
      </w:r>
      <w:hyperlink w:anchor="P1036" w:tooltip="(фамилия, имя, отчество (при наличии)) │(фамилия, имя, отчество (при наличии))">
        <w:r>
          <w:rPr>
            <w:color w:val="0000FF"/>
          </w:rPr>
          <w:t>поле</w:t>
        </w:r>
      </w:hyperlink>
      <w:r>
        <w:t xml:space="preserve"> "фамилия, имя, отчество" при подтверждении достоверности и полноты сведений, указанных в </w:t>
      </w:r>
      <w:hyperlink w:anchor="P951" w:tooltip="        Согласие налогоплательщика (плательщика страховых взносов)">
        <w:r>
          <w:rPr>
            <w:color w:val="0000FF"/>
          </w:rPr>
          <w:t>Согласии</w:t>
        </w:r>
      </w:hyperlink>
      <w:r>
        <w:t>, указывается:</w:t>
      </w:r>
    </w:p>
    <w:p w:rsidR="00133FE8" w:rsidRDefault="00E31244">
      <w:pPr>
        <w:pStyle w:val="ConsPlusNormal0"/>
        <w:spacing w:before="240"/>
        <w:ind w:firstLine="540"/>
        <w:jc w:val="both"/>
      </w:pPr>
      <w:r>
        <w:t>налогоплательщиком (плательщиком страховых взносов) - построчно фамилия, имя, отчество (при наличии) полностью в соответствии с документом, удостоверяющим личность;</w:t>
      </w:r>
    </w:p>
    <w:p w:rsidR="00133FE8" w:rsidRDefault="00E31244">
      <w:pPr>
        <w:pStyle w:val="ConsPlusNormal0"/>
        <w:spacing w:before="240"/>
        <w:ind w:firstLine="540"/>
        <w:jc w:val="both"/>
      </w:pPr>
      <w:r>
        <w:lastRenderedPageBreak/>
        <w:t>уполномоченным представителем налогоплательщика (плательщика страховых взносов) - физическим лицом - построчно фамилия, имя, отчество (при наличии) полностью в соответствии с документом, удостоверяющим личность;</w:t>
      </w:r>
    </w:p>
    <w:p w:rsidR="00133FE8" w:rsidRDefault="00E31244">
      <w:pPr>
        <w:pStyle w:val="ConsPlusNormal0"/>
        <w:spacing w:before="240"/>
        <w:ind w:firstLine="540"/>
        <w:jc w:val="both"/>
      </w:pPr>
      <w:r>
        <w:t xml:space="preserve">уполномоченным представителем налогоплательщика (плательщика страховых взносов) - организацией - построчно фамилия, имя, отчество (при наличии) руководителя организации - представителя налогоплательщика (плательщика страховых взносов), уполномоченного в соответствии с учредительными документами организации удостоверять достоверность и полноту сведений, указанных в </w:t>
      </w:r>
      <w:hyperlink w:anchor="P951" w:tooltip="        Согласие налогоплательщика (плательщика страховых взносов)">
        <w:r>
          <w:rPr>
            <w:color w:val="0000FF"/>
          </w:rPr>
          <w:t>Согласии</w:t>
        </w:r>
      </w:hyperlink>
      <w:r>
        <w:t>, полностью в соответствии с документом, удостоверяющим личность.</w:t>
      </w:r>
    </w:p>
    <w:p w:rsidR="00133FE8" w:rsidRDefault="00E31244">
      <w:pPr>
        <w:pStyle w:val="ConsPlusNormal0"/>
        <w:spacing w:before="240"/>
        <w:ind w:firstLine="540"/>
        <w:jc w:val="both"/>
      </w:pPr>
      <w:r>
        <w:t xml:space="preserve">18. В </w:t>
      </w:r>
      <w:hyperlink w:anchor="P1038" w:tooltip="Номер контактного телефона             │Номер контактного телефона">
        <w:r>
          <w:rPr>
            <w:color w:val="0000FF"/>
          </w:rPr>
          <w:t>поле</w:t>
        </w:r>
      </w:hyperlink>
      <w:r>
        <w:t xml:space="preserve"> "Номер контактного телефона" указывается телефон налогоплательщика (плательщика страховых взносов), уполномоченного представителя налогоплательщика (плательщика страховых взносов).</w:t>
      </w:r>
    </w:p>
    <w:p w:rsidR="00133FE8" w:rsidRDefault="00E31244">
      <w:pPr>
        <w:pStyle w:val="ConsPlusNormal0"/>
        <w:spacing w:before="240"/>
        <w:ind w:firstLine="540"/>
        <w:jc w:val="both"/>
      </w:pPr>
      <w:r>
        <w:t xml:space="preserve">19. В </w:t>
      </w:r>
      <w:hyperlink w:anchor="P1044" w:tooltip="  Наименование и реквизиты документа,  │     представителя лица, которому">
        <w:r>
          <w:rPr>
            <w:color w:val="0000FF"/>
          </w:rPr>
          <w:t>поле</w:t>
        </w:r>
      </w:hyperlink>
      <w:r>
        <w:t xml:space="preserve"> "Наименование и реквизиты документа, подтверждающего полномочия представителя налогоплательщика (плательщика страховых взносов)" указываются наименование документа, подтверждающего полномочия представителя налогоплательщика (плательщика страховых взносов), номер (при наличии номера указывается знак "N", далее номер документа, при отсутствии номера - "б/н") и дата выдачи документа.</w:t>
      </w:r>
    </w:p>
    <w:p w:rsidR="00133FE8" w:rsidRDefault="00E31244">
      <w:pPr>
        <w:pStyle w:val="ConsPlusNormal0"/>
        <w:spacing w:before="240"/>
        <w:ind w:firstLine="540"/>
        <w:jc w:val="both"/>
      </w:pPr>
      <w:r>
        <w:t xml:space="preserve">20. При представлении налогоплательщику (плательщику страховых взносов) проекта Согласия, лицо, которому представляются Сведения, или его представитель подтверждает достоверность и полноту сведений, указанных в проекте </w:t>
      </w:r>
      <w:hyperlink w:anchor="P951" w:tooltip="        Согласие налогоплательщика (плательщика страховых взносов)">
        <w:r>
          <w:rPr>
            <w:color w:val="0000FF"/>
          </w:rPr>
          <w:t>Согласия</w:t>
        </w:r>
      </w:hyperlink>
      <w:r>
        <w:t>, при выборе проставляется соответствующая цифра:</w:t>
      </w:r>
    </w:p>
    <w:p w:rsidR="00133FE8" w:rsidRDefault="00E31244">
      <w:pPr>
        <w:pStyle w:val="ConsPlusNormal0"/>
        <w:spacing w:before="240"/>
        <w:ind w:firstLine="540"/>
        <w:jc w:val="both"/>
      </w:pPr>
      <w:r>
        <w:t>"1" - лицо, которому представляются Сведения;</w:t>
      </w:r>
    </w:p>
    <w:p w:rsidR="00133FE8" w:rsidRDefault="00E31244">
      <w:pPr>
        <w:pStyle w:val="ConsPlusNormal0"/>
        <w:spacing w:before="240"/>
        <w:ind w:firstLine="540"/>
        <w:jc w:val="both"/>
      </w:pPr>
      <w:r>
        <w:t>"2" - представитель лица, которому представляются Сведения.</w:t>
      </w:r>
    </w:p>
    <w:p w:rsidR="00133FE8" w:rsidRDefault="00E31244">
      <w:pPr>
        <w:pStyle w:val="ConsPlusNormal0"/>
        <w:spacing w:before="240"/>
        <w:ind w:firstLine="540"/>
        <w:jc w:val="both"/>
      </w:pPr>
      <w:r>
        <w:t xml:space="preserve">В </w:t>
      </w:r>
      <w:hyperlink w:anchor="P1036" w:tooltip="(фамилия, имя, отчество (при наличии)) │(фамилия, имя, отчество (при наличии))">
        <w:r>
          <w:rPr>
            <w:color w:val="0000FF"/>
          </w:rPr>
          <w:t>поле</w:t>
        </w:r>
      </w:hyperlink>
      <w:r>
        <w:t xml:space="preserve"> "фамилия, имя, отчество" при подтверждении достоверности и полноты сведений в проекте </w:t>
      </w:r>
      <w:hyperlink w:anchor="P951" w:tooltip="        Согласие налогоплательщика (плательщика страховых взносов)">
        <w:r>
          <w:rPr>
            <w:color w:val="0000FF"/>
          </w:rPr>
          <w:t>Согласия</w:t>
        </w:r>
      </w:hyperlink>
      <w:r>
        <w:t xml:space="preserve"> указывается:</w:t>
      </w:r>
    </w:p>
    <w:p w:rsidR="00133FE8" w:rsidRDefault="00E31244">
      <w:pPr>
        <w:pStyle w:val="ConsPlusNormal0"/>
        <w:spacing w:before="240"/>
        <w:ind w:firstLine="540"/>
        <w:jc w:val="both"/>
      </w:pPr>
      <w:r>
        <w:t>лицом, которому представляются Сведения, - построчно фамилия, имя, отчество (при наличии) полностью в соответствии с документом, удостоверяющим личность;</w:t>
      </w:r>
    </w:p>
    <w:p w:rsidR="00133FE8" w:rsidRDefault="00E31244">
      <w:pPr>
        <w:pStyle w:val="ConsPlusNormal0"/>
        <w:spacing w:before="240"/>
        <w:ind w:firstLine="540"/>
        <w:jc w:val="both"/>
      </w:pPr>
      <w:r>
        <w:t>уполномоченным представителем лица, которому представляются Сведения, - физическим лицом - построчно фамилия, имя, отчество (при наличии) полностью в соответствии с документом, удостоверяющим личность;</w:t>
      </w:r>
    </w:p>
    <w:p w:rsidR="00133FE8" w:rsidRDefault="00E31244">
      <w:pPr>
        <w:pStyle w:val="ConsPlusNormal0"/>
        <w:spacing w:before="240"/>
        <w:ind w:firstLine="540"/>
        <w:jc w:val="both"/>
      </w:pPr>
      <w:r>
        <w:t>уполномоченным представителем лица, которому представляются Сведения, - организацией - построчно фамилия, имя, отчество (при наличии) руководителя организации - представителя лица, которому представляются Сведения, уполномоченного удостоверять достоверность и полноту сведений, указанных в Согласии, полностью в соответствии с документом, удостоверяющим личность.</w:t>
      </w:r>
    </w:p>
    <w:p w:rsidR="00133FE8" w:rsidRDefault="00E31244">
      <w:pPr>
        <w:pStyle w:val="ConsPlusNormal0"/>
        <w:spacing w:before="240"/>
        <w:ind w:firstLine="540"/>
        <w:jc w:val="both"/>
      </w:pPr>
      <w:r>
        <w:t xml:space="preserve">21. В </w:t>
      </w:r>
      <w:hyperlink w:anchor="P1038" w:tooltip="Номер контактного телефона             │Номер контактного телефона">
        <w:r>
          <w:rPr>
            <w:color w:val="0000FF"/>
          </w:rPr>
          <w:t>поле</w:t>
        </w:r>
      </w:hyperlink>
      <w:r>
        <w:t xml:space="preserve"> "Номер контактного телефона" указывается номер телефона лица, которому представляются Сведения, уполномоченного представителя лица, которому представляются </w:t>
      </w:r>
      <w:r>
        <w:lastRenderedPageBreak/>
        <w:t>Сведения.</w:t>
      </w:r>
    </w:p>
    <w:p w:rsidR="00133FE8" w:rsidRDefault="00E31244">
      <w:pPr>
        <w:pStyle w:val="ConsPlusNormal0"/>
        <w:spacing w:before="240"/>
        <w:ind w:firstLine="540"/>
        <w:jc w:val="both"/>
      </w:pPr>
      <w:r>
        <w:t xml:space="preserve">22. В </w:t>
      </w:r>
      <w:hyperlink w:anchor="P1042" w:tooltip="                                       │  Наименование и реквизиты документа,">
        <w:r>
          <w:rPr>
            <w:color w:val="0000FF"/>
          </w:rPr>
          <w:t>поле</w:t>
        </w:r>
      </w:hyperlink>
      <w:r>
        <w:t xml:space="preserve"> "Наименование и реквизиты документа, подтверждающего полномочия представителя лица, которому представляются сведения, составляющие налоговую тайну, о налогоплательщике (плательщике страховых взносов)" указываются наименование документа, подтверждающего полномочия представителя лица, которому представляются Сведения, номер (при наличии номера указывается знак "N", далее номер документа, при отсутствии номера - "б/н") и дата выдачи документа.</w:t>
      </w:r>
    </w:p>
    <w:p w:rsidR="00133FE8" w:rsidRDefault="00E31244">
      <w:pPr>
        <w:pStyle w:val="ConsPlusNormal0"/>
        <w:spacing w:before="240"/>
        <w:ind w:firstLine="540"/>
        <w:jc w:val="both"/>
      </w:pPr>
      <w:r>
        <w:t>23. Поля "</w:t>
      </w:r>
      <w:hyperlink w:anchor="P1066" w:tooltip="         Коды сведений, составляющих в соответствии со статьей 102">
        <w:r>
          <w:rPr>
            <w:color w:val="0000FF"/>
          </w:rPr>
          <w:t>Коды</w:t>
        </w:r>
      </w:hyperlink>
      <w:r>
        <w:t xml:space="preserve"> сведений, составляющих в соответствии со статьей 102 Налогового кодекса Российской Федерации налоговую тайну, для признания таких сведений общедоступными" или "</w:t>
      </w:r>
      <w:hyperlink w:anchor="P1121" w:tooltip="         Коды сведений, составляющих в соответствии со статьей 102">
        <w:r>
          <w:rPr>
            <w:color w:val="0000FF"/>
          </w:rPr>
          <w:t>Коды</w:t>
        </w:r>
      </w:hyperlink>
      <w:r>
        <w:t xml:space="preserve"> сведений, составляющих в соответствии со статьей 102 Налогового кодекса Российской Федерации налоговую тайну, для представления сведений иному лицу" заполняются в зависимости от выбора значения в </w:t>
      </w:r>
      <w:hyperlink w:anchor="P990" w:tooltip="Признак представления сведений │ │ 2 - представление сведений иному лицу">
        <w:r>
          <w:rPr>
            <w:color w:val="0000FF"/>
          </w:rPr>
          <w:t>поле</w:t>
        </w:r>
      </w:hyperlink>
      <w:r>
        <w:t xml:space="preserve"> "Признак представления сведений", в соответствии с </w:t>
      </w:r>
      <w:hyperlink w:anchor="P757" w:tooltip="11. В поле &quot;Признак представления сведений&quot; указываются цели представления Согласия путем проставления соответствующей цифры:">
        <w:r>
          <w:rPr>
            <w:color w:val="0000FF"/>
          </w:rPr>
          <w:t>пунктом 11</w:t>
        </w:r>
      </w:hyperlink>
      <w:r>
        <w:t xml:space="preserve"> настоящего Порядка.</w:t>
      </w:r>
    </w:p>
    <w:p w:rsidR="00133FE8" w:rsidRDefault="00E31244">
      <w:pPr>
        <w:pStyle w:val="ConsPlusNormal0"/>
        <w:spacing w:before="240"/>
        <w:ind w:firstLine="540"/>
        <w:jc w:val="both"/>
      </w:pPr>
      <w:r>
        <w:t>Для выбора необходимых кодов Сведений используется Классификатор сведений, составляющих налоговую тайну (далее - Классификатор), который состоит из двух подклассов:</w:t>
      </w:r>
    </w:p>
    <w:p w:rsidR="00133FE8" w:rsidRDefault="00E31244">
      <w:pPr>
        <w:pStyle w:val="ConsPlusNormal0"/>
        <w:spacing w:before="240"/>
        <w:ind w:firstLine="540"/>
        <w:jc w:val="both"/>
      </w:pPr>
      <w:r>
        <w:t>1) подкласса сведений, составляющих налоговую тайну;</w:t>
      </w:r>
    </w:p>
    <w:p w:rsidR="00133FE8" w:rsidRDefault="00E31244">
      <w:pPr>
        <w:pStyle w:val="ConsPlusNormal0"/>
        <w:spacing w:before="240"/>
        <w:ind w:firstLine="540"/>
        <w:jc w:val="both"/>
      </w:pPr>
      <w:r>
        <w:t>2) подкласса комплектов - сгруппированных сведений, составляющих налоговую тайну, под определенную задачу их использования (далее - Комплекты).</w:t>
      </w:r>
    </w:p>
    <w:p w:rsidR="00133FE8" w:rsidRDefault="00E31244">
      <w:pPr>
        <w:pStyle w:val="ConsPlusNormal0"/>
        <w:spacing w:before="240"/>
        <w:ind w:firstLine="540"/>
        <w:jc w:val="both"/>
      </w:pPr>
      <w:r>
        <w:t>Классификатор ведется ФНС России на постоянной основе, актуальная версия размещается на официальном сайте Федеральной налоговой службы в сети "Интернет".</w:t>
      </w:r>
    </w:p>
    <w:p w:rsidR="00133FE8" w:rsidRDefault="00E31244">
      <w:pPr>
        <w:pStyle w:val="ConsPlusNormal0"/>
        <w:spacing w:before="240"/>
        <w:ind w:firstLine="540"/>
        <w:jc w:val="both"/>
      </w:pPr>
      <w:r>
        <w:t>24. Для признания Сведений общедоступными из Классификатора выбирается:</w:t>
      </w:r>
    </w:p>
    <w:p w:rsidR="00133FE8" w:rsidRDefault="00E31244">
      <w:pPr>
        <w:pStyle w:val="ConsPlusNormal0"/>
        <w:spacing w:before="240"/>
        <w:ind w:firstLine="540"/>
        <w:jc w:val="both"/>
      </w:pPr>
      <w:r>
        <w:t>в поле "Код комплекта сведений" код необходимого Комплекта, в случае если Сведения признаются общедоступными под определенную задачу;</w:t>
      </w:r>
    </w:p>
    <w:p w:rsidR="00133FE8" w:rsidRDefault="00E31244">
      <w:pPr>
        <w:pStyle w:val="ConsPlusNormal0"/>
        <w:spacing w:before="240"/>
        <w:ind w:firstLine="540"/>
        <w:jc w:val="both"/>
      </w:pPr>
      <w:r>
        <w:t>или при отсутствии необходимого Комплекта в поле "Коды сведений" отдельные коды Сведений для признания их общедоступными.</w:t>
      </w:r>
    </w:p>
    <w:p w:rsidR="00133FE8" w:rsidRDefault="00E31244">
      <w:pPr>
        <w:pStyle w:val="ConsPlusNormal0"/>
        <w:spacing w:before="240"/>
        <w:ind w:firstLine="540"/>
        <w:jc w:val="both"/>
      </w:pPr>
      <w:r>
        <w:t>25. Для представления Сведений иному лицу заполняются следующие поля:</w:t>
      </w:r>
    </w:p>
    <w:p w:rsidR="00133FE8" w:rsidRDefault="00E31244">
      <w:pPr>
        <w:pStyle w:val="ConsPlusNormal0"/>
        <w:spacing w:before="240"/>
        <w:ind w:firstLine="540"/>
        <w:jc w:val="both"/>
      </w:pPr>
      <w:r>
        <w:t>1) в поле "ИНН" указывается ИНН лица, которому представляются Сведения;</w:t>
      </w:r>
    </w:p>
    <w:p w:rsidR="00133FE8" w:rsidRDefault="00E31244">
      <w:pPr>
        <w:pStyle w:val="ConsPlusNormal0"/>
        <w:spacing w:before="240"/>
        <w:ind w:firstLine="540"/>
        <w:jc w:val="both"/>
      </w:pPr>
      <w:r>
        <w:t>2) в поле "наименование организации/фамилия, имя, отчество физического лица" указывается:</w:t>
      </w:r>
    </w:p>
    <w:p w:rsidR="00133FE8" w:rsidRDefault="00E31244">
      <w:pPr>
        <w:pStyle w:val="ConsPlusNormal0"/>
        <w:spacing w:before="240"/>
        <w:ind w:firstLine="540"/>
        <w:jc w:val="both"/>
      </w:pPr>
      <w:r>
        <w:t>а) для организации - полное наименование организации, соответствующее указанному в Едином государственном реестре юридических лиц;</w:t>
      </w:r>
    </w:p>
    <w:p w:rsidR="00133FE8" w:rsidRDefault="00E31244">
      <w:pPr>
        <w:pStyle w:val="ConsPlusNormal0"/>
        <w:spacing w:before="240"/>
        <w:ind w:firstLine="540"/>
        <w:jc w:val="both"/>
      </w:pPr>
      <w:r>
        <w:t>б) для физического лица - фамилия, имя, отчество (при наличии) в соответствии с документом, удостоверяющим личность физического лица.</w:t>
      </w:r>
    </w:p>
    <w:p w:rsidR="00133FE8" w:rsidRDefault="00E31244">
      <w:pPr>
        <w:pStyle w:val="ConsPlusNormal0"/>
        <w:spacing w:before="240"/>
        <w:ind w:firstLine="540"/>
        <w:jc w:val="both"/>
      </w:pPr>
      <w:r>
        <w:t>3) в поле "Признак физического лица" проставляется соответствующая цифра:</w:t>
      </w:r>
    </w:p>
    <w:p w:rsidR="00133FE8" w:rsidRDefault="00E31244">
      <w:pPr>
        <w:pStyle w:val="ConsPlusNormal0"/>
        <w:spacing w:before="240"/>
        <w:ind w:firstLine="540"/>
        <w:jc w:val="both"/>
      </w:pPr>
      <w:r>
        <w:lastRenderedPageBreak/>
        <w:t>"1" - индивидуальный предприниматель;</w:t>
      </w:r>
    </w:p>
    <w:p w:rsidR="00133FE8" w:rsidRDefault="00E31244">
      <w:pPr>
        <w:pStyle w:val="ConsPlusNormal0"/>
        <w:spacing w:before="240"/>
        <w:ind w:firstLine="540"/>
        <w:jc w:val="both"/>
      </w:pPr>
      <w:r>
        <w:t>"2" - физическое лицо, не являющееся индивидуальным предпринимателем.</w:t>
      </w:r>
    </w:p>
    <w:p w:rsidR="00133FE8" w:rsidRDefault="00E31244">
      <w:pPr>
        <w:pStyle w:val="ConsPlusNormal0"/>
        <w:spacing w:before="240"/>
        <w:ind w:firstLine="540"/>
        <w:jc w:val="both"/>
      </w:pPr>
      <w:r>
        <w:t>4) для представления Сведений иному лицу из Классификатора выбирается:</w:t>
      </w:r>
    </w:p>
    <w:p w:rsidR="00133FE8" w:rsidRDefault="00E31244">
      <w:pPr>
        <w:pStyle w:val="ConsPlusNormal0"/>
        <w:spacing w:before="240"/>
        <w:ind w:firstLine="540"/>
        <w:jc w:val="both"/>
      </w:pPr>
      <w:r>
        <w:t>в поле "Код комплекта сведений" код Комплекта, в случае если Сведения определены и представляются указанному лицу под определенную задачу;</w:t>
      </w:r>
    </w:p>
    <w:p w:rsidR="00133FE8" w:rsidRDefault="00E31244">
      <w:pPr>
        <w:pStyle w:val="ConsPlusNormal0"/>
        <w:spacing w:before="240"/>
        <w:ind w:firstLine="540"/>
        <w:jc w:val="both"/>
      </w:pPr>
      <w:r>
        <w:t>или в поле "Коды сведений" при отсутствии Комплекта выбираются необходимые коды Сведений для представления иному лицу.</w:t>
      </w:r>
    </w:p>
    <w:p w:rsidR="00133FE8" w:rsidRDefault="00E31244">
      <w:pPr>
        <w:pStyle w:val="ConsPlusNormal0"/>
        <w:spacing w:before="240"/>
        <w:ind w:firstLine="540"/>
        <w:jc w:val="both"/>
      </w:pPr>
      <w:r>
        <w:t>26. Для каждого кода Комплекта Согласие представляется отдельно.</w:t>
      </w:r>
    </w:p>
    <w:p w:rsidR="00133FE8" w:rsidRDefault="00E31244">
      <w:pPr>
        <w:pStyle w:val="ConsPlusNormal0"/>
        <w:spacing w:before="240"/>
        <w:ind w:firstLine="540"/>
        <w:jc w:val="both"/>
      </w:pPr>
      <w:r>
        <w:t>27. Для представления Сведений иному лицу в соответствии с кодами сведений для каждого лица Согласие подается отдельно.</w:t>
      </w:r>
    </w:p>
    <w:p w:rsidR="00133FE8" w:rsidRDefault="00E31244">
      <w:pPr>
        <w:pStyle w:val="ConsPlusNormal0"/>
        <w:spacing w:before="240"/>
        <w:ind w:firstLine="540"/>
        <w:jc w:val="both"/>
      </w:pPr>
      <w:r>
        <w:t xml:space="preserve">28. Допускается выбор нескольких кодов сведений в одном </w:t>
      </w:r>
      <w:hyperlink w:anchor="P951" w:tooltip="        Согласие налогоплательщика (плательщика страховых взносов)">
        <w:r>
          <w:rPr>
            <w:color w:val="0000FF"/>
          </w:rPr>
          <w:t>Согласии</w:t>
        </w:r>
      </w:hyperlink>
      <w:r>
        <w:t>.</w:t>
      </w:r>
    </w:p>
    <w:p w:rsidR="00133FE8" w:rsidRDefault="00133FE8">
      <w:pPr>
        <w:pStyle w:val="ConsPlusNormal0"/>
        <w:jc w:val="both"/>
      </w:pPr>
    </w:p>
    <w:p w:rsidR="00133FE8" w:rsidRDefault="00E31244">
      <w:pPr>
        <w:pStyle w:val="ConsPlusTitle0"/>
        <w:jc w:val="center"/>
        <w:outlineLvl w:val="1"/>
      </w:pPr>
      <w:r>
        <w:t>III. Представление Согласия</w:t>
      </w:r>
    </w:p>
    <w:p w:rsidR="00133FE8" w:rsidRDefault="00133FE8">
      <w:pPr>
        <w:pStyle w:val="ConsPlusNormal0"/>
        <w:jc w:val="both"/>
      </w:pPr>
    </w:p>
    <w:p w:rsidR="00133FE8" w:rsidRDefault="00E31244">
      <w:pPr>
        <w:pStyle w:val="ConsPlusNormal0"/>
        <w:ind w:firstLine="540"/>
        <w:jc w:val="both"/>
      </w:pPr>
      <w:r>
        <w:t xml:space="preserve">29. Согласие может представляться в налоговый орган в зависимости от выбора цифрового значения в </w:t>
      </w:r>
      <w:hyperlink w:anchor="P990" w:tooltip="Признак представления сведений │ │ 2 - представление сведений иному лицу">
        <w:r>
          <w:rPr>
            <w:color w:val="0000FF"/>
          </w:rPr>
          <w:t>поле</w:t>
        </w:r>
      </w:hyperlink>
      <w:r>
        <w:t xml:space="preserve"> "Признак представления сведений":</w:t>
      </w:r>
    </w:p>
    <w:p w:rsidR="00133FE8" w:rsidRDefault="00E31244">
      <w:pPr>
        <w:pStyle w:val="ConsPlusNormal0"/>
        <w:spacing w:before="240"/>
        <w:ind w:firstLine="540"/>
        <w:jc w:val="both"/>
      </w:pPr>
      <w:r>
        <w:t>при проставлении цифры "1" (признание Сведений общедоступными) налогоплательщиком (плательщиком страховых взносов) или его представителем Согласие самостоятельно формируется и представляется в налоговый орган в соответствии с пунктом 2 настоящего Порядка;</w:t>
      </w:r>
    </w:p>
    <w:p w:rsidR="00133FE8" w:rsidRDefault="00E31244">
      <w:pPr>
        <w:pStyle w:val="ConsPlusNormal0"/>
        <w:spacing w:before="240"/>
        <w:ind w:firstLine="540"/>
        <w:jc w:val="both"/>
      </w:pPr>
      <w:r>
        <w:t xml:space="preserve">при проставлении цифры "2" (представление Сведений иному лицу) Согласие может формироваться и представляться налогоплательщиком (плательщиком страховых взносов) самостоятельно или в соответствии с проектом </w:t>
      </w:r>
      <w:hyperlink w:anchor="P951" w:tooltip="        Согласие налогоплательщика (плательщика страховых взносов)">
        <w:r>
          <w:rPr>
            <w:color w:val="0000FF"/>
          </w:rPr>
          <w:t>Согласия</w:t>
        </w:r>
      </w:hyperlink>
      <w:r>
        <w:t>, сформированным лицом, которому представляются Сведения, или его представителем.</w:t>
      </w:r>
    </w:p>
    <w:p w:rsidR="00133FE8" w:rsidRDefault="00E31244">
      <w:pPr>
        <w:pStyle w:val="ConsPlusNormal0"/>
        <w:spacing w:before="240"/>
        <w:ind w:firstLine="540"/>
        <w:jc w:val="both"/>
      </w:pPr>
      <w:r>
        <w:t xml:space="preserve">30. Проект </w:t>
      </w:r>
      <w:hyperlink w:anchor="P951" w:tooltip="        Согласие налогоплательщика (плательщика страховых взносов)">
        <w:r>
          <w:rPr>
            <w:color w:val="0000FF"/>
          </w:rPr>
          <w:t>Согласия</w:t>
        </w:r>
      </w:hyperlink>
      <w:r>
        <w:t xml:space="preserve"> формируется лицом, которому представляются Сведения, или его представителем и направляется налогоплательщику (плательщику страховых взносов) для подписания и представления в налоговый орган в соответствии с </w:t>
      </w:r>
      <w:hyperlink w:anchor="P733" w:tooltip="2. Согласие подписывается и представляется в налоговые органы в электронной форме по телекоммуникационным каналам связи, через личный кабинет налогоплательщика или через официальный сайт федерального органа исполнительной власти, уполномоченного по контролю и ">
        <w:r>
          <w:rPr>
            <w:color w:val="0000FF"/>
          </w:rPr>
          <w:t>пунктом 2</w:t>
        </w:r>
      </w:hyperlink>
      <w:r>
        <w:t xml:space="preserve"> настоящего Порядка.</w:t>
      </w:r>
    </w:p>
    <w:p w:rsidR="00133FE8" w:rsidRDefault="00E31244">
      <w:pPr>
        <w:pStyle w:val="ConsPlusNormal0"/>
        <w:spacing w:before="240"/>
        <w:ind w:firstLine="540"/>
        <w:jc w:val="both"/>
      </w:pPr>
      <w:r>
        <w:t>31. Согласие считается принятым налоговым органом, если налогоплательщику (плательщику страховых взносов) или его представителю поступила квитанция о приеме.</w:t>
      </w:r>
    </w:p>
    <w:p w:rsidR="00133FE8" w:rsidRDefault="00E31244">
      <w:pPr>
        <w:pStyle w:val="ConsPlusNormal0"/>
        <w:spacing w:before="240"/>
        <w:ind w:firstLine="540"/>
        <w:jc w:val="both"/>
      </w:pPr>
      <w:r>
        <w:t>Датой получения налоговым органом Согласия от налогоплательщика (плательщика страховых взносов) или его представителя считается дата, указанная в квитанции о приеме.</w:t>
      </w:r>
    </w:p>
    <w:p w:rsidR="00133FE8" w:rsidRDefault="00133FE8">
      <w:pPr>
        <w:pStyle w:val="ConsPlusNormal0"/>
        <w:jc w:val="both"/>
      </w:pPr>
    </w:p>
    <w:p w:rsidR="00133FE8" w:rsidRDefault="00E31244">
      <w:pPr>
        <w:pStyle w:val="ConsPlusTitle0"/>
        <w:jc w:val="center"/>
        <w:outlineLvl w:val="1"/>
      </w:pPr>
      <w:r>
        <w:t>IV. Основания для отказа в приеме Согласия</w:t>
      </w:r>
    </w:p>
    <w:p w:rsidR="00133FE8" w:rsidRDefault="00133FE8">
      <w:pPr>
        <w:pStyle w:val="ConsPlusNormal0"/>
        <w:jc w:val="both"/>
      </w:pPr>
    </w:p>
    <w:p w:rsidR="00133FE8" w:rsidRDefault="00E31244">
      <w:pPr>
        <w:pStyle w:val="ConsPlusNormal0"/>
        <w:ind w:firstLine="540"/>
        <w:jc w:val="both"/>
      </w:pPr>
      <w:bookmarkStart w:id="27" w:name="P819"/>
      <w:bookmarkEnd w:id="27"/>
      <w:r>
        <w:t>32. При представлении Согласия основанием для отказа в его приеме является:</w:t>
      </w:r>
    </w:p>
    <w:p w:rsidR="00133FE8" w:rsidRDefault="00E31244">
      <w:pPr>
        <w:pStyle w:val="ConsPlusNormal0"/>
        <w:spacing w:before="240"/>
        <w:ind w:firstLine="540"/>
        <w:jc w:val="both"/>
      </w:pPr>
      <w:r>
        <w:t xml:space="preserve">1) отсутствие усиленной квалифицированной электронной подписи налогоплательщика (плательщика страховых взносов) (его представителя) или несоответствие данных владельца </w:t>
      </w:r>
      <w:r>
        <w:lastRenderedPageBreak/>
        <w:t xml:space="preserve">квалифицированного сертификата ключа проверки такой электронной подписи данным налогоплательщика (плательщика страховых взносов) (его представителя), указанным в </w:t>
      </w:r>
      <w:hyperlink w:anchor="P951" w:tooltip="        Согласие налогоплательщика (плательщика страховых взносов)">
        <w:r>
          <w:rPr>
            <w:color w:val="0000FF"/>
          </w:rPr>
          <w:t>Согласии</w:t>
        </w:r>
      </w:hyperlink>
      <w:r>
        <w:t xml:space="preserve">, представленном в электронной форме по телекоммуникационным каналам связи, отсутствие усиленной неквалифицированной (квалифицированной) подписи налогоплательщика (плательщика страховых взносов) - физического лица в </w:t>
      </w:r>
      <w:hyperlink w:anchor="P951" w:tooltip="        Согласие налогоплательщика (плательщика страховых взносов)">
        <w:r>
          <w:rPr>
            <w:color w:val="0000FF"/>
          </w:rPr>
          <w:t>Согласии</w:t>
        </w:r>
      </w:hyperlink>
      <w:r>
        <w:t>, представленном в электронной форме через личный кабинет налогоплательщика;</w:t>
      </w:r>
    </w:p>
    <w:p w:rsidR="00133FE8" w:rsidRDefault="00E31244">
      <w:pPr>
        <w:pStyle w:val="ConsPlusNormal0"/>
        <w:spacing w:before="240"/>
        <w:ind w:firstLine="540"/>
        <w:jc w:val="both"/>
      </w:pPr>
      <w:r>
        <w:t>2) отсутствие документов, подтверждающих полномочие на представление Согласия;</w:t>
      </w:r>
    </w:p>
    <w:p w:rsidR="00133FE8" w:rsidRDefault="00E31244">
      <w:pPr>
        <w:pStyle w:val="ConsPlusNormal0"/>
        <w:spacing w:before="240"/>
        <w:ind w:firstLine="540"/>
        <w:jc w:val="both"/>
      </w:pPr>
      <w:r>
        <w:t xml:space="preserve">3) представление </w:t>
      </w:r>
      <w:hyperlink w:anchor="P951" w:tooltip="        Согласие налогоплательщика (плательщика страховых взносов)">
        <w:r>
          <w:rPr>
            <w:color w:val="0000FF"/>
          </w:rPr>
          <w:t>Согласия</w:t>
        </w:r>
      </w:hyperlink>
      <w:r>
        <w:t xml:space="preserve">, подписанного налогоплательщиком (плательщиком страховых взносов) или представителем налогоплательщика (плательщика страховых взносов), у которого отсутствуют полномочия подтверждать достоверность и полноту сведений, указанных в </w:t>
      </w:r>
      <w:hyperlink w:anchor="P951" w:tooltip="        Согласие налогоплательщика (плательщика страховых взносов)">
        <w:r>
          <w:rPr>
            <w:color w:val="0000FF"/>
          </w:rPr>
          <w:t>Согласии</w:t>
        </w:r>
      </w:hyperlink>
      <w:r>
        <w:t>, в том числе:</w:t>
      </w:r>
    </w:p>
    <w:p w:rsidR="00133FE8" w:rsidRDefault="00E31244">
      <w:pPr>
        <w:pStyle w:val="ConsPlusNormal0"/>
        <w:spacing w:before="240"/>
        <w:ind w:firstLine="540"/>
        <w:jc w:val="both"/>
      </w:pPr>
      <w:r>
        <w:t>а) руководитель организации дисквалифицирован либо индивидуальный предприниматель лишен права заниматься предпринимательской деятельностью;</w:t>
      </w:r>
    </w:p>
    <w:p w:rsidR="00133FE8" w:rsidRDefault="00E31244">
      <w:pPr>
        <w:pStyle w:val="ConsPlusNormal0"/>
        <w:spacing w:before="240"/>
        <w:ind w:firstLine="540"/>
        <w:jc w:val="both"/>
      </w:pPr>
      <w:r>
        <w:t>б) руководитель организации или индивидуальный предприниматель снят с учета в налоговом органе на основании сведений о смерти, содержащихся в Едином государственном реестре записей актов гражданского состояния;</w:t>
      </w:r>
    </w:p>
    <w:p w:rsidR="00133FE8" w:rsidRDefault="00E31244">
      <w:pPr>
        <w:pStyle w:val="ConsPlusNormal0"/>
        <w:spacing w:before="240"/>
        <w:ind w:firstLine="540"/>
        <w:jc w:val="both"/>
      </w:pPr>
      <w:r>
        <w:t>в) вступившим в законную силу судебным актом установлен (подтвержден) факт отказа руководителя от участия (руководства) организации;</w:t>
      </w:r>
    </w:p>
    <w:p w:rsidR="00133FE8" w:rsidRDefault="00E31244">
      <w:pPr>
        <w:pStyle w:val="ConsPlusNormal0"/>
        <w:spacing w:before="240"/>
        <w:ind w:firstLine="540"/>
        <w:jc w:val="both"/>
      </w:pPr>
      <w:r>
        <w:t xml:space="preserve">г) в отношении руководителя организации или индивидуального предпринимателя вступил в законную силу судебный акт о признании его безвестно отсутствующим, недееспособным в части представления Согласия или подтверждения достоверности и полноты сведений, указанных в </w:t>
      </w:r>
      <w:hyperlink w:anchor="P951" w:tooltip="        Согласие налогоплательщика (плательщика страховых взносов)">
        <w:r>
          <w:rPr>
            <w:color w:val="0000FF"/>
          </w:rPr>
          <w:t>Согласии</w:t>
        </w:r>
      </w:hyperlink>
      <w:r>
        <w:t>, или об объявлении его умершим;</w:t>
      </w:r>
    </w:p>
    <w:p w:rsidR="00133FE8" w:rsidRDefault="00E31244">
      <w:pPr>
        <w:pStyle w:val="ConsPlusNormal0"/>
        <w:spacing w:before="240"/>
        <w:ind w:firstLine="540"/>
        <w:jc w:val="both"/>
      </w:pPr>
      <w:r>
        <w:t xml:space="preserve">д) в Единый государственный реестр юридических лиц внесена запись о недостоверности содержащихся в нем сведений об организации, предусмотренных </w:t>
      </w:r>
      <w:hyperlink r:id="rId3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пунктом "л" части 1 статьи 5</w:t>
        </w:r>
      </w:hyperlink>
      <w:r>
        <w:t xml:space="preserve"> Федерального закона от 08.08.2001 N 129-ФЗ "О государственной регистрации юридических лиц и индивидуальных предпринимателей" (Собрание законодательства Российской Федерации, 2001, N 33, ст. 3431; 2019, N 46, ст. 6423) (далее - Федеральный закон "О государственной регистрации юридических лиц и индивидуальных предпринимателей");</w:t>
      </w:r>
    </w:p>
    <w:p w:rsidR="00133FE8" w:rsidRDefault="00E31244">
      <w:pPr>
        <w:pStyle w:val="ConsPlusNormal0"/>
        <w:spacing w:before="240"/>
        <w:ind w:firstLine="540"/>
        <w:jc w:val="both"/>
      </w:pPr>
      <w:r>
        <w:t>е) в Единый государственный реестр юридических лиц внесена запись о ликвидации организации;</w:t>
      </w:r>
    </w:p>
    <w:p w:rsidR="00133FE8" w:rsidRDefault="00E31244">
      <w:pPr>
        <w:pStyle w:val="ConsPlusNormal0"/>
        <w:spacing w:before="240"/>
        <w:ind w:firstLine="540"/>
        <w:jc w:val="both"/>
      </w:pPr>
      <w:r>
        <w:t>ж) в Единый государственный реестр индивидуальных предпринимателей внесена запись о прекращении физическим лицом деятельности в качестве индивидуального предпринимателя или о его исключении.</w:t>
      </w:r>
    </w:p>
    <w:p w:rsidR="00133FE8" w:rsidRDefault="00E31244">
      <w:pPr>
        <w:pStyle w:val="ConsPlusNormal0"/>
        <w:spacing w:before="240"/>
        <w:ind w:firstLine="540"/>
        <w:jc w:val="both"/>
      </w:pPr>
      <w:r>
        <w:t xml:space="preserve">33. При представлении </w:t>
      </w:r>
      <w:hyperlink w:anchor="P951" w:tooltip="        Согласие налогоплательщика (плательщика страховых взносов)">
        <w:r>
          <w:rPr>
            <w:color w:val="0000FF"/>
          </w:rPr>
          <w:t>Согласия</w:t>
        </w:r>
      </w:hyperlink>
      <w:r>
        <w:t xml:space="preserve"> с признаком представления сведений "2" (представление Сведений иному лицу), подписанного лицом, которому представляются Сведения, или его представителем, основанием для отказа в приеме Согласия, помимо оснований, указанных в </w:t>
      </w:r>
      <w:hyperlink w:anchor="P819" w:tooltip="32. При представлении Согласия основанием для отказа в его приеме является:">
        <w:r>
          <w:rPr>
            <w:color w:val="0000FF"/>
          </w:rPr>
          <w:t>пункте 32</w:t>
        </w:r>
      </w:hyperlink>
      <w:r>
        <w:t xml:space="preserve"> настоящего Порядка, является:</w:t>
      </w:r>
    </w:p>
    <w:p w:rsidR="00133FE8" w:rsidRDefault="00E31244">
      <w:pPr>
        <w:pStyle w:val="ConsPlusNormal0"/>
        <w:spacing w:before="240"/>
        <w:ind w:firstLine="540"/>
        <w:jc w:val="both"/>
      </w:pPr>
      <w:r>
        <w:lastRenderedPageBreak/>
        <w:t xml:space="preserve">1) отсутствие усиленной квалифицированной электронной подписи лица, которому представляются Сведения (его представителя) или несоответствие данных владельца квалифицированного сертификата ключа проверки такой электронной подписи данным лица, которому представляются Сведения (его представителя), указанным в </w:t>
      </w:r>
      <w:hyperlink w:anchor="P951" w:tooltip="        Согласие налогоплательщика (плательщика страховых взносов)">
        <w:r>
          <w:rPr>
            <w:color w:val="0000FF"/>
          </w:rPr>
          <w:t>Согласии</w:t>
        </w:r>
      </w:hyperlink>
      <w:r>
        <w:t>, представленном в электронной форме по телекоммуникационным каналам связи, отсутствие усиленной неквалифицированной (квалифицированной) подписи лица, которому представляются Сведения (его представителя) - физического лица в Согласии, представленном в электронной форме через личный кабинет налогоплательщика;</w:t>
      </w:r>
    </w:p>
    <w:p w:rsidR="00133FE8" w:rsidRDefault="00E31244">
      <w:pPr>
        <w:pStyle w:val="ConsPlusNormal0"/>
        <w:spacing w:before="240"/>
        <w:ind w:firstLine="540"/>
        <w:jc w:val="both"/>
      </w:pPr>
      <w:r>
        <w:t xml:space="preserve">2) отсутствие документов, подтверждающих полномочие на представление проекта </w:t>
      </w:r>
      <w:hyperlink w:anchor="P951" w:tooltip="        Согласие налогоплательщика (плательщика страховых взносов)">
        <w:r>
          <w:rPr>
            <w:color w:val="0000FF"/>
          </w:rPr>
          <w:t>Согласия</w:t>
        </w:r>
      </w:hyperlink>
      <w:r>
        <w:t>;</w:t>
      </w:r>
    </w:p>
    <w:p w:rsidR="00133FE8" w:rsidRDefault="00E31244">
      <w:pPr>
        <w:pStyle w:val="ConsPlusNormal0"/>
        <w:spacing w:before="240"/>
        <w:ind w:firstLine="540"/>
        <w:jc w:val="both"/>
      </w:pPr>
      <w:r>
        <w:t xml:space="preserve">3) представление проекта Согласия, подписанного лицом, которому представляются Сведения (его представителем), у которого отсутствуют полномочия подтверждать достоверность и полноту сведений, указанных в </w:t>
      </w:r>
      <w:hyperlink w:anchor="P951" w:tooltip="        Согласие налогоплательщика (плательщика страховых взносов)">
        <w:r>
          <w:rPr>
            <w:color w:val="0000FF"/>
          </w:rPr>
          <w:t>Согласии</w:t>
        </w:r>
      </w:hyperlink>
      <w:r>
        <w:t>.</w:t>
      </w:r>
    </w:p>
    <w:p w:rsidR="00133FE8" w:rsidRDefault="00133FE8">
      <w:pPr>
        <w:pStyle w:val="ConsPlusNormal0"/>
        <w:jc w:val="both"/>
      </w:pPr>
    </w:p>
    <w:p w:rsidR="00133FE8" w:rsidRDefault="00E31244">
      <w:pPr>
        <w:pStyle w:val="ConsPlusTitle0"/>
        <w:jc w:val="center"/>
        <w:outlineLvl w:val="1"/>
      </w:pPr>
      <w:r>
        <w:t>V. Информация о Согласии</w:t>
      </w:r>
    </w:p>
    <w:p w:rsidR="00133FE8" w:rsidRDefault="00133FE8">
      <w:pPr>
        <w:pStyle w:val="ConsPlusNormal0"/>
        <w:jc w:val="both"/>
      </w:pPr>
    </w:p>
    <w:p w:rsidR="00133FE8" w:rsidRDefault="00E31244">
      <w:pPr>
        <w:pStyle w:val="ConsPlusNormal0"/>
        <w:ind w:firstLine="540"/>
        <w:jc w:val="both"/>
      </w:pPr>
      <w:r>
        <w:t xml:space="preserve">34. Информация о представленных Согласиях отображается в личном кабинете налогоплательщика (плательщика страховых взносов), представившего </w:t>
      </w:r>
      <w:hyperlink w:anchor="P951" w:tooltip="        Согласие налогоплательщика (плательщика страховых взносов)">
        <w:r>
          <w:rPr>
            <w:color w:val="0000FF"/>
          </w:rPr>
          <w:t>Согласие</w:t>
        </w:r>
      </w:hyperlink>
      <w:r>
        <w:t xml:space="preserve"> (при его наличии).</w:t>
      </w:r>
    </w:p>
    <w:p w:rsidR="00133FE8" w:rsidRDefault="00E31244">
      <w:pPr>
        <w:pStyle w:val="ConsPlusNormal0"/>
        <w:spacing w:before="240"/>
        <w:ind w:firstLine="540"/>
        <w:jc w:val="both"/>
      </w:pPr>
      <w:r>
        <w:t>35. Информация о представленных Согласиях содержит данные об их актуальности и заполненных полях.</w:t>
      </w: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E31244">
      <w:pPr>
        <w:pStyle w:val="ConsPlusNormal0"/>
        <w:jc w:val="right"/>
        <w:outlineLvl w:val="1"/>
      </w:pPr>
      <w:r>
        <w:t>Приложение</w:t>
      </w:r>
    </w:p>
    <w:p w:rsidR="00133FE8" w:rsidRDefault="00E31244">
      <w:pPr>
        <w:pStyle w:val="ConsPlusNormal0"/>
        <w:jc w:val="right"/>
      </w:pPr>
      <w:r>
        <w:t>к Порядку представления в налоговые</w:t>
      </w:r>
    </w:p>
    <w:p w:rsidR="00133FE8" w:rsidRDefault="00E31244">
      <w:pPr>
        <w:pStyle w:val="ConsPlusNormal0"/>
        <w:jc w:val="right"/>
      </w:pPr>
      <w:r>
        <w:t>органы согласия налогоплательщика</w:t>
      </w:r>
    </w:p>
    <w:p w:rsidR="00133FE8" w:rsidRDefault="00E31244">
      <w:pPr>
        <w:pStyle w:val="ConsPlusNormal0"/>
        <w:jc w:val="right"/>
      </w:pPr>
      <w:r>
        <w:t>(плательщика страховых взносов)</w:t>
      </w:r>
    </w:p>
    <w:p w:rsidR="00133FE8" w:rsidRDefault="00E31244">
      <w:pPr>
        <w:pStyle w:val="ConsPlusNormal0"/>
        <w:jc w:val="right"/>
      </w:pPr>
      <w:r>
        <w:t>на представление налоговым органом</w:t>
      </w:r>
    </w:p>
    <w:p w:rsidR="00133FE8" w:rsidRDefault="00E31244">
      <w:pPr>
        <w:pStyle w:val="ConsPlusNormal0"/>
        <w:jc w:val="right"/>
      </w:pPr>
      <w:r>
        <w:t>сведений о налогоплательщике</w:t>
      </w:r>
    </w:p>
    <w:p w:rsidR="00133FE8" w:rsidRDefault="00E31244">
      <w:pPr>
        <w:pStyle w:val="ConsPlusNormal0"/>
        <w:jc w:val="right"/>
      </w:pPr>
      <w:r>
        <w:t>(плательщике страховых взносов),</w:t>
      </w:r>
    </w:p>
    <w:p w:rsidR="00133FE8" w:rsidRDefault="00E31244">
      <w:pPr>
        <w:pStyle w:val="ConsPlusNormal0"/>
        <w:jc w:val="right"/>
      </w:pPr>
      <w:r>
        <w:t>составляющих налоговую тайну,</w:t>
      </w:r>
    </w:p>
    <w:p w:rsidR="00133FE8" w:rsidRDefault="00E31244">
      <w:pPr>
        <w:pStyle w:val="ConsPlusNormal0"/>
        <w:jc w:val="right"/>
      </w:pPr>
      <w:r>
        <w:t>иному лицу или признание таких</w:t>
      </w:r>
    </w:p>
    <w:p w:rsidR="00133FE8" w:rsidRDefault="00E31244">
      <w:pPr>
        <w:pStyle w:val="ConsPlusNormal0"/>
        <w:jc w:val="right"/>
      </w:pPr>
      <w:r>
        <w:t>сведений общедоступными</w:t>
      </w:r>
    </w:p>
    <w:p w:rsidR="00133FE8" w:rsidRDefault="00133FE8">
      <w:pPr>
        <w:pStyle w:val="ConsPlusNormal0"/>
        <w:jc w:val="both"/>
      </w:pPr>
    </w:p>
    <w:p w:rsidR="00133FE8" w:rsidRDefault="00E31244">
      <w:pPr>
        <w:pStyle w:val="ConsPlusTitle0"/>
        <w:jc w:val="center"/>
      </w:pPr>
      <w:r>
        <w:t>СПРАВОЧНИК</w:t>
      </w:r>
    </w:p>
    <w:p w:rsidR="00133FE8" w:rsidRDefault="00E31244">
      <w:pPr>
        <w:pStyle w:val="ConsPlusTitle0"/>
        <w:jc w:val="center"/>
      </w:pPr>
      <w:r>
        <w:t>"КОДЫ ВИДА ДОКУМЕНТА, УДОСТОВЕРЯЮЩЕГО ЛИЧНОСТЬ</w:t>
      </w:r>
    </w:p>
    <w:p w:rsidR="00133FE8" w:rsidRDefault="00E31244">
      <w:pPr>
        <w:pStyle w:val="ConsPlusTitle0"/>
        <w:jc w:val="center"/>
      </w:pPr>
      <w:r>
        <w:t>НАЛОГОПЛАТЕЛЬЩИКА (ПЛАТЕЛЬЩИКА СТРАХОВЫХ ВЗНОСОВ)"</w:t>
      </w:r>
    </w:p>
    <w:p w:rsidR="00133FE8" w:rsidRDefault="00133FE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133FE8">
        <w:tc>
          <w:tcPr>
            <w:tcW w:w="850" w:type="dxa"/>
          </w:tcPr>
          <w:p w:rsidR="00133FE8" w:rsidRDefault="00E31244">
            <w:pPr>
              <w:pStyle w:val="ConsPlusNormal0"/>
              <w:jc w:val="center"/>
            </w:pPr>
            <w:r>
              <w:t>Код</w:t>
            </w:r>
          </w:p>
        </w:tc>
        <w:tc>
          <w:tcPr>
            <w:tcW w:w="8220" w:type="dxa"/>
          </w:tcPr>
          <w:p w:rsidR="00133FE8" w:rsidRDefault="00E31244">
            <w:pPr>
              <w:pStyle w:val="ConsPlusNormal0"/>
              <w:jc w:val="center"/>
            </w:pPr>
            <w:r>
              <w:t>Наименование документа</w:t>
            </w:r>
          </w:p>
        </w:tc>
      </w:tr>
      <w:tr w:rsidR="00133FE8">
        <w:tc>
          <w:tcPr>
            <w:tcW w:w="850" w:type="dxa"/>
          </w:tcPr>
          <w:p w:rsidR="00133FE8" w:rsidRDefault="00E31244">
            <w:pPr>
              <w:pStyle w:val="ConsPlusNormal0"/>
              <w:jc w:val="center"/>
            </w:pPr>
            <w:r>
              <w:t>21</w:t>
            </w:r>
          </w:p>
        </w:tc>
        <w:tc>
          <w:tcPr>
            <w:tcW w:w="8220" w:type="dxa"/>
          </w:tcPr>
          <w:p w:rsidR="00133FE8" w:rsidRDefault="00E31244">
            <w:pPr>
              <w:pStyle w:val="ConsPlusNormal0"/>
            </w:pPr>
            <w:r>
              <w:t>Паспорт гражданина Российской Федерации</w:t>
            </w:r>
          </w:p>
        </w:tc>
      </w:tr>
      <w:tr w:rsidR="00133FE8">
        <w:tc>
          <w:tcPr>
            <w:tcW w:w="850" w:type="dxa"/>
          </w:tcPr>
          <w:p w:rsidR="00133FE8" w:rsidRDefault="00E31244">
            <w:pPr>
              <w:pStyle w:val="ConsPlusNormal0"/>
              <w:jc w:val="center"/>
            </w:pPr>
            <w:r>
              <w:t>03</w:t>
            </w:r>
          </w:p>
        </w:tc>
        <w:tc>
          <w:tcPr>
            <w:tcW w:w="8220" w:type="dxa"/>
          </w:tcPr>
          <w:p w:rsidR="00133FE8" w:rsidRDefault="00E31244">
            <w:pPr>
              <w:pStyle w:val="ConsPlusNormal0"/>
            </w:pPr>
            <w:r>
              <w:t>Свидетельство о рождении</w:t>
            </w:r>
          </w:p>
        </w:tc>
      </w:tr>
      <w:tr w:rsidR="00133FE8">
        <w:tc>
          <w:tcPr>
            <w:tcW w:w="850" w:type="dxa"/>
          </w:tcPr>
          <w:p w:rsidR="00133FE8" w:rsidRDefault="00E31244">
            <w:pPr>
              <w:pStyle w:val="ConsPlusNormal0"/>
              <w:jc w:val="center"/>
            </w:pPr>
            <w:r>
              <w:lastRenderedPageBreak/>
              <w:t>07</w:t>
            </w:r>
          </w:p>
        </w:tc>
        <w:tc>
          <w:tcPr>
            <w:tcW w:w="8220" w:type="dxa"/>
          </w:tcPr>
          <w:p w:rsidR="00133FE8" w:rsidRDefault="00E31244">
            <w:pPr>
              <w:pStyle w:val="ConsPlusNormal0"/>
            </w:pPr>
            <w:r>
              <w:t>Военный билет</w:t>
            </w:r>
          </w:p>
        </w:tc>
      </w:tr>
      <w:tr w:rsidR="00133FE8">
        <w:tc>
          <w:tcPr>
            <w:tcW w:w="850" w:type="dxa"/>
          </w:tcPr>
          <w:p w:rsidR="00133FE8" w:rsidRDefault="00E31244">
            <w:pPr>
              <w:pStyle w:val="ConsPlusNormal0"/>
              <w:jc w:val="center"/>
            </w:pPr>
            <w:r>
              <w:t>08</w:t>
            </w:r>
          </w:p>
        </w:tc>
        <w:tc>
          <w:tcPr>
            <w:tcW w:w="8220" w:type="dxa"/>
          </w:tcPr>
          <w:p w:rsidR="00133FE8" w:rsidRDefault="00E31244">
            <w:pPr>
              <w:pStyle w:val="ConsPlusNormal0"/>
            </w:pPr>
            <w:r>
              <w:t>Временное удостоверение, выданное взамен военного билета</w:t>
            </w:r>
          </w:p>
        </w:tc>
      </w:tr>
      <w:tr w:rsidR="00133FE8">
        <w:tc>
          <w:tcPr>
            <w:tcW w:w="850" w:type="dxa"/>
          </w:tcPr>
          <w:p w:rsidR="00133FE8" w:rsidRDefault="00E31244">
            <w:pPr>
              <w:pStyle w:val="ConsPlusNormal0"/>
              <w:jc w:val="center"/>
            </w:pPr>
            <w:r>
              <w:t>10</w:t>
            </w:r>
          </w:p>
        </w:tc>
        <w:tc>
          <w:tcPr>
            <w:tcW w:w="8220" w:type="dxa"/>
          </w:tcPr>
          <w:p w:rsidR="00133FE8" w:rsidRDefault="00E31244">
            <w:pPr>
              <w:pStyle w:val="ConsPlusNormal0"/>
            </w:pPr>
            <w:r>
              <w:t>Паспорт иностранного гражданина</w:t>
            </w:r>
          </w:p>
        </w:tc>
      </w:tr>
      <w:tr w:rsidR="00133FE8">
        <w:tc>
          <w:tcPr>
            <w:tcW w:w="850" w:type="dxa"/>
          </w:tcPr>
          <w:p w:rsidR="00133FE8" w:rsidRDefault="00E31244">
            <w:pPr>
              <w:pStyle w:val="ConsPlusNormal0"/>
              <w:jc w:val="center"/>
            </w:pPr>
            <w:r>
              <w:t>11</w:t>
            </w:r>
          </w:p>
        </w:tc>
        <w:tc>
          <w:tcPr>
            <w:tcW w:w="8220" w:type="dxa"/>
          </w:tcPr>
          <w:p w:rsidR="00133FE8" w:rsidRDefault="00E31244">
            <w:pPr>
              <w:pStyle w:val="ConsPlusNormal0"/>
            </w:pPr>
            <w:r>
              <w:t>Свидетельство о рассмотрении ходатайства о признании лица беженцем на территории Российской Федерации по существу</w:t>
            </w:r>
          </w:p>
        </w:tc>
      </w:tr>
      <w:tr w:rsidR="00133FE8">
        <w:tc>
          <w:tcPr>
            <w:tcW w:w="850" w:type="dxa"/>
          </w:tcPr>
          <w:p w:rsidR="00133FE8" w:rsidRDefault="00E31244">
            <w:pPr>
              <w:pStyle w:val="ConsPlusNormal0"/>
              <w:jc w:val="center"/>
            </w:pPr>
            <w:r>
              <w:t>12</w:t>
            </w:r>
          </w:p>
        </w:tc>
        <w:tc>
          <w:tcPr>
            <w:tcW w:w="8220" w:type="dxa"/>
          </w:tcPr>
          <w:p w:rsidR="00133FE8" w:rsidRDefault="00E31244">
            <w:pPr>
              <w:pStyle w:val="ConsPlusNormal0"/>
            </w:pPr>
            <w:r>
              <w:t>Вид на жительство в Российской Федерации</w:t>
            </w:r>
          </w:p>
        </w:tc>
      </w:tr>
      <w:tr w:rsidR="00133FE8">
        <w:tc>
          <w:tcPr>
            <w:tcW w:w="850" w:type="dxa"/>
          </w:tcPr>
          <w:p w:rsidR="00133FE8" w:rsidRDefault="00E31244">
            <w:pPr>
              <w:pStyle w:val="ConsPlusNormal0"/>
              <w:jc w:val="center"/>
            </w:pPr>
            <w:r>
              <w:t>13</w:t>
            </w:r>
          </w:p>
        </w:tc>
        <w:tc>
          <w:tcPr>
            <w:tcW w:w="8220" w:type="dxa"/>
          </w:tcPr>
          <w:p w:rsidR="00133FE8" w:rsidRDefault="00E31244">
            <w:pPr>
              <w:pStyle w:val="ConsPlusNormal0"/>
            </w:pPr>
            <w:r>
              <w:t>Удостоверение беженца</w:t>
            </w:r>
          </w:p>
        </w:tc>
      </w:tr>
      <w:tr w:rsidR="00133FE8">
        <w:tc>
          <w:tcPr>
            <w:tcW w:w="850" w:type="dxa"/>
          </w:tcPr>
          <w:p w:rsidR="00133FE8" w:rsidRDefault="00E31244">
            <w:pPr>
              <w:pStyle w:val="ConsPlusNormal0"/>
              <w:jc w:val="center"/>
            </w:pPr>
            <w:r>
              <w:t>14</w:t>
            </w:r>
          </w:p>
        </w:tc>
        <w:tc>
          <w:tcPr>
            <w:tcW w:w="8220" w:type="dxa"/>
          </w:tcPr>
          <w:p w:rsidR="00133FE8" w:rsidRDefault="00E31244">
            <w:pPr>
              <w:pStyle w:val="ConsPlusNormal0"/>
            </w:pPr>
            <w:r>
              <w:t>Временное удостоверение личности гражданина Российской Федерации</w:t>
            </w:r>
          </w:p>
        </w:tc>
      </w:tr>
      <w:tr w:rsidR="00133FE8">
        <w:tc>
          <w:tcPr>
            <w:tcW w:w="850" w:type="dxa"/>
          </w:tcPr>
          <w:p w:rsidR="00133FE8" w:rsidRDefault="00E31244">
            <w:pPr>
              <w:pStyle w:val="ConsPlusNormal0"/>
              <w:jc w:val="center"/>
            </w:pPr>
            <w:r>
              <w:t>15</w:t>
            </w:r>
          </w:p>
        </w:tc>
        <w:tc>
          <w:tcPr>
            <w:tcW w:w="8220" w:type="dxa"/>
          </w:tcPr>
          <w:p w:rsidR="00133FE8" w:rsidRDefault="00E31244">
            <w:pPr>
              <w:pStyle w:val="ConsPlusNormal0"/>
            </w:pPr>
            <w:r>
              <w:t>Разрешение на временное проживание в Российской Федерации</w:t>
            </w:r>
          </w:p>
        </w:tc>
      </w:tr>
      <w:tr w:rsidR="00133FE8">
        <w:tc>
          <w:tcPr>
            <w:tcW w:w="850" w:type="dxa"/>
          </w:tcPr>
          <w:p w:rsidR="00133FE8" w:rsidRDefault="00E31244">
            <w:pPr>
              <w:pStyle w:val="ConsPlusNormal0"/>
              <w:jc w:val="center"/>
            </w:pPr>
            <w:r>
              <w:t>18</w:t>
            </w:r>
          </w:p>
        </w:tc>
        <w:tc>
          <w:tcPr>
            <w:tcW w:w="8220" w:type="dxa"/>
          </w:tcPr>
          <w:p w:rsidR="00133FE8" w:rsidRDefault="00E31244">
            <w:pPr>
              <w:pStyle w:val="ConsPlusNormal0"/>
            </w:pPr>
            <w:r>
              <w:t>Свидетельство о предоставлении временного убежища на территории Российской Федерации</w:t>
            </w:r>
          </w:p>
        </w:tc>
      </w:tr>
      <w:tr w:rsidR="00133FE8">
        <w:tc>
          <w:tcPr>
            <w:tcW w:w="850" w:type="dxa"/>
          </w:tcPr>
          <w:p w:rsidR="00133FE8" w:rsidRDefault="00E31244">
            <w:pPr>
              <w:pStyle w:val="ConsPlusNormal0"/>
              <w:jc w:val="center"/>
            </w:pPr>
            <w:r>
              <w:t>23</w:t>
            </w:r>
          </w:p>
        </w:tc>
        <w:tc>
          <w:tcPr>
            <w:tcW w:w="8220" w:type="dxa"/>
          </w:tcPr>
          <w:p w:rsidR="00133FE8" w:rsidRDefault="00E31244">
            <w:pPr>
              <w:pStyle w:val="ConsPlusNormal0"/>
            </w:pPr>
            <w:r>
              <w:t>Свидетельство о рождении, выданное уполномоченным органом иностранного государства</w:t>
            </w:r>
          </w:p>
        </w:tc>
      </w:tr>
      <w:tr w:rsidR="00133FE8">
        <w:tc>
          <w:tcPr>
            <w:tcW w:w="850" w:type="dxa"/>
          </w:tcPr>
          <w:p w:rsidR="00133FE8" w:rsidRDefault="00E31244">
            <w:pPr>
              <w:pStyle w:val="ConsPlusNormal0"/>
              <w:jc w:val="center"/>
            </w:pPr>
            <w:r>
              <w:t>24</w:t>
            </w:r>
          </w:p>
        </w:tc>
        <w:tc>
          <w:tcPr>
            <w:tcW w:w="8220" w:type="dxa"/>
          </w:tcPr>
          <w:p w:rsidR="00133FE8" w:rsidRDefault="00E31244">
            <w:pPr>
              <w:pStyle w:val="ConsPlusNormal0"/>
            </w:pPr>
            <w:r>
              <w:t>Удостоверение личности военнослужащего Российской Федерации</w:t>
            </w:r>
          </w:p>
          <w:p w:rsidR="00133FE8" w:rsidRDefault="00E31244">
            <w:pPr>
              <w:pStyle w:val="ConsPlusNormal0"/>
            </w:pPr>
            <w:r>
              <w:t>Военный билет офицера запаса</w:t>
            </w:r>
          </w:p>
        </w:tc>
      </w:tr>
      <w:tr w:rsidR="00133FE8">
        <w:tc>
          <w:tcPr>
            <w:tcW w:w="850" w:type="dxa"/>
          </w:tcPr>
          <w:p w:rsidR="00133FE8" w:rsidRDefault="00E31244">
            <w:pPr>
              <w:pStyle w:val="ConsPlusNormal0"/>
              <w:jc w:val="center"/>
            </w:pPr>
            <w:r>
              <w:t>91</w:t>
            </w:r>
          </w:p>
        </w:tc>
        <w:tc>
          <w:tcPr>
            <w:tcW w:w="8220" w:type="dxa"/>
          </w:tcPr>
          <w:p w:rsidR="00133FE8" w:rsidRDefault="00E31244">
            <w:pPr>
              <w:pStyle w:val="ConsPlusNormal0"/>
            </w:pPr>
            <w:r>
              <w:t>Иные документы</w:t>
            </w:r>
          </w:p>
        </w:tc>
      </w:tr>
    </w:tbl>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E31244">
      <w:pPr>
        <w:pStyle w:val="ConsPlusNormal0"/>
        <w:jc w:val="right"/>
        <w:outlineLvl w:val="0"/>
      </w:pPr>
      <w:r>
        <w:t>Приложение N 3</w:t>
      </w:r>
    </w:p>
    <w:p w:rsidR="00133FE8" w:rsidRDefault="00E31244">
      <w:pPr>
        <w:pStyle w:val="ConsPlusNormal0"/>
        <w:jc w:val="right"/>
      </w:pPr>
      <w:r>
        <w:t>к приказу ФНС России</w:t>
      </w:r>
    </w:p>
    <w:p w:rsidR="00133FE8" w:rsidRDefault="00E31244">
      <w:pPr>
        <w:pStyle w:val="ConsPlusNormal0"/>
        <w:jc w:val="right"/>
      </w:pPr>
      <w:r>
        <w:t>от 14.11.2022 N ЕД-7-19/1085@</w:t>
      </w:r>
    </w:p>
    <w:p w:rsidR="00133FE8" w:rsidRDefault="00133FE8">
      <w:pPr>
        <w:pStyle w:val="ConsPlusNormal0"/>
        <w:jc w:val="both"/>
      </w:pPr>
    </w:p>
    <w:p w:rsidR="00133FE8" w:rsidRDefault="00E31244">
      <w:pPr>
        <w:pStyle w:val="ConsPlusTitle0"/>
        <w:jc w:val="center"/>
      </w:pPr>
      <w:bookmarkStart w:id="28" w:name="P899"/>
      <w:bookmarkEnd w:id="28"/>
      <w:r>
        <w:t>ПОРЯДОК</w:t>
      </w:r>
    </w:p>
    <w:p w:rsidR="00133FE8" w:rsidRDefault="00E31244">
      <w:pPr>
        <w:pStyle w:val="ConsPlusTitle0"/>
        <w:jc w:val="center"/>
      </w:pPr>
      <w:r>
        <w:t>ПРЕДСТАВЛЕНИЯ НАЛОГОВЫМ ОРГАНОМ СВЕДЕНИЙ, СОСТАВЛЯЮЩИХ</w:t>
      </w:r>
    </w:p>
    <w:p w:rsidR="00133FE8" w:rsidRDefault="00E31244">
      <w:pPr>
        <w:pStyle w:val="ConsPlusTitle0"/>
        <w:jc w:val="center"/>
      </w:pPr>
      <w:r>
        <w:t>НАЛОГОВУЮ ТАЙНУ, ИНОМУ ЛИЦУ</w:t>
      </w:r>
    </w:p>
    <w:p w:rsidR="00133FE8" w:rsidRDefault="00133FE8">
      <w:pPr>
        <w:pStyle w:val="ConsPlusNormal0"/>
        <w:jc w:val="both"/>
      </w:pPr>
    </w:p>
    <w:p w:rsidR="00133FE8" w:rsidRDefault="00E31244">
      <w:pPr>
        <w:pStyle w:val="ConsPlusTitle0"/>
        <w:jc w:val="center"/>
        <w:outlineLvl w:val="1"/>
      </w:pPr>
      <w:r>
        <w:t>I. Общие положения</w:t>
      </w:r>
    </w:p>
    <w:p w:rsidR="00133FE8" w:rsidRDefault="00133FE8">
      <w:pPr>
        <w:pStyle w:val="ConsPlusNormal0"/>
        <w:jc w:val="both"/>
      </w:pPr>
    </w:p>
    <w:p w:rsidR="00133FE8" w:rsidRDefault="00E31244">
      <w:pPr>
        <w:pStyle w:val="ConsPlusNormal0"/>
        <w:ind w:firstLine="540"/>
        <w:jc w:val="both"/>
      </w:pPr>
      <w:r>
        <w:t xml:space="preserve">1. Сведения о налогоплательщике (плательщике страховых взносов), составляющие налоговую тайну (далее - Сведения), представляются иному лицу при наличии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(далее - Согласие), подписанного налогоплательщиком (плательщиком страховых взносов) и лицом, которому представляются Сведения или по запросу лица, которому представляются Сведения (далее - Запрос), при наличии </w:t>
      </w:r>
      <w:hyperlink w:anchor="P951" w:tooltip="        Согласие налогоплательщика (плательщика страховых взносов)">
        <w:r>
          <w:rPr>
            <w:color w:val="0000FF"/>
          </w:rPr>
          <w:t>Согласия</w:t>
        </w:r>
      </w:hyperlink>
      <w:r>
        <w:t>, подписанного налогоплательщиком (плательщиком страховых взносов).</w:t>
      </w:r>
    </w:p>
    <w:p w:rsidR="00133FE8" w:rsidRDefault="00E31244">
      <w:pPr>
        <w:pStyle w:val="ConsPlusNormal0"/>
        <w:spacing w:before="240"/>
        <w:ind w:firstLine="540"/>
        <w:jc w:val="both"/>
      </w:pPr>
      <w:r>
        <w:t>2. Сведения представляются иному лицу в электронной форме по телекоммуникационным каналам связи или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133FE8" w:rsidRDefault="00133FE8">
      <w:pPr>
        <w:pStyle w:val="ConsPlusNormal0"/>
        <w:jc w:val="both"/>
      </w:pPr>
    </w:p>
    <w:p w:rsidR="00133FE8" w:rsidRDefault="00E31244">
      <w:pPr>
        <w:pStyle w:val="ConsPlusTitle0"/>
        <w:jc w:val="center"/>
        <w:outlineLvl w:val="1"/>
      </w:pPr>
      <w:r>
        <w:t>II. Представление Сведений</w:t>
      </w:r>
    </w:p>
    <w:p w:rsidR="00133FE8" w:rsidRDefault="00133FE8">
      <w:pPr>
        <w:pStyle w:val="ConsPlusNormal0"/>
        <w:jc w:val="both"/>
      </w:pPr>
    </w:p>
    <w:p w:rsidR="00133FE8" w:rsidRDefault="00E31244">
      <w:pPr>
        <w:pStyle w:val="ConsPlusNormal0"/>
        <w:ind w:firstLine="540"/>
        <w:jc w:val="both"/>
      </w:pPr>
      <w:r>
        <w:t xml:space="preserve">3. Сведения представляются иному лицу в соответствии с указанными в </w:t>
      </w:r>
      <w:hyperlink w:anchor="P951" w:tooltip="        Согласие налогоплательщика (плательщика страховых взносов)">
        <w:r>
          <w:rPr>
            <w:color w:val="0000FF"/>
          </w:rPr>
          <w:t>Согласии</w:t>
        </w:r>
      </w:hyperlink>
      <w:r>
        <w:t xml:space="preserve"> кодами Сведений, периодом, за который представляются Сведения иному лицу, или периодом, за который Сведения признаются общедоступными.</w:t>
      </w:r>
    </w:p>
    <w:p w:rsidR="00133FE8" w:rsidRDefault="00E31244">
      <w:pPr>
        <w:pStyle w:val="ConsPlusNormal0"/>
        <w:spacing w:before="240"/>
        <w:ind w:firstLine="540"/>
        <w:jc w:val="both"/>
      </w:pPr>
      <w:r>
        <w:t>4. Сведения могут быть представлены иному лицу полностью по всем кодам Сведений и за весь период, за который представляются Сведения иному лицу, или период, за который Сведения признаются общедоступными или частично, при необходимости частичного получения сведений у лица, которому предоставляются Сведения.</w:t>
      </w:r>
    </w:p>
    <w:p w:rsidR="00133FE8" w:rsidRDefault="00E31244">
      <w:pPr>
        <w:pStyle w:val="ConsPlusNormal0"/>
        <w:spacing w:before="240"/>
        <w:ind w:firstLine="540"/>
        <w:jc w:val="both"/>
      </w:pPr>
      <w:r>
        <w:t xml:space="preserve">5. При наличии оснований для отказа в представлении Сведений, содержащихся в </w:t>
      </w:r>
      <w:hyperlink w:anchor="P917" w:tooltip="7. Основания для отказа в представлении Сведений являются:">
        <w:r>
          <w:rPr>
            <w:color w:val="0000FF"/>
          </w:rPr>
          <w:t>пункте 7</w:t>
        </w:r>
      </w:hyperlink>
      <w:r>
        <w:t xml:space="preserve"> настоящего Порядка, иному лицу будет отказано в предоставлении Сведений.</w:t>
      </w:r>
    </w:p>
    <w:p w:rsidR="00133FE8" w:rsidRDefault="00E31244">
      <w:pPr>
        <w:pStyle w:val="ConsPlusNormal0"/>
        <w:spacing w:before="240"/>
        <w:ind w:firstLine="540"/>
        <w:jc w:val="both"/>
      </w:pPr>
      <w:bookmarkStart w:id="29" w:name="P913"/>
      <w:bookmarkEnd w:id="29"/>
      <w:r>
        <w:t xml:space="preserve">6. Сведения или отказ в представлении Сведений представляются иному лицу в срок не позднее трех рабочих дней после приема </w:t>
      </w:r>
      <w:hyperlink w:anchor="P951" w:tooltip="        Согласие налогоплательщика (плательщика страховых взносов)">
        <w:r>
          <w:rPr>
            <w:color w:val="0000FF"/>
          </w:rPr>
          <w:t>Согласия</w:t>
        </w:r>
      </w:hyperlink>
      <w:r>
        <w:t>.</w:t>
      </w:r>
    </w:p>
    <w:p w:rsidR="00133FE8" w:rsidRDefault="00133FE8">
      <w:pPr>
        <w:pStyle w:val="ConsPlusNormal0"/>
        <w:jc w:val="both"/>
      </w:pPr>
    </w:p>
    <w:p w:rsidR="00133FE8" w:rsidRDefault="00E31244">
      <w:pPr>
        <w:pStyle w:val="ConsPlusTitle0"/>
        <w:jc w:val="center"/>
        <w:outlineLvl w:val="1"/>
      </w:pPr>
      <w:r>
        <w:t>III. Основания для отказа в представлении Сведений</w:t>
      </w:r>
    </w:p>
    <w:p w:rsidR="00133FE8" w:rsidRDefault="00133FE8">
      <w:pPr>
        <w:pStyle w:val="ConsPlusNormal0"/>
        <w:jc w:val="both"/>
      </w:pPr>
    </w:p>
    <w:p w:rsidR="00133FE8" w:rsidRDefault="00E31244">
      <w:pPr>
        <w:pStyle w:val="ConsPlusNormal0"/>
        <w:ind w:firstLine="540"/>
        <w:jc w:val="both"/>
      </w:pPr>
      <w:bookmarkStart w:id="30" w:name="P917"/>
      <w:bookmarkEnd w:id="30"/>
      <w:r>
        <w:t>7. Основания для отказа в представлении Сведений являются:</w:t>
      </w:r>
    </w:p>
    <w:p w:rsidR="00133FE8" w:rsidRDefault="00E31244">
      <w:pPr>
        <w:pStyle w:val="ConsPlusNormal0"/>
        <w:spacing w:before="240"/>
        <w:ind w:firstLine="540"/>
        <w:jc w:val="both"/>
      </w:pPr>
      <w:r>
        <w:t xml:space="preserve">а) отсутствие </w:t>
      </w:r>
      <w:hyperlink w:anchor="P951" w:tooltip="        Согласие налогоплательщика (плательщика страховых взносов)">
        <w:r>
          <w:rPr>
            <w:color w:val="0000FF"/>
          </w:rPr>
          <w:t>Согласия</w:t>
        </w:r>
      </w:hyperlink>
      <w:r>
        <w:t>;</w:t>
      </w:r>
    </w:p>
    <w:p w:rsidR="00133FE8" w:rsidRDefault="00E31244">
      <w:pPr>
        <w:pStyle w:val="ConsPlusNormal0"/>
        <w:spacing w:before="240"/>
        <w:ind w:firstLine="540"/>
        <w:jc w:val="both"/>
      </w:pPr>
      <w:r>
        <w:t xml:space="preserve">б) отсутствие в </w:t>
      </w:r>
      <w:hyperlink w:anchor="P951" w:tooltip="        Согласие налогоплательщика (плательщика страховых взносов)">
        <w:r>
          <w:rPr>
            <w:color w:val="0000FF"/>
          </w:rPr>
          <w:t>Согласии</w:t>
        </w:r>
      </w:hyperlink>
      <w:r>
        <w:t xml:space="preserve"> необходимых лицу, которому представляются Сведения, кодов Сведений;</w:t>
      </w:r>
    </w:p>
    <w:p w:rsidR="00133FE8" w:rsidRDefault="00E31244">
      <w:pPr>
        <w:pStyle w:val="ConsPlusNormal0"/>
        <w:spacing w:before="240"/>
        <w:ind w:firstLine="540"/>
        <w:jc w:val="both"/>
      </w:pPr>
      <w:r>
        <w:t xml:space="preserve">в) отсутствие в </w:t>
      </w:r>
      <w:hyperlink w:anchor="P951" w:tooltip="        Согласие налогоплательщика (плательщика страховых взносов)">
        <w:r>
          <w:rPr>
            <w:color w:val="0000FF"/>
          </w:rPr>
          <w:t>Согласии</w:t>
        </w:r>
      </w:hyperlink>
      <w:r>
        <w:t xml:space="preserve"> необходимого лицу, которому представляются Сведения, периода, за который предоставляются Сведения иному лицу, или периода, за который Сведения признаются общедоступными;</w:t>
      </w:r>
    </w:p>
    <w:p w:rsidR="00133FE8" w:rsidRDefault="00E31244">
      <w:pPr>
        <w:pStyle w:val="ConsPlusNormal0"/>
        <w:spacing w:before="240"/>
        <w:ind w:firstLine="540"/>
        <w:jc w:val="both"/>
      </w:pPr>
      <w:r>
        <w:t xml:space="preserve">г) наличие в </w:t>
      </w:r>
      <w:hyperlink w:anchor="P951" w:tooltip="        Согласие налогоплательщика (плательщика страховых взносов)">
        <w:r>
          <w:rPr>
            <w:color w:val="0000FF"/>
          </w:rPr>
          <w:t>Согласии</w:t>
        </w:r>
      </w:hyperlink>
      <w:r>
        <w:t xml:space="preserve"> с признаком "признание Сведений общедоступными" кода комплекта Сведений (сгруппированные сведения, составляющие налоговую тайну, под определенную задачу их использования), не предназначенного для предоставления лицу, которому представляются Сведения;</w:t>
      </w:r>
    </w:p>
    <w:p w:rsidR="00133FE8" w:rsidRDefault="00E31244">
      <w:pPr>
        <w:pStyle w:val="ConsPlusNormal0"/>
        <w:spacing w:before="240"/>
        <w:ind w:firstLine="540"/>
        <w:jc w:val="both"/>
      </w:pPr>
      <w:r>
        <w:t>д) отсутствие в Согласии или Запросе, представленных в электронной форме по телекоммуникационным каналам связи, усиленной квалифицированной электронной подписи лица, которому представляются Сведения (его представителя), или отсутствие в Согласии, представленном в электронной форме через личный кабинет налогоплательщика, усиленной неквалифицированной (квалифицированной) электронной подписи физического лица, которому представляются Сведения (его представителя);</w:t>
      </w:r>
    </w:p>
    <w:p w:rsidR="00133FE8" w:rsidRDefault="00E31244">
      <w:pPr>
        <w:pStyle w:val="ConsPlusNormal0"/>
        <w:spacing w:before="240"/>
        <w:ind w:firstLine="540"/>
        <w:jc w:val="both"/>
      </w:pPr>
      <w:r>
        <w:lastRenderedPageBreak/>
        <w:t>е) несоответствие данных владельца квалифицированного сертификата ключа проверки электронной подписи данным лица, которому представляются Сведения (его представителя), указанным в Согласии или Запросе, представленном в электронной форме по телекоммуникационным каналам связи или через личный кабинет налогоплательщика;</w:t>
      </w:r>
    </w:p>
    <w:p w:rsidR="00133FE8" w:rsidRDefault="00E31244">
      <w:pPr>
        <w:pStyle w:val="ConsPlusNormal0"/>
        <w:spacing w:before="240"/>
        <w:ind w:firstLine="540"/>
        <w:jc w:val="both"/>
      </w:pPr>
      <w:r>
        <w:t>ж) отсутствие документов, подтверждающих полномочие на получение Сведений лицом, которому представляются Сведения;</w:t>
      </w:r>
    </w:p>
    <w:p w:rsidR="00133FE8" w:rsidRDefault="00E31244">
      <w:pPr>
        <w:pStyle w:val="ConsPlusNormal0"/>
        <w:spacing w:before="240"/>
        <w:ind w:firstLine="540"/>
        <w:jc w:val="both"/>
      </w:pPr>
      <w:r>
        <w:t>з) отсутствие полномочий на получение Сведений у лица, которому представляются Сведения.</w:t>
      </w:r>
    </w:p>
    <w:p w:rsidR="00133FE8" w:rsidRDefault="00E31244">
      <w:pPr>
        <w:pStyle w:val="ConsPlusNormal0"/>
        <w:spacing w:before="240"/>
        <w:ind w:firstLine="540"/>
        <w:jc w:val="both"/>
      </w:pPr>
      <w:r>
        <w:t xml:space="preserve">8. В соответствии с указанными основаниями иному лицу представляется отказ в представлении Сведений в соответствии с </w:t>
      </w:r>
      <w:hyperlink w:anchor="P913" w:tooltip="6. Сведения или отказ в представлении Сведений представляются иному лицу в срок не позднее трех рабочих дней после приема Согласия.">
        <w:r>
          <w:rPr>
            <w:color w:val="0000FF"/>
          </w:rPr>
          <w:t>пунктом 6</w:t>
        </w:r>
      </w:hyperlink>
      <w:r>
        <w:t xml:space="preserve"> настоящего Порядка.</w:t>
      </w:r>
    </w:p>
    <w:p w:rsidR="00133FE8" w:rsidRDefault="00133FE8">
      <w:pPr>
        <w:pStyle w:val="ConsPlusNormal0"/>
        <w:jc w:val="both"/>
      </w:pPr>
    </w:p>
    <w:p w:rsidR="00133FE8" w:rsidRDefault="00E31244">
      <w:pPr>
        <w:pStyle w:val="ConsPlusTitle0"/>
        <w:jc w:val="center"/>
        <w:outlineLvl w:val="1"/>
      </w:pPr>
      <w:r>
        <w:t>IV. Информация о представлении Сведений</w:t>
      </w:r>
    </w:p>
    <w:p w:rsidR="00133FE8" w:rsidRDefault="00133FE8">
      <w:pPr>
        <w:pStyle w:val="ConsPlusNormal0"/>
        <w:jc w:val="both"/>
      </w:pPr>
    </w:p>
    <w:p w:rsidR="00133FE8" w:rsidRDefault="00E31244">
      <w:pPr>
        <w:pStyle w:val="ConsPlusNormal0"/>
        <w:ind w:firstLine="540"/>
        <w:jc w:val="both"/>
      </w:pPr>
      <w:r>
        <w:t xml:space="preserve">9. Информация о представлении Сведений отображается в личном кабинете налогоплательщика (плательщика страховых взносов), представившего </w:t>
      </w:r>
      <w:hyperlink w:anchor="P951" w:tooltip="        Согласие налогоплательщика (плательщика страховых взносов)">
        <w:r>
          <w:rPr>
            <w:color w:val="0000FF"/>
          </w:rPr>
          <w:t>Согласие</w:t>
        </w:r>
      </w:hyperlink>
      <w:r>
        <w:t xml:space="preserve"> (при его наличии).</w:t>
      </w:r>
    </w:p>
    <w:p w:rsidR="00133FE8" w:rsidRDefault="00E31244">
      <w:pPr>
        <w:pStyle w:val="ConsPlusNormal0"/>
        <w:spacing w:before="240"/>
        <w:ind w:firstLine="540"/>
        <w:jc w:val="both"/>
      </w:pPr>
      <w:r>
        <w:t>10. Информация о представлении Сведений содержит данные о полном, частичном представлении Сведений или об отказе в представлении Сведений.</w:t>
      </w: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133FE8">
      <w:pPr>
        <w:pStyle w:val="ConsPlusNormal0"/>
        <w:jc w:val="both"/>
      </w:pPr>
    </w:p>
    <w:p w:rsidR="00133FE8" w:rsidRDefault="00E31244">
      <w:pPr>
        <w:pStyle w:val="ConsPlusNormal0"/>
        <w:jc w:val="right"/>
        <w:outlineLvl w:val="0"/>
      </w:pPr>
      <w:r>
        <w:t>Приложение N 4</w:t>
      </w:r>
    </w:p>
    <w:p w:rsidR="00133FE8" w:rsidRDefault="00E31244">
      <w:pPr>
        <w:pStyle w:val="ConsPlusNormal0"/>
        <w:jc w:val="right"/>
      </w:pPr>
      <w:r>
        <w:t>к приказу ФНС России</w:t>
      </w:r>
    </w:p>
    <w:p w:rsidR="00133FE8" w:rsidRDefault="00E31244">
      <w:pPr>
        <w:pStyle w:val="ConsPlusNormal0"/>
        <w:jc w:val="right"/>
      </w:pPr>
      <w:r>
        <w:t>от 14.11.2022 N ЕД-7-19/1085@</w:t>
      </w:r>
    </w:p>
    <w:p w:rsidR="00133FE8" w:rsidRDefault="00133FE8">
      <w:pPr>
        <w:pStyle w:val="ConsPlusNormal0"/>
        <w:jc w:val="both"/>
      </w:pPr>
    </w:p>
    <w:p w:rsidR="00133FE8" w:rsidRDefault="00E31244">
      <w:pPr>
        <w:pStyle w:val="ConsPlusNonformat0"/>
        <w:jc w:val="both"/>
      </w:pPr>
      <w:r>
        <w:t>┌─┐              ┌─┐</w:t>
      </w:r>
    </w:p>
    <w:p w:rsidR="00133FE8" w:rsidRDefault="00E31244">
      <w:pPr>
        <w:pStyle w:val="ConsPlusNonformat0"/>
        <w:jc w:val="both"/>
      </w:pPr>
      <w:r>
        <w:t>└─┘││││││││││││││└─┘          ┌─┬─┬─┬─┬─┬─┬─┬─┬─┬─┬─┬─┐</w:t>
      </w:r>
    </w:p>
    <w:p w:rsidR="00133FE8" w:rsidRDefault="00E31244">
      <w:pPr>
        <w:pStyle w:val="ConsPlusNonformat0"/>
        <w:jc w:val="both"/>
      </w:pPr>
      <w:r>
        <w:t xml:space="preserve">   ││││││││││││││         ИНН │ │ │ │ │ │ │ │ │ │ │ │ │</w:t>
      </w:r>
    </w:p>
    <w:p w:rsidR="00133FE8" w:rsidRDefault="00E31244">
      <w:pPr>
        <w:pStyle w:val="ConsPlusNonformat0"/>
        <w:jc w:val="both"/>
      </w:pPr>
      <w:r>
        <w:t xml:space="preserve">   ││8650││3013││             └─┴─┴─┴─┴─┴─┴─┴─┴─┴─┴─┴─┘</w:t>
      </w:r>
    </w:p>
    <w:p w:rsidR="00133FE8" w:rsidRDefault="00E31244">
      <w:pPr>
        <w:pStyle w:val="ConsPlusNonformat0"/>
        <w:jc w:val="both"/>
      </w:pPr>
      <w:r>
        <w:t xml:space="preserve">                              ┌─┬─┬─┬─┬─┬─┬─┬─┬─┐      ┌─┬─┬─┐</w:t>
      </w:r>
    </w:p>
    <w:p w:rsidR="00133FE8" w:rsidRDefault="00E31244">
      <w:pPr>
        <w:pStyle w:val="ConsPlusNonformat0"/>
        <w:jc w:val="both"/>
      </w:pPr>
      <w:r>
        <w:t xml:space="preserve">                          КПП │ │ │ │ │ │ │ │ │ │ Стр. │0│0│1│</w:t>
      </w:r>
    </w:p>
    <w:p w:rsidR="00133FE8" w:rsidRDefault="00E31244">
      <w:pPr>
        <w:pStyle w:val="ConsPlusNonformat0"/>
        <w:jc w:val="both"/>
      </w:pPr>
      <w:r>
        <w:t xml:space="preserve">                              └─┴─┴─┴─┴─┴─┴─┴─┴─┘      └─┴─┴─┘</w:t>
      </w:r>
    </w:p>
    <w:p w:rsidR="00133FE8" w:rsidRDefault="00133FE8">
      <w:pPr>
        <w:pStyle w:val="ConsPlusNonformat0"/>
        <w:jc w:val="both"/>
      </w:pPr>
    </w:p>
    <w:p w:rsidR="00133FE8" w:rsidRDefault="00E31244">
      <w:pPr>
        <w:pStyle w:val="ConsPlusNonformat0"/>
        <w:jc w:val="both"/>
      </w:pPr>
      <w:r>
        <w:t xml:space="preserve">    Форма по КНД 1110058</w:t>
      </w:r>
    </w:p>
    <w:p w:rsidR="00133FE8" w:rsidRDefault="00133FE8">
      <w:pPr>
        <w:pStyle w:val="ConsPlusNonformat0"/>
        <w:jc w:val="both"/>
      </w:pPr>
    </w:p>
    <w:p w:rsidR="00133FE8" w:rsidRDefault="00E31244">
      <w:pPr>
        <w:pStyle w:val="ConsPlusNonformat0"/>
        <w:jc w:val="both"/>
      </w:pPr>
      <w:bookmarkStart w:id="31" w:name="P951"/>
      <w:bookmarkEnd w:id="31"/>
      <w:r>
        <w:t xml:space="preserve">        Согласие налогоплательщика (плательщика страховых взносов)</w:t>
      </w:r>
    </w:p>
    <w:p w:rsidR="00133FE8" w:rsidRDefault="00E31244">
      <w:pPr>
        <w:pStyle w:val="ConsPlusNonformat0"/>
        <w:jc w:val="both"/>
      </w:pPr>
      <w:r>
        <w:t xml:space="preserve">      на представление налоговым органом сведений о налогоплательщике</w:t>
      </w:r>
    </w:p>
    <w:p w:rsidR="00133FE8" w:rsidRDefault="00E31244">
      <w:pPr>
        <w:pStyle w:val="ConsPlusNonformat0"/>
        <w:jc w:val="both"/>
      </w:pPr>
      <w:r>
        <w:t xml:space="preserve">      (плательщике страховых взносов), составляющих налоговую тайну,</w:t>
      </w:r>
    </w:p>
    <w:p w:rsidR="00133FE8" w:rsidRDefault="00E31244">
      <w:pPr>
        <w:pStyle w:val="ConsPlusNonformat0"/>
        <w:jc w:val="both"/>
      </w:pPr>
      <w:r>
        <w:t xml:space="preserve">          иному лицу или признание таких сведений общедоступными</w:t>
      </w:r>
    </w:p>
    <w:p w:rsidR="00133FE8" w:rsidRDefault="00133FE8">
      <w:pPr>
        <w:pStyle w:val="ConsPlusNonformat0"/>
        <w:jc w:val="both"/>
      </w:pPr>
    </w:p>
    <w:p w:rsidR="00133FE8" w:rsidRDefault="00E31244">
      <w:pPr>
        <w:pStyle w:val="ConsPlusNonformat0"/>
        <w:jc w:val="both"/>
      </w:pPr>
      <w:r>
        <w:t xml:space="preserve">                                        ┌─┬─┬─┬─┐</w:t>
      </w:r>
    </w:p>
    <w:p w:rsidR="00133FE8" w:rsidRDefault="00E31244">
      <w:pPr>
        <w:pStyle w:val="ConsPlusNonformat0"/>
        <w:jc w:val="both"/>
      </w:pPr>
      <w:bookmarkStart w:id="32" w:name="P957"/>
      <w:bookmarkEnd w:id="32"/>
      <w:r>
        <w:t>Представляется в налоговый орган (</w:t>
      </w:r>
      <w:proofErr w:type="gramStart"/>
      <w:r>
        <w:t>код)  │</w:t>
      </w:r>
      <w:proofErr w:type="gramEnd"/>
      <w:r>
        <w:t xml:space="preserve"> │ │ │ │</w:t>
      </w:r>
    </w:p>
    <w:p w:rsidR="00133FE8" w:rsidRDefault="00E31244">
      <w:pPr>
        <w:pStyle w:val="ConsPlusNonformat0"/>
        <w:jc w:val="both"/>
      </w:pPr>
      <w:r>
        <w:t xml:space="preserve">                                        └─┴─┴─┴─┘</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lastRenderedPageBreak/>
        <w:t>└─┴─┴─┴─┴─┴─┴─┴─┴─┴─┴─┴─┴─┴─┴─┴─┴─┴─┴─┴─┴─┴─┴─┴─┴─┴─┴─┴─┴─┴─┴─┴─┴─┴─┴─┴─┴─┴─┴─┴─┘</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 xml:space="preserve">         (наименование организации/фамилия, имя, отчество (при наличии)</w:t>
      </w:r>
    </w:p>
    <w:p w:rsidR="00133FE8" w:rsidRDefault="00E31244">
      <w:pPr>
        <w:pStyle w:val="ConsPlusNonformat0"/>
        <w:jc w:val="both"/>
      </w:pPr>
      <w:r>
        <w:t xml:space="preserve">                                физического лица)</w:t>
      </w:r>
    </w:p>
    <w:p w:rsidR="00133FE8" w:rsidRDefault="00133FE8">
      <w:pPr>
        <w:pStyle w:val="ConsPlusNonformat0"/>
        <w:jc w:val="both"/>
      </w:pPr>
    </w:p>
    <w:p w:rsidR="00133FE8" w:rsidRDefault="00E31244">
      <w:pPr>
        <w:pStyle w:val="ConsPlusNonformat0"/>
        <w:jc w:val="both"/>
      </w:pPr>
      <w:r>
        <w:t xml:space="preserve">                               ┌─┐ 1 - физическое лицо является индивидуальным</w:t>
      </w:r>
    </w:p>
    <w:p w:rsidR="00133FE8" w:rsidRDefault="00E31244">
      <w:pPr>
        <w:pStyle w:val="ConsPlusNonformat0"/>
        <w:jc w:val="both"/>
      </w:pPr>
      <w:r>
        <w:t>Признак физического лица       │ │     предпринимателем</w:t>
      </w:r>
    </w:p>
    <w:p w:rsidR="00133FE8" w:rsidRDefault="00E31244">
      <w:pPr>
        <w:pStyle w:val="ConsPlusNonformat0"/>
        <w:jc w:val="both"/>
      </w:pPr>
      <w:r>
        <w:t xml:space="preserve">                               └─┘ 2 - физическое лицо не является индивидуальным</w:t>
      </w:r>
    </w:p>
    <w:p w:rsidR="00133FE8" w:rsidRDefault="00E31244">
      <w:pPr>
        <w:pStyle w:val="ConsPlusNonformat0"/>
        <w:jc w:val="both"/>
      </w:pPr>
      <w:r>
        <w:t xml:space="preserve">                                       предпринимателем</w:t>
      </w:r>
    </w:p>
    <w:p w:rsidR="00133FE8" w:rsidRDefault="00133FE8">
      <w:pPr>
        <w:pStyle w:val="ConsPlusNonformat0"/>
        <w:jc w:val="both"/>
      </w:pPr>
    </w:p>
    <w:p w:rsidR="00133FE8" w:rsidRDefault="00E31244">
      <w:pPr>
        <w:pStyle w:val="ConsPlusNonformat0"/>
        <w:jc w:val="both"/>
      </w:pPr>
      <w:r>
        <w:t xml:space="preserve">                                                                            ┌─┬─┐</w:t>
      </w:r>
    </w:p>
    <w:p w:rsidR="00133FE8" w:rsidRDefault="00E31244">
      <w:pPr>
        <w:pStyle w:val="ConsPlusNonformat0"/>
        <w:jc w:val="both"/>
      </w:pPr>
      <w:r>
        <w:t>Сведения о документе, удостоверяющем личность            Код вида документа │ │ │</w:t>
      </w:r>
    </w:p>
    <w:p w:rsidR="00133FE8" w:rsidRDefault="00E31244">
      <w:pPr>
        <w:pStyle w:val="ConsPlusNonformat0"/>
        <w:jc w:val="both"/>
      </w:pPr>
      <w:r>
        <w:t>физического лица (не заполняются, если указан ИНН</w:t>
      </w:r>
      <w:proofErr w:type="gramStart"/>
      <w:r>
        <w:t xml:space="preserve">):   </w:t>
      </w:r>
      <w:proofErr w:type="gramEnd"/>
      <w:r>
        <w:t xml:space="preserve">                      └─┴─┘</w:t>
      </w:r>
    </w:p>
    <w:p w:rsidR="00133FE8" w:rsidRDefault="00133FE8">
      <w:pPr>
        <w:pStyle w:val="ConsPlusNonformat0"/>
        <w:jc w:val="both"/>
      </w:pPr>
    </w:p>
    <w:p w:rsidR="00133FE8" w:rsidRDefault="00E31244">
      <w:pPr>
        <w:pStyle w:val="ConsPlusNonformat0"/>
        <w:jc w:val="both"/>
      </w:pPr>
      <w:r>
        <w:t>Серия    ┌─┬─┬─┬─┬─┬─┬─┬─┬─┬─┬─┬─┬─┬─┬─┬─┬─┬─┬─┬─</w:t>
      </w:r>
      <w:proofErr w:type="gramStart"/>
      <w:r>
        <w:t>┐  Дата</w:t>
      </w:r>
      <w:proofErr w:type="gramEnd"/>
      <w:r>
        <w:t xml:space="preserve">    ┌─┬─┐ ┌─┬─┐ ┌─┬─┬─┬─┐</w:t>
      </w:r>
    </w:p>
    <w:p w:rsidR="00133FE8" w:rsidRDefault="00E31244">
      <w:pPr>
        <w:pStyle w:val="ConsPlusNonformat0"/>
        <w:jc w:val="both"/>
      </w:pPr>
      <w:r>
        <w:t xml:space="preserve">и </w:t>
      </w:r>
      <w:proofErr w:type="gramStart"/>
      <w:r>
        <w:t>номер  │</w:t>
      </w:r>
      <w:proofErr w:type="gramEnd"/>
      <w:r>
        <w:t xml:space="preserve"> │ │ │ │ │ │ │ │ │ │ │ │ │ │ │ │ │ │ │ │  выдачи  │ │ │.│ │ │.│ │ │ │ │</w:t>
      </w:r>
    </w:p>
    <w:p w:rsidR="00133FE8" w:rsidRDefault="00E31244">
      <w:pPr>
        <w:pStyle w:val="ConsPlusNonformat0"/>
        <w:jc w:val="both"/>
      </w:pPr>
      <w:r>
        <w:t xml:space="preserve">         └─┴─┴─┴─┴─┴─┴─┴─┴─┴─┴─┴─┴─┴─┴─┴─┴─┴─┴─┴─┘          └─┴─┘ └─┴─┘ └─┴─┴─┴─┘</w:t>
      </w:r>
    </w:p>
    <w:p w:rsidR="00133FE8" w:rsidRDefault="00E31244">
      <w:pPr>
        <w:pStyle w:val="ConsPlusNonformat0"/>
        <w:jc w:val="both"/>
      </w:pPr>
      <w:r>
        <w:t xml:space="preserve">                               ┌─┐ 1 - представление согласия</w:t>
      </w:r>
    </w:p>
    <w:p w:rsidR="00133FE8" w:rsidRDefault="00E31244">
      <w:pPr>
        <w:pStyle w:val="ConsPlusNonformat0"/>
        <w:jc w:val="both"/>
      </w:pPr>
      <w:bookmarkStart w:id="33" w:name="P987"/>
      <w:bookmarkEnd w:id="33"/>
      <w:r>
        <w:t>Признак документа              │ │ 2 - отзыв согласия</w:t>
      </w:r>
    </w:p>
    <w:p w:rsidR="00133FE8" w:rsidRDefault="00E31244">
      <w:pPr>
        <w:pStyle w:val="ConsPlusNonformat0"/>
        <w:jc w:val="both"/>
      </w:pPr>
      <w:r>
        <w:t xml:space="preserve">                               └─┘</w:t>
      </w:r>
    </w:p>
    <w:p w:rsidR="00133FE8" w:rsidRDefault="00E31244">
      <w:pPr>
        <w:pStyle w:val="ConsPlusNonformat0"/>
        <w:jc w:val="both"/>
      </w:pPr>
      <w:r>
        <w:t xml:space="preserve">                               ┌─┐ 1 - признание сведений общедоступными</w:t>
      </w:r>
    </w:p>
    <w:p w:rsidR="00133FE8" w:rsidRDefault="00E31244">
      <w:pPr>
        <w:pStyle w:val="ConsPlusNonformat0"/>
        <w:jc w:val="both"/>
      </w:pPr>
      <w:bookmarkStart w:id="34" w:name="P990"/>
      <w:bookmarkEnd w:id="34"/>
      <w:r>
        <w:t>Признак представления сведений │ │ 2 - представление сведений иному лицу</w:t>
      </w:r>
    </w:p>
    <w:p w:rsidR="00133FE8" w:rsidRDefault="00E31244">
      <w:pPr>
        <w:pStyle w:val="ConsPlusNonformat0"/>
        <w:jc w:val="both"/>
      </w:pPr>
      <w:r>
        <w:t xml:space="preserve">                               └─┘</w:t>
      </w:r>
    </w:p>
    <w:p w:rsidR="00133FE8" w:rsidRDefault="00E31244">
      <w:pPr>
        <w:pStyle w:val="ConsPlusNonformat0"/>
        <w:jc w:val="both"/>
      </w:pPr>
      <w:bookmarkStart w:id="35" w:name="P992"/>
      <w:bookmarkEnd w:id="35"/>
      <w:r>
        <w:t xml:space="preserve">Период, за который представляются </w:t>
      </w:r>
      <w:proofErr w:type="gramStart"/>
      <w:r>
        <w:t xml:space="preserve">сведения,   </w:t>
      </w:r>
      <w:proofErr w:type="gramEnd"/>
      <w:r>
        <w:t xml:space="preserve">         ┌─┬─┬─┬─┐    ┌─┬─┬─┬─┐</w:t>
      </w:r>
    </w:p>
    <w:p w:rsidR="00133FE8" w:rsidRDefault="00E31244">
      <w:pPr>
        <w:pStyle w:val="ConsPlusNonformat0"/>
        <w:jc w:val="both"/>
      </w:pPr>
      <w:r>
        <w:t>составляющие налоговую тайну, иному лицу, или        с │ │ │ │ │ по │ │ │ │ │ год</w:t>
      </w:r>
    </w:p>
    <w:p w:rsidR="00133FE8" w:rsidRDefault="00E31244">
      <w:pPr>
        <w:pStyle w:val="ConsPlusNonformat0"/>
        <w:jc w:val="both"/>
      </w:pPr>
      <w:r>
        <w:t>период, за который сведения, составляющие налоговую    └─┴─┴─┴─┘    └─┴─┴─┴─┘</w:t>
      </w:r>
    </w:p>
    <w:p w:rsidR="00133FE8" w:rsidRDefault="00E31244">
      <w:pPr>
        <w:pStyle w:val="ConsPlusNonformat0"/>
        <w:jc w:val="both"/>
      </w:pPr>
      <w:r>
        <w:t>тайну, признаются общедоступными (указывается отчетный период (год), содержащийся</w:t>
      </w:r>
    </w:p>
    <w:p w:rsidR="00133FE8" w:rsidRDefault="00E31244">
      <w:pPr>
        <w:pStyle w:val="ConsPlusNonformat0"/>
        <w:jc w:val="both"/>
      </w:pPr>
      <w:r>
        <w:t xml:space="preserve">в   </w:t>
      </w:r>
      <w:proofErr w:type="gramStart"/>
      <w:r>
        <w:t xml:space="preserve">документах,   </w:t>
      </w:r>
      <w:proofErr w:type="gramEnd"/>
      <w:r>
        <w:t>представленных   в   налоговый   орган,   на  сведения  которых</w:t>
      </w:r>
    </w:p>
    <w:p w:rsidR="00133FE8" w:rsidRDefault="00E31244">
      <w:pPr>
        <w:pStyle w:val="ConsPlusNonformat0"/>
        <w:jc w:val="both"/>
      </w:pPr>
      <w:proofErr w:type="gramStart"/>
      <w:r>
        <w:t>распространяется  Согласие</w:t>
      </w:r>
      <w:proofErr w:type="gramEnd"/>
      <w:r>
        <w:t xml:space="preserve">.  </w:t>
      </w:r>
      <w:proofErr w:type="gramStart"/>
      <w:r>
        <w:t>Согласие  на</w:t>
      </w:r>
      <w:proofErr w:type="gramEnd"/>
      <w:r>
        <w:t xml:space="preserve">  Сведения  из  документов,  не  имеющих</w:t>
      </w:r>
    </w:p>
    <w:p w:rsidR="00133FE8" w:rsidRDefault="00E31244">
      <w:pPr>
        <w:pStyle w:val="ConsPlusNonformat0"/>
        <w:jc w:val="both"/>
      </w:pPr>
      <w:r>
        <w:t xml:space="preserve">периодичности   </w:t>
      </w:r>
      <w:proofErr w:type="gramStart"/>
      <w:r>
        <w:t>представления  в</w:t>
      </w:r>
      <w:proofErr w:type="gramEnd"/>
      <w:r>
        <w:t xml:space="preserve">  налоговый  орган,  подразумевает  представление</w:t>
      </w:r>
    </w:p>
    <w:p w:rsidR="00133FE8" w:rsidRDefault="00E31244">
      <w:pPr>
        <w:pStyle w:val="ConsPlusNonformat0"/>
        <w:jc w:val="both"/>
      </w:pPr>
      <w:r>
        <w:t xml:space="preserve">актуальных   </w:t>
      </w:r>
      <w:proofErr w:type="gramStart"/>
      <w:r>
        <w:t xml:space="preserve">сведений,   </w:t>
      </w:r>
      <w:proofErr w:type="gramEnd"/>
      <w:r>
        <w:t>на   которые   распространяется   Согласие,   на  момент</w:t>
      </w:r>
    </w:p>
    <w:p w:rsidR="00133FE8" w:rsidRDefault="00E31244">
      <w:pPr>
        <w:pStyle w:val="ConsPlusNonformat0"/>
        <w:jc w:val="both"/>
      </w:pPr>
      <w:r>
        <w:t>их представления)</w:t>
      </w:r>
    </w:p>
    <w:p w:rsidR="00133FE8" w:rsidRDefault="00E31244">
      <w:pPr>
        <w:pStyle w:val="ConsPlusNonformat0"/>
        <w:jc w:val="both"/>
      </w:pPr>
      <w:r>
        <w:t xml:space="preserve">                         ┌─┬─┐ ┌─┬─┐ ┌─┬─┬─┬─┐    ┌─┬─┐ ┌─┬─┐ ┌─┬─┬─┬─┐</w:t>
      </w:r>
    </w:p>
    <w:p w:rsidR="00133FE8" w:rsidRDefault="00E31244">
      <w:pPr>
        <w:pStyle w:val="ConsPlusNonformat0"/>
        <w:jc w:val="both"/>
      </w:pPr>
      <w:r>
        <w:t xml:space="preserve">Срок действия согласия с │ │ </w:t>
      </w:r>
      <w:proofErr w:type="gramStart"/>
      <w:r>
        <w:t>│.│</w:t>
      </w:r>
      <w:proofErr w:type="gramEnd"/>
      <w:r>
        <w:t xml:space="preserve"> │ │.│ │ │ │ │ по │ │ │.│ │ │.│ │ │ │ │</w:t>
      </w:r>
    </w:p>
    <w:p w:rsidR="00133FE8" w:rsidRDefault="00E31244">
      <w:pPr>
        <w:pStyle w:val="ConsPlusNonformat0"/>
        <w:jc w:val="both"/>
      </w:pPr>
      <w:r>
        <w:t xml:space="preserve">                         └─┴─┘ └─┴─┘ └─┴─┴─┴─┘    └─┴─┘ └─┴─┘ └─┴─┴─┴─┘</w:t>
      </w:r>
    </w:p>
    <w:p w:rsidR="00133FE8" w:rsidRDefault="00133FE8">
      <w:pPr>
        <w:pStyle w:val="ConsPlusNonformat0"/>
        <w:jc w:val="both"/>
      </w:pPr>
    </w:p>
    <w:p w:rsidR="00133FE8" w:rsidRDefault="00E31244">
      <w:pPr>
        <w:pStyle w:val="ConsPlusNonformat0"/>
        <w:jc w:val="both"/>
      </w:pPr>
      <w:r>
        <w:t xml:space="preserve">             Достоверность и полноту сведений, указанных в настоящем</w:t>
      </w:r>
    </w:p>
    <w:p w:rsidR="00133FE8" w:rsidRDefault="00E31244">
      <w:pPr>
        <w:pStyle w:val="ConsPlusNonformat0"/>
        <w:jc w:val="both"/>
      </w:pPr>
      <w:r>
        <w:t xml:space="preserve">                             согласии, подтверждаю:</w:t>
      </w:r>
    </w:p>
    <w:p w:rsidR="00133FE8" w:rsidRDefault="00E31244">
      <w:pPr>
        <w:pStyle w:val="ConsPlusNonformat0"/>
        <w:jc w:val="both"/>
      </w:pPr>
      <w:r>
        <w:t>───────────────────────────────────────┬───────────────────────────────────────</w:t>
      </w:r>
    </w:p>
    <w:p w:rsidR="00133FE8" w:rsidRDefault="00E31244">
      <w:pPr>
        <w:pStyle w:val="ConsPlusNonformat0"/>
        <w:jc w:val="both"/>
      </w:pPr>
      <w:r>
        <w:t>┌─┐ 1 - налогоплательщик (плательщик   │    Заполняется при выборе признака</w:t>
      </w:r>
    </w:p>
    <w:p w:rsidR="00133FE8" w:rsidRDefault="00E31244">
      <w:pPr>
        <w:pStyle w:val="ConsPlusNonformat0"/>
        <w:jc w:val="both"/>
      </w:pPr>
      <w:r>
        <w:t xml:space="preserve">│ │     страховых </w:t>
      </w:r>
      <w:proofErr w:type="gramStart"/>
      <w:r>
        <w:t xml:space="preserve">взносов)   </w:t>
      </w:r>
      <w:proofErr w:type="gramEnd"/>
      <w:r>
        <w:t xml:space="preserve">          │  "представление сведений иному лицу"</w:t>
      </w:r>
    </w:p>
    <w:p w:rsidR="00133FE8" w:rsidRDefault="00E31244">
      <w:pPr>
        <w:pStyle w:val="ConsPlusNonformat0"/>
        <w:jc w:val="both"/>
      </w:pPr>
      <w:r>
        <w:t>└─┘ 2 - представитель налогоплательщика│</w:t>
      </w:r>
    </w:p>
    <w:p w:rsidR="00133FE8" w:rsidRDefault="00E31244">
      <w:pPr>
        <w:pStyle w:val="ConsPlusNonformat0"/>
        <w:jc w:val="both"/>
      </w:pPr>
      <w:r>
        <w:t xml:space="preserve">        (плательщика страховых </w:t>
      </w:r>
      <w:proofErr w:type="gramStart"/>
      <w:r>
        <w:t>взносов)│</w:t>
      </w:r>
      <w:proofErr w:type="gramEnd"/>
      <w:r>
        <w:t>┌─┐ 1 - лицо, которому представляются</w:t>
      </w:r>
    </w:p>
    <w:p w:rsidR="00133FE8" w:rsidRDefault="00E31244">
      <w:pPr>
        <w:pStyle w:val="ConsPlusNonformat0"/>
        <w:jc w:val="both"/>
      </w:pPr>
      <w:r>
        <w:t xml:space="preserve">                                       ││ │     сведения, составляющие</w:t>
      </w:r>
    </w:p>
    <w:p w:rsidR="00133FE8" w:rsidRDefault="00E31244">
      <w:pPr>
        <w:pStyle w:val="ConsPlusNonformat0"/>
        <w:jc w:val="both"/>
      </w:pPr>
      <w:r>
        <w:t xml:space="preserve">                                       │└─┘     налоговую тайну,</w:t>
      </w:r>
    </w:p>
    <w:p w:rsidR="00133FE8" w:rsidRDefault="00E31244">
      <w:pPr>
        <w:pStyle w:val="ConsPlusNonformat0"/>
        <w:jc w:val="both"/>
      </w:pPr>
      <w:r>
        <w:t xml:space="preserve">                                       │        о налогоплательщике</w:t>
      </w:r>
    </w:p>
    <w:p w:rsidR="00133FE8" w:rsidRDefault="00E31244">
      <w:pPr>
        <w:pStyle w:val="ConsPlusNonformat0"/>
        <w:jc w:val="both"/>
      </w:pPr>
      <w:r>
        <w:t xml:space="preserve">                                       │     </w:t>
      </w:r>
      <w:proofErr w:type="gramStart"/>
      <w:r>
        <w:t xml:space="preserve">   (</w:t>
      </w:r>
      <w:proofErr w:type="gramEnd"/>
      <w:r>
        <w:t>плательщике страховых взносов)</w:t>
      </w:r>
    </w:p>
    <w:p w:rsidR="00133FE8" w:rsidRDefault="00E31244">
      <w:pPr>
        <w:pStyle w:val="ConsPlusNonformat0"/>
        <w:jc w:val="both"/>
      </w:pPr>
      <w:r>
        <w:t xml:space="preserve">                                       │    2 - представитель лица, которому</w:t>
      </w:r>
    </w:p>
    <w:p w:rsidR="00133FE8" w:rsidRDefault="00E31244">
      <w:pPr>
        <w:pStyle w:val="ConsPlusNonformat0"/>
        <w:jc w:val="both"/>
      </w:pPr>
      <w:r>
        <w:t xml:space="preserve">                                       │        представляются сведения,</w:t>
      </w:r>
    </w:p>
    <w:p w:rsidR="00133FE8" w:rsidRDefault="00E31244">
      <w:pPr>
        <w:pStyle w:val="ConsPlusNonformat0"/>
        <w:jc w:val="both"/>
      </w:pPr>
      <w:r>
        <w:t xml:space="preserve">                                       │        составляющие налоговую тайну,</w:t>
      </w:r>
    </w:p>
    <w:p w:rsidR="00133FE8" w:rsidRDefault="00E31244">
      <w:pPr>
        <w:pStyle w:val="ConsPlusNonformat0"/>
        <w:jc w:val="both"/>
      </w:pPr>
      <w:r>
        <w:t xml:space="preserve">                                       │        о налогоплательщике</w:t>
      </w:r>
    </w:p>
    <w:p w:rsidR="00133FE8" w:rsidRDefault="00E31244">
      <w:pPr>
        <w:pStyle w:val="ConsPlusNonformat0"/>
        <w:jc w:val="both"/>
      </w:pPr>
      <w:r>
        <w:t xml:space="preserve">                                       │     </w:t>
      </w:r>
      <w:proofErr w:type="gramStart"/>
      <w:r>
        <w:t xml:space="preserve">   (</w:t>
      </w:r>
      <w:proofErr w:type="gramEnd"/>
      <w:r>
        <w:t>плательщике страховых взносов)</w:t>
      </w:r>
    </w:p>
    <w:p w:rsidR="00133FE8" w:rsidRDefault="00E31244">
      <w:pPr>
        <w:pStyle w:val="ConsPlusNonformat0"/>
        <w:jc w:val="both"/>
      </w:pPr>
      <w:r>
        <w:lastRenderedPageBreak/>
        <w:t xml:space="preserve">                                       </w:t>
      </w:r>
      <w:proofErr w:type="gramStart"/>
      <w:r>
        <w:t>│(</w:t>
      </w:r>
      <w:proofErr w:type="gramEnd"/>
      <w:r>
        <w:t>реквизиты лица, которому</w:t>
      </w:r>
    </w:p>
    <w:p w:rsidR="00133FE8" w:rsidRDefault="00E31244">
      <w:pPr>
        <w:pStyle w:val="ConsPlusNonformat0"/>
        <w:jc w:val="both"/>
      </w:pPr>
      <w:r>
        <w:t xml:space="preserve">                                       │представляются сведения, составляющие</w:t>
      </w:r>
    </w:p>
    <w:p w:rsidR="00133FE8" w:rsidRDefault="00E31244">
      <w:pPr>
        <w:pStyle w:val="ConsPlusNonformat0"/>
        <w:jc w:val="both"/>
      </w:pPr>
      <w:r>
        <w:t xml:space="preserve">                                       │налоговую тайну, о налогоплательщике</w:t>
      </w:r>
    </w:p>
    <w:p w:rsidR="00133FE8" w:rsidRDefault="00E31244">
      <w:pPr>
        <w:pStyle w:val="ConsPlusNonformat0"/>
        <w:jc w:val="both"/>
      </w:pPr>
      <w:r>
        <w:t xml:space="preserve">                                       </w:t>
      </w:r>
      <w:proofErr w:type="gramStart"/>
      <w:r>
        <w:t>│(</w:t>
      </w:r>
      <w:proofErr w:type="gramEnd"/>
      <w:r>
        <w:t>плательщике страховых взносов),</w:t>
      </w:r>
    </w:p>
    <w:p w:rsidR="00133FE8" w:rsidRDefault="00E31244">
      <w:pPr>
        <w:pStyle w:val="ConsPlusNonformat0"/>
        <w:jc w:val="both"/>
      </w:pPr>
      <w:r>
        <w:t xml:space="preserve">                                       │заполняются на странице 3</w:t>
      </w:r>
    </w:p>
    <w:p w:rsidR="00133FE8" w:rsidRDefault="00E31244">
      <w:pPr>
        <w:pStyle w:val="ConsPlusNonformat0"/>
        <w:jc w:val="both"/>
      </w:pPr>
      <w:r>
        <w:t xml:space="preserve">                                       │формы Согласия)</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bookmarkStart w:id="36" w:name="P1036"/>
      <w:bookmarkEnd w:id="36"/>
      <w:r>
        <w:t xml:space="preserve">(фамилия, имя, отчество (при наличии)) </w:t>
      </w:r>
      <w:proofErr w:type="gramStart"/>
      <w:r>
        <w:t>│(</w:t>
      </w:r>
      <w:proofErr w:type="gramEnd"/>
      <w:r>
        <w:t>фамилия, имя, отчество (при наличии))</w:t>
      </w:r>
    </w:p>
    <w:p w:rsidR="00133FE8" w:rsidRDefault="00E31244">
      <w:pPr>
        <w:pStyle w:val="ConsPlusNonformat0"/>
        <w:jc w:val="both"/>
      </w:pPr>
      <w:r>
        <w:t xml:space="preserve">                                       │</w:t>
      </w:r>
    </w:p>
    <w:p w:rsidR="00133FE8" w:rsidRDefault="00E31244">
      <w:pPr>
        <w:pStyle w:val="ConsPlusNonformat0"/>
        <w:jc w:val="both"/>
      </w:pPr>
      <w:bookmarkStart w:id="37" w:name="P1038"/>
      <w:bookmarkEnd w:id="37"/>
      <w:r>
        <w:t>Номер контактного телефона             │Номер контактного телефона</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bookmarkStart w:id="38" w:name="P1042"/>
      <w:bookmarkEnd w:id="38"/>
      <w:r>
        <w:t xml:space="preserve">                                       </w:t>
      </w:r>
      <w:proofErr w:type="gramStart"/>
      <w:r>
        <w:t>│  Наименование</w:t>
      </w:r>
      <w:proofErr w:type="gramEnd"/>
      <w:r>
        <w:t xml:space="preserve"> и реквизиты документа,</w:t>
      </w:r>
    </w:p>
    <w:p w:rsidR="00133FE8" w:rsidRDefault="00E31244">
      <w:pPr>
        <w:pStyle w:val="ConsPlusNonformat0"/>
        <w:jc w:val="both"/>
      </w:pPr>
      <w:r>
        <w:t xml:space="preserve">                                       │      подтверждающего полномочия</w:t>
      </w:r>
    </w:p>
    <w:p w:rsidR="00133FE8" w:rsidRDefault="00E31244">
      <w:pPr>
        <w:pStyle w:val="ConsPlusNonformat0"/>
        <w:jc w:val="both"/>
      </w:pPr>
      <w:bookmarkStart w:id="39" w:name="P1044"/>
      <w:bookmarkEnd w:id="39"/>
      <w:r>
        <w:t xml:space="preserve">  Наименование и реквизиты </w:t>
      </w:r>
      <w:proofErr w:type="gramStart"/>
      <w:r>
        <w:t>документа,  │</w:t>
      </w:r>
      <w:proofErr w:type="gramEnd"/>
      <w:r>
        <w:t xml:space="preserve">     представителя лица, которому</w:t>
      </w:r>
    </w:p>
    <w:p w:rsidR="00133FE8" w:rsidRDefault="00E31244">
      <w:pPr>
        <w:pStyle w:val="ConsPlusNonformat0"/>
        <w:jc w:val="both"/>
      </w:pPr>
      <w:r>
        <w:t xml:space="preserve">     подтверждающего полномочия        │ представляются сведения, составляющие</w:t>
      </w:r>
    </w:p>
    <w:p w:rsidR="00133FE8" w:rsidRDefault="00E31244">
      <w:pPr>
        <w:pStyle w:val="ConsPlusNonformat0"/>
        <w:jc w:val="both"/>
      </w:pPr>
      <w:r>
        <w:t xml:space="preserve">  представителя налогоплательщика      </w:t>
      </w:r>
      <w:proofErr w:type="gramStart"/>
      <w:r>
        <w:t>│  налоговую</w:t>
      </w:r>
      <w:proofErr w:type="gramEnd"/>
      <w:r>
        <w:t xml:space="preserve"> тайну, о налогоплательщике</w:t>
      </w:r>
    </w:p>
    <w:p w:rsidR="00133FE8" w:rsidRDefault="00E31244">
      <w:pPr>
        <w:pStyle w:val="ConsPlusNonformat0"/>
        <w:jc w:val="both"/>
      </w:pPr>
      <w:r>
        <w:t xml:space="preserve">   (плательщика страховых </w:t>
      </w:r>
      <w:proofErr w:type="gramStart"/>
      <w:r>
        <w:t xml:space="preserve">взносов)   </w:t>
      </w:r>
      <w:proofErr w:type="gramEnd"/>
      <w:r>
        <w:t xml:space="preserve">  │    (плательщике страховых взносов)</w:t>
      </w:r>
    </w:p>
    <w:p w:rsidR="00133FE8" w:rsidRDefault="00E31244">
      <w:pPr>
        <w:pStyle w:val="ConsPlusNonformat0"/>
        <w:jc w:val="both"/>
      </w:pPr>
      <w:r>
        <w:t xml:space="preserve"> (документ (или его копия) </w:t>
      </w:r>
      <w:proofErr w:type="gramStart"/>
      <w:r>
        <w:t>прилагается)│</w:t>
      </w:r>
      <w:proofErr w:type="gramEnd"/>
      <w:r>
        <w:t>(документ (или его копия) прилагается)</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w:t>
      </w:r>
    </w:p>
    <w:p w:rsidR="00133FE8" w:rsidRDefault="00E31244">
      <w:pPr>
        <w:pStyle w:val="ConsPlusNonformat0"/>
        <w:jc w:val="both"/>
      </w:pPr>
      <w:r>
        <w:t>└─┴─┴─┴─┴─┴─┴─┴─┴─┴─┴─┴─┴─┴─┴─┴─┴─┴─┴─┘│└─┴─┴─┴─┴─┴─┴─┴─┴─┴─┴─┴─┴─┴─┴─┴─┴─┴─┴─┘</w:t>
      </w:r>
    </w:p>
    <w:p w:rsidR="00133FE8" w:rsidRDefault="00E31244">
      <w:pPr>
        <w:pStyle w:val="ConsPlusNonformat0"/>
        <w:jc w:val="both"/>
      </w:pPr>
      <w:r>
        <w:t>┌─┐                                                                           ┌─┐</w:t>
      </w:r>
    </w:p>
    <w:p w:rsidR="00133FE8" w:rsidRDefault="00E31244">
      <w:pPr>
        <w:pStyle w:val="ConsPlusNonformat0"/>
        <w:jc w:val="both"/>
      </w:pPr>
      <w:r>
        <w:t>└─┘                                                                           └─┘</w:t>
      </w:r>
    </w:p>
    <w:p w:rsidR="00133FE8" w:rsidRDefault="00133FE8">
      <w:pPr>
        <w:pStyle w:val="ConsPlusNormal0"/>
        <w:jc w:val="both"/>
      </w:pPr>
    </w:p>
    <w:p w:rsidR="00133FE8" w:rsidRDefault="00E31244">
      <w:pPr>
        <w:pStyle w:val="ConsPlusNonformat0"/>
        <w:jc w:val="both"/>
      </w:pPr>
      <w:r>
        <w:t>┌─┐              ┌─┐</w:t>
      </w:r>
    </w:p>
    <w:p w:rsidR="00133FE8" w:rsidRDefault="00E31244">
      <w:pPr>
        <w:pStyle w:val="ConsPlusNonformat0"/>
        <w:jc w:val="both"/>
      </w:pPr>
      <w:r>
        <w:t>└─┘││││││││││││││└─┘            ┌─┬─┬─┬─┬─┬─┬─┬─┬─┬─┬─┬─┐</w:t>
      </w:r>
    </w:p>
    <w:p w:rsidR="00133FE8" w:rsidRDefault="00E31244">
      <w:pPr>
        <w:pStyle w:val="ConsPlusNonformat0"/>
        <w:jc w:val="both"/>
      </w:pPr>
      <w:r>
        <w:t xml:space="preserve">   ││││││││││││││           ИНН │ │ │ │ │ │ │ │ │ │ │ │ │</w:t>
      </w:r>
    </w:p>
    <w:p w:rsidR="00133FE8" w:rsidRDefault="00E31244">
      <w:pPr>
        <w:pStyle w:val="ConsPlusNonformat0"/>
        <w:jc w:val="both"/>
      </w:pPr>
      <w:r>
        <w:t xml:space="preserve">   ││8650││3020││               └─┴─┴─┴─┴─┴─┴─┴─┴─┴─┴─┴─┘</w:t>
      </w:r>
    </w:p>
    <w:p w:rsidR="00133FE8" w:rsidRDefault="00E31244">
      <w:pPr>
        <w:pStyle w:val="ConsPlusNonformat0"/>
        <w:jc w:val="both"/>
      </w:pPr>
      <w:r>
        <w:t xml:space="preserve">                                ┌─┬─┬─┬─┬─┬─┬─┬─┬─┐      ┌─┬─┬─┐</w:t>
      </w:r>
    </w:p>
    <w:p w:rsidR="00133FE8" w:rsidRDefault="00E31244">
      <w:pPr>
        <w:pStyle w:val="ConsPlusNonformat0"/>
        <w:jc w:val="both"/>
      </w:pPr>
      <w:r>
        <w:t xml:space="preserve">                            КПП │ │ │ │ │ │ │ │ │ │ Стр. │ │ │ │</w:t>
      </w:r>
    </w:p>
    <w:p w:rsidR="00133FE8" w:rsidRDefault="00E31244">
      <w:pPr>
        <w:pStyle w:val="ConsPlusNonformat0"/>
        <w:jc w:val="both"/>
      </w:pPr>
      <w:r>
        <w:t xml:space="preserve">                                └─┴─┴─┴─┴─┴─┴─┴─┴─┘      └─┴─┴─┘</w:t>
      </w:r>
    </w:p>
    <w:p w:rsidR="00133FE8" w:rsidRDefault="00133FE8">
      <w:pPr>
        <w:pStyle w:val="ConsPlusNonformat0"/>
        <w:jc w:val="both"/>
      </w:pPr>
    </w:p>
    <w:p w:rsidR="00133FE8" w:rsidRDefault="00E31244">
      <w:pPr>
        <w:pStyle w:val="ConsPlusNonformat0"/>
        <w:jc w:val="both"/>
      </w:pPr>
      <w:bookmarkStart w:id="40" w:name="P1066"/>
      <w:bookmarkEnd w:id="40"/>
      <w:r>
        <w:t xml:space="preserve">         Коды сведений, составляющих в соответствии со </w:t>
      </w:r>
      <w:hyperlink r:id="rId32"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p>
    <w:p w:rsidR="00133FE8" w:rsidRDefault="00E31244">
      <w:pPr>
        <w:pStyle w:val="ConsPlusNonformat0"/>
        <w:jc w:val="both"/>
      </w:pPr>
      <w:r>
        <w:t xml:space="preserve">          Налогового кодекса Российской Федерации налоговую тайну,</w:t>
      </w:r>
    </w:p>
    <w:p w:rsidR="00133FE8" w:rsidRDefault="00E31244">
      <w:pPr>
        <w:pStyle w:val="ConsPlusNonformat0"/>
        <w:jc w:val="both"/>
      </w:pPr>
      <w:r>
        <w:t xml:space="preserve">                для признания таких сведений общедоступными</w:t>
      </w:r>
    </w:p>
    <w:p w:rsidR="00133FE8" w:rsidRDefault="00133FE8">
      <w:pPr>
        <w:pStyle w:val="ConsPlusNonformat0"/>
        <w:jc w:val="both"/>
      </w:pPr>
    </w:p>
    <w:p w:rsidR="00133FE8" w:rsidRDefault="00E31244">
      <w:pPr>
        <w:pStyle w:val="ConsPlusNonformat0"/>
        <w:jc w:val="both"/>
      </w:pPr>
      <w:r>
        <w:t xml:space="preserve">                                                                      ┌─┬─┬─┬─┬─┐</w:t>
      </w:r>
    </w:p>
    <w:p w:rsidR="00133FE8" w:rsidRDefault="00E31244">
      <w:pPr>
        <w:pStyle w:val="ConsPlusNonformat0"/>
        <w:jc w:val="both"/>
      </w:pPr>
      <w:r>
        <w:t xml:space="preserve">                                               Код комплекта сведений │ │ │ │ │ │</w:t>
      </w:r>
    </w:p>
    <w:p w:rsidR="00133FE8" w:rsidRDefault="00E31244">
      <w:pPr>
        <w:pStyle w:val="ConsPlusNonformat0"/>
        <w:jc w:val="both"/>
      </w:pPr>
      <w:r>
        <w:t xml:space="preserve">                                                                      └─┴─┴─┴─┴─┘</w:t>
      </w:r>
    </w:p>
    <w:p w:rsidR="00133FE8" w:rsidRDefault="00E31244">
      <w:pPr>
        <w:pStyle w:val="ConsPlusNonformat0"/>
        <w:jc w:val="both"/>
      </w:pPr>
      <w:r>
        <w:t>Коды сведений</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lastRenderedPageBreak/>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w:t>
      </w:r>
    </w:p>
    <w:p w:rsidR="00133FE8" w:rsidRDefault="00E31244">
      <w:pPr>
        <w:pStyle w:val="ConsPlusNonformat0"/>
        <w:jc w:val="both"/>
      </w:pPr>
      <w:r>
        <w:t>└─┘                                                                           └─┘</w:t>
      </w:r>
    </w:p>
    <w:p w:rsidR="00133FE8" w:rsidRDefault="00133FE8">
      <w:pPr>
        <w:pStyle w:val="ConsPlusNormal0"/>
        <w:jc w:val="both"/>
      </w:pPr>
    </w:p>
    <w:p w:rsidR="00133FE8" w:rsidRDefault="00E31244">
      <w:pPr>
        <w:pStyle w:val="ConsPlusNonformat0"/>
        <w:jc w:val="both"/>
      </w:pPr>
      <w:r>
        <w:t>┌─┐              ┌─┐</w:t>
      </w:r>
    </w:p>
    <w:p w:rsidR="00133FE8" w:rsidRDefault="00E31244">
      <w:pPr>
        <w:pStyle w:val="ConsPlusNonformat0"/>
        <w:jc w:val="both"/>
      </w:pPr>
      <w:r>
        <w:t>└─┘││││││││││││││└─┘            ┌─┬─┬─┬─┬─┬─┬─┬─┬─┬─┬─┬─┐</w:t>
      </w:r>
    </w:p>
    <w:p w:rsidR="00133FE8" w:rsidRDefault="00E31244">
      <w:pPr>
        <w:pStyle w:val="ConsPlusNonformat0"/>
        <w:jc w:val="both"/>
      </w:pPr>
      <w:r>
        <w:t xml:space="preserve">   ││││││││││││││           ИНН │ │ │ │ │ │ │ │ │ │ │ │ │</w:t>
      </w:r>
    </w:p>
    <w:p w:rsidR="00133FE8" w:rsidRDefault="00E31244">
      <w:pPr>
        <w:pStyle w:val="ConsPlusNonformat0"/>
        <w:jc w:val="both"/>
      </w:pPr>
      <w:r>
        <w:t xml:space="preserve">   ││8650││3037││               └─┴─┴─┴─┴─┴─┴─┴─┴─┴─┴─┴─┘</w:t>
      </w:r>
    </w:p>
    <w:p w:rsidR="00133FE8" w:rsidRDefault="00E31244">
      <w:pPr>
        <w:pStyle w:val="ConsPlusNonformat0"/>
        <w:jc w:val="both"/>
      </w:pPr>
      <w:r>
        <w:t xml:space="preserve">                                ┌─┬─┬─┬─┬─┬─┬─┬─┬─┐      ┌─┬─┬─┐</w:t>
      </w:r>
    </w:p>
    <w:p w:rsidR="00133FE8" w:rsidRDefault="00E31244">
      <w:pPr>
        <w:pStyle w:val="ConsPlusNonformat0"/>
        <w:jc w:val="both"/>
      </w:pPr>
      <w:r>
        <w:t xml:space="preserve">                            КПП │ │ │ │ │ │ │ │ │ │ Стр. │ │ │ │</w:t>
      </w:r>
    </w:p>
    <w:p w:rsidR="00133FE8" w:rsidRDefault="00E31244">
      <w:pPr>
        <w:pStyle w:val="ConsPlusNonformat0"/>
        <w:jc w:val="both"/>
      </w:pPr>
      <w:r>
        <w:t xml:space="preserve">                                └─┴─┴─┴─┴─┴─┴─┴─┴─┘      └─┴─┴─┘</w:t>
      </w:r>
    </w:p>
    <w:p w:rsidR="00133FE8" w:rsidRDefault="00133FE8">
      <w:pPr>
        <w:pStyle w:val="ConsPlusNonformat0"/>
        <w:jc w:val="both"/>
      </w:pPr>
    </w:p>
    <w:p w:rsidR="00133FE8" w:rsidRDefault="00E31244">
      <w:pPr>
        <w:pStyle w:val="ConsPlusNonformat0"/>
        <w:jc w:val="both"/>
      </w:pPr>
      <w:bookmarkStart w:id="41" w:name="P1121"/>
      <w:bookmarkEnd w:id="41"/>
      <w:r>
        <w:t xml:space="preserve">         Коды сведений, составляющих в соответствии со </w:t>
      </w:r>
      <w:hyperlink r:id="rId33" w:tooltip="&quot;Налоговый кодекс Российской Федерации (часть первая)&quot; от 31.07.1998 N 146-ФЗ (ред. от 28.11.2025) (с изм. и доп., вступ. в силу с 01.01.2026) {КонсультантПлюс}">
        <w:r>
          <w:rPr>
            <w:color w:val="0000FF"/>
          </w:rPr>
          <w:t>статьей 102</w:t>
        </w:r>
      </w:hyperlink>
    </w:p>
    <w:p w:rsidR="00133FE8" w:rsidRDefault="00E31244">
      <w:pPr>
        <w:pStyle w:val="ConsPlusNonformat0"/>
        <w:jc w:val="both"/>
      </w:pPr>
      <w:r>
        <w:t xml:space="preserve">         Налогового кодекса Российской Федерации налоговую тайну,</w:t>
      </w:r>
    </w:p>
    <w:p w:rsidR="00133FE8" w:rsidRDefault="00E31244">
      <w:pPr>
        <w:pStyle w:val="ConsPlusNonformat0"/>
        <w:jc w:val="both"/>
      </w:pPr>
      <w:r>
        <w:t xml:space="preserve">                   для представления сведений иному лицу</w:t>
      </w:r>
    </w:p>
    <w:p w:rsidR="00133FE8" w:rsidRDefault="00133FE8">
      <w:pPr>
        <w:pStyle w:val="ConsPlusNonformat0"/>
        <w:jc w:val="both"/>
      </w:pPr>
    </w:p>
    <w:p w:rsidR="00133FE8" w:rsidRDefault="00E31244">
      <w:pPr>
        <w:pStyle w:val="ConsPlusNonformat0"/>
        <w:jc w:val="both"/>
      </w:pPr>
      <w:r>
        <w:t xml:space="preserve">            ┌─┬─┬─┬─┬─┬─┬─┬─┬─┬─┬─┬─┐                                 ┌─┬─┬─┬─┬─┐</w:t>
      </w:r>
    </w:p>
    <w:p w:rsidR="00133FE8" w:rsidRDefault="00E31244">
      <w:pPr>
        <w:pStyle w:val="ConsPlusNonformat0"/>
        <w:jc w:val="both"/>
      </w:pPr>
      <w:r>
        <w:t xml:space="preserve">    ИНН </w:t>
      </w:r>
      <w:hyperlink w:anchor="P1194" w:tooltip="    &lt;1&gt;  Указываются  реквизиты  лица,  которому  представляются  сведения,">
        <w:r>
          <w:rPr>
            <w:color w:val="0000FF"/>
          </w:rPr>
          <w:t>&lt;1&gt;</w:t>
        </w:r>
      </w:hyperlink>
      <w:r>
        <w:t xml:space="preserve"> │ │ │ │ │ │ │ │ │ │ │ │ │          Код комплекта сведений │ │ │ │ │ │</w:t>
      </w:r>
    </w:p>
    <w:p w:rsidR="00133FE8" w:rsidRDefault="00E31244">
      <w:pPr>
        <w:pStyle w:val="ConsPlusNonformat0"/>
        <w:jc w:val="both"/>
      </w:pPr>
      <w:r>
        <w:t xml:space="preserve">            └─┴─┴─┴─┴─┴─┴─┴─┴─┴─┴─┴─┘                                 └─┴─┴─┴─┴─┘</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lastRenderedPageBreak/>
        <w:t>│ │ │ │ │ │ │ │ │ │ │ │ │ │ │ │ │ │ │ │ │ │ │ │ │ │ │ │ │ │ │ │ │ │ │ │ │ │ │ │ │</w:t>
      </w:r>
    </w:p>
    <w:p w:rsidR="00133FE8" w:rsidRDefault="00E31244">
      <w:pPr>
        <w:pStyle w:val="ConsPlusNonformat0"/>
        <w:jc w:val="both"/>
      </w:pPr>
      <w:r>
        <w:t>└─┴─┴─┴─┴─┴─┴─┴─┴─┴─┴─┴─┴─┴─┴─┴─┴─┴─┴─┴─┴─┴─┴─┴─┴─┴─┴─┴─┴─┴─┴─┴─┴─┴─┴─┴─┴─┴─┴─┴─┘</w:t>
      </w:r>
    </w:p>
    <w:p w:rsidR="00133FE8" w:rsidRDefault="00E31244">
      <w:pPr>
        <w:pStyle w:val="ConsPlusNonformat0"/>
        <w:jc w:val="both"/>
      </w:pPr>
      <w:r>
        <w:t>┌─┬─┬─┬─┬─┬─┬─┬─┬─┬─┬─┬─┬─┬─┬─┬─┬─┬─┬─┬─┬─┬─┬─┬─┬─┬─┬─┬─┬─┬─┬─┬─┬─┬─┬─┬─┬─┬─┬─┬─┐</w:t>
      </w:r>
    </w:p>
    <w:p w:rsidR="00133FE8" w:rsidRDefault="00E31244">
      <w:pPr>
        <w:pStyle w:val="ConsPlusNonformat0"/>
        <w:jc w:val="both"/>
      </w:pPr>
      <w:r>
        <w:t>│ │ │ │ │ │ │ │ │ │ │ │ │ │ │ │ │ │ │ │ │ │ │ │ │ │ │ │ │ │ │ │ │ │ │ │ │ │ │ │ │</w:t>
      </w:r>
    </w:p>
    <w:p w:rsidR="00133FE8" w:rsidRDefault="00E31244">
      <w:pPr>
        <w:pStyle w:val="ConsPlusNonformat0"/>
        <w:jc w:val="both"/>
      </w:pPr>
      <w:r>
        <w:t>└─┴─┴─┴─┴─┴─┴─┴─┴─┴─┴─┴─┴─┴─┴─┴─┴─┴─┴─┴─┴─┴─┴─┴─┴─┴─┴─┴─┴─┴─┴─┴─┴─┴─┴─┴─┴─┴─┴─┴─┘</w:t>
      </w:r>
    </w:p>
    <w:p w:rsidR="00133FE8" w:rsidRDefault="00E31244">
      <w:pPr>
        <w:pStyle w:val="ConsPlusNonformat0"/>
        <w:jc w:val="both"/>
      </w:pPr>
      <w:r>
        <w:t xml:space="preserve">         (наименование организации/фамилия, имя, отчество (при наличии)</w:t>
      </w:r>
    </w:p>
    <w:p w:rsidR="00133FE8" w:rsidRDefault="00E31244">
      <w:pPr>
        <w:pStyle w:val="ConsPlusNonformat0"/>
        <w:jc w:val="both"/>
      </w:pPr>
      <w:r>
        <w:t xml:space="preserve">                              физического лица) </w:t>
      </w:r>
      <w:hyperlink w:anchor="P1194" w:tooltip="    &lt;1&gt;  Указываются  реквизиты  лица,  которому  представляются  сведения,">
        <w:r>
          <w:rPr>
            <w:color w:val="0000FF"/>
          </w:rPr>
          <w:t>&lt;1&gt;</w:t>
        </w:r>
      </w:hyperlink>
    </w:p>
    <w:p w:rsidR="00133FE8" w:rsidRDefault="00133FE8">
      <w:pPr>
        <w:pStyle w:val="ConsPlusNonformat0"/>
        <w:jc w:val="both"/>
      </w:pPr>
    </w:p>
    <w:p w:rsidR="00133FE8" w:rsidRDefault="00E31244">
      <w:pPr>
        <w:pStyle w:val="ConsPlusNonformat0"/>
        <w:jc w:val="both"/>
      </w:pPr>
      <w:r>
        <w:t xml:space="preserve">                             ┌─┐ 1 - физическое лицо является индивидуальным</w:t>
      </w:r>
    </w:p>
    <w:p w:rsidR="00133FE8" w:rsidRDefault="00E31244">
      <w:pPr>
        <w:pStyle w:val="ConsPlusNonformat0"/>
        <w:jc w:val="both"/>
      </w:pPr>
      <w:r>
        <w:t>Признак физического лица &lt;1&gt; │ │     предпринимателем</w:t>
      </w:r>
    </w:p>
    <w:p w:rsidR="00133FE8" w:rsidRDefault="00E31244">
      <w:pPr>
        <w:pStyle w:val="ConsPlusNonformat0"/>
        <w:jc w:val="both"/>
      </w:pPr>
      <w:r>
        <w:t xml:space="preserve">                             └─┘ 2 - физическое лицо не является индивидуальным</w:t>
      </w:r>
    </w:p>
    <w:p w:rsidR="00133FE8" w:rsidRDefault="00E31244">
      <w:pPr>
        <w:pStyle w:val="ConsPlusNonformat0"/>
        <w:jc w:val="both"/>
      </w:pPr>
      <w:r>
        <w:t xml:space="preserve">                                     предпринимателем</w:t>
      </w:r>
    </w:p>
    <w:p w:rsidR="00133FE8" w:rsidRDefault="00E31244">
      <w:pPr>
        <w:pStyle w:val="ConsPlusNonformat0"/>
        <w:jc w:val="both"/>
      </w:pPr>
      <w:r>
        <w:t xml:space="preserve">                                                                            ┌─┬─┐</w:t>
      </w:r>
    </w:p>
    <w:p w:rsidR="00133FE8" w:rsidRDefault="00E31244">
      <w:pPr>
        <w:pStyle w:val="ConsPlusNonformat0"/>
        <w:jc w:val="both"/>
      </w:pPr>
      <w:r>
        <w:t>Сведения о документе, удостоверяющем личность            Код вида документа │ │ │</w:t>
      </w:r>
    </w:p>
    <w:p w:rsidR="00133FE8" w:rsidRDefault="00E31244">
      <w:pPr>
        <w:pStyle w:val="ConsPlusNonformat0"/>
        <w:jc w:val="both"/>
      </w:pPr>
      <w:r>
        <w:t xml:space="preserve">физического лица </w:t>
      </w:r>
      <w:hyperlink w:anchor="P1194" w:tooltip="    &lt;1&gt;  Указываются  реквизиты  лица,  которому  представляются  сведения,">
        <w:r>
          <w:rPr>
            <w:color w:val="0000FF"/>
          </w:rPr>
          <w:t>&lt;1&gt;</w:t>
        </w:r>
      </w:hyperlink>
      <w:r>
        <w:t xml:space="preserve"> (не заполняются, если указан ИНН):                     └─┴─┘</w:t>
      </w:r>
    </w:p>
    <w:p w:rsidR="00133FE8" w:rsidRDefault="00133FE8">
      <w:pPr>
        <w:pStyle w:val="ConsPlusNonformat0"/>
        <w:jc w:val="both"/>
      </w:pPr>
    </w:p>
    <w:p w:rsidR="00133FE8" w:rsidRDefault="00E31244">
      <w:pPr>
        <w:pStyle w:val="ConsPlusNonformat0"/>
        <w:jc w:val="both"/>
      </w:pPr>
      <w:r>
        <w:t>Серия    ┌─┬─┬─┬─┬─┬─┬─┬─┬─┬─┬─┬─┬─┬─┬─┬─┬─┬─┬─┬─</w:t>
      </w:r>
      <w:proofErr w:type="gramStart"/>
      <w:r>
        <w:t>┐  Дата</w:t>
      </w:r>
      <w:proofErr w:type="gramEnd"/>
      <w:r>
        <w:t xml:space="preserve">    ┌─┬─┐ ┌─┬─┐ ┌─┬─┬─┬─┐</w:t>
      </w:r>
    </w:p>
    <w:p w:rsidR="00133FE8" w:rsidRDefault="00E31244">
      <w:pPr>
        <w:pStyle w:val="ConsPlusNonformat0"/>
        <w:jc w:val="both"/>
      </w:pPr>
      <w:r>
        <w:t xml:space="preserve">и </w:t>
      </w:r>
      <w:proofErr w:type="gramStart"/>
      <w:r>
        <w:t>номер  │</w:t>
      </w:r>
      <w:proofErr w:type="gramEnd"/>
      <w:r>
        <w:t xml:space="preserve"> │ │ │ │ │ │ │ │ │ │ │ │ │ │ │ │ │ │ │ │  выдачи  │ │ │.│ │ │.│ │ │ │ │</w:t>
      </w:r>
    </w:p>
    <w:p w:rsidR="00133FE8" w:rsidRDefault="00E31244">
      <w:pPr>
        <w:pStyle w:val="ConsPlusNonformat0"/>
        <w:jc w:val="both"/>
      </w:pPr>
      <w:r>
        <w:t xml:space="preserve">         └─┴─┴─┴─┴─┴─┴─┴─┴─┴─┴─┴─┴─┴─┴─┴─┴─┴─┴─┴─┘          └─┴─┘ └─┴─┘ └─┴─┴─┴─┘</w:t>
      </w:r>
    </w:p>
    <w:p w:rsidR="00133FE8" w:rsidRDefault="00133FE8">
      <w:pPr>
        <w:pStyle w:val="ConsPlusNonformat0"/>
        <w:jc w:val="both"/>
      </w:pPr>
    </w:p>
    <w:p w:rsidR="00133FE8" w:rsidRDefault="00E31244">
      <w:pPr>
        <w:pStyle w:val="ConsPlusNonformat0"/>
        <w:jc w:val="both"/>
      </w:pPr>
      <w:r>
        <w:t>Коды сведений</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E31244">
      <w:pPr>
        <w:pStyle w:val="ConsPlusNonformat0"/>
        <w:jc w:val="both"/>
      </w:pPr>
      <w:r>
        <w:t>┌─┬─┬─┬─┬─┐   ┌─┬─┬─┬─┬─┐   ┌─┬─┬─┬─┬─┐   ┌─┬─┬─┬─┬─┐   ┌─┬─┬─┬─┬─┐   ┌─┬─┬─┬─┬─┐</w:t>
      </w:r>
    </w:p>
    <w:p w:rsidR="00133FE8" w:rsidRDefault="00E31244">
      <w:pPr>
        <w:pStyle w:val="ConsPlusNonformat0"/>
        <w:jc w:val="both"/>
      </w:pPr>
      <w:r>
        <w:t>│ │ │ │ │ │   │ │ │ │ │ │   │ │ │ │ │ │   │ │ │ │ │ │   │ │ │ │ │ │   │ │ │ │ │ │</w:t>
      </w:r>
    </w:p>
    <w:p w:rsidR="00133FE8" w:rsidRDefault="00E31244">
      <w:pPr>
        <w:pStyle w:val="ConsPlusNonformat0"/>
        <w:jc w:val="both"/>
      </w:pPr>
      <w:r>
        <w:t>└─┴─┴─┴─┴─┘   └─┴─┴─┴─┴─┘   └─┴─┴─┴─┴─┘   └─┴─┴─┴─┴─┘   └─┴─┴─┴─┴─┘   └─┴─┴─┴─┴─┘</w:t>
      </w:r>
    </w:p>
    <w:p w:rsidR="00133FE8" w:rsidRDefault="00133FE8">
      <w:pPr>
        <w:pStyle w:val="ConsPlusNonformat0"/>
        <w:jc w:val="both"/>
      </w:pPr>
    </w:p>
    <w:p w:rsidR="00133FE8" w:rsidRDefault="00E31244">
      <w:pPr>
        <w:pStyle w:val="ConsPlusNonformat0"/>
        <w:jc w:val="both"/>
      </w:pPr>
      <w:r>
        <w:t xml:space="preserve">    --------------------------------</w:t>
      </w:r>
    </w:p>
    <w:p w:rsidR="00133FE8" w:rsidRDefault="00E31244">
      <w:pPr>
        <w:pStyle w:val="ConsPlusNonformat0"/>
        <w:jc w:val="both"/>
      </w:pPr>
      <w:bookmarkStart w:id="42" w:name="P1194"/>
      <w:bookmarkEnd w:id="42"/>
      <w:r>
        <w:t xml:space="preserve">    &lt;1</w:t>
      </w:r>
      <w:proofErr w:type="gramStart"/>
      <w:r>
        <w:t>&gt;  Указываются</w:t>
      </w:r>
      <w:proofErr w:type="gramEnd"/>
      <w:r>
        <w:t xml:space="preserve">  реквизиты  лица,  которому  представляются  сведения,</w:t>
      </w:r>
    </w:p>
    <w:p w:rsidR="00133FE8" w:rsidRDefault="00E31244">
      <w:pPr>
        <w:pStyle w:val="ConsPlusNonformat0"/>
        <w:jc w:val="both"/>
      </w:pPr>
      <w:proofErr w:type="gramStart"/>
      <w:r>
        <w:t>составляющие  налоговую</w:t>
      </w:r>
      <w:proofErr w:type="gramEnd"/>
      <w:r>
        <w:t xml:space="preserve">  тайну,  о налогоплательщике (плательщике страховых</w:t>
      </w:r>
    </w:p>
    <w:p w:rsidR="00133FE8" w:rsidRDefault="00E31244">
      <w:pPr>
        <w:pStyle w:val="ConsPlusNonformat0"/>
        <w:jc w:val="both"/>
      </w:pPr>
      <w:r>
        <w:t>взносов).</w:t>
      </w:r>
    </w:p>
    <w:p w:rsidR="00133FE8" w:rsidRDefault="00E31244">
      <w:pPr>
        <w:pStyle w:val="ConsPlusNonformat0"/>
        <w:jc w:val="both"/>
      </w:pPr>
      <w:r>
        <w:t>┌─┐                                                                           ┌─┐</w:t>
      </w:r>
    </w:p>
    <w:p w:rsidR="00133FE8" w:rsidRDefault="00E31244">
      <w:pPr>
        <w:pStyle w:val="ConsPlusNonformat0"/>
        <w:jc w:val="both"/>
      </w:pPr>
      <w:r>
        <w:t>└─┘                                                                           └─┘</w:t>
      </w:r>
    </w:p>
    <w:p w:rsidR="00133FE8" w:rsidRDefault="00133FE8">
      <w:pPr>
        <w:pStyle w:val="ConsPlusNormal0"/>
        <w:ind w:firstLine="540"/>
        <w:jc w:val="both"/>
      </w:pPr>
    </w:p>
    <w:p w:rsidR="00133FE8" w:rsidRDefault="00133FE8">
      <w:pPr>
        <w:pStyle w:val="ConsPlusNormal0"/>
        <w:ind w:firstLine="540"/>
        <w:jc w:val="both"/>
      </w:pPr>
    </w:p>
    <w:p w:rsidR="00133FE8" w:rsidRDefault="00133FE8">
      <w:pPr>
        <w:pStyle w:val="ConsPlusNormal0"/>
        <w:pBdr>
          <w:bottom w:val="single" w:sz="6" w:space="0" w:color="auto"/>
        </w:pBdr>
        <w:spacing w:before="100" w:after="100"/>
        <w:jc w:val="both"/>
        <w:rPr>
          <w:sz w:val="2"/>
          <w:szCs w:val="2"/>
        </w:rPr>
      </w:pPr>
    </w:p>
    <w:sectPr w:rsidR="00133FE8">
      <w:headerReference w:type="default" r:id="rId34"/>
      <w:footerReference w:type="default" r:id="rId35"/>
      <w:headerReference w:type="first" r:id="rId36"/>
      <w:footerReference w:type="first" r:id="rId3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B2" w:rsidRDefault="00E31244">
      <w:r>
        <w:separator/>
      </w:r>
    </w:p>
  </w:endnote>
  <w:endnote w:type="continuationSeparator" w:id="0">
    <w:p w:rsidR="00BD55B2" w:rsidRDefault="00E3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3FE8">
      <w:trPr>
        <w:trHeight w:hRule="exact" w:val="1663"/>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w:t>
          </w:r>
          <w:r>
            <w:fldChar w:fldCharType="end"/>
          </w:r>
        </w:p>
      </w:tc>
    </w:tr>
  </w:tbl>
  <w:p w:rsidR="00133FE8" w:rsidRDefault="00E3124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3FE8">
      <w:trPr>
        <w:trHeight w:hRule="exact" w:val="1663"/>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9</w:t>
          </w:r>
          <w:r>
            <w:fldChar w:fldCharType="end"/>
          </w:r>
        </w:p>
      </w:tc>
    </w:tr>
  </w:tbl>
  <w:p w:rsidR="00133FE8" w:rsidRDefault="00E31244">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133FE8">
      <w:trPr>
        <w:trHeight w:hRule="exact" w:val="1170"/>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25</w:t>
          </w:r>
          <w:r>
            <w:fldChar w:fldCharType="end"/>
          </w:r>
        </w:p>
      </w:tc>
    </w:tr>
  </w:tbl>
  <w:p w:rsidR="00133FE8" w:rsidRDefault="00E31244">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133FE8">
      <w:trPr>
        <w:trHeight w:hRule="exact" w:val="1170"/>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w:t>
          </w:r>
          <w:r>
            <w:fldChar w:fldCharType="end"/>
          </w:r>
        </w:p>
      </w:tc>
    </w:tr>
  </w:tbl>
  <w:p w:rsidR="00133FE8" w:rsidRDefault="00E31244">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3FE8">
      <w:trPr>
        <w:trHeight w:hRule="exact" w:val="1663"/>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27</w:t>
          </w:r>
          <w:r>
            <w:fldChar w:fldCharType="end"/>
          </w:r>
        </w:p>
      </w:tc>
    </w:tr>
  </w:tbl>
  <w:p w:rsidR="00133FE8" w:rsidRDefault="00E31244">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FE8" w:rsidRDefault="00133FE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33FE8">
      <w:trPr>
        <w:trHeight w:hRule="exact" w:val="1663"/>
      </w:trPr>
      <w:tc>
        <w:tcPr>
          <w:tcW w:w="1650" w:type="pct"/>
          <w:vAlign w:val="center"/>
        </w:tcPr>
        <w:p w:rsidR="00133FE8" w:rsidRDefault="00E3124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3FE8" w:rsidRDefault="00824236">
          <w:pPr>
            <w:pStyle w:val="ConsPlusNormal0"/>
            <w:jc w:val="center"/>
          </w:pPr>
          <w:hyperlink r:id="rId1">
            <w:r w:rsidR="00E31244">
              <w:rPr>
                <w:rFonts w:ascii="Tahoma" w:hAnsi="Tahoma" w:cs="Tahoma"/>
                <w:b/>
                <w:color w:val="0000FF"/>
              </w:rPr>
              <w:t>www.consultant.ru</w:t>
            </w:r>
          </w:hyperlink>
        </w:p>
      </w:tc>
      <w:tc>
        <w:tcPr>
          <w:tcW w:w="1650" w:type="pct"/>
          <w:vAlign w:val="center"/>
        </w:tcPr>
        <w:p w:rsidR="00133FE8" w:rsidRDefault="00E3124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26</w:t>
          </w:r>
          <w:r>
            <w:fldChar w:fldCharType="end"/>
          </w:r>
        </w:p>
      </w:tc>
    </w:tr>
  </w:tbl>
  <w:p w:rsidR="00133FE8" w:rsidRDefault="00E3124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B2" w:rsidRDefault="00E31244">
      <w:r>
        <w:separator/>
      </w:r>
    </w:p>
  </w:footnote>
  <w:footnote w:type="continuationSeparator" w:id="0">
    <w:p w:rsidR="00BD55B2" w:rsidRDefault="00E3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33FE8">
      <w:trPr>
        <w:trHeight w:hRule="exact" w:val="1683"/>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33FE8">
      <w:trPr>
        <w:trHeight w:hRule="exact" w:val="1683"/>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133FE8">
      <w:trPr>
        <w:trHeight w:hRule="exact" w:val="1190"/>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133FE8">
      <w:trPr>
        <w:trHeight w:hRule="exact" w:val="1190"/>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33FE8">
      <w:trPr>
        <w:trHeight w:hRule="exact" w:val="1683"/>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33FE8">
      <w:trPr>
        <w:trHeight w:hRule="exact" w:val="1683"/>
      </w:trPr>
      <w:tc>
        <w:tcPr>
          <w:tcW w:w="2700" w:type="pct"/>
          <w:vAlign w:val="center"/>
        </w:tcPr>
        <w:p w:rsidR="00133FE8" w:rsidRDefault="00E31244">
          <w:pPr>
            <w:pStyle w:val="ConsPlusNormal0"/>
            <w:rPr>
              <w:rFonts w:ascii="Tahoma" w:hAnsi="Tahoma" w:cs="Tahoma"/>
            </w:rPr>
          </w:pPr>
          <w:r>
            <w:rPr>
              <w:rFonts w:ascii="Tahoma" w:hAnsi="Tahoma" w:cs="Tahoma"/>
              <w:sz w:val="16"/>
              <w:szCs w:val="16"/>
            </w:rPr>
            <w:t>Приказ ФНС России от 14.11.2022 N ЕД-7-19/1085@</w:t>
          </w:r>
          <w:r>
            <w:rPr>
              <w:rFonts w:ascii="Tahoma" w:hAnsi="Tahoma" w:cs="Tahoma"/>
              <w:sz w:val="16"/>
              <w:szCs w:val="16"/>
            </w:rPr>
            <w:br/>
            <w:t xml:space="preserve">"Об утверждении документов, предусмотренных подпунктом 1 пункта 1 и </w:t>
          </w:r>
          <w:proofErr w:type="spellStart"/>
          <w:r>
            <w:rPr>
              <w:rFonts w:ascii="Tahoma" w:hAnsi="Tahoma" w:cs="Tahoma"/>
              <w:sz w:val="16"/>
              <w:szCs w:val="16"/>
            </w:rPr>
            <w:t>пунк</w:t>
          </w:r>
          <w:proofErr w:type="spellEnd"/>
          <w:r>
            <w:rPr>
              <w:rFonts w:ascii="Tahoma" w:hAnsi="Tahoma" w:cs="Tahoma"/>
              <w:sz w:val="16"/>
              <w:szCs w:val="16"/>
            </w:rPr>
            <w:t>...</w:t>
          </w:r>
        </w:p>
      </w:tc>
      <w:tc>
        <w:tcPr>
          <w:tcW w:w="2300" w:type="pct"/>
          <w:vAlign w:val="center"/>
        </w:tcPr>
        <w:p w:rsidR="00133FE8" w:rsidRDefault="00E3124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rsidR="00133FE8" w:rsidRDefault="00133FE8">
    <w:pPr>
      <w:pStyle w:val="ConsPlusNormal0"/>
      <w:pBdr>
        <w:bottom w:val="single" w:sz="12" w:space="0" w:color="auto"/>
      </w:pBdr>
      <w:rPr>
        <w:sz w:val="2"/>
        <w:szCs w:val="2"/>
      </w:rPr>
    </w:pPr>
  </w:p>
  <w:p w:rsidR="00133FE8" w:rsidRDefault="00133FE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E8"/>
    <w:rsid w:val="00133FE8"/>
    <w:rsid w:val="00824236"/>
    <w:rsid w:val="00BD55B2"/>
    <w:rsid w:val="00E3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75F05-55D1-4727-8CA1-433A009E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0345&amp;date=20.01.2026" TargetMode="External"/><Relationship Id="rId18" Type="http://schemas.openxmlformats.org/officeDocument/2006/relationships/footer" Target="footer2.xml"/><Relationship Id="rId26" Type="http://schemas.openxmlformats.org/officeDocument/2006/relationships/hyperlink" Target="https://login.consultant.ru/link/?req=doc&amp;base=LAW&amp;n=495617&amp;date=20.01.2026&amp;dst=101073&amp;field=134" TargetMode="External"/><Relationship Id="rId39" Type="http://schemas.openxmlformats.org/officeDocument/2006/relationships/theme" Target="theme/theme1.xml"/><Relationship Id="rId21" Type="http://schemas.openxmlformats.org/officeDocument/2006/relationships/hyperlink" Target="https://login.consultant.ru/link/?req=doc&amp;base=LAW&amp;n=495617&amp;date=20.01.2026&amp;dst=101073&amp;field=134" TargetMode="External"/><Relationship Id="rId34" Type="http://schemas.openxmlformats.org/officeDocument/2006/relationships/header" Target="header5.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06577&amp;date=20.01.2026&amp;dst=50&amp;field=134" TargetMode="External"/><Relationship Id="rId17" Type="http://schemas.openxmlformats.org/officeDocument/2006/relationships/header" Target="header2.xml"/><Relationship Id="rId25" Type="http://schemas.openxmlformats.org/officeDocument/2006/relationships/hyperlink" Target="https://login.consultant.ru/link/?req=doc&amp;base=LAW&amp;n=495617&amp;date=20.01.2026&amp;dst=101073&amp;field=134" TargetMode="External"/><Relationship Id="rId33" Type="http://schemas.openxmlformats.org/officeDocument/2006/relationships/hyperlink" Target="https://login.consultant.ru/link/?req=doc&amp;base=LAW&amp;n=495617&amp;date=20.01.2026&amp;dst=101073&amp;field=13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s://login.consultant.ru/link/?req=doc&amp;base=LAW&amp;n=495617&amp;date=20.01.2026&amp;dst=101073&amp;field=134" TargetMode="External"/><Relationship Id="rId29"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95617&amp;date=20.01.2026&amp;dst=5533&amp;field=134" TargetMode="External"/><Relationship Id="rId24" Type="http://schemas.openxmlformats.org/officeDocument/2006/relationships/hyperlink" Target="https://login.consultant.ru/link/?req=doc&amp;base=LAW&amp;n=495617&amp;date=20.01.2026&amp;dst=101073&amp;field=134" TargetMode="External"/><Relationship Id="rId32" Type="http://schemas.openxmlformats.org/officeDocument/2006/relationships/hyperlink" Target="https://login.consultant.ru/link/?req=doc&amp;base=LAW&amp;n=495617&amp;date=20.01.2026&amp;dst=101073&amp;field=134" TargetMode="External"/><Relationship Id="rId37"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login.consultant.ru/link/?req=doc&amp;base=LAW&amp;n=495617&amp;date=20.01.2026&amp;dst=101073&amp;field=134"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hyperlink" Target="https://login.consultant.ru/link/?req=doc&amp;base=LAW&amp;n=495617&amp;date=20.01.2026&amp;dst=4081&amp;field=134" TargetMode="External"/><Relationship Id="rId19" Type="http://schemas.openxmlformats.org/officeDocument/2006/relationships/hyperlink" Target="https://login.consultant.ru/link/?req=doc&amp;base=LAW&amp;n=495617&amp;date=20.01.2026&amp;dst=101073&amp;field=134" TargetMode="External"/><Relationship Id="rId31" Type="http://schemas.openxmlformats.org/officeDocument/2006/relationships/hyperlink" Target="https://login.consultant.ru/link/?req=doc&amp;base=LAW&amp;n=511359&amp;date=20.01.2026&amp;dst=51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5617&amp;date=20.01.2026&amp;dst=5109&amp;field=134" TargetMode="External"/><Relationship Id="rId14" Type="http://schemas.openxmlformats.org/officeDocument/2006/relationships/image" Target="media/image2.png"/><Relationship Id="rId22" Type="http://schemas.openxmlformats.org/officeDocument/2006/relationships/hyperlink" Target="https://login.consultant.ru/link/?req=doc&amp;base=LAW&amp;n=495617&amp;date=20.01.2026&amp;dst=101073&amp;field=134"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5.xml"/><Relationship Id="rId8" Type="http://schemas.openxmlformats.org/officeDocument/2006/relationships/hyperlink" Target="https://www.consultant.ru"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12036</Words>
  <Characters>68610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Приказ ФНС России от 14.11.2022 N ЕД-7-19/1085@
"Об утверждении документов, предусмотренных подпунктом 1 пункта 1 и пунктом 2.3 статьи 102 Налогового кодекса Российской Федерации"
(вместе с "Порядком представления в налоговые органы согласия налогоплатель</vt:lpstr>
    </vt:vector>
  </TitlesOfParts>
  <Company>КонсультантПлюс Версия 4025.00.30</Company>
  <LinksUpToDate>false</LinksUpToDate>
  <CharactersWithSpaces>80486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ФНС России от 14.11.2022 N ЕД-7-19/1085@
"Об утверждении документов, предусмотренных подпунктом 1 пункта 1 и пунктом 2.3 статьи 102 Налогового кодекса Российской Федерации"
(вместе с "Порядком представления в налоговые органы согласия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"Порядком представления налоговым ор</dc:title>
  <dc:creator>Татьяна Евгеньевна Немеш</dc:creator>
  <cp:lastModifiedBy>Елена Леонидовна Еранова</cp:lastModifiedBy>
  <cp:revision>2</cp:revision>
  <dcterms:created xsi:type="dcterms:W3CDTF">2026-02-02T23:49:00Z</dcterms:created>
  <dcterms:modified xsi:type="dcterms:W3CDTF">2026-02-02T23:49:00Z</dcterms:modified>
</cp:coreProperties>
</file>