
<file path=[Content_Types].xml><?xml version="1.0" encoding="utf-8"?>
<Types xmlns="http://schemas.openxmlformats.org/package/2006/content-types">
  <Default Extension="png"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tblLook w:val="0000" w:firstRow="0" w:lastRow="0" w:firstColumn="0" w:lastColumn="0" w:noHBand="0" w:noVBand="0"/>
      </w:tblPr>
      <w:tblGrid>
        <w:gridCol w:w="284"/>
        <w:gridCol w:w="9355"/>
      </w:tblGrid>
      <w:tr w:rsidR="00956F6E" w:rsidRPr="00A27C2D" w14:paraId="7C3522EB" w14:textId="77777777" w:rsidTr="00E806F2">
        <w:trPr>
          <w:trHeight w:val="558"/>
        </w:trPr>
        <w:tc>
          <w:tcPr>
            <w:tcW w:w="284" w:type="dxa"/>
            <w:vAlign w:val="center"/>
          </w:tcPr>
          <w:p w14:paraId="426DF9CC" w14:textId="77777777" w:rsidR="00956F6E" w:rsidRPr="00A27C2D" w:rsidRDefault="00956F6E" w:rsidP="00A27C2D">
            <w:pPr>
              <w:pStyle w:val="Default"/>
              <w:tabs>
                <w:tab w:val="left" w:pos="1134"/>
              </w:tabs>
              <w:rPr>
                <w:noProof/>
              </w:rPr>
            </w:pPr>
            <w:bookmarkStart w:id="0" w:name="_Hlk22205613"/>
          </w:p>
        </w:tc>
        <w:tc>
          <w:tcPr>
            <w:tcW w:w="9355" w:type="dxa"/>
            <w:vAlign w:val="center"/>
          </w:tcPr>
          <w:p w14:paraId="1014EBBE" w14:textId="77777777" w:rsidR="00956F6E" w:rsidRPr="00A27C2D" w:rsidRDefault="00956F6E" w:rsidP="00A27C2D">
            <w:pPr>
              <w:tabs>
                <w:tab w:val="left" w:pos="1134"/>
              </w:tabs>
              <w:ind w:firstLine="34"/>
              <w:jc w:val="center"/>
              <w:rPr>
                <w:rFonts w:ascii="Times New Roman" w:hAnsi="Times New Roman"/>
                <w:b/>
                <w:noProof/>
              </w:rPr>
            </w:pPr>
            <w:r w:rsidRPr="00A27C2D">
              <w:rPr>
                <w:rFonts w:ascii="Times New Roman" w:hAnsi="Times New Roman"/>
                <w:b/>
                <w:noProof/>
                <w:sz w:val="22"/>
              </w:rPr>
              <w:t>ОБЩЕСТВО С ОГРАНИЧЕННОЙ ОТВЕТСТВЕННОСТЬЮ</w:t>
            </w:r>
          </w:p>
          <w:p w14:paraId="0DA48954" w14:textId="77777777" w:rsidR="00956F6E" w:rsidRPr="00A27C2D" w:rsidRDefault="00956F6E" w:rsidP="00A27C2D">
            <w:pPr>
              <w:tabs>
                <w:tab w:val="left" w:pos="1134"/>
              </w:tabs>
              <w:ind w:firstLine="34"/>
              <w:jc w:val="center"/>
              <w:rPr>
                <w:rFonts w:ascii="Times New Roman" w:hAnsi="Times New Roman"/>
                <w:b/>
                <w:noProof/>
              </w:rPr>
            </w:pPr>
            <w:r w:rsidRPr="00A27C2D">
              <w:rPr>
                <w:rFonts w:ascii="Times New Roman" w:hAnsi="Times New Roman"/>
                <w:b/>
                <w:noProof/>
                <w:sz w:val="22"/>
              </w:rPr>
              <w:t>«ОБЪЕДИНЕНИЕ ЭНЕРГОМЕНЕДЖМЕНТА»</w:t>
            </w:r>
          </w:p>
        </w:tc>
      </w:tr>
    </w:tbl>
    <w:p w14:paraId="1D89958C" w14:textId="77777777" w:rsidR="00956F6E" w:rsidRPr="00A27C2D" w:rsidRDefault="00956F6E" w:rsidP="00A27C2D">
      <w:pPr>
        <w:tabs>
          <w:tab w:val="left" w:pos="1134"/>
        </w:tabs>
        <w:ind w:hanging="35"/>
        <w:rPr>
          <w:rFonts w:ascii="Times New Roman" w:hAnsi="Times New Roman"/>
        </w:rPr>
      </w:pPr>
    </w:p>
    <w:p w14:paraId="423ADF38" w14:textId="77777777" w:rsidR="00956F6E" w:rsidRPr="00A27C2D" w:rsidRDefault="00956F6E" w:rsidP="00A27C2D">
      <w:pPr>
        <w:tabs>
          <w:tab w:val="left" w:pos="1134"/>
        </w:tabs>
        <w:ind w:hanging="35"/>
        <w:rPr>
          <w:rFonts w:ascii="Times New Roman" w:hAnsi="Times New Roman"/>
        </w:rPr>
      </w:pPr>
    </w:p>
    <w:tbl>
      <w:tblPr>
        <w:tblW w:w="0" w:type="auto"/>
        <w:tblInd w:w="5070" w:type="dxa"/>
        <w:tblLook w:val="00A0" w:firstRow="1" w:lastRow="0" w:firstColumn="1" w:lastColumn="0" w:noHBand="0" w:noVBand="0"/>
      </w:tblPr>
      <w:tblGrid>
        <w:gridCol w:w="4394"/>
      </w:tblGrid>
      <w:tr w:rsidR="00956F6E" w:rsidRPr="00A27C2D" w14:paraId="7EB58822" w14:textId="77777777" w:rsidTr="00E806F2">
        <w:trPr>
          <w:trHeight w:val="1803"/>
        </w:trPr>
        <w:tc>
          <w:tcPr>
            <w:tcW w:w="4394" w:type="dxa"/>
            <w:vAlign w:val="center"/>
          </w:tcPr>
          <w:p w14:paraId="67924C7F" w14:textId="77777777" w:rsidR="00956F6E" w:rsidRPr="00A27C2D" w:rsidRDefault="00956F6E" w:rsidP="00A27C2D">
            <w:pPr>
              <w:tabs>
                <w:tab w:val="left" w:pos="1134"/>
              </w:tabs>
              <w:ind w:left="212"/>
              <w:rPr>
                <w:rFonts w:ascii="Times New Roman" w:hAnsi="Times New Roman"/>
                <w:kern w:val="28"/>
                <w:sz w:val="28"/>
                <w:szCs w:val="28"/>
              </w:rPr>
            </w:pPr>
            <w:r w:rsidRPr="00A27C2D">
              <w:rPr>
                <w:rFonts w:ascii="Times New Roman" w:hAnsi="Times New Roman"/>
                <w:kern w:val="28"/>
                <w:sz w:val="28"/>
                <w:szCs w:val="28"/>
              </w:rPr>
              <w:t>Приложение к Постановлению</w:t>
            </w:r>
          </w:p>
          <w:p w14:paraId="728D8637" w14:textId="7B828CC0" w:rsidR="00956F6E" w:rsidRPr="00A27C2D" w:rsidRDefault="00647859" w:rsidP="00A27C2D">
            <w:pPr>
              <w:tabs>
                <w:tab w:val="left" w:pos="1134"/>
              </w:tabs>
              <w:ind w:left="212"/>
              <w:rPr>
                <w:rFonts w:ascii="Times New Roman" w:hAnsi="Times New Roman"/>
                <w:kern w:val="28"/>
                <w:sz w:val="28"/>
                <w:szCs w:val="28"/>
              </w:rPr>
            </w:pPr>
            <w:r>
              <w:rPr>
                <w:rFonts w:ascii="Times New Roman" w:hAnsi="Times New Roman"/>
                <w:kern w:val="28"/>
                <w:sz w:val="28"/>
                <w:szCs w:val="28"/>
              </w:rPr>
              <w:t xml:space="preserve">городской </w:t>
            </w:r>
            <w:r w:rsidR="00956F6E" w:rsidRPr="00A27C2D">
              <w:rPr>
                <w:rFonts w:ascii="Times New Roman" w:hAnsi="Times New Roman"/>
                <w:kern w:val="28"/>
                <w:sz w:val="28"/>
                <w:szCs w:val="28"/>
              </w:rPr>
              <w:t xml:space="preserve">Администрации </w:t>
            </w:r>
          </w:p>
          <w:p w14:paraId="3A62E344" w14:textId="6E4D78DF" w:rsidR="00956F6E" w:rsidRPr="00A27C2D" w:rsidRDefault="00956F6E" w:rsidP="00A27C2D">
            <w:pPr>
              <w:tabs>
                <w:tab w:val="left" w:pos="1134"/>
              </w:tabs>
              <w:ind w:firstLine="207"/>
              <w:rPr>
                <w:rFonts w:ascii="Times New Roman" w:hAnsi="Times New Roman"/>
                <w:bCs/>
                <w:sz w:val="28"/>
                <w:szCs w:val="28"/>
              </w:rPr>
            </w:pPr>
            <w:r w:rsidRPr="00A27C2D">
              <w:rPr>
                <w:rFonts w:ascii="Times New Roman" w:hAnsi="Times New Roman"/>
                <w:kern w:val="28"/>
                <w:sz w:val="28"/>
                <w:szCs w:val="28"/>
              </w:rPr>
              <w:t xml:space="preserve">от </w:t>
            </w:r>
            <w:r w:rsidR="00647859">
              <w:rPr>
                <w:rFonts w:ascii="Times New Roman" w:hAnsi="Times New Roman"/>
                <w:kern w:val="28"/>
                <w:sz w:val="28"/>
                <w:szCs w:val="28"/>
              </w:rPr>
              <w:t>07.10.2026 № 1988</w:t>
            </w:r>
            <w:r w:rsidRPr="00A27C2D">
              <w:rPr>
                <w:rFonts w:ascii="Times New Roman" w:hAnsi="Times New Roman"/>
                <w:kern w:val="28"/>
                <w:sz w:val="28"/>
                <w:szCs w:val="28"/>
              </w:rPr>
              <w:t xml:space="preserve"> </w:t>
            </w:r>
          </w:p>
        </w:tc>
      </w:tr>
    </w:tbl>
    <w:p w14:paraId="153477CA" w14:textId="77777777" w:rsidR="00956F6E" w:rsidRPr="00A27C2D" w:rsidRDefault="00956F6E" w:rsidP="00A27C2D">
      <w:pPr>
        <w:tabs>
          <w:tab w:val="left" w:pos="1134"/>
        </w:tabs>
        <w:ind w:hanging="35"/>
        <w:rPr>
          <w:rFonts w:ascii="Times New Roman" w:hAnsi="Times New Roman"/>
        </w:rPr>
      </w:pPr>
    </w:p>
    <w:p w14:paraId="18E4488B" w14:textId="77777777" w:rsidR="00956F6E" w:rsidRPr="00A27C2D" w:rsidRDefault="00956F6E" w:rsidP="00A27C2D">
      <w:pPr>
        <w:tabs>
          <w:tab w:val="left" w:pos="1134"/>
        </w:tabs>
        <w:ind w:hanging="35"/>
        <w:rPr>
          <w:rFonts w:ascii="Times New Roman" w:hAnsi="Times New Roman"/>
        </w:rPr>
      </w:pPr>
    </w:p>
    <w:p w14:paraId="08BFACE7" w14:textId="77777777" w:rsidR="00956F6E" w:rsidRPr="00A27C2D" w:rsidRDefault="00956F6E" w:rsidP="00A27C2D">
      <w:pPr>
        <w:tabs>
          <w:tab w:val="left" w:pos="1134"/>
        </w:tabs>
        <w:ind w:hanging="35"/>
        <w:rPr>
          <w:rFonts w:ascii="Times New Roman" w:hAnsi="Times New Roman"/>
        </w:rPr>
      </w:pPr>
    </w:p>
    <w:p w14:paraId="3C58DA6F" w14:textId="77777777" w:rsidR="00956F6E" w:rsidRPr="00A27C2D" w:rsidRDefault="00956F6E" w:rsidP="00A27C2D">
      <w:pPr>
        <w:tabs>
          <w:tab w:val="left" w:pos="1134"/>
        </w:tabs>
        <w:ind w:hanging="35"/>
        <w:rPr>
          <w:rFonts w:ascii="Times New Roman" w:hAnsi="Times New Roman"/>
        </w:rPr>
      </w:pPr>
    </w:p>
    <w:tbl>
      <w:tblPr>
        <w:tblW w:w="0" w:type="auto"/>
        <w:tblLayout w:type="fixed"/>
        <w:tblLook w:val="00A0" w:firstRow="1" w:lastRow="0" w:firstColumn="1" w:lastColumn="0" w:noHBand="0" w:noVBand="0"/>
      </w:tblPr>
      <w:tblGrid>
        <w:gridCol w:w="1951"/>
        <w:gridCol w:w="5670"/>
        <w:gridCol w:w="1950"/>
      </w:tblGrid>
      <w:tr w:rsidR="00956F6E" w:rsidRPr="00A27C2D" w14:paraId="6B40DC6F" w14:textId="77777777" w:rsidTr="00E806F2">
        <w:tc>
          <w:tcPr>
            <w:tcW w:w="1951" w:type="dxa"/>
            <w:vAlign w:val="center"/>
          </w:tcPr>
          <w:p w14:paraId="37C096DD" w14:textId="77777777" w:rsidR="00956F6E" w:rsidRPr="00A27C2D" w:rsidRDefault="00956F6E" w:rsidP="00A27C2D">
            <w:pPr>
              <w:tabs>
                <w:tab w:val="left" w:pos="1134"/>
              </w:tabs>
              <w:ind w:firstLine="34"/>
              <w:jc w:val="center"/>
              <w:rPr>
                <w:rFonts w:ascii="Times New Roman" w:hAnsi="Times New Roman"/>
              </w:rPr>
            </w:pPr>
            <w:r w:rsidRPr="00A27C2D">
              <w:rPr>
                <w:rFonts w:ascii="Times New Roman" w:hAnsi="Times New Roman"/>
                <w:noProof/>
              </w:rPr>
              <w:drawing>
                <wp:inline distT="0" distB="0" distL="0" distR="0" wp14:anchorId="10A8A4D3" wp14:editId="30C7DDAA">
                  <wp:extent cx="1104900" cy="819022"/>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6"/>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1114681" cy="826272"/>
                          </a:xfrm>
                          <a:prstGeom prst="rect">
                            <a:avLst/>
                          </a:prstGeom>
                          <a:noFill/>
                          <a:ln>
                            <a:noFill/>
                          </a:ln>
                        </pic:spPr>
                      </pic:pic>
                    </a:graphicData>
                  </a:graphic>
                </wp:inline>
              </w:drawing>
            </w:r>
          </w:p>
        </w:tc>
        <w:tc>
          <w:tcPr>
            <w:tcW w:w="5670" w:type="dxa"/>
            <w:vAlign w:val="center"/>
          </w:tcPr>
          <w:p w14:paraId="72685B26" w14:textId="1B768BD8" w:rsidR="00956F6E" w:rsidRPr="00A27C2D" w:rsidRDefault="00956F6E" w:rsidP="00A27C2D">
            <w:pPr>
              <w:tabs>
                <w:tab w:val="left" w:pos="0"/>
                <w:tab w:val="left" w:pos="1134"/>
              </w:tabs>
              <w:ind w:hanging="35"/>
              <w:jc w:val="center"/>
              <w:rPr>
                <w:rFonts w:ascii="Times New Roman" w:hAnsi="Times New Roman"/>
                <w:b/>
                <w:bCs/>
                <w:sz w:val="28"/>
                <w:szCs w:val="28"/>
              </w:rPr>
            </w:pPr>
            <w:r w:rsidRPr="00A27C2D">
              <w:rPr>
                <w:rFonts w:ascii="Times New Roman" w:hAnsi="Times New Roman"/>
                <w:b/>
                <w:bCs/>
                <w:sz w:val="28"/>
                <w:szCs w:val="28"/>
              </w:rPr>
              <w:t>СХЕМА ВОДОСНАБЖЕНИЯ И ВОД</w:t>
            </w:r>
            <w:r w:rsidR="001E68BB">
              <w:rPr>
                <w:rFonts w:ascii="Times New Roman" w:hAnsi="Times New Roman"/>
                <w:b/>
                <w:bCs/>
                <w:sz w:val="28"/>
                <w:szCs w:val="28"/>
              </w:rPr>
              <w:t>С</w:t>
            </w:r>
            <w:bookmarkStart w:id="1" w:name="_GoBack"/>
            <w:bookmarkEnd w:id="1"/>
            <w:r w:rsidRPr="00A27C2D">
              <w:rPr>
                <w:rFonts w:ascii="Times New Roman" w:hAnsi="Times New Roman"/>
                <w:b/>
                <w:bCs/>
                <w:sz w:val="28"/>
                <w:szCs w:val="28"/>
              </w:rPr>
              <w:t>ООТВЕДЕНИЯ</w:t>
            </w:r>
          </w:p>
          <w:p w14:paraId="287DA9DB" w14:textId="77777777" w:rsidR="00956F6E" w:rsidRPr="00A27C2D" w:rsidRDefault="00956F6E" w:rsidP="00A27C2D">
            <w:pPr>
              <w:tabs>
                <w:tab w:val="left" w:pos="0"/>
                <w:tab w:val="left" w:pos="1134"/>
              </w:tabs>
              <w:ind w:hanging="35"/>
              <w:jc w:val="center"/>
              <w:rPr>
                <w:rFonts w:ascii="Times New Roman" w:hAnsi="Times New Roman"/>
                <w:b/>
                <w:bCs/>
                <w:sz w:val="28"/>
                <w:szCs w:val="28"/>
              </w:rPr>
            </w:pPr>
            <w:r w:rsidRPr="00A27C2D">
              <w:rPr>
                <w:rFonts w:ascii="Times New Roman" w:hAnsi="Times New Roman"/>
                <w:b/>
                <w:bCs/>
                <w:sz w:val="28"/>
                <w:szCs w:val="28"/>
              </w:rPr>
              <w:t>ГОРОДСКОГО ПОСЕЛЕНИЯ</w:t>
            </w:r>
          </w:p>
          <w:p w14:paraId="77EA0382" w14:textId="77777777" w:rsidR="00956F6E" w:rsidRPr="00A27C2D" w:rsidRDefault="00956F6E" w:rsidP="00A27C2D">
            <w:pPr>
              <w:tabs>
                <w:tab w:val="left" w:pos="0"/>
                <w:tab w:val="left" w:pos="1134"/>
              </w:tabs>
              <w:ind w:hanging="35"/>
              <w:jc w:val="center"/>
              <w:rPr>
                <w:rFonts w:ascii="Times New Roman" w:hAnsi="Times New Roman"/>
                <w:b/>
                <w:bCs/>
                <w:sz w:val="28"/>
                <w:szCs w:val="28"/>
              </w:rPr>
            </w:pPr>
            <w:r w:rsidRPr="00A27C2D">
              <w:rPr>
                <w:rFonts w:ascii="Times New Roman" w:hAnsi="Times New Roman"/>
                <w:b/>
                <w:bCs/>
                <w:sz w:val="28"/>
                <w:szCs w:val="28"/>
              </w:rPr>
              <w:t>«ГОРОД МИРНЫЙ»</w:t>
            </w:r>
          </w:p>
          <w:p w14:paraId="679580F8" w14:textId="77777777" w:rsidR="00956F6E" w:rsidRPr="00A27C2D" w:rsidRDefault="00956F6E" w:rsidP="00A27C2D">
            <w:pPr>
              <w:tabs>
                <w:tab w:val="left" w:pos="0"/>
                <w:tab w:val="left" w:pos="1134"/>
              </w:tabs>
              <w:ind w:hanging="35"/>
              <w:jc w:val="center"/>
              <w:rPr>
                <w:rFonts w:ascii="Times New Roman" w:hAnsi="Times New Roman"/>
                <w:b/>
                <w:bCs/>
                <w:sz w:val="28"/>
                <w:szCs w:val="28"/>
              </w:rPr>
            </w:pPr>
            <w:r w:rsidRPr="00A27C2D">
              <w:rPr>
                <w:rFonts w:ascii="Times New Roman" w:hAnsi="Times New Roman"/>
                <w:b/>
                <w:bCs/>
                <w:sz w:val="28"/>
                <w:szCs w:val="28"/>
              </w:rPr>
              <w:t>МИРНИНСКОГО РАЙОНА</w:t>
            </w:r>
          </w:p>
          <w:p w14:paraId="6D8195EA" w14:textId="77777777" w:rsidR="00956F6E" w:rsidRPr="00A27C2D" w:rsidRDefault="00956F6E" w:rsidP="00977B9B">
            <w:pPr>
              <w:tabs>
                <w:tab w:val="left" w:pos="0"/>
                <w:tab w:val="left" w:pos="1134"/>
              </w:tabs>
              <w:ind w:hanging="35"/>
              <w:jc w:val="center"/>
              <w:rPr>
                <w:rFonts w:ascii="Times New Roman" w:hAnsi="Times New Roman"/>
                <w:b/>
                <w:bCs/>
                <w:szCs w:val="28"/>
              </w:rPr>
            </w:pPr>
            <w:r w:rsidRPr="00A27C2D">
              <w:rPr>
                <w:rFonts w:ascii="Times New Roman" w:hAnsi="Times New Roman"/>
                <w:b/>
                <w:bCs/>
                <w:sz w:val="28"/>
                <w:szCs w:val="28"/>
              </w:rPr>
              <w:t xml:space="preserve">НА ПЕРИОД ДО </w:t>
            </w:r>
            <w:r w:rsidR="00CE4B4B" w:rsidRPr="00A27C2D">
              <w:rPr>
                <w:rFonts w:ascii="Times New Roman" w:hAnsi="Times New Roman"/>
                <w:b/>
                <w:bCs/>
                <w:sz w:val="28"/>
                <w:szCs w:val="28"/>
              </w:rPr>
              <w:t>203</w:t>
            </w:r>
            <w:r w:rsidR="00977B9B">
              <w:rPr>
                <w:rFonts w:ascii="Times New Roman" w:hAnsi="Times New Roman"/>
                <w:b/>
                <w:bCs/>
                <w:sz w:val="28"/>
                <w:szCs w:val="28"/>
              </w:rPr>
              <w:t>6</w:t>
            </w:r>
            <w:r w:rsidRPr="00A27C2D">
              <w:rPr>
                <w:rFonts w:ascii="Times New Roman" w:hAnsi="Times New Roman"/>
                <w:b/>
                <w:bCs/>
                <w:sz w:val="28"/>
                <w:szCs w:val="28"/>
              </w:rPr>
              <w:t xml:space="preserve"> ГОДА</w:t>
            </w:r>
          </w:p>
        </w:tc>
        <w:tc>
          <w:tcPr>
            <w:tcW w:w="1950" w:type="dxa"/>
            <w:vAlign w:val="center"/>
          </w:tcPr>
          <w:p w14:paraId="1F611A76" w14:textId="77777777" w:rsidR="00956F6E" w:rsidRPr="00A27C2D" w:rsidRDefault="00956F6E" w:rsidP="00A27C2D">
            <w:pPr>
              <w:tabs>
                <w:tab w:val="left" w:pos="1134"/>
              </w:tabs>
              <w:ind w:hanging="35"/>
              <w:jc w:val="center"/>
              <w:rPr>
                <w:rFonts w:ascii="Times New Roman" w:hAnsi="Times New Roman"/>
              </w:rPr>
            </w:pPr>
            <w:r w:rsidRPr="00A27C2D">
              <w:rPr>
                <w:rFonts w:ascii="Times New Roman" w:hAnsi="Times New Roman"/>
                <w:noProof/>
              </w:rPr>
              <w:drawing>
                <wp:inline distT="0" distB="0" distL="0" distR="0" wp14:anchorId="7E8F8045" wp14:editId="6238DC23">
                  <wp:extent cx="931333" cy="1152525"/>
                  <wp:effectExtent l="0" t="0" r="254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947642" cy="1172708"/>
                          </a:xfrm>
                          <a:prstGeom prst="rect">
                            <a:avLst/>
                          </a:prstGeom>
                          <a:noFill/>
                        </pic:spPr>
                      </pic:pic>
                    </a:graphicData>
                  </a:graphic>
                </wp:inline>
              </w:drawing>
            </w:r>
          </w:p>
        </w:tc>
      </w:tr>
    </w:tbl>
    <w:p w14:paraId="325577AD" w14:textId="77777777" w:rsidR="00956F6E" w:rsidRPr="00A27C2D" w:rsidRDefault="00956F6E" w:rsidP="00A27C2D">
      <w:pPr>
        <w:widowControl w:val="0"/>
        <w:tabs>
          <w:tab w:val="left" w:pos="1134"/>
        </w:tabs>
        <w:autoSpaceDE w:val="0"/>
        <w:autoSpaceDN w:val="0"/>
        <w:adjustRightInd w:val="0"/>
        <w:spacing w:before="28" w:line="322" w:lineRule="exact"/>
        <w:ind w:right="-1"/>
        <w:jc w:val="center"/>
        <w:rPr>
          <w:rFonts w:ascii="Times New Roman" w:hAnsi="Times New Roman"/>
          <w:bCs/>
          <w:sz w:val="24"/>
        </w:rPr>
      </w:pPr>
      <w:r w:rsidRPr="00A27C2D">
        <w:rPr>
          <w:rFonts w:ascii="Times New Roman" w:hAnsi="Times New Roman"/>
          <w:bCs/>
          <w:sz w:val="24"/>
        </w:rPr>
        <w:t>(Актуализация на 2027 год)</w:t>
      </w:r>
    </w:p>
    <w:p w14:paraId="13DCEA50" w14:textId="77777777" w:rsidR="00956F6E" w:rsidRPr="00A27C2D" w:rsidRDefault="00956F6E" w:rsidP="00A27C2D">
      <w:pPr>
        <w:widowControl w:val="0"/>
        <w:tabs>
          <w:tab w:val="left" w:pos="1134"/>
        </w:tabs>
        <w:autoSpaceDE w:val="0"/>
        <w:autoSpaceDN w:val="0"/>
        <w:adjustRightInd w:val="0"/>
        <w:spacing w:before="28" w:line="322" w:lineRule="exact"/>
        <w:ind w:right="-1" w:hanging="35"/>
        <w:jc w:val="center"/>
        <w:rPr>
          <w:rFonts w:ascii="Times New Roman" w:hAnsi="Times New Roman"/>
          <w:b/>
          <w:bCs/>
          <w:szCs w:val="28"/>
        </w:rPr>
      </w:pPr>
    </w:p>
    <w:p w14:paraId="1D15B6F6" w14:textId="77777777" w:rsidR="00956F6E" w:rsidRPr="00A27C2D" w:rsidRDefault="00956F6E" w:rsidP="00A27C2D">
      <w:pPr>
        <w:pStyle w:val="aff3"/>
        <w:tabs>
          <w:tab w:val="left" w:pos="1134"/>
        </w:tabs>
        <w:ind w:firstLine="0"/>
      </w:pPr>
    </w:p>
    <w:p w14:paraId="6518C22C" w14:textId="77777777" w:rsidR="00956F6E" w:rsidRPr="00A27C2D" w:rsidRDefault="00956F6E" w:rsidP="00A27C2D">
      <w:pPr>
        <w:pStyle w:val="aff3"/>
        <w:tabs>
          <w:tab w:val="left" w:pos="1134"/>
        </w:tabs>
        <w:ind w:firstLine="0"/>
      </w:pPr>
    </w:p>
    <w:p w14:paraId="01DE04C7" w14:textId="77777777" w:rsidR="00956F6E" w:rsidRPr="00A27C2D" w:rsidRDefault="00956F6E" w:rsidP="00A27C2D">
      <w:pPr>
        <w:tabs>
          <w:tab w:val="left" w:pos="1134"/>
        </w:tabs>
        <w:rPr>
          <w:rFonts w:ascii="Times New Roman" w:hAnsi="Times New Roman"/>
          <w:sz w:val="24"/>
        </w:rPr>
      </w:pPr>
      <w:r w:rsidRPr="00A27C2D">
        <w:rPr>
          <w:rFonts w:ascii="Times New Roman" w:hAnsi="Times New Roman"/>
          <w:sz w:val="24"/>
        </w:rPr>
        <w:t>Сведений, составляющих государственную тайну в соответствии с Указом Президента Российской Федерации от 30 ноября 1995 года № 1203 «Об утверждении перечня сведений, отнесенных к государственной тайне», не содержится.</w:t>
      </w:r>
    </w:p>
    <w:p w14:paraId="3D6A0442" w14:textId="77777777" w:rsidR="00956F6E" w:rsidRPr="00A27C2D" w:rsidRDefault="00956F6E" w:rsidP="00A27C2D">
      <w:pPr>
        <w:tabs>
          <w:tab w:val="left" w:pos="1134"/>
        </w:tabs>
        <w:ind w:hanging="35"/>
        <w:rPr>
          <w:rFonts w:ascii="Times New Roman" w:hAnsi="Times New Roman"/>
          <w:sz w:val="24"/>
        </w:rPr>
      </w:pPr>
    </w:p>
    <w:p w14:paraId="27323A23" w14:textId="77777777" w:rsidR="00956F6E" w:rsidRPr="00A27C2D" w:rsidRDefault="00956F6E" w:rsidP="00A27C2D">
      <w:pPr>
        <w:tabs>
          <w:tab w:val="left" w:pos="1134"/>
        </w:tabs>
        <w:ind w:hanging="35"/>
        <w:rPr>
          <w:rFonts w:ascii="Times New Roman" w:hAnsi="Times New Roman"/>
          <w:sz w:val="24"/>
        </w:rPr>
      </w:pPr>
    </w:p>
    <w:p w14:paraId="4CED193F" w14:textId="77777777" w:rsidR="00956F6E" w:rsidRPr="00A27C2D" w:rsidRDefault="00956F6E" w:rsidP="00A27C2D">
      <w:pPr>
        <w:tabs>
          <w:tab w:val="left" w:pos="1134"/>
        </w:tabs>
        <w:rPr>
          <w:rFonts w:ascii="Times New Roman" w:hAnsi="Times New Roman"/>
          <w:sz w:val="24"/>
        </w:rPr>
      </w:pPr>
      <w:r w:rsidRPr="00A27C2D">
        <w:rPr>
          <w:rFonts w:ascii="Times New Roman" w:hAnsi="Times New Roman"/>
          <w:sz w:val="24"/>
        </w:rPr>
        <w:t>Разработчик: Общество с ограниченной ответственностью «ОБЪЕДИНЕНИЕ ЭНЕРГОМЕНЕДЖМЕНТА»</w:t>
      </w:r>
      <w:r w:rsidRPr="00A27C2D">
        <w:rPr>
          <w:rFonts w:ascii="Times New Roman" w:hAnsi="Times New Roman"/>
          <w:sz w:val="24"/>
        </w:rPr>
        <w:br/>
        <w:t>197227, г. Санкт-Петербург, Комендантский пр-т 4, лит. А, оф. 407, 409, 515</w:t>
      </w:r>
    </w:p>
    <w:p w14:paraId="3EEE5922" w14:textId="77777777" w:rsidR="00956F6E" w:rsidRPr="00A27C2D" w:rsidRDefault="00956F6E" w:rsidP="00A27C2D">
      <w:pPr>
        <w:tabs>
          <w:tab w:val="left" w:pos="1134"/>
        </w:tabs>
        <w:ind w:hanging="35"/>
        <w:rPr>
          <w:rFonts w:ascii="Times New Roman" w:hAnsi="Times New Roman"/>
          <w:sz w:val="24"/>
        </w:rPr>
      </w:pPr>
    </w:p>
    <w:p w14:paraId="58DE3F9F" w14:textId="77777777" w:rsidR="00956F6E" w:rsidRPr="00A27C2D" w:rsidRDefault="00956F6E" w:rsidP="00A27C2D">
      <w:pPr>
        <w:tabs>
          <w:tab w:val="left" w:pos="1134"/>
        </w:tabs>
        <w:ind w:hanging="35"/>
        <w:rPr>
          <w:rFonts w:ascii="Times New Roman" w:hAnsi="Times New Roman"/>
          <w:sz w:val="24"/>
        </w:rPr>
      </w:pPr>
    </w:p>
    <w:p w14:paraId="613BA188" w14:textId="77777777" w:rsidR="00956F6E" w:rsidRPr="00A27C2D" w:rsidRDefault="00956F6E" w:rsidP="00A27C2D">
      <w:pPr>
        <w:tabs>
          <w:tab w:val="left" w:pos="1134"/>
        </w:tabs>
        <w:ind w:hanging="35"/>
        <w:rPr>
          <w:rFonts w:ascii="Times New Roman" w:hAnsi="Times New Roman"/>
          <w:sz w:val="24"/>
        </w:rPr>
      </w:pPr>
    </w:p>
    <w:p w14:paraId="47B0D864" w14:textId="77777777" w:rsidR="00956F6E" w:rsidRPr="00A27C2D" w:rsidRDefault="00956F6E" w:rsidP="00A27C2D">
      <w:pPr>
        <w:tabs>
          <w:tab w:val="left" w:pos="1134"/>
        </w:tabs>
        <w:ind w:hanging="35"/>
        <w:rPr>
          <w:rFonts w:ascii="Times New Roman" w:hAnsi="Times New Roman"/>
          <w:sz w:val="24"/>
        </w:rPr>
      </w:pPr>
    </w:p>
    <w:p w14:paraId="666A4313" w14:textId="77777777" w:rsidR="00956F6E" w:rsidRPr="00A27C2D" w:rsidRDefault="00956F6E" w:rsidP="00A27C2D">
      <w:pPr>
        <w:tabs>
          <w:tab w:val="left" w:pos="1134"/>
        </w:tabs>
        <w:ind w:hanging="35"/>
        <w:rPr>
          <w:rFonts w:ascii="Times New Roman" w:hAnsi="Times New Roman"/>
          <w:sz w:val="24"/>
        </w:rPr>
      </w:pPr>
    </w:p>
    <w:p w14:paraId="159C2C70" w14:textId="77777777" w:rsidR="00956F6E" w:rsidRPr="00A27C2D" w:rsidRDefault="00956F6E" w:rsidP="00A27C2D">
      <w:pPr>
        <w:tabs>
          <w:tab w:val="left" w:pos="1134"/>
        </w:tabs>
        <w:ind w:hanging="35"/>
        <w:rPr>
          <w:rFonts w:ascii="Times New Roman" w:hAnsi="Times New Roman"/>
          <w:sz w:val="24"/>
        </w:rPr>
      </w:pPr>
    </w:p>
    <w:tbl>
      <w:tblPr>
        <w:tblW w:w="9371" w:type="dxa"/>
        <w:tblLook w:val="00A0" w:firstRow="1" w:lastRow="0" w:firstColumn="1" w:lastColumn="0" w:noHBand="0" w:noVBand="0"/>
      </w:tblPr>
      <w:tblGrid>
        <w:gridCol w:w="2885"/>
        <w:gridCol w:w="3811"/>
        <w:gridCol w:w="2675"/>
      </w:tblGrid>
      <w:tr w:rsidR="00956F6E" w:rsidRPr="00A27C2D" w14:paraId="704938BB" w14:textId="77777777" w:rsidTr="00E806F2">
        <w:trPr>
          <w:trHeight w:val="1474"/>
        </w:trPr>
        <w:tc>
          <w:tcPr>
            <w:tcW w:w="2885" w:type="dxa"/>
          </w:tcPr>
          <w:p w14:paraId="236173D2" w14:textId="77777777" w:rsidR="00956F6E" w:rsidRPr="00A27C2D" w:rsidRDefault="00956F6E" w:rsidP="00A27C2D">
            <w:pPr>
              <w:tabs>
                <w:tab w:val="left" w:pos="1134"/>
              </w:tabs>
              <w:ind w:hanging="35"/>
              <w:rPr>
                <w:rFonts w:ascii="Times New Roman" w:hAnsi="Times New Roman"/>
                <w:bCs/>
                <w:sz w:val="24"/>
              </w:rPr>
            </w:pPr>
            <w:r w:rsidRPr="00A27C2D">
              <w:rPr>
                <w:rFonts w:ascii="Times New Roman" w:hAnsi="Times New Roman"/>
                <w:bCs/>
                <w:sz w:val="24"/>
              </w:rPr>
              <w:t>Генеральный директор</w:t>
            </w:r>
          </w:p>
        </w:tc>
        <w:tc>
          <w:tcPr>
            <w:tcW w:w="3811" w:type="dxa"/>
          </w:tcPr>
          <w:p w14:paraId="6CA4FC6E" w14:textId="77777777" w:rsidR="00956F6E" w:rsidRPr="00A27C2D" w:rsidRDefault="00956F6E" w:rsidP="00A27C2D">
            <w:pPr>
              <w:tabs>
                <w:tab w:val="left" w:pos="1134"/>
              </w:tabs>
              <w:ind w:hanging="35"/>
              <w:rPr>
                <w:rFonts w:ascii="Times New Roman" w:hAnsi="Times New Roman"/>
                <w:sz w:val="24"/>
              </w:rPr>
            </w:pPr>
          </w:p>
        </w:tc>
        <w:tc>
          <w:tcPr>
            <w:tcW w:w="2675" w:type="dxa"/>
          </w:tcPr>
          <w:p w14:paraId="1074EA32" w14:textId="77777777" w:rsidR="00956F6E" w:rsidRPr="00A27C2D" w:rsidRDefault="00956F6E" w:rsidP="00A27C2D">
            <w:pPr>
              <w:tabs>
                <w:tab w:val="left" w:pos="1134"/>
              </w:tabs>
              <w:rPr>
                <w:rFonts w:ascii="Times New Roman" w:hAnsi="Times New Roman"/>
                <w:sz w:val="24"/>
              </w:rPr>
            </w:pPr>
            <w:r w:rsidRPr="00A27C2D">
              <w:rPr>
                <w:rFonts w:ascii="Times New Roman" w:hAnsi="Times New Roman"/>
                <w:sz w:val="24"/>
              </w:rPr>
              <w:t>Е.А. Селегененко</w:t>
            </w:r>
          </w:p>
        </w:tc>
      </w:tr>
    </w:tbl>
    <w:p w14:paraId="44126375" w14:textId="77777777" w:rsidR="00956F6E" w:rsidRPr="00A27C2D" w:rsidRDefault="00956F6E" w:rsidP="00A27C2D">
      <w:pPr>
        <w:tabs>
          <w:tab w:val="left" w:pos="1134"/>
        </w:tabs>
        <w:spacing w:after="120"/>
        <w:ind w:hanging="35"/>
        <w:jc w:val="center"/>
        <w:rPr>
          <w:rFonts w:ascii="Times New Roman" w:hAnsi="Times New Roman"/>
          <w:sz w:val="22"/>
        </w:rPr>
      </w:pPr>
      <w:r w:rsidRPr="00A27C2D">
        <w:rPr>
          <w:rFonts w:ascii="Times New Roman" w:hAnsi="Times New Roman"/>
          <w:sz w:val="22"/>
        </w:rPr>
        <w:t>Санкт-Петербург, 2026</w:t>
      </w:r>
    </w:p>
    <w:p w14:paraId="107E4D5C" w14:textId="77777777" w:rsidR="00956F6E" w:rsidRPr="00A27C2D" w:rsidRDefault="00956F6E" w:rsidP="00A27C2D">
      <w:pPr>
        <w:tabs>
          <w:tab w:val="left" w:pos="1134"/>
        </w:tabs>
        <w:spacing w:after="120" w:line="276" w:lineRule="auto"/>
        <w:ind w:hanging="35"/>
        <w:jc w:val="center"/>
        <w:rPr>
          <w:rFonts w:ascii="Times New Roman" w:hAnsi="Times New Roman"/>
          <w:sz w:val="24"/>
        </w:rPr>
        <w:sectPr w:rsidR="00956F6E" w:rsidRPr="00A27C2D" w:rsidSect="00317313">
          <w:footerReference w:type="default" r:id="rId10"/>
          <w:footerReference w:type="first" r:id="rId11"/>
          <w:type w:val="nextColumn"/>
          <w:pgSz w:w="11906" w:h="16838"/>
          <w:pgMar w:top="1134" w:right="850" w:bottom="1134" w:left="1418"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bookmarkEnd w:id="0"/>
    <w:p w14:paraId="586A6B55" w14:textId="77777777" w:rsidR="009148F3" w:rsidRPr="00A27C2D" w:rsidRDefault="00956F6E" w:rsidP="00A27C2D">
      <w:pPr>
        <w:pStyle w:val="af3"/>
        <w:pageBreakBefore/>
        <w:tabs>
          <w:tab w:val="left" w:pos="1134"/>
        </w:tabs>
        <w:spacing w:before="0"/>
        <w:ind w:firstLine="709"/>
        <w:jc w:val="both"/>
        <w:rPr>
          <w:b w:val="0"/>
          <w:color w:val="000000" w:themeColor="text1"/>
        </w:rPr>
      </w:pPr>
      <w:r w:rsidRPr="00A27C2D">
        <w:rPr>
          <w:b w:val="0"/>
          <w:color w:val="auto"/>
          <w:sz w:val="24"/>
          <w:szCs w:val="24"/>
        </w:rPr>
        <w:lastRenderedPageBreak/>
        <w:t>ОГЛАВЛЕНИЕ</w:t>
      </w:r>
    </w:p>
    <w:p w14:paraId="05A47C77" w14:textId="57004802" w:rsidR="00317313" w:rsidRPr="00317313" w:rsidRDefault="00DC01CC" w:rsidP="00317313">
      <w:pPr>
        <w:pStyle w:val="11"/>
        <w:spacing w:after="0" w:line="240" w:lineRule="auto"/>
        <w:contextualSpacing/>
        <w:jc w:val="both"/>
        <w:rPr>
          <w:rFonts w:eastAsiaTheme="minorEastAsia"/>
          <w:noProof/>
          <w:szCs w:val="24"/>
        </w:rPr>
      </w:pPr>
      <w:r w:rsidRPr="00317313">
        <w:rPr>
          <w:color w:val="000000" w:themeColor="text1"/>
          <w:szCs w:val="24"/>
        </w:rPr>
        <w:fldChar w:fldCharType="begin"/>
      </w:r>
      <w:r w:rsidR="009148F3" w:rsidRPr="00317313">
        <w:rPr>
          <w:color w:val="000000" w:themeColor="text1"/>
          <w:szCs w:val="24"/>
        </w:rPr>
        <w:instrText xml:space="preserve"> TOC \o "1-3" \h \z \u </w:instrText>
      </w:r>
      <w:r w:rsidRPr="00317313">
        <w:rPr>
          <w:color w:val="000000" w:themeColor="text1"/>
          <w:szCs w:val="24"/>
        </w:rPr>
        <w:fldChar w:fldCharType="separate"/>
      </w:r>
      <w:hyperlink w:anchor="_Toc236951300" w:history="1">
        <w:r w:rsidR="00317313" w:rsidRPr="00317313">
          <w:rPr>
            <w:rStyle w:val="af4"/>
            <w:noProof/>
            <w:szCs w:val="24"/>
          </w:rPr>
          <w:t>ОБЩИЕ ПОЛОЖЕНИЯ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_Toc236951300 \h </w:instrText>
        </w:r>
        <w:r w:rsidR="00317313" w:rsidRPr="00317313">
          <w:rPr>
            <w:noProof/>
            <w:webHidden/>
            <w:szCs w:val="24"/>
          </w:rPr>
        </w:r>
        <w:r w:rsidR="00317313" w:rsidRPr="00317313">
          <w:rPr>
            <w:noProof/>
            <w:webHidden/>
            <w:szCs w:val="24"/>
          </w:rPr>
          <w:fldChar w:fldCharType="separate"/>
        </w:r>
        <w:r w:rsidR="001E68BB">
          <w:rPr>
            <w:noProof/>
            <w:webHidden/>
            <w:szCs w:val="24"/>
          </w:rPr>
          <w:t>8</w:t>
        </w:r>
        <w:r w:rsidR="00317313" w:rsidRPr="00317313">
          <w:rPr>
            <w:noProof/>
            <w:webHidden/>
            <w:szCs w:val="24"/>
          </w:rPr>
          <w:fldChar w:fldCharType="end"/>
        </w:r>
      </w:hyperlink>
    </w:p>
    <w:p w14:paraId="124799E1" w14:textId="68995832" w:rsidR="00317313" w:rsidRPr="00317313" w:rsidRDefault="001E68BB" w:rsidP="00317313">
      <w:pPr>
        <w:pStyle w:val="11"/>
        <w:spacing w:after="0" w:line="240" w:lineRule="auto"/>
        <w:contextualSpacing/>
        <w:jc w:val="both"/>
        <w:rPr>
          <w:rFonts w:eastAsiaTheme="minorEastAsia"/>
          <w:noProof/>
          <w:szCs w:val="24"/>
        </w:rPr>
      </w:pPr>
      <w:hyperlink w:anchor="_Toc236951301" w:history="1">
        <w:r w:rsidR="00317313" w:rsidRPr="00317313">
          <w:rPr>
            <w:rStyle w:val="af4"/>
            <w:noProof/>
            <w:szCs w:val="24"/>
          </w:rPr>
          <w:t>ГЛАВА 1. СХЕМА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_Toc236951301 \h </w:instrText>
        </w:r>
        <w:r w:rsidR="00317313" w:rsidRPr="00317313">
          <w:rPr>
            <w:noProof/>
            <w:webHidden/>
            <w:szCs w:val="24"/>
          </w:rPr>
        </w:r>
        <w:r w:rsidR="00317313" w:rsidRPr="00317313">
          <w:rPr>
            <w:noProof/>
            <w:webHidden/>
            <w:szCs w:val="24"/>
          </w:rPr>
          <w:fldChar w:fldCharType="separate"/>
        </w:r>
        <w:r>
          <w:rPr>
            <w:noProof/>
            <w:webHidden/>
            <w:szCs w:val="24"/>
          </w:rPr>
          <w:t>15</w:t>
        </w:r>
        <w:r w:rsidR="00317313" w:rsidRPr="00317313">
          <w:rPr>
            <w:noProof/>
            <w:webHidden/>
            <w:szCs w:val="24"/>
          </w:rPr>
          <w:fldChar w:fldCharType="end"/>
        </w:r>
      </w:hyperlink>
    </w:p>
    <w:p w14:paraId="5FE70C80" w14:textId="7914F789" w:rsidR="00317313" w:rsidRPr="00317313" w:rsidRDefault="001E68BB" w:rsidP="00317313">
      <w:pPr>
        <w:pStyle w:val="21"/>
        <w:spacing w:line="240" w:lineRule="auto"/>
        <w:ind w:firstLine="0"/>
        <w:contextualSpacing/>
        <w:rPr>
          <w:rFonts w:eastAsiaTheme="minorEastAsia"/>
          <w:noProof/>
          <w:szCs w:val="24"/>
        </w:rPr>
      </w:pPr>
      <w:hyperlink w:anchor="_Toc236951302" w:history="1">
        <w:r w:rsidR="00317313" w:rsidRPr="00317313">
          <w:rPr>
            <w:rStyle w:val="af4"/>
            <w:noProof/>
            <w:szCs w:val="24"/>
          </w:rPr>
          <w:t>1.1.</w:t>
        </w:r>
        <w:r w:rsidR="00317313" w:rsidRPr="00317313">
          <w:rPr>
            <w:rFonts w:eastAsiaTheme="minorEastAsia"/>
            <w:noProof/>
            <w:szCs w:val="24"/>
          </w:rPr>
          <w:tab/>
        </w:r>
        <w:r w:rsidR="00317313" w:rsidRPr="00317313">
          <w:rPr>
            <w:rStyle w:val="af4"/>
            <w:noProof/>
            <w:szCs w:val="24"/>
          </w:rPr>
          <w:t>ТЕХНИКО-ЭКОНОМИЧЕСКОЕ СОСТОЯНИЕ ЦЕНТРАЛИЗОВАННЫХ СИСТЕМ ВОДОСНАБЖЕНИЯ ГОРОДСКОГО ПОСЕЛЕНИЯ «ГОРОД МИРНЫЙ»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_Toc236951302 \h </w:instrText>
        </w:r>
        <w:r w:rsidR="00317313" w:rsidRPr="00317313">
          <w:rPr>
            <w:noProof/>
            <w:webHidden/>
            <w:szCs w:val="24"/>
          </w:rPr>
        </w:r>
        <w:r w:rsidR="00317313" w:rsidRPr="00317313">
          <w:rPr>
            <w:noProof/>
            <w:webHidden/>
            <w:szCs w:val="24"/>
          </w:rPr>
          <w:fldChar w:fldCharType="separate"/>
        </w:r>
        <w:r>
          <w:rPr>
            <w:noProof/>
            <w:webHidden/>
            <w:szCs w:val="24"/>
          </w:rPr>
          <w:t>15</w:t>
        </w:r>
        <w:r w:rsidR="00317313" w:rsidRPr="00317313">
          <w:rPr>
            <w:noProof/>
            <w:webHidden/>
            <w:szCs w:val="24"/>
          </w:rPr>
          <w:fldChar w:fldCharType="end"/>
        </w:r>
      </w:hyperlink>
    </w:p>
    <w:p w14:paraId="3DD77A71" w14:textId="43890FA8"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03" w:history="1">
        <w:r w:rsidR="00317313" w:rsidRPr="00317313">
          <w:rPr>
            <w:rStyle w:val="af4"/>
            <w:noProof/>
            <w:szCs w:val="24"/>
          </w:rPr>
          <w:t>1.1.1.</w:t>
        </w:r>
        <w:r w:rsidR="00317313" w:rsidRPr="00317313">
          <w:rPr>
            <w:rFonts w:eastAsiaTheme="minorEastAsia"/>
            <w:noProof/>
            <w:szCs w:val="24"/>
          </w:rPr>
          <w:tab/>
        </w:r>
        <w:r w:rsidR="00317313" w:rsidRPr="00317313">
          <w:rPr>
            <w:rStyle w:val="af4"/>
            <w:noProof/>
            <w:szCs w:val="24"/>
          </w:rPr>
          <w:t>Описание системы и структуры водоснабжения, деление территории ГП «Город Мирный» на эксплуатационные зоны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_Toc236951303 \h </w:instrText>
        </w:r>
        <w:r w:rsidR="00317313" w:rsidRPr="00317313">
          <w:rPr>
            <w:noProof/>
            <w:webHidden/>
            <w:szCs w:val="24"/>
          </w:rPr>
        </w:r>
        <w:r w:rsidR="00317313" w:rsidRPr="00317313">
          <w:rPr>
            <w:noProof/>
            <w:webHidden/>
            <w:szCs w:val="24"/>
          </w:rPr>
          <w:fldChar w:fldCharType="separate"/>
        </w:r>
        <w:r>
          <w:rPr>
            <w:noProof/>
            <w:webHidden/>
            <w:szCs w:val="24"/>
          </w:rPr>
          <w:t>15</w:t>
        </w:r>
        <w:r w:rsidR="00317313" w:rsidRPr="00317313">
          <w:rPr>
            <w:noProof/>
            <w:webHidden/>
            <w:szCs w:val="24"/>
          </w:rPr>
          <w:fldChar w:fldCharType="end"/>
        </w:r>
      </w:hyperlink>
    </w:p>
    <w:p w14:paraId="0E812921" w14:textId="05C5C3D9"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04" w:history="1">
        <w:r w:rsidR="00317313" w:rsidRPr="00317313">
          <w:rPr>
            <w:rStyle w:val="af4"/>
            <w:noProof/>
            <w:szCs w:val="24"/>
          </w:rPr>
          <w:t>1.1.2.</w:t>
        </w:r>
        <w:r w:rsidR="00317313" w:rsidRPr="00317313">
          <w:rPr>
            <w:rFonts w:eastAsiaTheme="minorEastAsia"/>
            <w:noProof/>
            <w:szCs w:val="24"/>
          </w:rPr>
          <w:tab/>
        </w:r>
        <w:r w:rsidR="00317313" w:rsidRPr="00317313">
          <w:rPr>
            <w:rStyle w:val="af4"/>
            <w:noProof/>
            <w:szCs w:val="24"/>
          </w:rPr>
          <w:t>Описание территорий ГП «Город Мирный», не охваченных централизованными системами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_Toc236951304 \h </w:instrText>
        </w:r>
        <w:r w:rsidR="00317313" w:rsidRPr="00317313">
          <w:rPr>
            <w:noProof/>
            <w:webHidden/>
            <w:szCs w:val="24"/>
          </w:rPr>
        </w:r>
        <w:r w:rsidR="00317313" w:rsidRPr="00317313">
          <w:rPr>
            <w:noProof/>
            <w:webHidden/>
            <w:szCs w:val="24"/>
          </w:rPr>
          <w:fldChar w:fldCharType="separate"/>
        </w:r>
        <w:r>
          <w:rPr>
            <w:noProof/>
            <w:webHidden/>
            <w:szCs w:val="24"/>
          </w:rPr>
          <w:t>17</w:t>
        </w:r>
        <w:r w:rsidR="00317313" w:rsidRPr="00317313">
          <w:rPr>
            <w:noProof/>
            <w:webHidden/>
            <w:szCs w:val="24"/>
          </w:rPr>
          <w:fldChar w:fldCharType="end"/>
        </w:r>
      </w:hyperlink>
    </w:p>
    <w:p w14:paraId="0C1395EE" w14:textId="39ED3A86"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05" w:history="1">
        <w:r w:rsidR="00317313" w:rsidRPr="00317313">
          <w:rPr>
            <w:rStyle w:val="af4"/>
            <w:noProof/>
            <w:szCs w:val="24"/>
          </w:rPr>
          <w:t>1.1.3.</w:t>
        </w:r>
        <w:r w:rsidR="00317313" w:rsidRPr="00317313">
          <w:rPr>
            <w:rFonts w:eastAsiaTheme="minorEastAsia"/>
            <w:noProof/>
            <w:szCs w:val="24"/>
          </w:rPr>
          <w:tab/>
        </w:r>
        <w:r w:rsidR="00317313" w:rsidRPr="00317313">
          <w:rPr>
            <w:rStyle w:val="af4"/>
            <w:noProof/>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_Toc236951305 \h </w:instrText>
        </w:r>
        <w:r w:rsidR="00317313" w:rsidRPr="00317313">
          <w:rPr>
            <w:noProof/>
            <w:webHidden/>
            <w:szCs w:val="24"/>
          </w:rPr>
        </w:r>
        <w:r w:rsidR="00317313" w:rsidRPr="00317313">
          <w:rPr>
            <w:noProof/>
            <w:webHidden/>
            <w:szCs w:val="24"/>
          </w:rPr>
          <w:fldChar w:fldCharType="separate"/>
        </w:r>
        <w:r>
          <w:rPr>
            <w:noProof/>
            <w:webHidden/>
            <w:szCs w:val="24"/>
          </w:rPr>
          <w:t>18</w:t>
        </w:r>
        <w:r w:rsidR="00317313" w:rsidRPr="00317313">
          <w:rPr>
            <w:noProof/>
            <w:webHidden/>
            <w:szCs w:val="24"/>
          </w:rPr>
          <w:fldChar w:fldCharType="end"/>
        </w:r>
      </w:hyperlink>
    </w:p>
    <w:p w14:paraId="666B951D" w14:textId="3CCAD3A5"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06" w:history="1">
        <w:r w:rsidR="00317313" w:rsidRPr="00317313">
          <w:rPr>
            <w:rStyle w:val="af4"/>
            <w:noProof/>
            <w:szCs w:val="24"/>
          </w:rPr>
          <w:t>1.1.4.</w:t>
        </w:r>
        <w:r w:rsidR="00317313" w:rsidRPr="00317313">
          <w:rPr>
            <w:rFonts w:eastAsiaTheme="minorEastAsia"/>
            <w:noProof/>
            <w:szCs w:val="24"/>
          </w:rPr>
          <w:tab/>
        </w:r>
        <w:r w:rsidR="00317313" w:rsidRPr="00317313">
          <w:rPr>
            <w:rStyle w:val="af4"/>
            <w:noProof/>
            <w:szCs w:val="24"/>
          </w:rPr>
          <w:t>Описание результатов технического обследования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_Toc236951306 \h </w:instrText>
        </w:r>
        <w:r w:rsidR="00317313" w:rsidRPr="00317313">
          <w:rPr>
            <w:noProof/>
            <w:webHidden/>
            <w:szCs w:val="24"/>
          </w:rPr>
        </w:r>
        <w:r w:rsidR="00317313" w:rsidRPr="00317313">
          <w:rPr>
            <w:noProof/>
            <w:webHidden/>
            <w:szCs w:val="24"/>
          </w:rPr>
          <w:fldChar w:fldCharType="separate"/>
        </w:r>
        <w:r>
          <w:rPr>
            <w:noProof/>
            <w:webHidden/>
            <w:szCs w:val="24"/>
          </w:rPr>
          <w:t>20</w:t>
        </w:r>
        <w:r w:rsidR="00317313" w:rsidRPr="00317313">
          <w:rPr>
            <w:noProof/>
            <w:webHidden/>
            <w:szCs w:val="24"/>
          </w:rPr>
          <w:fldChar w:fldCharType="end"/>
        </w:r>
      </w:hyperlink>
    </w:p>
    <w:p w14:paraId="48446894" w14:textId="737B8760"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07" w:history="1">
        <w:r w:rsidR="00317313" w:rsidRPr="00317313">
          <w:rPr>
            <w:rStyle w:val="af4"/>
            <w:noProof/>
            <w:szCs w:val="24"/>
          </w:rPr>
          <w:t>1.1.5.</w:t>
        </w:r>
        <w:r w:rsidR="00317313" w:rsidRPr="00317313">
          <w:rPr>
            <w:rFonts w:eastAsiaTheme="minorEastAsia"/>
            <w:noProof/>
            <w:szCs w:val="24"/>
          </w:rPr>
          <w:tab/>
        </w:r>
        <w:r w:rsidR="00317313" w:rsidRPr="00317313">
          <w:rPr>
            <w:rStyle w:val="af4"/>
            <w:noProof/>
            <w:szCs w:val="24"/>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_Toc236951307 \h </w:instrText>
        </w:r>
        <w:r w:rsidR="00317313" w:rsidRPr="00317313">
          <w:rPr>
            <w:noProof/>
            <w:webHidden/>
            <w:szCs w:val="24"/>
          </w:rPr>
        </w:r>
        <w:r w:rsidR="00317313" w:rsidRPr="00317313">
          <w:rPr>
            <w:noProof/>
            <w:webHidden/>
            <w:szCs w:val="24"/>
          </w:rPr>
          <w:fldChar w:fldCharType="separate"/>
        </w:r>
        <w:r>
          <w:rPr>
            <w:noProof/>
            <w:webHidden/>
            <w:szCs w:val="24"/>
          </w:rPr>
          <w:t>39</w:t>
        </w:r>
        <w:r w:rsidR="00317313" w:rsidRPr="00317313">
          <w:rPr>
            <w:noProof/>
            <w:webHidden/>
            <w:szCs w:val="24"/>
          </w:rPr>
          <w:fldChar w:fldCharType="end"/>
        </w:r>
      </w:hyperlink>
    </w:p>
    <w:p w14:paraId="036CD6F4" w14:textId="19FB626F"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08" w:history="1">
        <w:r w:rsidR="00317313" w:rsidRPr="00317313">
          <w:rPr>
            <w:rStyle w:val="af4"/>
            <w:noProof/>
            <w:szCs w:val="24"/>
          </w:rPr>
          <w:t>1.1.6.</w:t>
        </w:r>
        <w:r w:rsidR="00317313" w:rsidRPr="00317313">
          <w:rPr>
            <w:rFonts w:eastAsiaTheme="minorEastAsia"/>
            <w:noProof/>
            <w:szCs w:val="24"/>
          </w:rPr>
          <w:tab/>
        </w:r>
        <w:r w:rsidR="00317313" w:rsidRPr="00317313">
          <w:rPr>
            <w:rStyle w:val="af4"/>
            <w:noProof/>
            <w:szCs w:val="24"/>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317313" w:rsidRPr="00317313">
          <w:rPr>
            <w:noProof/>
            <w:webHidden/>
            <w:szCs w:val="24"/>
          </w:rPr>
          <w:tab/>
        </w:r>
        <w:r w:rsidR="00977B9B">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_Toc236951308 \h </w:instrText>
        </w:r>
        <w:r w:rsidR="00317313" w:rsidRPr="00317313">
          <w:rPr>
            <w:noProof/>
            <w:webHidden/>
            <w:szCs w:val="24"/>
          </w:rPr>
        </w:r>
        <w:r w:rsidR="00317313" w:rsidRPr="00317313">
          <w:rPr>
            <w:noProof/>
            <w:webHidden/>
            <w:szCs w:val="24"/>
          </w:rPr>
          <w:fldChar w:fldCharType="separate"/>
        </w:r>
        <w:r>
          <w:rPr>
            <w:noProof/>
            <w:webHidden/>
            <w:szCs w:val="24"/>
          </w:rPr>
          <w:t>40</w:t>
        </w:r>
        <w:r w:rsidR="00317313" w:rsidRPr="00317313">
          <w:rPr>
            <w:noProof/>
            <w:webHidden/>
            <w:szCs w:val="24"/>
          </w:rPr>
          <w:fldChar w:fldCharType="end"/>
        </w:r>
      </w:hyperlink>
    </w:p>
    <w:p w14:paraId="017EF250" w14:textId="6AD800E5" w:rsidR="00317313" w:rsidRPr="00317313" w:rsidRDefault="001E68BB" w:rsidP="00317313">
      <w:pPr>
        <w:pStyle w:val="21"/>
        <w:spacing w:line="240" w:lineRule="auto"/>
        <w:ind w:firstLine="0"/>
        <w:contextualSpacing/>
        <w:rPr>
          <w:rFonts w:eastAsiaTheme="minorEastAsia"/>
          <w:noProof/>
          <w:szCs w:val="24"/>
        </w:rPr>
      </w:pPr>
      <w:hyperlink w:anchor="_Toc236951309" w:history="1">
        <w:r w:rsidR="00317313" w:rsidRPr="00317313">
          <w:rPr>
            <w:rStyle w:val="af4"/>
            <w:noProof/>
            <w:szCs w:val="24"/>
          </w:rPr>
          <w:t>1.2.</w:t>
        </w:r>
        <w:r w:rsidR="00317313" w:rsidRPr="00317313">
          <w:rPr>
            <w:rFonts w:eastAsiaTheme="minorEastAsia"/>
            <w:noProof/>
            <w:szCs w:val="24"/>
          </w:rPr>
          <w:tab/>
        </w:r>
        <w:r w:rsidR="00317313" w:rsidRPr="00317313">
          <w:rPr>
            <w:rStyle w:val="af4"/>
            <w:noProof/>
            <w:szCs w:val="24"/>
          </w:rPr>
          <w:t>НАПРАВЛЕНИЕ РАЗВИТИЯ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_Toc236951309 \h </w:instrText>
        </w:r>
        <w:r w:rsidR="00317313" w:rsidRPr="00317313">
          <w:rPr>
            <w:noProof/>
            <w:webHidden/>
            <w:szCs w:val="24"/>
          </w:rPr>
        </w:r>
        <w:r w:rsidR="00317313" w:rsidRPr="00317313">
          <w:rPr>
            <w:noProof/>
            <w:webHidden/>
            <w:szCs w:val="24"/>
          </w:rPr>
          <w:fldChar w:fldCharType="separate"/>
        </w:r>
        <w:r>
          <w:rPr>
            <w:noProof/>
            <w:webHidden/>
            <w:szCs w:val="24"/>
          </w:rPr>
          <w:t>41</w:t>
        </w:r>
        <w:r w:rsidR="00317313" w:rsidRPr="00317313">
          <w:rPr>
            <w:noProof/>
            <w:webHidden/>
            <w:szCs w:val="24"/>
          </w:rPr>
          <w:fldChar w:fldCharType="end"/>
        </w:r>
      </w:hyperlink>
    </w:p>
    <w:p w14:paraId="7E2285DB" w14:textId="57C2FCB9"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0" w:history="1">
        <w:r w:rsidR="00317313" w:rsidRPr="00317313">
          <w:rPr>
            <w:rStyle w:val="af4"/>
            <w:noProof/>
            <w:szCs w:val="24"/>
          </w:rPr>
          <w:t>1.2.1.</w:t>
        </w:r>
        <w:r w:rsidR="00317313" w:rsidRPr="00317313">
          <w:rPr>
            <w:rFonts w:eastAsiaTheme="minorEastAsia"/>
            <w:noProof/>
            <w:szCs w:val="24"/>
          </w:rPr>
          <w:tab/>
        </w:r>
        <w:r w:rsidR="00317313" w:rsidRPr="00317313">
          <w:rPr>
            <w:rStyle w:val="af4"/>
            <w:noProof/>
            <w:szCs w:val="24"/>
          </w:rPr>
          <w:t>Основные направления, принципы, задачи и плановые значения показателей развития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_Toc236951310 \h </w:instrText>
        </w:r>
        <w:r w:rsidR="00317313" w:rsidRPr="00317313">
          <w:rPr>
            <w:noProof/>
            <w:webHidden/>
            <w:szCs w:val="24"/>
          </w:rPr>
        </w:r>
        <w:r w:rsidR="00317313" w:rsidRPr="00317313">
          <w:rPr>
            <w:noProof/>
            <w:webHidden/>
            <w:szCs w:val="24"/>
          </w:rPr>
          <w:fldChar w:fldCharType="separate"/>
        </w:r>
        <w:r>
          <w:rPr>
            <w:noProof/>
            <w:webHidden/>
            <w:szCs w:val="24"/>
          </w:rPr>
          <w:t>41</w:t>
        </w:r>
        <w:r w:rsidR="00317313" w:rsidRPr="00317313">
          <w:rPr>
            <w:noProof/>
            <w:webHidden/>
            <w:szCs w:val="24"/>
          </w:rPr>
          <w:fldChar w:fldCharType="end"/>
        </w:r>
      </w:hyperlink>
    </w:p>
    <w:p w14:paraId="0D761581" w14:textId="6076CD5F"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1" w:history="1">
        <w:r w:rsidR="00317313" w:rsidRPr="00317313">
          <w:rPr>
            <w:rStyle w:val="af4"/>
            <w:noProof/>
            <w:szCs w:val="24"/>
          </w:rPr>
          <w:t>1.2.2.</w:t>
        </w:r>
        <w:r w:rsidR="00317313" w:rsidRPr="00317313">
          <w:rPr>
            <w:rFonts w:eastAsiaTheme="minorEastAsia"/>
            <w:noProof/>
            <w:szCs w:val="24"/>
          </w:rPr>
          <w:tab/>
        </w:r>
        <w:r w:rsidR="00317313" w:rsidRPr="00317313">
          <w:rPr>
            <w:rStyle w:val="af4"/>
            <w:noProof/>
            <w:szCs w:val="24"/>
          </w:rPr>
          <w:t>Различные сценарии развития централизованных систем водоснабжения в зависимости от различных сценариев развития ГП «Город Мирный»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_Toc236951311 \h </w:instrText>
        </w:r>
        <w:r w:rsidR="00317313" w:rsidRPr="00317313">
          <w:rPr>
            <w:noProof/>
            <w:webHidden/>
            <w:szCs w:val="24"/>
          </w:rPr>
        </w:r>
        <w:r w:rsidR="00317313" w:rsidRPr="00317313">
          <w:rPr>
            <w:noProof/>
            <w:webHidden/>
            <w:szCs w:val="24"/>
          </w:rPr>
          <w:fldChar w:fldCharType="separate"/>
        </w:r>
        <w:r>
          <w:rPr>
            <w:noProof/>
            <w:webHidden/>
            <w:szCs w:val="24"/>
          </w:rPr>
          <w:t>41</w:t>
        </w:r>
        <w:r w:rsidR="00317313" w:rsidRPr="00317313">
          <w:rPr>
            <w:noProof/>
            <w:webHidden/>
            <w:szCs w:val="24"/>
          </w:rPr>
          <w:fldChar w:fldCharType="end"/>
        </w:r>
      </w:hyperlink>
    </w:p>
    <w:p w14:paraId="0623A6F2" w14:textId="62A69565" w:rsidR="00317313" w:rsidRPr="00317313" w:rsidRDefault="001E68BB" w:rsidP="00317313">
      <w:pPr>
        <w:pStyle w:val="21"/>
        <w:spacing w:line="240" w:lineRule="auto"/>
        <w:ind w:firstLine="0"/>
        <w:contextualSpacing/>
        <w:rPr>
          <w:rFonts w:eastAsiaTheme="minorEastAsia"/>
          <w:noProof/>
          <w:szCs w:val="24"/>
        </w:rPr>
      </w:pPr>
      <w:hyperlink w:anchor="_Toc236951312" w:history="1">
        <w:r w:rsidR="00317313" w:rsidRPr="00317313">
          <w:rPr>
            <w:rStyle w:val="af4"/>
            <w:noProof/>
            <w:szCs w:val="24"/>
          </w:rPr>
          <w:t>1.3.</w:t>
        </w:r>
        <w:r w:rsidR="00317313" w:rsidRPr="00317313">
          <w:rPr>
            <w:rFonts w:eastAsiaTheme="minorEastAsia"/>
            <w:noProof/>
            <w:szCs w:val="24"/>
          </w:rPr>
          <w:tab/>
        </w:r>
        <w:r w:rsidR="00317313" w:rsidRPr="00317313">
          <w:rPr>
            <w:rStyle w:val="af4"/>
            <w:noProof/>
            <w:szCs w:val="24"/>
          </w:rPr>
          <w:t>БАЛАНС ВОДОСНАБЖЕНИЯ И ПОТРЕБЛЕНИЯ ГОРЯЧЕЙ, ПИТЬЕВОЙ И ТЕХНИЧЕСКОЙ ВОДЫ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_Toc236951312 \h </w:instrText>
        </w:r>
        <w:r w:rsidR="00317313" w:rsidRPr="00317313">
          <w:rPr>
            <w:noProof/>
            <w:webHidden/>
            <w:szCs w:val="24"/>
          </w:rPr>
        </w:r>
        <w:r w:rsidR="00317313" w:rsidRPr="00317313">
          <w:rPr>
            <w:noProof/>
            <w:webHidden/>
            <w:szCs w:val="24"/>
          </w:rPr>
          <w:fldChar w:fldCharType="separate"/>
        </w:r>
        <w:r>
          <w:rPr>
            <w:noProof/>
            <w:webHidden/>
            <w:szCs w:val="24"/>
          </w:rPr>
          <w:t>45</w:t>
        </w:r>
        <w:r w:rsidR="00317313" w:rsidRPr="00317313">
          <w:rPr>
            <w:noProof/>
            <w:webHidden/>
            <w:szCs w:val="24"/>
          </w:rPr>
          <w:fldChar w:fldCharType="end"/>
        </w:r>
      </w:hyperlink>
    </w:p>
    <w:p w14:paraId="20C8446B" w14:textId="3A2BDD4D"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3" w:history="1">
        <w:r w:rsidR="00317313" w:rsidRPr="00317313">
          <w:rPr>
            <w:rStyle w:val="af4"/>
            <w:noProof/>
            <w:szCs w:val="24"/>
          </w:rPr>
          <w:t>1.3.1.</w:t>
        </w:r>
        <w:r w:rsidR="00317313" w:rsidRPr="00317313">
          <w:rPr>
            <w:rFonts w:eastAsiaTheme="minorEastAsia"/>
            <w:noProof/>
            <w:szCs w:val="24"/>
          </w:rPr>
          <w:tab/>
        </w:r>
        <w:r w:rsidR="00317313" w:rsidRPr="00317313">
          <w:rPr>
            <w:rStyle w:val="af4"/>
            <w:noProof/>
            <w:szCs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_Toc236951313 \h </w:instrText>
        </w:r>
        <w:r w:rsidR="00317313" w:rsidRPr="00317313">
          <w:rPr>
            <w:noProof/>
            <w:webHidden/>
            <w:szCs w:val="24"/>
          </w:rPr>
        </w:r>
        <w:r w:rsidR="00317313" w:rsidRPr="00317313">
          <w:rPr>
            <w:noProof/>
            <w:webHidden/>
            <w:szCs w:val="24"/>
          </w:rPr>
          <w:fldChar w:fldCharType="separate"/>
        </w:r>
        <w:r>
          <w:rPr>
            <w:noProof/>
            <w:webHidden/>
            <w:szCs w:val="24"/>
          </w:rPr>
          <w:t>45</w:t>
        </w:r>
        <w:r w:rsidR="00317313" w:rsidRPr="00317313">
          <w:rPr>
            <w:noProof/>
            <w:webHidden/>
            <w:szCs w:val="24"/>
          </w:rPr>
          <w:fldChar w:fldCharType="end"/>
        </w:r>
      </w:hyperlink>
    </w:p>
    <w:p w14:paraId="3DF580AF" w14:textId="00009F85"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4" w:history="1">
        <w:r w:rsidR="00317313" w:rsidRPr="00317313">
          <w:rPr>
            <w:rStyle w:val="af4"/>
            <w:noProof/>
            <w:szCs w:val="24"/>
          </w:rPr>
          <w:t>1.3.2.</w:t>
        </w:r>
        <w:r w:rsidR="00317313" w:rsidRPr="00317313">
          <w:rPr>
            <w:rFonts w:eastAsiaTheme="minorEastAsia"/>
            <w:noProof/>
            <w:szCs w:val="24"/>
          </w:rPr>
          <w:tab/>
        </w:r>
        <w:r w:rsidR="00317313" w:rsidRPr="00317313">
          <w:rPr>
            <w:rStyle w:val="af4"/>
            <w:noProof/>
            <w:szCs w:val="24"/>
          </w:rPr>
          <w:t>Территориальный баланс подачи горячей, питьевой и технической воды по технологическим зонам водоснабжения (годовой и в сутки максимального водопотребления)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_Toc236951314 \h </w:instrText>
        </w:r>
        <w:r w:rsidR="00317313" w:rsidRPr="00317313">
          <w:rPr>
            <w:noProof/>
            <w:webHidden/>
            <w:szCs w:val="24"/>
          </w:rPr>
        </w:r>
        <w:r w:rsidR="00317313" w:rsidRPr="00317313">
          <w:rPr>
            <w:noProof/>
            <w:webHidden/>
            <w:szCs w:val="24"/>
          </w:rPr>
          <w:fldChar w:fldCharType="separate"/>
        </w:r>
        <w:r>
          <w:rPr>
            <w:noProof/>
            <w:webHidden/>
            <w:szCs w:val="24"/>
          </w:rPr>
          <w:t>48</w:t>
        </w:r>
        <w:r w:rsidR="00317313" w:rsidRPr="00317313">
          <w:rPr>
            <w:noProof/>
            <w:webHidden/>
            <w:szCs w:val="24"/>
          </w:rPr>
          <w:fldChar w:fldCharType="end"/>
        </w:r>
      </w:hyperlink>
    </w:p>
    <w:p w14:paraId="0E567BD0" w14:textId="638F5FA5"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5" w:history="1">
        <w:r w:rsidR="00317313" w:rsidRPr="00317313">
          <w:rPr>
            <w:rStyle w:val="af4"/>
            <w:noProof/>
            <w:szCs w:val="24"/>
          </w:rPr>
          <w:t>1.3.3.</w:t>
        </w:r>
        <w:r w:rsidR="00317313" w:rsidRPr="00317313">
          <w:rPr>
            <w:rFonts w:eastAsiaTheme="minorEastAsia"/>
            <w:noProof/>
            <w:szCs w:val="24"/>
          </w:rPr>
          <w:tab/>
        </w:r>
        <w:r w:rsidR="00317313" w:rsidRPr="00317313">
          <w:rPr>
            <w:rStyle w:val="af4"/>
            <w:noProof/>
            <w:szCs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_Toc236951315 \h </w:instrText>
        </w:r>
        <w:r w:rsidR="00317313" w:rsidRPr="00317313">
          <w:rPr>
            <w:noProof/>
            <w:webHidden/>
            <w:szCs w:val="24"/>
          </w:rPr>
        </w:r>
        <w:r w:rsidR="00317313" w:rsidRPr="00317313">
          <w:rPr>
            <w:noProof/>
            <w:webHidden/>
            <w:szCs w:val="24"/>
          </w:rPr>
          <w:fldChar w:fldCharType="separate"/>
        </w:r>
        <w:r>
          <w:rPr>
            <w:noProof/>
            <w:webHidden/>
            <w:szCs w:val="24"/>
          </w:rPr>
          <w:t>49</w:t>
        </w:r>
        <w:r w:rsidR="00317313" w:rsidRPr="00317313">
          <w:rPr>
            <w:noProof/>
            <w:webHidden/>
            <w:szCs w:val="24"/>
          </w:rPr>
          <w:fldChar w:fldCharType="end"/>
        </w:r>
      </w:hyperlink>
    </w:p>
    <w:p w14:paraId="26D8A3EB" w14:textId="72493D76"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6" w:history="1">
        <w:r w:rsidR="00317313" w:rsidRPr="00317313">
          <w:rPr>
            <w:rStyle w:val="af4"/>
            <w:noProof/>
            <w:szCs w:val="24"/>
          </w:rPr>
          <w:t>1.3.4.</w:t>
        </w:r>
        <w:r w:rsidR="00317313" w:rsidRPr="00317313">
          <w:rPr>
            <w:rFonts w:eastAsiaTheme="minorEastAsia"/>
            <w:noProof/>
            <w:szCs w:val="24"/>
          </w:rPr>
          <w:tab/>
        </w:r>
        <w:r w:rsidR="00317313" w:rsidRPr="00317313">
          <w:rPr>
            <w:rStyle w:val="af4"/>
            <w:noProof/>
            <w:szCs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_Toc236951316 \h </w:instrText>
        </w:r>
        <w:r w:rsidR="00317313" w:rsidRPr="00317313">
          <w:rPr>
            <w:noProof/>
            <w:webHidden/>
            <w:szCs w:val="24"/>
          </w:rPr>
        </w:r>
        <w:r w:rsidR="00317313" w:rsidRPr="00317313">
          <w:rPr>
            <w:noProof/>
            <w:webHidden/>
            <w:szCs w:val="24"/>
          </w:rPr>
          <w:fldChar w:fldCharType="separate"/>
        </w:r>
        <w:r>
          <w:rPr>
            <w:noProof/>
            <w:webHidden/>
            <w:szCs w:val="24"/>
          </w:rPr>
          <w:t>51</w:t>
        </w:r>
        <w:r w:rsidR="00317313" w:rsidRPr="00317313">
          <w:rPr>
            <w:noProof/>
            <w:webHidden/>
            <w:szCs w:val="24"/>
          </w:rPr>
          <w:fldChar w:fldCharType="end"/>
        </w:r>
      </w:hyperlink>
    </w:p>
    <w:p w14:paraId="6015418A" w14:textId="53853E9D"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7" w:history="1">
        <w:r w:rsidR="00317313" w:rsidRPr="00317313">
          <w:rPr>
            <w:rStyle w:val="af4"/>
            <w:noProof/>
            <w:szCs w:val="24"/>
          </w:rPr>
          <w:t>1.3.5.</w:t>
        </w:r>
        <w:r w:rsidR="00317313" w:rsidRPr="00317313">
          <w:rPr>
            <w:rFonts w:eastAsiaTheme="minorEastAsia"/>
            <w:noProof/>
            <w:szCs w:val="24"/>
          </w:rPr>
          <w:tab/>
        </w:r>
        <w:r w:rsidR="00317313" w:rsidRPr="00317313">
          <w:rPr>
            <w:rStyle w:val="af4"/>
            <w:noProof/>
            <w:szCs w:val="24"/>
          </w:rPr>
          <w:t>Описание существующей системы коммерческого учета горячей, питьевой, технической воды и планов по установке приборов учета</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_Toc236951317 \h </w:instrText>
        </w:r>
        <w:r w:rsidR="00317313" w:rsidRPr="00317313">
          <w:rPr>
            <w:noProof/>
            <w:webHidden/>
            <w:szCs w:val="24"/>
          </w:rPr>
        </w:r>
        <w:r w:rsidR="00317313" w:rsidRPr="00317313">
          <w:rPr>
            <w:noProof/>
            <w:webHidden/>
            <w:szCs w:val="24"/>
          </w:rPr>
          <w:fldChar w:fldCharType="separate"/>
        </w:r>
        <w:r>
          <w:rPr>
            <w:noProof/>
            <w:webHidden/>
            <w:szCs w:val="24"/>
          </w:rPr>
          <w:t>51</w:t>
        </w:r>
        <w:r w:rsidR="00317313" w:rsidRPr="00317313">
          <w:rPr>
            <w:noProof/>
            <w:webHidden/>
            <w:szCs w:val="24"/>
          </w:rPr>
          <w:fldChar w:fldCharType="end"/>
        </w:r>
      </w:hyperlink>
    </w:p>
    <w:p w14:paraId="2A803CCD" w14:textId="12A42A11"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8" w:history="1">
        <w:r w:rsidR="00317313" w:rsidRPr="00317313">
          <w:rPr>
            <w:rStyle w:val="af4"/>
            <w:noProof/>
            <w:szCs w:val="24"/>
          </w:rPr>
          <w:t>1.3.6.</w:t>
        </w:r>
        <w:r w:rsidR="00317313" w:rsidRPr="00317313">
          <w:rPr>
            <w:rFonts w:eastAsiaTheme="minorEastAsia"/>
            <w:noProof/>
            <w:szCs w:val="24"/>
          </w:rPr>
          <w:tab/>
        </w:r>
        <w:r w:rsidR="00317313" w:rsidRPr="00317313">
          <w:rPr>
            <w:rStyle w:val="af4"/>
            <w:noProof/>
            <w:szCs w:val="24"/>
          </w:rPr>
          <w:t>Анализ резервов и дефицитов производственных мощностей системы водоснабжения на территории ГП «Город Мирный»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_Toc236951318 \h </w:instrText>
        </w:r>
        <w:r w:rsidR="00317313" w:rsidRPr="00317313">
          <w:rPr>
            <w:noProof/>
            <w:webHidden/>
            <w:szCs w:val="24"/>
          </w:rPr>
        </w:r>
        <w:r w:rsidR="00317313" w:rsidRPr="00317313">
          <w:rPr>
            <w:noProof/>
            <w:webHidden/>
            <w:szCs w:val="24"/>
          </w:rPr>
          <w:fldChar w:fldCharType="separate"/>
        </w:r>
        <w:r>
          <w:rPr>
            <w:noProof/>
            <w:webHidden/>
            <w:szCs w:val="24"/>
          </w:rPr>
          <w:t>52</w:t>
        </w:r>
        <w:r w:rsidR="00317313" w:rsidRPr="00317313">
          <w:rPr>
            <w:noProof/>
            <w:webHidden/>
            <w:szCs w:val="24"/>
          </w:rPr>
          <w:fldChar w:fldCharType="end"/>
        </w:r>
      </w:hyperlink>
    </w:p>
    <w:p w14:paraId="14A94D02" w14:textId="6004A8EC"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19" w:history="1">
        <w:r w:rsidR="00317313" w:rsidRPr="00317313">
          <w:rPr>
            <w:rStyle w:val="af4"/>
            <w:noProof/>
            <w:szCs w:val="24"/>
          </w:rPr>
          <w:t>1.3.7.</w:t>
        </w:r>
        <w:r w:rsidR="00317313" w:rsidRPr="00317313">
          <w:rPr>
            <w:rFonts w:eastAsiaTheme="minorEastAsia"/>
            <w:noProof/>
            <w:szCs w:val="24"/>
          </w:rPr>
          <w:tab/>
        </w:r>
        <w:r w:rsidR="00317313" w:rsidRPr="00317313">
          <w:rPr>
            <w:rStyle w:val="af4"/>
            <w:noProof/>
            <w:szCs w:val="24"/>
          </w:rPr>
          <w:t xml:space="preserve">Прогнозные балансы потребления горячей, питьевой, технической воды на срок не менее 10 лет с учетом различных сценариев развития города, рассчитанные на основании расхода горячей, питьевой, технической воды в соответствии СП 31.13330.2021 и СП </w:t>
        </w:r>
        <w:r w:rsidR="00317313" w:rsidRPr="00317313">
          <w:rPr>
            <w:rStyle w:val="af4"/>
            <w:noProof/>
            <w:szCs w:val="24"/>
          </w:rPr>
          <w:lastRenderedPageBreak/>
          <w:t>30.13330.2020,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_Toc236951319 \h </w:instrText>
        </w:r>
        <w:r w:rsidR="00317313" w:rsidRPr="00317313">
          <w:rPr>
            <w:noProof/>
            <w:webHidden/>
            <w:szCs w:val="24"/>
          </w:rPr>
        </w:r>
        <w:r w:rsidR="00317313" w:rsidRPr="00317313">
          <w:rPr>
            <w:noProof/>
            <w:webHidden/>
            <w:szCs w:val="24"/>
          </w:rPr>
          <w:fldChar w:fldCharType="separate"/>
        </w:r>
        <w:r>
          <w:rPr>
            <w:noProof/>
            <w:webHidden/>
            <w:szCs w:val="24"/>
          </w:rPr>
          <w:t>52</w:t>
        </w:r>
        <w:r w:rsidR="00317313" w:rsidRPr="00317313">
          <w:rPr>
            <w:noProof/>
            <w:webHidden/>
            <w:szCs w:val="24"/>
          </w:rPr>
          <w:fldChar w:fldCharType="end"/>
        </w:r>
      </w:hyperlink>
    </w:p>
    <w:p w14:paraId="3DFBF29C" w14:textId="53634F54"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20" w:history="1">
        <w:r w:rsidR="00317313" w:rsidRPr="00317313">
          <w:rPr>
            <w:rStyle w:val="af4"/>
            <w:noProof/>
            <w:szCs w:val="24"/>
          </w:rPr>
          <w:t>1.3.8.</w:t>
        </w:r>
        <w:r w:rsidR="00317313" w:rsidRPr="00317313">
          <w:rPr>
            <w:rFonts w:eastAsiaTheme="minorEastAsia"/>
            <w:noProof/>
            <w:szCs w:val="24"/>
          </w:rPr>
          <w:tab/>
        </w:r>
        <w:r w:rsidR="00317313" w:rsidRPr="00317313">
          <w:rPr>
            <w:rStyle w:val="af4"/>
            <w:noProof/>
            <w:szCs w:val="24"/>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_Toc236951320 \h </w:instrText>
        </w:r>
        <w:r w:rsidR="00317313" w:rsidRPr="00317313">
          <w:rPr>
            <w:noProof/>
            <w:webHidden/>
            <w:szCs w:val="24"/>
          </w:rPr>
        </w:r>
        <w:r w:rsidR="00317313" w:rsidRPr="00317313">
          <w:rPr>
            <w:noProof/>
            <w:webHidden/>
            <w:szCs w:val="24"/>
          </w:rPr>
          <w:fldChar w:fldCharType="separate"/>
        </w:r>
        <w:r>
          <w:rPr>
            <w:noProof/>
            <w:webHidden/>
            <w:szCs w:val="24"/>
          </w:rPr>
          <w:t>54</w:t>
        </w:r>
        <w:r w:rsidR="00317313" w:rsidRPr="00317313">
          <w:rPr>
            <w:noProof/>
            <w:webHidden/>
            <w:szCs w:val="24"/>
          </w:rPr>
          <w:fldChar w:fldCharType="end"/>
        </w:r>
      </w:hyperlink>
    </w:p>
    <w:p w14:paraId="05971CF2" w14:textId="743BB7A0"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21" w:history="1">
        <w:r w:rsidR="00317313" w:rsidRPr="00317313">
          <w:rPr>
            <w:rStyle w:val="af4"/>
            <w:noProof/>
            <w:szCs w:val="24"/>
          </w:rPr>
          <w:t>1.3.9.</w:t>
        </w:r>
        <w:r w:rsidR="00317313" w:rsidRPr="00317313">
          <w:rPr>
            <w:rFonts w:eastAsiaTheme="minorEastAsia"/>
            <w:noProof/>
            <w:szCs w:val="24"/>
          </w:rPr>
          <w:tab/>
        </w:r>
        <w:r w:rsidR="00317313" w:rsidRPr="00317313">
          <w:rPr>
            <w:rStyle w:val="af4"/>
            <w:noProof/>
            <w:szCs w:val="24"/>
          </w:rPr>
          <w:t>Сведения о фактическом и ожидаемом потреблении горячей, питьевой и технической воды (годовое, среднесуточное, максимальное суточное)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_Toc236951321 \h </w:instrText>
        </w:r>
        <w:r w:rsidR="00317313" w:rsidRPr="00317313">
          <w:rPr>
            <w:noProof/>
            <w:webHidden/>
            <w:szCs w:val="24"/>
          </w:rPr>
        </w:r>
        <w:r w:rsidR="00317313" w:rsidRPr="00317313">
          <w:rPr>
            <w:noProof/>
            <w:webHidden/>
            <w:szCs w:val="24"/>
          </w:rPr>
          <w:fldChar w:fldCharType="separate"/>
        </w:r>
        <w:r>
          <w:rPr>
            <w:noProof/>
            <w:webHidden/>
            <w:szCs w:val="24"/>
          </w:rPr>
          <w:t>55</w:t>
        </w:r>
        <w:r w:rsidR="00317313" w:rsidRPr="00317313">
          <w:rPr>
            <w:noProof/>
            <w:webHidden/>
            <w:szCs w:val="24"/>
          </w:rPr>
          <w:fldChar w:fldCharType="end"/>
        </w:r>
      </w:hyperlink>
    </w:p>
    <w:p w14:paraId="113E3454" w14:textId="55E431CC"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22" w:history="1">
        <w:r w:rsidR="00317313" w:rsidRPr="00317313">
          <w:rPr>
            <w:rStyle w:val="af4"/>
            <w:noProof/>
            <w:szCs w:val="24"/>
          </w:rPr>
          <w:t>1.3.10.</w:t>
        </w:r>
        <w:r w:rsidR="00317313" w:rsidRPr="00317313">
          <w:rPr>
            <w:rFonts w:eastAsiaTheme="minorEastAsia"/>
            <w:noProof/>
            <w:szCs w:val="24"/>
          </w:rPr>
          <w:tab/>
        </w:r>
        <w:r w:rsidR="00317313" w:rsidRPr="00317313">
          <w:rPr>
            <w:rStyle w:val="af4"/>
            <w:noProof/>
            <w:szCs w:val="24"/>
          </w:rPr>
          <w:t>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_Toc236951322 \h </w:instrText>
        </w:r>
        <w:r w:rsidR="00317313" w:rsidRPr="00317313">
          <w:rPr>
            <w:noProof/>
            <w:webHidden/>
            <w:szCs w:val="24"/>
          </w:rPr>
        </w:r>
        <w:r w:rsidR="00317313" w:rsidRPr="00317313">
          <w:rPr>
            <w:noProof/>
            <w:webHidden/>
            <w:szCs w:val="24"/>
          </w:rPr>
          <w:fldChar w:fldCharType="separate"/>
        </w:r>
        <w:r>
          <w:rPr>
            <w:noProof/>
            <w:webHidden/>
            <w:szCs w:val="24"/>
          </w:rPr>
          <w:t>58</w:t>
        </w:r>
        <w:r w:rsidR="00317313" w:rsidRPr="00317313">
          <w:rPr>
            <w:noProof/>
            <w:webHidden/>
            <w:szCs w:val="24"/>
          </w:rPr>
          <w:fldChar w:fldCharType="end"/>
        </w:r>
      </w:hyperlink>
    </w:p>
    <w:p w14:paraId="1A6A27C6" w14:textId="64AEE2BF"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23" w:history="1">
        <w:r w:rsidR="00317313" w:rsidRPr="00317313">
          <w:rPr>
            <w:rStyle w:val="af4"/>
            <w:noProof/>
            <w:szCs w:val="24"/>
          </w:rPr>
          <w:t>1.3.11.</w:t>
        </w:r>
        <w:r w:rsidR="00317313" w:rsidRPr="00317313">
          <w:rPr>
            <w:rFonts w:eastAsiaTheme="minorEastAsia"/>
            <w:noProof/>
            <w:szCs w:val="24"/>
          </w:rPr>
          <w:tab/>
        </w:r>
        <w:r w:rsidR="00317313" w:rsidRPr="00317313">
          <w:rPr>
            <w:rStyle w:val="af4"/>
            <w:noProof/>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горечей, питьевой и технической воды абонентами</w:t>
        </w:r>
        <w:r w:rsidR="00317313" w:rsidRPr="00317313">
          <w:rPr>
            <w:noProof/>
            <w:webHidden/>
            <w:szCs w:val="24"/>
          </w:rPr>
          <w:tab/>
        </w:r>
        <w:r w:rsidR="00977B9B">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_Toc236951323 \h </w:instrText>
        </w:r>
        <w:r w:rsidR="00317313" w:rsidRPr="00317313">
          <w:rPr>
            <w:noProof/>
            <w:webHidden/>
            <w:szCs w:val="24"/>
          </w:rPr>
        </w:r>
        <w:r w:rsidR="00317313" w:rsidRPr="00317313">
          <w:rPr>
            <w:noProof/>
            <w:webHidden/>
            <w:szCs w:val="24"/>
          </w:rPr>
          <w:fldChar w:fldCharType="separate"/>
        </w:r>
        <w:r>
          <w:rPr>
            <w:noProof/>
            <w:webHidden/>
            <w:szCs w:val="24"/>
          </w:rPr>
          <w:t>58</w:t>
        </w:r>
        <w:r w:rsidR="00317313" w:rsidRPr="00317313">
          <w:rPr>
            <w:noProof/>
            <w:webHidden/>
            <w:szCs w:val="24"/>
          </w:rPr>
          <w:fldChar w:fldCharType="end"/>
        </w:r>
      </w:hyperlink>
    </w:p>
    <w:p w14:paraId="7584A5AD" w14:textId="6D4DDB50"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24" w:history="1">
        <w:r w:rsidR="00317313" w:rsidRPr="00317313">
          <w:rPr>
            <w:rStyle w:val="af4"/>
            <w:noProof/>
            <w:szCs w:val="24"/>
          </w:rPr>
          <w:t>1.3.12.</w:t>
        </w:r>
        <w:r w:rsidR="00317313" w:rsidRPr="00317313">
          <w:rPr>
            <w:rFonts w:eastAsiaTheme="minorEastAsia"/>
            <w:noProof/>
            <w:szCs w:val="24"/>
          </w:rPr>
          <w:tab/>
        </w:r>
        <w:r w:rsidR="00317313" w:rsidRPr="00317313">
          <w:rPr>
            <w:rStyle w:val="af4"/>
            <w:noProof/>
            <w:szCs w:val="24"/>
          </w:rPr>
          <w:t>Сведения о фактических и планируемых потерях горячей, питьевой и технической воды при ее транспортировке (годовые, среднесуточные значения)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_Toc236951324 \h </w:instrText>
        </w:r>
        <w:r w:rsidR="00317313" w:rsidRPr="00317313">
          <w:rPr>
            <w:noProof/>
            <w:webHidden/>
            <w:szCs w:val="24"/>
          </w:rPr>
        </w:r>
        <w:r w:rsidR="00317313" w:rsidRPr="00317313">
          <w:rPr>
            <w:noProof/>
            <w:webHidden/>
            <w:szCs w:val="24"/>
          </w:rPr>
          <w:fldChar w:fldCharType="separate"/>
        </w:r>
        <w:r>
          <w:rPr>
            <w:noProof/>
            <w:webHidden/>
            <w:szCs w:val="24"/>
          </w:rPr>
          <w:t>58</w:t>
        </w:r>
        <w:r w:rsidR="00317313" w:rsidRPr="00317313">
          <w:rPr>
            <w:noProof/>
            <w:webHidden/>
            <w:szCs w:val="24"/>
          </w:rPr>
          <w:fldChar w:fldCharType="end"/>
        </w:r>
      </w:hyperlink>
    </w:p>
    <w:p w14:paraId="7CD4DA60" w14:textId="5738E486"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25" w:history="1">
        <w:r w:rsidR="00317313" w:rsidRPr="00317313">
          <w:rPr>
            <w:rStyle w:val="af4"/>
            <w:noProof/>
            <w:szCs w:val="24"/>
          </w:rPr>
          <w:t>1.3.13.</w:t>
        </w:r>
        <w:r w:rsidR="00317313" w:rsidRPr="00317313">
          <w:rPr>
            <w:rFonts w:eastAsiaTheme="minorEastAsia"/>
            <w:noProof/>
            <w:szCs w:val="24"/>
          </w:rPr>
          <w:tab/>
        </w:r>
        <w:r w:rsidR="00317313" w:rsidRPr="00317313">
          <w:rPr>
            <w:rStyle w:val="af4"/>
            <w:noProof/>
            <w:szCs w:val="24"/>
          </w:rPr>
          <w:t>Перспективные балансы 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_Toc236951325 \h </w:instrText>
        </w:r>
        <w:r w:rsidR="00317313" w:rsidRPr="00317313">
          <w:rPr>
            <w:noProof/>
            <w:webHidden/>
            <w:szCs w:val="24"/>
          </w:rPr>
        </w:r>
        <w:r w:rsidR="00317313" w:rsidRPr="00317313">
          <w:rPr>
            <w:noProof/>
            <w:webHidden/>
            <w:szCs w:val="24"/>
          </w:rPr>
          <w:fldChar w:fldCharType="separate"/>
        </w:r>
        <w:r>
          <w:rPr>
            <w:noProof/>
            <w:webHidden/>
            <w:szCs w:val="24"/>
          </w:rPr>
          <w:t>58</w:t>
        </w:r>
        <w:r w:rsidR="00317313" w:rsidRPr="00317313">
          <w:rPr>
            <w:noProof/>
            <w:webHidden/>
            <w:szCs w:val="24"/>
          </w:rPr>
          <w:fldChar w:fldCharType="end"/>
        </w:r>
      </w:hyperlink>
    </w:p>
    <w:p w14:paraId="0CCA90E3" w14:textId="754FAD1C"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26" w:history="1">
        <w:r w:rsidR="00317313" w:rsidRPr="00317313">
          <w:rPr>
            <w:rStyle w:val="af4"/>
            <w:noProof/>
            <w:szCs w:val="24"/>
          </w:rPr>
          <w:t>1.3.14.</w:t>
        </w:r>
        <w:r w:rsidR="00317313" w:rsidRPr="00317313">
          <w:rPr>
            <w:rFonts w:eastAsiaTheme="minorEastAsia"/>
            <w:noProof/>
            <w:szCs w:val="24"/>
          </w:rPr>
          <w:tab/>
        </w:r>
        <w:r w:rsidR="00317313" w:rsidRPr="00317313">
          <w:rPr>
            <w:rStyle w:val="af4"/>
            <w:noProof/>
            <w:szCs w:val="24"/>
          </w:rPr>
          <w:t>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питьевой и технической воды, дефицита (резерва) мощностей по технологическим зонам с разбивкой по годам</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_Toc236951326 \h </w:instrText>
        </w:r>
        <w:r w:rsidR="00317313" w:rsidRPr="00317313">
          <w:rPr>
            <w:noProof/>
            <w:webHidden/>
            <w:szCs w:val="24"/>
          </w:rPr>
        </w:r>
        <w:r w:rsidR="00317313" w:rsidRPr="00317313">
          <w:rPr>
            <w:noProof/>
            <w:webHidden/>
            <w:szCs w:val="24"/>
          </w:rPr>
          <w:fldChar w:fldCharType="separate"/>
        </w:r>
        <w:r>
          <w:rPr>
            <w:noProof/>
            <w:webHidden/>
            <w:szCs w:val="24"/>
          </w:rPr>
          <w:t>58</w:t>
        </w:r>
        <w:r w:rsidR="00317313" w:rsidRPr="00317313">
          <w:rPr>
            <w:noProof/>
            <w:webHidden/>
            <w:szCs w:val="24"/>
          </w:rPr>
          <w:fldChar w:fldCharType="end"/>
        </w:r>
      </w:hyperlink>
    </w:p>
    <w:p w14:paraId="5224F941" w14:textId="7D67A68E"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27" w:history="1">
        <w:r w:rsidR="00317313" w:rsidRPr="00317313">
          <w:rPr>
            <w:rStyle w:val="af4"/>
            <w:noProof/>
            <w:szCs w:val="24"/>
          </w:rPr>
          <w:t>1.3.15.</w:t>
        </w:r>
        <w:r w:rsidR="00317313" w:rsidRPr="00317313">
          <w:rPr>
            <w:rFonts w:eastAsiaTheme="minorEastAsia"/>
            <w:noProof/>
            <w:szCs w:val="24"/>
          </w:rPr>
          <w:tab/>
        </w:r>
        <w:r w:rsidR="00317313" w:rsidRPr="00317313">
          <w:rPr>
            <w:rStyle w:val="af4"/>
            <w:noProof/>
            <w:szCs w:val="24"/>
          </w:rPr>
          <w:t>Наименование организации, которая наделена статусом гарантирующей организации</w:t>
        </w:r>
        <w:r w:rsidR="00317313" w:rsidRPr="00317313">
          <w:rPr>
            <w:noProof/>
            <w:webHidden/>
            <w:szCs w:val="24"/>
          </w:rPr>
          <w:tab/>
        </w:r>
        <w:r w:rsidR="00977B9B">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_Toc236951327 \h </w:instrText>
        </w:r>
        <w:r w:rsidR="00317313" w:rsidRPr="00317313">
          <w:rPr>
            <w:noProof/>
            <w:webHidden/>
            <w:szCs w:val="24"/>
          </w:rPr>
        </w:r>
        <w:r w:rsidR="00317313" w:rsidRPr="00317313">
          <w:rPr>
            <w:noProof/>
            <w:webHidden/>
            <w:szCs w:val="24"/>
          </w:rPr>
          <w:fldChar w:fldCharType="separate"/>
        </w:r>
        <w:r>
          <w:rPr>
            <w:noProof/>
            <w:webHidden/>
            <w:szCs w:val="24"/>
          </w:rPr>
          <w:t>60</w:t>
        </w:r>
        <w:r w:rsidR="00317313" w:rsidRPr="00317313">
          <w:rPr>
            <w:noProof/>
            <w:webHidden/>
            <w:szCs w:val="24"/>
          </w:rPr>
          <w:fldChar w:fldCharType="end"/>
        </w:r>
      </w:hyperlink>
    </w:p>
    <w:p w14:paraId="6F7B1391" w14:textId="61D366D1" w:rsidR="00317313" w:rsidRPr="00317313" w:rsidRDefault="001E68BB" w:rsidP="00317313">
      <w:pPr>
        <w:pStyle w:val="21"/>
        <w:spacing w:line="240" w:lineRule="auto"/>
        <w:ind w:firstLine="0"/>
        <w:contextualSpacing/>
        <w:rPr>
          <w:rFonts w:eastAsiaTheme="minorEastAsia"/>
          <w:noProof/>
          <w:szCs w:val="24"/>
        </w:rPr>
      </w:pPr>
      <w:hyperlink w:anchor="_Toc236951328" w:history="1">
        <w:r w:rsidR="00317313" w:rsidRPr="00317313">
          <w:rPr>
            <w:rStyle w:val="af4"/>
            <w:noProof/>
            <w:szCs w:val="24"/>
          </w:rPr>
          <w:t>1.4.</w:t>
        </w:r>
        <w:r w:rsidR="00317313" w:rsidRPr="00317313">
          <w:rPr>
            <w:rFonts w:eastAsiaTheme="minorEastAsia"/>
            <w:noProof/>
            <w:szCs w:val="24"/>
          </w:rPr>
          <w:tab/>
        </w:r>
        <w:r w:rsidR="00317313" w:rsidRPr="00317313">
          <w:rPr>
            <w:rStyle w:val="af4"/>
            <w:noProof/>
            <w:szCs w:val="24"/>
          </w:rPr>
          <w:t>ПРЕДЛОЖЕНИЯ ПО СТРОИТЕЛЬСТВУ, РЕКОНСТРУКЦИИ И МОДЕРНИЗАЦИИ ОБЪЕКТОВ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_Toc236951328 \h </w:instrText>
        </w:r>
        <w:r w:rsidR="00317313" w:rsidRPr="00317313">
          <w:rPr>
            <w:noProof/>
            <w:webHidden/>
            <w:szCs w:val="24"/>
          </w:rPr>
        </w:r>
        <w:r w:rsidR="00317313" w:rsidRPr="00317313">
          <w:rPr>
            <w:noProof/>
            <w:webHidden/>
            <w:szCs w:val="24"/>
          </w:rPr>
          <w:fldChar w:fldCharType="separate"/>
        </w:r>
        <w:r>
          <w:rPr>
            <w:noProof/>
            <w:webHidden/>
            <w:szCs w:val="24"/>
          </w:rPr>
          <w:t>61</w:t>
        </w:r>
        <w:r w:rsidR="00317313" w:rsidRPr="00317313">
          <w:rPr>
            <w:noProof/>
            <w:webHidden/>
            <w:szCs w:val="24"/>
          </w:rPr>
          <w:fldChar w:fldCharType="end"/>
        </w:r>
      </w:hyperlink>
    </w:p>
    <w:p w14:paraId="5FAAA386" w14:textId="06B2656B"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29" w:history="1">
        <w:r w:rsidR="00317313" w:rsidRPr="00317313">
          <w:rPr>
            <w:rStyle w:val="af4"/>
            <w:noProof/>
            <w:szCs w:val="24"/>
          </w:rPr>
          <w:t>1.4.1.</w:t>
        </w:r>
        <w:r w:rsidR="00317313" w:rsidRPr="00317313">
          <w:rPr>
            <w:rFonts w:eastAsiaTheme="minorEastAsia"/>
            <w:noProof/>
            <w:szCs w:val="24"/>
          </w:rPr>
          <w:tab/>
        </w:r>
        <w:r w:rsidR="00317313" w:rsidRPr="00317313">
          <w:rPr>
            <w:rStyle w:val="af4"/>
            <w:noProof/>
            <w:szCs w:val="24"/>
          </w:rPr>
          <w:t>Перечень основных мероприятий по реализации схем водоснабжения с разбивкой по годам</w:t>
        </w:r>
        <w:r w:rsidR="00317313" w:rsidRPr="00317313">
          <w:rPr>
            <w:noProof/>
            <w:webHidden/>
            <w:szCs w:val="24"/>
          </w:rPr>
          <w:tab/>
        </w:r>
        <w:r w:rsidR="00977B9B">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_Toc236951329 \h </w:instrText>
        </w:r>
        <w:r w:rsidR="00317313" w:rsidRPr="00317313">
          <w:rPr>
            <w:noProof/>
            <w:webHidden/>
            <w:szCs w:val="24"/>
          </w:rPr>
        </w:r>
        <w:r w:rsidR="00317313" w:rsidRPr="00317313">
          <w:rPr>
            <w:noProof/>
            <w:webHidden/>
            <w:szCs w:val="24"/>
          </w:rPr>
          <w:fldChar w:fldCharType="separate"/>
        </w:r>
        <w:r>
          <w:rPr>
            <w:noProof/>
            <w:webHidden/>
            <w:szCs w:val="24"/>
          </w:rPr>
          <w:t>61</w:t>
        </w:r>
        <w:r w:rsidR="00317313" w:rsidRPr="00317313">
          <w:rPr>
            <w:noProof/>
            <w:webHidden/>
            <w:szCs w:val="24"/>
          </w:rPr>
          <w:fldChar w:fldCharType="end"/>
        </w:r>
      </w:hyperlink>
    </w:p>
    <w:p w14:paraId="305043A4" w14:textId="0A3A1F54"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0" w:history="1">
        <w:r w:rsidR="00317313" w:rsidRPr="00317313">
          <w:rPr>
            <w:rStyle w:val="af4"/>
            <w:noProof/>
            <w:szCs w:val="24"/>
          </w:rPr>
          <w:t>1.4.2.</w:t>
        </w:r>
        <w:r w:rsidR="00317313" w:rsidRPr="00317313">
          <w:rPr>
            <w:rFonts w:eastAsiaTheme="minorEastAsia"/>
            <w:noProof/>
            <w:szCs w:val="24"/>
          </w:rPr>
          <w:tab/>
        </w:r>
        <w:r w:rsidR="00317313" w:rsidRPr="00317313">
          <w:rPr>
            <w:rStyle w:val="af4"/>
            <w:noProof/>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_Toc236951330 \h </w:instrText>
        </w:r>
        <w:r w:rsidR="00317313" w:rsidRPr="00317313">
          <w:rPr>
            <w:noProof/>
            <w:webHidden/>
            <w:szCs w:val="24"/>
          </w:rPr>
        </w:r>
        <w:r w:rsidR="00317313" w:rsidRPr="00317313">
          <w:rPr>
            <w:noProof/>
            <w:webHidden/>
            <w:szCs w:val="24"/>
          </w:rPr>
          <w:fldChar w:fldCharType="separate"/>
        </w:r>
        <w:r>
          <w:rPr>
            <w:noProof/>
            <w:webHidden/>
            <w:szCs w:val="24"/>
          </w:rPr>
          <w:t>63</w:t>
        </w:r>
        <w:r w:rsidR="00317313" w:rsidRPr="00317313">
          <w:rPr>
            <w:noProof/>
            <w:webHidden/>
            <w:szCs w:val="24"/>
          </w:rPr>
          <w:fldChar w:fldCharType="end"/>
        </w:r>
      </w:hyperlink>
    </w:p>
    <w:p w14:paraId="123FBD01" w14:textId="4364F8F9"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1" w:history="1">
        <w:r w:rsidR="00317313" w:rsidRPr="00317313">
          <w:rPr>
            <w:rStyle w:val="af4"/>
            <w:noProof/>
            <w:szCs w:val="24"/>
          </w:rPr>
          <w:t>1.4.3.</w:t>
        </w:r>
        <w:r w:rsidR="00317313" w:rsidRPr="00317313">
          <w:rPr>
            <w:rFonts w:eastAsiaTheme="minorEastAsia"/>
            <w:noProof/>
            <w:szCs w:val="24"/>
          </w:rPr>
          <w:tab/>
        </w:r>
        <w:r w:rsidR="00317313" w:rsidRPr="00317313">
          <w:rPr>
            <w:rStyle w:val="af4"/>
            <w:noProof/>
            <w:szCs w:val="24"/>
          </w:rPr>
          <w:t>Сведения о вновь строящихся, реконструируемых и предлагаемых к выводу из эксплуатации объектах системы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_Toc236951331 \h </w:instrText>
        </w:r>
        <w:r w:rsidR="00317313" w:rsidRPr="00317313">
          <w:rPr>
            <w:noProof/>
            <w:webHidden/>
            <w:szCs w:val="24"/>
          </w:rPr>
        </w:r>
        <w:r w:rsidR="00317313" w:rsidRPr="00317313">
          <w:rPr>
            <w:noProof/>
            <w:webHidden/>
            <w:szCs w:val="24"/>
          </w:rPr>
          <w:fldChar w:fldCharType="separate"/>
        </w:r>
        <w:r>
          <w:rPr>
            <w:noProof/>
            <w:webHidden/>
            <w:szCs w:val="24"/>
          </w:rPr>
          <w:t>63</w:t>
        </w:r>
        <w:r w:rsidR="00317313" w:rsidRPr="00317313">
          <w:rPr>
            <w:noProof/>
            <w:webHidden/>
            <w:szCs w:val="24"/>
          </w:rPr>
          <w:fldChar w:fldCharType="end"/>
        </w:r>
      </w:hyperlink>
    </w:p>
    <w:p w14:paraId="32427B59" w14:textId="6E75D20D"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2" w:history="1">
        <w:r w:rsidR="00317313" w:rsidRPr="00317313">
          <w:rPr>
            <w:rStyle w:val="af4"/>
            <w:noProof/>
            <w:szCs w:val="24"/>
          </w:rPr>
          <w:t>1.4.4.</w:t>
        </w:r>
        <w:r w:rsidR="00317313" w:rsidRPr="00317313">
          <w:rPr>
            <w:rFonts w:eastAsiaTheme="minorEastAsia"/>
            <w:noProof/>
            <w:szCs w:val="24"/>
          </w:rPr>
          <w:tab/>
        </w:r>
        <w:r w:rsidR="00317313" w:rsidRPr="00317313">
          <w:rPr>
            <w:rStyle w:val="af4"/>
            <w:noProof/>
            <w:szCs w:val="24"/>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_Toc236951332 \h </w:instrText>
        </w:r>
        <w:r w:rsidR="00317313" w:rsidRPr="00317313">
          <w:rPr>
            <w:noProof/>
            <w:webHidden/>
            <w:szCs w:val="24"/>
          </w:rPr>
        </w:r>
        <w:r w:rsidR="00317313" w:rsidRPr="00317313">
          <w:rPr>
            <w:noProof/>
            <w:webHidden/>
            <w:szCs w:val="24"/>
          </w:rPr>
          <w:fldChar w:fldCharType="separate"/>
        </w:r>
        <w:r>
          <w:rPr>
            <w:noProof/>
            <w:webHidden/>
            <w:szCs w:val="24"/>
          </w:rPr>
          <w:t>64</w:t>
        </w:r>
        <w:r w:rsidR="00317313" w:rsidRPr="00317313">
          <w:rPr>
            <w:noProof/>
            <w:webHidden/>
            <w:szCs w:val="24"/>
          </w:rPr>
          <w:fldChar w:fldCharType="end"/>
        </w:r>
      </w:hyperlink>
    </w:p>
    <w:p w14:paraId="3B82D0B6" w14:textId="0A6CB4FD"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3" w:history="1">
        <w:r w:rsidR="00317313" w:rsidRPr="00317313">
          <w:rPr>
            <w:rStyle w:val="af4"/>
            <w:noProof/>
            <w:szCs w:val="24"/>
          </w:rPr>
          <w:t>1.4.5.</w:t>
        </w:r>
        <w:r w:rsidR="00317313" w:rsidRPr="00317313">
          <w:rPr>
            <w:rFonts w:eastAsiaTheme="minorEastAsia"/>
            <w:noProof/>
            <w:szCs w:val="24"/>
          </w:rPr>
          <w:tab/>
        </w:r>
        <w:r w:rsidR="00317313" w:rsidRPr="00317313">
          <w:rPr>
            <w:rStyle w:val="af4"/>
            <w:noProof/>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_Toc236951333 \h </w:instrText>
        </w:r>
        <w:r w:rsidR="00317313" w:rsidRPr="00317313">
          <w:rPr>
            <w:noProof/>
            <w:webHidden/>
            <w:szCs w:val="24"/>
          </w:rPr>
        </w:r>
        <w:r w:rsidR="00317313" w:rsidRPr="00317313">
          <w:rPr>
            <w:noProof/>
            <w:webHidden/>
            <w:szCs w:val="24"/>
          </w:rPr>
          <w:fldChar w:fldCharType="separate"/>
        </w:r>
        <w:r>
          <w:rPr>
            <w:noProof/>
            <w:webHidden/>
            <w:szCs w:val="24"/>
          </w:rPr>
          <w:t>65</w:t>
        </w:r>
        <w:r w:rsidR="00317313" w:rsidRPr="00317313">
          <w:rPr>
            <w:noProof/>
            <w:webHidden/>
            <w:szCs w:val="24"/>
          </w:rPr>
          <w:fldChar w:fldCharType="end"/>
        </w:r>
      </w:hyperlink>
    </w:p>
    <w:p w14:paraId="248DA59E" w14:textId="3C6EA01C"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4" w:history="1">
        <w:r w:rsidR="00317313" w:rsidRPr="00317313">
          <w:rPr>
            <w:rStyle w:val="af4"/>
            <w:noProof/>
            <w:szCs w:val="24"/>
          </w:rPr>
          <w:t>1.4.6.</w:t>
        </w:r>
        <w:r w:rsidR="00317313" w:rsidRPr="00317313">
          <w:rPr>
            <w:rFonts w:eastAsiaTheme="minorEastAsia"/>
            <w:noProof/>
            <w:szCs w:val="24"/>
          </w:rPr>
          <w:tab/>
        </w:r>
        <w:r w:rsidR="00317313" w:rsidRPr="00317313">
          <w:rPr>
            <w:rStyle w:val="af4"/>
            <w:noProof/>
            <w:szCs w:val="24"/>
          </w:rPr>
          <w:t>Описание вариантов маршрутов прохождения трубопроводов (трасс) по территории города, и их обоснование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_Toc236951334 \h </w:instrText>
        </w:r>
        <w:r w:rsidR="00317313" w:rsidRPr="00317313">
          <w:rPr>
            <w:noProof/>
            <w:webHidden/>
            <w:szCs w:val="24"/>
          </w:rPr>
        </w:r>
        <w:r w:rsidR="00317313" w:rsidRPr="00317313">
          <w:rPr>
            <w:noProof/>
            <w:webHidden/>
            <w:szCs w:val="24"/>
          </w:rPr>
          <w:fldChar w:fldCharType="separate"/>
        </w:r>
        <w:r>
          <w:rPr>
            <w:noProof/>
            <w:webHidden/>
            <w:szCs w:val="24"/>
          </w:rPr>
          <w:t>65</w:t>
        </w:r>
        <w:r w:rsidR="00317313" w:rsidRPr="00317313">
          <w:rPr>
            <w:noProof/>
            <w:webHidden/>
            <w:szCs w:val="24"/>
          </w:rPr>
          <w:fldChar w:fldCharType="end"/>
        </w:r>
      </w:hyperlink>
    </w:p>
    <w:p w14:paraId="69176D85" w14:textId="785291A1"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5" w:history="1">
        <w:r w:rsidR="00317313" w:rsidRPr="00317313">
          <w:rPr>
            <w:rStyle w:val="af4"/>
            <w:noProof/>
            <w:szCs w:val="24"/>
          </w:rPr>
          <w:t>1.4.7.</w:t>
        </w:r>
        <w:r w:rsidR="00317313" w:rsidRPr="00317313">
          <w:rPr>
            <w:rFonts w:eastAsiaTheme="minorEastAsia"/>
            <w:noProof/>
            <w:szCs w:val="24"/>
          </w:rPr>
          <w:tab/>
        </w:r>
        <w:r w:rsidR="00317313" w:rsidRPr="00317313">
          <w:rPr>
            <w:rStyle w:val="af4"/>
            <w:noProof/>
            <w:szCs w:val="24"/>
          </w:rPr>
          <w:t>Рекомендации о месте размещения насосных станций, резервуаров, водонапорных башен</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_Toc236951335 \h </w:instrText>
        </w:r>
        <w:r w:rsidR="00317313" w:rsidRPr="00317313">
          <w:rPr>
            <w:noProof/>
            <w:webHidden/>
            <w:szCs w:val="24"/>
          </w:rPr>
        </w:r>
        <w:r w:rsidR="00317313" w:rsidRPr="00317313">
          <w:rPr>
            <w:noProof/>
            <w:webHidden/>
            <w:szCs w:val="24"/>
          </w:rPr>
          <w:fldChar w:fldCharType="separate"/>
        </w:r>
        <w:r>
          <w:rPr>
            <w:noProof/>
            <w:webHidden/>
            <w:szCs w:val="24"/>
          </w:rPr>
          <w:t>65</w:t>
        </w:r>
        <w:r w:rsidR="00317313" w:rsidRPr="00317313">
          <w:rPr>
            <w:noProof/>
            <w:webHidden/>
            <w:szCs w:val="24"/>
          </w:rPr>
          <w:fldChar w:fldCharType="end"/>
        </w:r>
      </w:hyperlink>
    </w:p>
    <w:p w14:paraId="42D18053" w14:textId="13F1F755"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6" w:history="1">
        <w:r w:rsidR="00317313" w:rsidRPr="00317313">
          <w:rPr>
            <w:rStyle w:val="af4"/>
            <w:noProof/>
            <w:szCs w:val="24"/>
          </w:rPr>
          <w:t>1.4.8.</w:t>
        </w:r>
        <w:r w:rsidR="00317313" w:rsidRPr="00317313">
          <w:rPr>
            <w:rFonts w:eastAsiaTheme="minorEastAsia"/>
            <w:noProof/>
            <w:szCs w:val="24"/>
          </w:rPr>
          <w:tab/>
        </w:r>
        <w:r w:rsidR="00317313" w:rsidRPr="00317313">
          <w:rPr>
            <w:rStyle w:val="af4"/>
            <w:noProof/>
            <w:szCs w:val="24"/>
          </w:rPr>
          <w:t>Границы планируемых зон размещения объектов централизованных систем горячего водоснабжения, холодного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_Toc236951336 \h </w:instrText>
        </w:r>
        <w:r w:rsidR="00317313" w:rsidRPr="00317313">
          <w:rPr>
            <w:noProof/>
            <w:webHidden/>
            <w:szCs w:val="24"/>
          </w:rPr>
        </w:r>
        <w:r w:rsidR="00317313" w:rsidRPr="00317313">
          <w:rPr>
            <w:noProof/>
            <w:webHidden/>
            <w:szCs w:val="24"/>
          </w:rPr>
          <w:fldChar w:fldCharType="separate"/>
        </w:r>
        <w:r>
          <w:rPr>
            <w:noProof/>
            <w:webHidden/>
            <w:szCs w:val="24"/>
          </w:rPr>
          <w:t>66</w:t>
        </w:r>
        <w:r w:rsidR="00317313" w:rsidRPr="00317313">
          <w:rPr>
            <w:noProof/>
            <w:webHidden/>
            <w:szCs w:val="24"/>
          </w:rPr>
          <w:fldChar w:fldCharType="end"/>
        </w:r>
      </w:hyperlink>
    </w:p>
    <w:p w14:paraId="7A34D766" w14:textId="4F1D35EE"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7" w:history="1">
        <w:r w:rsidR="00317313" w:rsidRPr="00317313">
          <w:rPr>
            <w:rStyle w:val="af4"/>
            <w:noProof/>
            <w:szCs w:val="24"/>
          </w:rPr>
          <w:t>1.4.9.</w:t>
        </w:r>
        <w:r w:rsidR="00317313" w:rsidRPr="00317313">
          <w:rPr>
            <w:rFonts w:eastAsiaTheme="minorEastAsia"/>
            <w:noProof/>
            <w:szCs w:val="24"/>
          </w:rPr>
          <w:tab/>
        </w:r>
        <w:r w:rsidR="00317313" w:rsidRPr="00317313">
          <w:rPr>
            <w:rStyle w:val="af4"/>
            <w:noProof/>
            <w:szCs w:val="24"/>
          </w:rPr>
          <w:t>Карты (схемы) существующего и планируемого размещения объектов централизованных систем горячего водоснабжения, холодного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_Toc236951337 \h </w:instrText>
        </w:r>
        <w:r w:rsidR="00317313" w:rsidRPr="00317313">
          <w:rPr>
            <w:noProof/>
            <w:webHidden/>
            <w:szCs w:val="24"/>
          </w:rPr>
        </w:r>
        <w:r w:rsidR="00317313" w:rsidRPr="00317313">
          <w:rPr>
            <w:noProof/>
            <w:webHidden/>
            <w:szCs w:val="24"/>
          </w:rPr>
          <w:fldChar w:fldCharType="separate"/>
        </w:r>
        <w:r>
          <w:rPr>
            <w:noProof/>
            <w:webHidden/>
            <w:szCs w:val="24"/>
          </w:rPr>
          <w:t>66</w:t>
        </w:r>
        <w:r w:rsidR="00317313" w:rsidRPr="00317313">
          <w:rPr>
            <w:noProof/>
            <w:webHidden/>
            <w:szCs w:val="24"/>
          </w:rPr>
          <w:fldChar w:fldCharType="end"/>
        </w:r>
      </w:hyperlink>
    </w:p>
    <w:p w14:paraId="58386FCB" w14:textId="674ED8EE" w:rsidR="00317313" w:rsidRPr="00317313" w:rsidRDefault="001E68BB" w:rsidP="00317313">
      <w:pPr>
        <w:pStyle w:val="21"/>
        <w:spacing w:line="240" w:lineRule="auto"/>
        <w:ind w:firstLine="0"/>
        <w:contextualSpacing/>
        <w:rPr>
          <w:rFonts w:eastAsiaTheme="minorEastAsia"/>
          <w:noProof/>
          <w:szCs w:val="24"/>
        </w:rPr>
      </w:pPr>
      <w:hyperlink w:anchor="_Toc236951338" w:history="1">
        <w:r w:rsidR="00317313" w:rsidRPr="00317313">
          <w:rPr>
            <w:rStyle w:val="af4"/>
            <w:noProof/>
            <w:szCs w:val="24"/>
          </w:rPr>
          <w:t>1.5.</w:t>
        </w:r>
        <w:r w:rsidR="00317313" w:rsidRPr="00317313">
          <w:rPr>
            <w:rFonts w:eastAsiaTheme="minorEastAsia"/>
            <w:noProof/>
            <w:szCs w:val="24"/>
          </w:rPr>
          <w:tab/>
        </w:r>
        <w:r w:rsidR="00317313" w:rsidRPr="00317313">
          <w:rPr>
            <w:rStyle w:val="af4"/>
            <w:noProof/>
            <w:szCs w:val="24"/>
          </w:rPr>
          <w:t>ЭКОЛОГИЧЕСКИЕ АСПЕКТЫ МЕРОПРИЯТИЙ ПО СТРОИТЕЛЬСТВУ, РЕКОНСТРУКЦИИ И МОДЕРНИЗАЦИИ ОБЪЕКТОВ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_Toc236951338 \h </w:instrText>
        </w:r>
        <w:r w:rsidR="00317313" w:rsidRPr="00317313">
          <w:rPr>
            <w:noProof/>
            <w:webHidden/>
            <w:szCs w:val="24"/>
          </w:rPr>
        </w:r>
        <w:r w:rsidR="00317313" w:rsidRPr="00317313">
          <w:rPr>
            <w:noProof/>
            <w:webHidden/>
            <w:szCs w:val="24"/>
          </w:rPr>
          <w:fldChar w:fldCharType="separate"/>
        </w:r>
        <w:r>
          <w:rPr>
            <w:noProof/>
            <w:webHidden/>
            <w:szCs w:val="24"/>
          </w:rPr>
          <w:t>67</w:t>
        </w:r>
        <w:r w:rsidR="00317313" w:rsidRPr="00317313">
          <w:rPr>
            <w:noProof/>
            <w:webHidden/>
            <w:szCs w:val="24"/>
          </w:rPr>
          <w:fldChar w:fldCharType="end"/>
        </w:r>
      </w:hyperlink>
    </w:p>
    <w:p w14:paraId="0825B5D0" w14:textId="2ACC7AD8"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39" w:history="1">
        <w:r w:rsidR="00317313" w:rsidRPr="00317313">
          <w:rPr>
            <w:rStyle w:val="af4"/>
            <w:noProof/>
            <w:szCs w:val="24"/>
          </w:rPr>
          <w:t>1.5.1.</w:t>
        </w:r>
        <w:r w:rsidR="00317313" w:rsidRPr="00317313">
          <w:rPr>
            <w:rFonts w:eastAsiaTheme="minorEastAsia"/>
            <w:noProof/>
            <w:szCs w:val="24"/>
          </w:rPr>
          <w:tab/>
        </w:r>
        <w:r w:rsidR="00317313" w:rsidRPr="00317313">
          <w:rPr>
            <w:rStyle w:val="af4"/>
            <w:noProof/>
            <w:szCs w:val="24"/>
          </w:rPr>
          <w:t>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_Toc236951339 \h </w:instrText>
        </w:r>
        <w:r w:rsidR="00317313" w:rsidRPr="00317313">
          <w:rPr>
            <w:noProof/>
            <w:webHidden/>
            <w:szCs w:val="24"/>
          </w:rPr>
        </w:r>
        <w:r w:rsidR="00317313" w:rsidRPr="00317313">
          <w:rPr>
            <w:noProof/>
            <w:webHidden/>
            <w:szCs w:val="24"/>
          </w:rPr>
          <w:fldChar w:fldCharType="separate"/>
        </w:r>
        <w:r>
          <w:rPr>
            <w:noProof/>
            <w:webHidden/>
            <w:szCs w:val="24"/>
          </w:rPr>
          <w:t>67</w:t>
        </w:r>
        <w:r w:rsidR="00317313" w:rsidRPr="00317313">
          <w:rPr>
            <w:noProof/>
            <w:webHidden/>
            <w:szCs w:val="24"/>
          </w:rPr>
          <w:fldChar w:fldCharType="end"/>
        </w:r>
      </w:hyperlink>
    </w:p>
    <w:p w14:paraId="29BC91BB" w14:textId="43BC552E"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0" w:history="1">
        <w:r w:rsidR="00317313" w:rsidRPr="00317313">
          <w:rPr>
            <w:rStyle w:val="af4"/>
            <w:noProof/>
            <w:szCs w:val="24"/>
          </w:rPr>
          <w:t>1.5.2.</w:t>
        </w:r>
        <w:r w:rsidR="00317313" w:rsidRPr="00317313">
          <w:rPr>
            <w:rFonts w:eastAsiaTheme="minorEastAsia"/>
            <w:noProof/>
            <w:szCs w:val="24"/>
          </w:rPr>
          <w:tab/>
        </w:r>
        <w:r w:rsidR="00317313" w:rsidRPr="00317313">
          <w:rPr>
            <w:rStyle w:val="af4"/>
            <w:noProof/>
            <w:szCs w:val="24"/>
          </w:rPr>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_Toc236951340 \h </w:instrText>
        </w:r>
        <w:r w:rsidR="00317313" w:rsidRPr="00317313">
          <w:rPr>
            <w:noProof/>
            <w:webHidden/>
            <w:szCs w:val="24"/>
          </w:rPr>
        </w:r>
        <w:r w:rsidR="00317313" w:rsidRPr="00317313">
          <w:rPr>
            <w:noProof/>
            <w:webHidden/>
            <w:szCs w:val="24"/>
          </w:rPr>
          <w:fldChar w:fldCharType="separate"/>
        </w:r>
        <w:r>
          <w:rPr>
            <w:noProof/>
            <w:webHidden/>
            <w:szCs w:val="24"/>
          </w:rPr>
          <w:t>67</w:t>
        </w:r>
        <w:r w:rsidR="00317313" w:rsidRPr="00317313">
          <w:rPr>
            <w:noProof/>
            <w:webHidden/>
            <w:szCs w:val="24"/>
          </w:rPr>
          <w:fldChar w:fldCharType="end"/>
        </w:r>
      </w:hyperlink>
    </w:p>
    <w:p w14:paraId="422F6A02" w14:textId="0183FF7F" w:rsidR="00317313" w:rsidRPr="00317313" w:rsidRDefault="001E68BB" w:rsidP="00317313">
      <w:pPr>
        <w:pStyle w:val="21"/>
        <w:spacing w:line="240" w:lineRule="auto"/>
        <w:ind w:firstLine="0"/>
        <w:contextualSpacing/>
        <w:rPr>
          <w:rFonts w:eastAsiaTheme="minorEastAsia"/>
          <w:noProof/>
          <w:szCs w:val="24"/>
        </w:rPr>
      </w:pPr>
      <w:hyperlink w:anchor="_Toc236951341" w:history="1">
        <w:r w:rsidR="00317313" w:rsidRPr="00317313">
          <w:rPr>
            <w:rStyle w:val="af4"/>
            <w:noProof/>
            <w:szCs w:val="24"/>
          </w:rPr>
          <w:t>1.6.</w:t>
        </w:r>
        <w:r w:rsidR="00317313" w:rsidRPr="00317313">
          <w:rPr>
            <w:rFonts w:eastAsiaTheme="minorEastAsia"/>
            <w:noProof/>
            <w:szCs w:val="24"/>
          </w:rPr>
          <w:tab/>
        </w:r>
        <w:r w:rsidR="00317313" w:rsidRPr="00317313">
          <w:rPr>
            <w:rStyle w:val="af4"/>
            <w:noProof/>
            <w:szCs w:val="24"/>
          </w:rPr>
          <w:t>ОЦЕНКА ОБЪЕМОВ КАПИТАЛЬНЫХ ВЛОЖЕНИЙ В СТРОИТЕЛЬСТВО, РЕКОНСТРУКЦИЮ И МОДЕРНИЗАЦИЮ ОБЪЕКТОВ ЦЕНТРАЛИЗОВАННЫХ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_Toc236951341 \h </w:instrText>
        </w:r>
        <w:r w:rsidR="00317313" w:rsidRPr="00317313">
          <w:rPr>
            <w:noProof/>
            <w:webHidden/>
            <w:szCs w:val="24"/>
          </w:rPr>
        </w:r>
        <w:r w:rsidR="00317313" w:rsidRPr="00317313">
          <w:rPr>
            <w:noProof/>
            <w:webHidden/>
            <w:szCs w:val="24"/>
          </w:rPr>
          <w:fldChar w:fldCharType="separate"/>
        </w:r>
        <w:r>
          <w:rPr>
            <w:noProof/>
            <w:webHidden/>
            <w:szCs w:val="24"/>
          </w:rPr>
          <w:t>69</w:t>
        </w:r>
        <w:r w:rsidR="00317313" w:rsidRPr="00317313">
          <w:rPr>
            <w:noProof/>
            <w:webHidden/>
            <w:szCs w:val="24"/>
          </w:rPr>
          <w:fldChar w:fldCharType="end"/>
        </w:r>
      </w:hyperlink>
    </w:p>
    <w:p w14:paraId="3002959C" w14:textId="0F39CB6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2" w:history="1">
        <w:r w:rsidR="00317313" w:rsidRPr="00317313">
          <w:rPr>
            <w:rStyle w:val="af4"/>
            <w:noProof/>
            <w:szCs w:val="24"/>
          </w:rPr>
          <w:t>1.6.1.</w:t>
        </w:r>
        <w:r w:rsidR="00317313" w:rsidRPr="00317313">
          <w:rPr>
            <w:rFonts w:eastAsiaTheme="minorEastAsia"/>
            <w:noProof/>
            <w:szCs w:val="24"/>
          </w:rPr>
          <w:tab/>
        </w:r>
        <w:r w:rsidR="00317313" w:rsidRPr="00317313">
          <w:rPr>
            <w:rStyle w:val="af4"/>
            <w:noProof/>
            <w:szCs w:val="24"/>
          </w:rPr>
          <w:t>Оценка стоимости основных мероприятий по реализации схем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_Toc236951342 \h </w:instrText>
        </w:r>
        <w:r w:rsidR="00317313" w:rsidRPr="00317313">
          <w:rPr>
            <w:noProof/>
            <w:webHidden/>
            <w:szCs w:val="24"/>
          </w:rPr>
        </w:r>
        <w:r w:rsidR="00317313" w:rsidRPr="00317313">
          <w:rPr>
            <w:noProof/>
            <w:webHidden/>
            <w:szCs w:val="24"/>
          </w:rPr>
          <w:fldChar w:fldCharType="separate"/>
        </w:r>
        <w:r>
          <w:rPr>
            <w:noProof/>
            <w:webHidden/>
            <w:szCs w:val="24"/>
          </w:rPr>
          <w:t>69</w:t>
        </w:r>
        <w:r w:rsidR="00317313" w:rsidRPr="00317313">
          <w:rPr>
            <w:noProof/>
            <w:webHidden/>
            <w:szCs w:val="24"/>
          </w:rPr>
          <w:fldChar w:fldCharType="end"/>
        </w:r>
      </w:hyperlink>
    </w:p>
    <w:p w14:paraId="6E325511" w14:textId="1DA2D50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3" w:history="1">
        <w:r w:rsidR="00317313" w:rsidRPr="00317313">
          <w:rPr>
            <w:rStyle w:val="af4"/>
            <w:noProof/>
            <w:szCs w:val="24"/>
          </w:rPr>
          <w:t>1.6.2.</w:t>
        </w:r>
        <w:r w:rsidR="00317313" w:rsidRPr="00317313">
          <w:rPr>
            <w:rFonts w:eastAsiaTheme="minorEastAsia"/>
            <w:noProof/>
            <w:szCs w:val="24"/>
          </w:rPr>
          <w:tab/>
        </w:r>
        <w:r w:rsidR="00317313" w:rsidRPr="00317313">
          <w:rPr>
            <w:rStyle w:val="af4"/>
            <w:noProof/>
            <w:szCs w:val="24"/>
          </w:rPr>
          <w:t>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_Toc236951343 \h </w:instrText>
        </w:r>
        <w:r w:rsidR="00317313" w:rsidRPr="00317313">
          <w:rPr>
            <w:noProof/>
            <w:webHidden/>
            <w:szCs w:val="24"/>
          </w:rPr>
        </w:r>
        <w:r w:rsidR="00317313" w:rsidRPr="00317313">
          <w:rPr>
            <w:noProof/>
            <w:webHidden/>
            <w:szCs w:val="24"/>
          </w:rPr>
          <w:fldChar w:fldCharType="separate"/>
        </w:r>
        <w:r>
          <w:rPr>
            <w:noProof/>
            <w:webHidden/>
            <w:szCs w:val="24"/>
          </w:rPr>
          <w:t>69</w:t>
        </w:r>
        <w:r w:rsidR="00317313" w:rsidRPr="00317313">
          <w:rPr>
            <w:noProof/>
            <w:webHidden/>
            <w:szCs w:val="24"/>
          </w:rPr>
          <w:fldChar w:fldCharType="end"/>
        </w:r>
      </w:hyperlink>
    </w:p>
    <w:p w14:paraId="1BF64D63" w14:textId="4AC42A8B" w:rsidR="00317313" w:rsidRPr="00317313" w:rsidRDefault="001E68BB" w:rsidP="00317313">
      <w:pPr>
        <w:pStyle w:val="21"/>
        <w:spacing w:line="240" w:lineRule="auto"/>
        <w:ind w:firstLine="0"/>
        <w:contextualSpacing/>
        <w:rPr>
          <w:rFonts w:eastAsiaTheme="minorEastAsia"/>
          <w:noProof/>
          <w:szCs w:val="24"/>
        </w:rPr>
      </w:pPr>
      <w:hyperlink w:anchor="_Toc236951344" w:history="1">
        <w:r w:rsidR="00317313" w:rsidRPr="00317313">
          <w:rPr>
            <w:rStyle w:val="af4"/>
            <w:noProof/>
            <w:szCs w:val="24"/>
          </w:rPr>
          <w:t>1.7.</w:t>
        </w:r>
        <w:r w:rsidR="00317313" w:rsidRPr="00317313">
          <w:rPr>
            <w:rFonts w:eastAsiaTheme="minorEastAsia"/>
            <w:noProof/>
            <w:szCs w:val="24"/>
          </w:rPr>
          <w:tab/>
        </w:r>
        <w:r w:rsidR="00317313" w:rsidRPr="00317313">
          <w:rPr>
            <w:rStyle w:val="af4"/>
            <w:noProof/>
            <w:szCs w:val="24"/>
          </w:rPr>
          <w:t>ПЛАНОВЫЕ ЗНАЧЕНИЯ ЦЕЛЕВЫХ ПОКАЗАТЕЛЕЙ СИСТЕМ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_Toc236951344 \h </w:instrText>
        </w:r>
        <w:r w:rsidR="00317313" w:rsidRPr="00317313">
          <w:rPr>
            <w:noProof/>
            <w:webHidden/>
            <w:szCs w:val="24"/>
          </w:rPr>
        </w:r>
        <w:r w:rsidR="00317313" w:rsidRPr="00317313">
          <w:rPr>
            <w:noProof/>
            <w:webHidden/>
            <w:szCs w:val="24"/>
          </w:rPr>
          <w:fldChar w:fldCharType="separate"/>
        </w:r>
        <w:r>
          <w:rPr>
            <w:noProof/>
            <w:webHidden/>
            <w:szCs w:val="24"/>
          </w:rPr>
          <w:t>71</w:t>
        </w:r>
        <w:r w:rsidR="00317313" w:rsidRPr="00317313">
          <w:rPr>
            <w:noProof/>
            <w:webHidden/>
            <w:szCs w:val="24"/>
          </w:rPr>
          <w:fldChar w:fldCharType="end"/>
        </w:r>
      </w:hyperlink>
    </w:p>
    <w:p w14:paraId="53038B22" w14:textId="55392D81"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5" w:history="1">
        <w:r w:rsidR="00317313" w:rsidRPr="00317313">
          <w:rPr>
            <w:rStyle w:val="af4"/>
            <w:noProof/>
            <w:szCs w:val="24"/>
          </w:rPr>
          <w:t>1.7.1.</w:t>
        </w:r>
        <w:r w:rsidR="00317313" w:rsidRPr="00317313">
          <w:rPr>
            <w:rFonts w:eastAsiaTheme="minorEastAsia"/>
            <w:noProof/>
            <w:szCs w:val="24"/>
          </w:rPr>
          <w:tab/>
        </w:r>
        <w:r w:rsidR="00317313" w:rsidRPr="00317313">
          <w:rPr>
            <w:rStyle w:val="af4"/>
            <w:noProof/>
            <w:szCs w:val="24"/>
          </w:rPr>
          <w:t>Показатели качества воды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_Toc236951345 \h </w:instrText>
        </w:r>
        <w:r w:rsidR="00317313" w:rsidRPr="00317313">
          <w:rPr>
            <w:noProof/>
            <w:webHidden/>
            <w:szCs w:val="24"/>
          </w:rPr>
        </w:r>
        <w:r w:rsidR="00317313" w:rsidRPr="00317313">
          <w:rPr>
            <w:noProof/>
            <w:webHidden/>
            <w:szCs w:val="24"/>
          </w:rPr>
          <w:fldChar w:fldCharType="separate"/>
        </w:r>
        <w:r>
          <w:rPr>
            <w:noProof/>
            <w:webHidden/>
            <w:szCs w:val="24"/>
          </w:rPr>
          <w:t>74</w:t>
        </w:r>
        <w:r w:rsidR="00317313" w:rsidRPr="00317313">
          <w:rPr>
            <w:noProof/>
            <w:webHidden/>
            <w:szCs w:val="24"/>
          </w:rPr>
          <w:fldChar w:fldCharType="end"/>
        </w:r>
      </w:hyperlink>
    </w:p>
    <w:p w14:paraId="49FD6BB8" w14:textId="72EBD1FA"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6" w:history="1">
        <w:r w:rsidR="00317313" w:rsidRPr="00317313">
          <w:rPr>
            <w:rStyle w:val="af4"/>
            <w:noProof/>
            <w:szCs w:val="24"/>
          </w:rPr>
          <w:t>1.7.2.</w:t>
        </w:r>
        <w:r w:rsidR="00317313" w:rsidRPr="00317313">
          <w:rPr>
            <w:rFonts w:eastAsiaTheme="minorEastAsia"/>
            <w:noProof/>
            <w:szCs w:val="24"/>
          </w:rPr>
          <w:tab/>
        </w:r>
        <w:r w:rsidR="00317313" w:rsidRPr="00317313">
          <w:rPr>
            <w:rStyle w:val="af4"/>
            <w:noProof/>
            <w:szCs w:val="24"/>
          </w:rPr>
          <w:t>Показатели надежности и бесперебойности водоснабжения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_Toc236951346 \h </w:instrText>
        </w:r>
        <w:r w:rsidR="00317313" w:rsidRPr="00317313">
          <w:rPr>
            <w:noProof/>
            <w:webHidden/>
            <w:szCs w:val="24"/>
          </w:rPr>
        </w:r>
        <w:r w:rsidR="00317313" w:rsidRPr="00317313">
          <w:rPr>
            <w:noProof/>
            <w:webHidden/>
            <w:szCs w:val="24"/>
          </w:rPr>
          <w:fldChar w:fldCharType="separate"/>
        </w:r>
        <w:r>
          <w:rPr>
            <w:noProof/>
            <w:webHidden/>
            <w:szCs w:val="24"/>
          </w:rPr>
          <w:t>74</w:t>
        </w:r>
        <w:r w:rsidR="00317313" w:rsidRPr="00317313">
          <w:rPr>
            <w:noProof/>
            <w:webHidden/>
            <w:szCs w:val="24"/>
          </w:rPr>
          <w:fldChar w:fldCharType="end"/>
        </w:r>
      </w:hyperlink>
    </w:p>
    <w:p w14:paraId="1A1A5FEB" w14:textId="3D9AEAB0"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7" w:history="1">
        <w:r w:rsidR="00317313" w:rsidRPr="00317313">
          <w:rPr>
            <w:rStyle w:val="af4"/>
            <w:noProof/>
            <w:szCs w:val="24"/>
          </w:rPr>
          <w:t>1.7.3.</w:t>
        </w:r>
        <w:r w:rsidR="00317313" w:rsidRPr="00317313">
          <w:rPr>
            <w:rFonts w:eastAsiaTheme="minorEastAsia"/>
            <w:noProof/>
            <w:szCs w:val="24"/>
          </w:rPr>
          <w:tab/>
        </w:r>
        <w:r w:rsidR="00317313" w:rsidRPr="00317313">
          <w:rPr>
            <w:rStyle w:val="af4"/>
            <w:noProof/>
            <w:szCs w:val="24"/>
          </w:rPr>
          <w:t>Показатели эффективности использования ресурсов, в том числе уровень потерь воды (тепловой энергии в составе горячей воды)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_Toc236951347 \h </w:instrText>
        </w:r>
        <w:r w:rsidR="00317313" w:rsidRPr="00317313">
          <w:rPr>
            <w:noProof/>
            <w:webHidden/>
            <w:szCs w:val="24"/>
          </w:rPr>
        </w:r>
        <w:r w:rsidR="00317313" w:rsidRPr="00317313">
          <w:rPr>
            <w:noProof/>
            <w:webHidden/>
            <w:szCs w:val="24"/>
          </w:rPr>
          <w:fldChar w:fldCharType="separate"/>
        </w:r>
        <w:r>
          <w:rPr>
            <w:noProof/>
            <w:webHidden/>
            <w:szCs w:val="24"/>
          </w:rPr>
          <w:t>75</w:t>
        </w:r>
        <w:r w:rsidR="00317313" w:rsidRPr="00317313">
          <w:rPr>
            <w:noProof/>
            <w:webHidden/>
            <w:szCs w:val="24"/>
          </w:rPr>
          <w:fldChar w:fldCharType="end"/>
        </w:r>
      </w:hyperlink>
    </w:p>
    <w:p w14:paraId="00DE6755" w14:textId="1E63B18B"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48" w:history="1">
        <w:r w:rsidR="00317313" w:rsidRPr="00317313">
          <w:rPr>
            <w:rStyle w:val="af4"/>
            <w:noProof/>
            <w:szCs w:val="24"/>
          </w:rPr>
          <w:t>1.7.4.</w:t>
        </w:r>
        <w:r w:rsidR="00317313" w:rsidRPr="00317313">
          <w:rPr>
            <w:rFonts w:eastAsiaTheme="minorEastAsia"/>
            <w:noProof/>
            <w:szCs w:val="24"/>
          </w:rPr>
          <w:tab/>
        </w:r>
        <w:r w:rsidR="00317313" w:rsidRPr="00317313">
          <w:rPr>
            <w:rStyle w:val="af4"/>
            <w:noProof/>
            <w:szCs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_Toc236951348 \h </w:instrText>
        </w:r>
        <w:r w:rsidR="00317313" w:rsidRPr="00317313">
          <w:rPr>
            <w:noProof/>
            <w:webHidden/>
            <w:szCs w:val="24"/>
          </w:rPr>
        </w:r>
        <w:r w:rsidR="00317313" w:rsidRPr="00317313">
          <w:rPr>
            <w:noProof/>
            <w:webHidden/>
            <w:szCs w:val="24"/>
          </w:rPr>
          <w:fldChar w:fldCharType="separate"/>
        </w:r>
        <w:r>
          <w:rPr>
            <w:noProof/>
            <w:webHidden/>
            <w:szCs w:val="24"/>
          </w:rPr>
          <w:t>75</w:t>
        </w:r>
        <w:r w:rsidR="00317313" w:rsidRPr="00317313">
          <w:rPr>
            <w:noProof/>
            <w:webHidden/>
            <w:szCs w:val="24"/>
          </w:rPr>
          <w:fldChar w:fldCharType="end"/>
        </w:r>
      </w:hyperlink>
    </w:p>
    <w:p w14:paraId="6F2EDAC1" w14:textId="7A033096" w:rsidR="00317313" w:rsidRPr="00317313" w:rsidRDefault="001E68BB" w:rsidP="00317313">
      <w:pPr>
        <w:pStyle w:val="21"/>
        <w:spacing w:line="240" w:lineRule="auto"/>
        <w:ind w:firstLine="0"/>
        <w:contextualSpacing/>
        <w:rPr>
          <w:rFonts w:eastAsiaTheme="minorEastAsia"/>
          <w:noProof/>
          <w:szCs w:val="24"/>
        </w:rPr>
      </w:pPr>
      <w:hyperlink w:anchor="_Toc236951349" w:history="1">
        <w:r w:rsidR="00317313" w:rsidRPr="00317313">
          <w:rPr>
            <w:rStyle w:val="af4"/>
            <w:noProof/>
            <w:szCs w:val="24"/>
          </w:rPr>
          <w:t>1.8.</w:t>
        </w:r>
        <w:r w:rsidR="00317313" w:rsidRPr="00317313">
          <w:rPr>
            <w:rFonts w:eastAsiaTheme="minorEastAsia"/>
            <w:noProof/>
            <w:szCs w:val="24"/>
          </w:rPr>
          <w:tab/>
        </w:r>
        <w:r w:rsidR="00317313" w:rsidRPr="00317313">
          <w:rPr>
            <w:rStyle w:val="af4"/>
            <w:noProof/>
            <w:szCs w:val="24"/>
          </w:rPr>
          <w:t>ПЕРЕЧЕНЬ ВЫЯВЛЕННЫХ БЕCХОЗЯЙНЫХ ОБЪЕКТОВ ЦЕНТРАЛИЗОВАННЫХ СИСТЕМ ВОДАСНАБЖЕНИЯ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_Toc236951349 \h </w:instrText>
        </w:r>
        <w:r w:rsidR="00317313" w:rsidRPr="00317313">
          <w:rPr>
            <w:noProof/>
            <w:webHidden/>
            <w:szCs w:val="24"/>
          </w:rPr>
        </w:r>
        <w:r w:rsidR="00317313" w:rsidRPr="00317313">
          <w:rPr>
            <w:noProof/>
            <w:webHidden/>
            <w:szCs w:val="24"/>
          </w:rPr>
          <w:fldChar w:fldCharType="separate"/>
        </w:r>
        <w:r>
          <w:rPr>
            <w:noProof/>
            <w:webHidden/>
            <w:szCs w:val="24"/>
          </w:rPr>
          <w:t>76</w:t>
        </w:r>
        <w:r w:rsidR="00317313" w:rsidRPr="00317313">
          <w:rPr>
            <w:noProof/>
            <w:webHidden/>
            <w:szCs w:val="24"/>
          </w:rPr>
          <w:fldChar w:fldCharType="end"/>
        </w:r>
      </w:hyperlink>
    </w:p>
    <w:p w14:paraId="738B04C3" w14:textId="2F4EA07C" w:rsidR="00317313" w:rsidRPr="00317313" w:rsidRDefault="001E68BB" w:rsidP="00317313">
      <w:pPr>
        <w:pStyle w:val="11"/>
        <w:spacing w:after="0" w:line="240" w:lineRule="auto"/>
        <w:contextualSpacing/>
        <w:jc w:val="both"/>
        <w:rPr>
          <w:rFonts w:eastAsiaTheme="minorEastAsia"/>
          <w:noProof/>
          <w:szCs w:val="24"/>
        </w:rPr>
      </w:pPr>
      <w:hyperlink w:anchor="_Toc236951350" w:history="1">
        <w:r w:rsidR="00317313" w:rsidRPr="00317313">
          <w:rPr>
            <w:rStyle w:val="af4"/>
            <w:noProof/>
            <w:szCs w:val="24"/>
          </w:rPr>
          <w:t>ГЛАВА 2. ВОДООТВЕДЕНИЕ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_Toc236951350 \h </w:instrText>
        </w:r>
        <w:r w:rsidR="00317313" w:rsidRPr="00317313">
          <w:rPr>
            <w:noProof/>
            <w:webHidden/>
            <w:szCs w:val="24"/>
          </w:rPr>
        </w:r>
        <w:r w:rsidR="00317313" w:rsidRPr="00317313">
          <w:rPr>
            <w:noProof/>
            <w:webHidden/>
            <w:szCs w:val="24"/>
          </w:rPr>
          <w:fldChar w:fldCharType="separate"/>
        </w:r>
        <w:r>
          <w:rPr>
            <w:noProof/>
            <w:webHidden/>
            <w:szCs w:val="24"/>
          </w:rPr>
          <w:t>80</w:t>
        </w:r>
        <w:r w:rsidR="00317313" w:rsidRPr="00317313">
          <w:rPr>
            <w:noProof/>
            <w:webHidden/>
            <w:szCs w:val="24"/>
          </w:rPr>
          <w:fldChar w:fldCharType="end"/>
        </w:r>
      </w:hyperlink>
    </w:p>
    <w:p w14:paraId="3742B2BD" w14:textId="2FB298AF" w:rsidR="00317313" w:rsidRPr="00317313" w:rsidRDefault="001E68BB" w:rsidP="00317313">
      <w:pPr>
        <w:pStyle w:val="21"/>
        <w:spacing w:line="240" w:lineRule="auto"/>
        <w:ind w:firstLine="0"/>
        <w:contextualSpacing/>
        <w:rPr>
          <w:rFonts w:eastAsiaTheme="minorEastAsia"/>
          <w:noProof/>
          <w:szCs w:val="24"/>
        </w:rPr>
      </w:pPr>
      <w:hyperlink w:anchor="_Toc236951351" w:history="1">
        <w:r w:rsidR="00317313" w:rsidRPr="00317313">
          <w:rPr>
            <w:rStyle w:val="af4"/>
            <w:noProof/>
            <w:szCs w:val="24"/>
          </w:rPr>
          <w:t>2.1.</w:t>
        </w:r>
        <w:r w:rsidR="00317313" w:rsidRPr="00317313">
          <w:rPr>
            <w:rFonts w:eastAsiaTheme="minorEastAsia"/>
            <w:noProof/>
            <w:szCs w:val="24"/>
          </w:rPr>
          <w:tab/>
        </w:r>
        <w:r w:rsidR="00317313" w:rsidRPr="00317313">
          <w:rPr>
            <w:rStyle w:val="af4"/>
            <w:bCs/>
            <w:noProof/>
            <w:szCs w:val="24"/>
          </w:rPr>
          <w:t>СУЩЕСТВУЮЩЕЕ ПОЛОЖЕНИЕ В СФЕРЕ ВОДООТВЕДЕНИЯ ГОРОДСКОГО ПОСЕЛЕНИЯ «ГОРОД МИРНЫЙ»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_Toc236951351 \h </w:instrText>
        </w:r>
        <w:r w:rsidR="00317313" w:rsidRPr="00317313">
          <w:rPr>
            <w:noProof/>
            <w:webHidden/>
            <w:szCs w:val="24"/>
          </w:rPr>
        </w:r>
        <w:r w:rsidR="00317313" w:rsidRPr="00317313">
          <w:rPr>
            <w:noProof/>
            <w:webHidden/>
            <w:szCs w:val="24"/>
          </w:rPr>
          <w:fldChar w:fldCharType="separate"/>
        </w:r>
        <w:r>
          <w:rPr>
            <w:noProof/>
            <w:webHidden/>
            <w:szCs w:val="24"/>
          </w:rPr>
          <w:t>80</w:t>
        </w:r>
        <w:r w:rsidR="00317313" w:rsidRPr="00317313">
          <w:rPr>
            <w:noProof/>
            <w:webHidden/>
            <w:szCs w:val="24"/>
          </w:rPr>
          <w:fldChar w:fldCharType="end"/>
        </w:r>
      </w:hyperlink>
    </w:p>
    <w:p w14:paraId="14CFC6EB" w14:textId="772DDA3C"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2" w:history="1">
        <w:r w:rsidR="00317313" w:rsidRPr="00317313">
          <w:rPr>
            <w:rStyle w:val="af4"/>
            <w:noProof/>
            <w:szCs w:val="24"/>
          </w:rPr>
          <w:t>2.1.1.</w:t>
        </w:r>
        <w:r w:rsidR="00317313" w:rsidRPr="00317313">
          <w:rPr>
            <w:rFonts w:eastAsiaTheme="minorEastAsia"/>
            <w:noProof/>
            <w:szCs w:val="24"/>
          </w:rPr>
          <w:tab/>
        </w:r>
        <w:r w:rsidR="00317313" w:rsidRPr="00317313">
          <w:rPr>
            <w:rStyle w:val="af4"/>
            <w:noProof/>
            <w:szCs w:val="24"/>
          </w:rPr>
          <w:t>Описание структуры системы сбора, очистки и отведения сточных вод на территории ГП «Город Мирный» на эксплуатационные зоны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_Toc236951352 \h </w:instrText>
        </w:r>
        <w:r w:rsidR="00317313" w:rsidRPr="00317313">
          <w:rPr>
            <w:noProof/>
            <w:webHidden/>
            <w:szCs w:val="24"/>
          </w:rPr>
        </w:r>
        <w:r w:rsidR="00317313" w:rsidRPr="00317313">
          <w:rPr>
            <w:noProof/>
            <w:webHidden/>
            <w:szCs w:val="24"/>
          </w:rPr>
          <w:fldChar w:fldCharType="separate"/>
        </w:r>
        <w:r>
          <w:rPr>
            <w:noProof/>
            <w:webHidden/>
            <w:szCs w:val="24"/>
          </w:rPr>
          <w:t>80</w:t>
        </w:r>
        <w:r w:rsidR="00317313" w:rsidRPr="00317313">
          <w:rPr>
            <w:noProof/>
            <w:webHidden/>
            <w:szCs w:val="24"/>
          </w:rPr>
          <w:fldChar w:fldCharType="end"/>
        </w:r>
      </w:hyperlink>
    </w:p>
    <w:p w14:paraId="020ED913" w14:textId="4568E78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3" w:history="1">
        <w:r w:rsidR="00317313" w:rsidRPr="00317313">
          <w:rPr>
            <w:rStyle w:val="af4"/>
            <w:noProof/>
            <w:szCs w:val="24"/>
          </w:rPr>
          <w:t>2.1.2.</w:t>
        </w:r>
        <w:r w:rsidR="00317313" w:rsidRPr="00317313">
          <w:rPr>
            <w:rFonts w:eastAsiaTheme="minorEastAsia"/>
            <w:noProof/>
            <w:szCs w:val="24"/>
          </w:rPr>
          <w:tab/>
        </w:r>
        <w:r w:rsidR="00317313" w:rsidRPr="00317313">
          <w:rPr>
            <w:rStyle w:val="af4"/>
            <w:noProof/>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_Toc236951353 \h </w:instrText>
        </w:r>
        <w:r w:rsidR="00317313" w:rsidRPr="00317313">
          <w:rPr>
            <w:noProof/>
            <w:webHidden/>
            <w:szCs w:val="24"/>
          </w:rPr>
        </w:r>
        <w:r w:rsidR="00317313" w:rsidRPr="00317313">
          <w:rPr>
            <w:noProof/>
            <w:webHidden/>
            <w:szCs w:val="24"/>
          </w:rPr>
          <w:fldChar w:fldCharType="separate"/>
        </w:r>
        <w:r>
          <w:rPr>
            <w:noProof/>
            <w:webHidden/>
            <w:szCs w:val="24"/>
          </w:rPr>
          <w:t>81</w:t>
        </w:r>
        <w:r w:rsidR="00317313" w:rsidRPr="00317313">
          <w:rPr>
            <w:noProof/>
            <w:webHidden/>
            <w:szCs w:val="24"/>
          </w:rPr>
          <w:fldChar w:fldCharType="end"/>
        </w:r>
      </w:hyperlink>
    </w:p>
    <w:p w14:paraId="0EAA6E1F" w14:textId="106B1A49"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4" w:history="1">
        <w:r w:rsidR="00317313" w:rsidRPr="00317313">
          <w:rPr>
            <w:rStyle w:val="af4"/>
            <w:noProof/>
            <w:szCs w:val="24"/>
          </w:rPr>
          <w:t>2.1.3.</w:t>
        </w:r>
        <w:r w:rsidR="00317313" w:rsidRPr="00317313">
          <w:rPr>
            <w:rFonts w:eastAsiaTheme="minorEastAsia"/>
            <w:noProof/>
            <w:szCs w:val="24"/>
          </w:rPr>
          <w:tab/>
        </w:r>
        <w:r w:rsidR="00317313" w:rsidRPr="00317313">
          <w:rPr>
            <w:rStyle w:val="af4"/>
            <w:noProof/>
            <w:szCs w:val="24"/>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_Toc236951354 \h </w:instrText>
        </w:r>
        <w:r w:rsidR="00317313" w:rsidRPr="00317313">
          <w:rPr>
            <w:noProof/>
            <w:webHidden/>
            <w:szCs w:val="24"/>
          </w:rPr>
        </w:r>
        <w:r w:rsidR="00317313" w:rsidRPr="00317313">
          <w:rPr>
            <w:noProof/>
            <w:webHidden/>
            <w:szCs w:val="24"/>
          </w:rPr>
          <w:fldChar w:fldCharType="separate"/>
        </w:r>
        <w:r>
          <w:rPr>
            <w:noProof/>
            <w:webHidden/>
            <w:szCs w:val="24"/>
          </w:rPr>
          <w:t>96</w:t>
        </w:r>
        <w:r w:rsidR="00317313" w:rsidRPr="00317313">
          <w:rPr>
            <w:noProof/>
            <w:webHidden/>
            <w:szCs w:val="24"/>
          </w:rPr>
          <w:fldChar w:fldCharType="end"/>
        </w:r>
      </w:hyperlink>
    </w:p>
    <w:p w14:paraId="3B4F41ED" w14:textId="53D6EBB1"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5" w:history="1">
        <w:r w:rsidR="00317313" w:rsidRPr="00317313">
          <w:rPr>
            <w:rStyle w:val="af4"/>
            <w:noProof/>
            <w:szCs w:val="24"/>
          </w:rPr>
          <w:t>2.1.4.</w:t>
        </w:r>
        <w:r w:rsidR="00317313" w:rsidRPr="00317313">
          <w:rPr>
            <w:rFonts w:eastAsiaTheme="minorEastAsia"/>
            <w:noProof/>
            <w:szCs w:val="24"/>
          </w:rPr>
          <w:tab/>
        </w:r>
        <w:r w:rsidR="00317313" w:rsidRPr="00317313">
          <w:rPr>
            <w:rStyle w:val="af4"/>
            <w:noProof/>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_Toc236951355 \h </w:instrText>
        </w:r>
        <w:r w:rsidR="00317313" w:rsidRPr="00317313">
          <w:rPr>
            <w:noProof/>
            <w:webHidden/>
            <w:szCs w:val="24"/>
          </w:rPr>
        </w:r>
        <w:r w:rsidR="00317313" w:rsidRPr="00317313">
          <w:rPr>
            <w:noProof/>
            <w:webHidden/>
            <w:szCs w:val="24"/>
          </w:rPr>
          <w:fldChar w:fldCharType="separate"/>
        </w:r>
        <w:r>
          <w:rPr>
            <w:noProof/>
            <w:webHidden/>
            <w:szCs w:val="24"/>
          </w:rPr>
          <w:t>96</w:t>
        </w:r>
        <w:r w:rsidR="00317313" w:rsidRPr="00317313">
          <w:rPr>
            <w:noProof/>
            <w:webHidden/>
            <w:szCs w:val="24"/>
          </w:rPr>
          <w:fldChar w:fldCharType="end"/>
        </w:r>
      </w:hyperlink>
    </w:p>
    <w:p w14:paraId="6AA10773" w14:textId="271C7FE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6" w:history="1">
        <w:r w:rsidR="00317313" w:rsidRPr="00317313">
          <w:rPr>
            <w:rStyle w:val="af4"/>
            <w:noProof/>
            <w:szCs w:val="24"/>
          </w:rPr>
          <w:t>2.1.5.</w:t>
        </w:r>
        <w:r w:rsidR="00317313" w:rsidRPr="00317313">
          <w:rPr>
            <w:rFonts w:eastAsiaTheme="minorEastAsia"/>
            <w:noProof/>
            <w:szCs w:val="24"/>
          </w:rPr>
          <w:tab/>
        </w:r>
        <w:r w:rsidR="00317313" w:rsidRPr="00317313">
          <w:rPr>
            <w:rStyle w:val="af4"/>
            <w:noProof/>
            <w:szCs w:val="24"/>
          </w:rPr>
          <w:t>Описание состояния и функционирования канализационных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_Toc236951356 \h </w:instrText>
        </w:r>
        <w:r w:rsidR="00317313" w:rsidRPr="00317313">
          <w:rPr>
            <w:noProof/>
            <w:webHidden/>
            <w:szCs w:val="24"/>
          </w:rPr>
        </w:r>
        <w:r w:rsidR="00317313" w:rsidRPr="00317313">
          <w:rPr>
            <w:noProof/>
            <w:webHidden/>
            <w:szCs w:val="24"/>
          </w:rPr>
          <w:fldChar w:fldCharType="separate"/>
        </w:r>
        <w:r>
          <w:rPr>
            <w:noProof/>
            <w:webHidden/>
            <w:szCs w:val="24"/>
          </w:rPr>
          <w:t>96</w:t>
        </w:r>
        <w:r w:rsidR="00317313" w:rsidRPr="00317313">
          <w:rPr>
            <w:noProof/>
            <w:webHidden/>
            <w:szCs w:val="24"/>
          </w:rPr>
          <w:fldChar w:fldCharType="end"/>
        </w:r>
      </w:hyperlink>
    </w:p>
    <w:p w14:paraId="3EA7A543" w14:textId="6D617F98"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7" w:history="1">
        <w:r w:rsidR="00317313" w:rsidRPr="00317313">
          <w:rPr>
            <w:rStyle w:val="af4"/>
            <w:noProof/>
            <w:szCs w:val="24"/>
          </w:rPr>
          <w:t>2.1.6.</w:t>
        </w:r>
        <w:r w:rsidR="00317313" w:rsidRPr="00317313">
          <w:rPr>
            <w:rFonts w:eastAsiaTheme="minorEastAsia"/>
            <w:noProof/>
            <w:szCs w:val="24"/>
          </w:rPr>
          <w:tab/>
        </w:r>
        <w:r w:rsidR="00317313" w:rsidRPr="00317313">
          <w:rPr>
            <w:rStyle w:val="af4"/>
            <w:noProof/>
            <w:szCs w:val="24"/>
          </w:rPr>
          <w:t>Оценка безопасности и надежности объектов централизованной системы водоотведения и их управляемости</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_Toc236951357 \h </w:instrText>
        </w:r>
        <w:r w:rsidR="00317313" w:rsidRPr="00317313">
          <w:rPr>
            <w:noProof/>
            <w:webHidden/>
            <w:szCs w:val="24"/>
          </w:rPr>
        </w:r>
        <w:r w:rsidR="00317313" w:rsidRPr="00317313">
          <w:rPr>
            <w:noProof/>
            <w:webHidden/>
            <w:szCs w:val="24"/>
          </w:rPr>
          <w:fldChar w:fldCharType="separate"/>
        </w:r>
        <w:r>
          <w:rPr>
            <w:noProof/>
            <w:webHidden/>
            <w:szCs w:val="24"/>
          </w:rPr>
          <w:t>97</w:t>
        </w:r>
        <w:r w:rsidR="00317313" w:rsidRPr="00317313">
          <w:rPr>
            <w:noProof/>
            <w:webHidden/>
            <w:szCs w:val="24"/>
          </w:rPr>
          <w:fldChar w:fldCharType="end"/>
        </w:r>
      </w:hyperlink>
    </w:p>
    <w:p w14:paraId="407BD70D" w14:textId="644C3F19"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8" w:history="1">
        <w:r w:rsidR="00317313" w:rsidRPr="00317313">
          <w:rPr>
            <w:rStyle w:val="af4"/>
            <w:noProof/>
            <w:szCs w:val="24"/>
          </w:rPr>
          <w:t>2.1.7.</w:t>
        </w:r>
        <w:r w:rsidR="00317313" w:rsidRPr="00317313">
          <w:rPr>
            <w:rFonts w:eastAsiaTheme="minorEastAsia"/>
            <w:noProof/>
            <w:szCs w:val="24"/>
          </w:rPr>
          <w:tab/>
        </w:r>
        <w:r w:rsidR="00317313" w:rsidRPr="00317313">
          <w:rPr>
            <w:rStyle w:val="af4"/>
            <w:noProof/>
            <w:szCs w:val="24"/>
          </w:rPr>
          <w:t>Оценка воздействия сбросов сточных вод через централизованную систему водоотведения на окружающую среду</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_Toc236951358 \h </w:instrText>
        </w:r>
        <w:r w:rsidR="00317313" w:rsidRPr="00317313">
          <w:rPr>
            <w:noProof/>
            <w:webHidden/>
            <w:szCs w:val="24"/>
          </w:rPr>
        </w:r>
        <w:r w:rsidR="00317313" w:rsidRPr="00317313">
          <w:rPr>
            <w:noProof/>
            <w:webHidden/>
            <w:szCs w:val="24"/>
          </w:rPr>
          <w:fldChar w:fldCharType="separate"/>
        </w:r>
        <w:r>
          <w:rPr>
            <w:noProof/>
            <w:webHidden/>
            <w:szCs w:val="24"/>
          </w:rPr>
          <w:t>98</w:t>
        </w:r>
        <w:r w:rsidR="00317313" w:rsidRPr="00317313">
          <w:rPr>
            <w:noProof/>
            <w:webHidden/>
            <w:szCs w:val="24"/>
          </w:rPr>
          <w:fldChar w:fldCharType="end"/>
        </w:r>
      </w:hyperlink>
    </w:p>
    <w:p w14:paraId="69F5F426" w14:textId="7799FFAE"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59" w:history="1">
        <w:r w:rsidR="00317313" w:rsidRPr="00317313">
          <w:rPr>
            <w:rStyle w:val="af4"/>
            <w:noProof/>
            <w:szCs w:val="24"/>
          </w:rPr>
          <w:t>2.1.8.</w:t>
        </w:r>
        <w:r w:rsidR="00317313" w:rsidRPr="00317313">
          <w:rPr>
            <w:rFonts w:eastAsiaTheme="minorEastAsia"/>
            <w:noProof/>
            <w:szCs w:val="24"/>
          </w:rPr>
          <w:tab/>
        </w:r>
        <w:r w:rsidR="00317313" w:rsidRPr="00317313">
          <w:rPr>
            <w:rStyle w:val="af4"/>
            <w:noProof/>
            <w:szCs w:val="24"/>
          </w:rPr>
          <w:t>Описание территорий ГП «Город Мирный», не охваченных централизованной системой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_Toc236951359 \h </w:instrText>
        </w:r>
        <w:r w:rsidR="00317313" w:rsidRPr="00317313">
          <w:rPr>
            <w:noProof/>
            <w:webHidden/>
            <w:szCs w:val="24"/>
          </w:rPr>
        </w:r>
        <w:r w:rsidR="00317313" w:rsidRPr="00317313">
          <w:rPr>
            <w:noProof/>
            <w:webHidden/>
            <w:szCs w:val="24"/>
          </w:rPr>
          <w:fldChar w:fldCharType="separate"/>
        </w:r>
        <w:r>
          <w:rPr>
            <w:noProof/>
            <w:webHidden/>
            <w:szCs w:val="24"/>
          </w:rPr>
          <w:t>98</w:t>
        </w:r>
        <w:r w:rsidR="00317313" w:rsidRPr="00317313">
          <w:rPr>
            <w:noProof/>
            <w:webHidden/>
            <w:szCs w:val="24"/>
          </w:rPr>
          <w:fldChar w:fldCharType="end"/>
        </w:r>
      </w:hyperlink>
    </w:p>
    <w:p w14:paraId="1BA43B43" w14:textId="1EA8F9B4"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0" w:history="1">
        <w:r w:rsidR="00317313" w:rsidRPr="00317313">
          <w:rPr>
            <w:rStyle w:val="af4"/>
            <w:noProof/>
            <w:szCs w:val="24"/>
          </w:rPr>
          <w:t>2.1.9.</w:t>
        </w:r>
        <w:r w:rsidR="00317313" w:rsidRPr="00317313">
          <w:rPr>
            <w:rFonts w:eastAsiaTheme="minorEastAsia"/>
            <w:noProof/>
            <w:szCs w:val="24"/>
          </w:rPr>
          <w:tab/>
        </w:r>
        <w:r w:rsidR="00317313" w:rsidRPr="00317313">
          <w:rPr>
            <w:rStyle w:val="af4"/>
            <w:noProof/>
            <w:szCs w:val="24"/>
          </w:rPr>
          <w:t>Описание существующих технических и технологических проблем системы водоотведения на территории ГП «Город Мирный»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_Toc236951360 \h </w:instrText>
        </w:r>
        <w:r w:rsidR="00317313" w:rsidRPr="00317313">
          <w:rPr>
            <w:noProof/>
            <w:webHidden/>
            <w:szCs w:val="24"/>
          </w:rPr>
        </w:r>
        <w:r w:rsidR="00317313" w:rsidRPr="00317313">
          <w:rPr>
            <w:noProof/>
            <w:webHidden/>
            <w:szCs w:val="24"/>
          </w:rPr>
          <w:fldChar w:fldCharType="separate"/>
        </w:r>
        <w:r>
          <w:rPr>
            <w:noProof/>
            <w:webHidden/>
            <w:szCs w:val="24"/>
          </w:rPr>
          <w:t>99</w:t>
        </w:r>
        <w:r w:rsidR="00317313" w:rsidRPr="00317313">
          <w:rPr>
            <w:noProof/>
            <w:webHidden/>
            <w:szCs w:val="24"/>
          </w:rPr>
          <w:fldChar w:fldCharType="end"/>
        </w:r>
      </w:hyperlink>
    </w:p>
    <w:p w14:paraId="06822A92" w14:textId="785A93E4" w:rsidR="00317313" w:rsidRPr="00317313" w:rsidRDefault="001E68BB" w:rsidP="00317313">
      <w:pPr>
        <w:pStyle w:val="31"/>
        <w:tabs>
          <w:tab w:val="left" w:pos="1540"/>
        </w:tabs>
        <w:spacing w:after="0" w:line="240" w:lineRule="auto"/>
        <w:ind w:left="0"/>
        <w:contextualSpacing/>
        <w:jc w:val="both"/>
        <w:rPr>
          <w:rFonts w:eastAsiaTheme="minorEastAsia"/>
          <w:noProof/>
          <w:szCs w:val="24"/>
        </w:rPr>
      </w:pPr>
      <w:hyperlink w:anchor="_Toc236951361" w:history="1">
        <w:r w:rsidR="00317313" w:rsidRPr="00317313">
          <w:rPr>
            <w:rStyle w:val="af4"/>
            <w:noProof/>
            <w:szCs w:val="24"/>
          </w:rPr>
          <w:t>2.1.10.</w:t>
        </w:r>
        <w:r w:rsidR="00317313" w:rsidRPr="00317313">
          <w:rPr>
            <w:rFonts w:eastAsiaTheme="minorEastAsia"/>
            <w:noProof/>
            <w:szCs w:val="24"/>
          </w:rPr>
          <w:tab/>
        </w:r>
        <w:r w:rsidR="00317313" w:rsidRPr="00317313">
          <w:rPr>
            <w:rStyle w:val="af4"/>
            <w:noProof/>
            <w:szCs w:val="24"/>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_Toc236951361 \h </w:instrText>
        </w:r>
        <w:r w:rsidR="00317313" w:rsidRPr="00317313">
          <w:rPr>
            <w:noProof/>
            <w:webHidden/>
            <w:szCs w:val="24"/>
          </w:rPr>
        </w:r>
        <w:r w:rsidR="00317313" w:rsidRPr="00317313">
          <w:rPr>
            <w:noProof/>
            <w:webHidden/>
            <w:szCs w:val="24"/>
          </w:rPr>
          <w:fldChar w:fldCharType="separate"/>
        </w:r>
        <w:r>
          <w:rPr>
            <w:noProof/>
            <w:webHidden/>
            <w:szCs w:val="24"/>
          </w:rPr>
          <w:t>100</w:t>
        </w:r>
        <w:r w:rsidR="00317313" w:rsidRPr="00317313">
          <w:rPr>
            <w:noProof/>
            <w:webHidden/>
            <w:szCs w:val="24"/>
          </w:rPr>
          <w:fldChar w:fldCharType="end"/>
        </w:r>
      </w:hyperlink>
    </w:p>
    <w:p w14:paraId="4AA7E37A" w14:textId="058D7636" w:rsidR="00317313" w:rsidRPr="00317313" w:rsidRDefault="001E68BB" w:rsidP="00317313">
      <w:pPr>
        <w:pStyle w:val="21"/>
        <w:spacing w:line="240" w:lineRule="auto"/>
        <w:ind w:firstLine="0"/>
        <w:contextualSpacing/>
        <w:rPr>
          <w:rFonts w:eastAsiaTheme="minorEastAsia"/>
          <w:noProof/>
          <w:szCs w:val="24"/>
        </w:rPr>
      </w:pPr>
      <w:hyperlink w:anchor="_Toc236951362" w:history="1">
        <w:r w:rsidR="00317313" w:rsidRPr="00317313">
          <w:rPr>
            <w:rStyle w:val="af4"/>
            <w:bCs/>
            <w:noProof/>
            <w:szCs w:val="24"/>
          </w:rPr>
          <w:t>2.2.</w:t>
        </w:r>
        <w:r w:rsidR="00317313" w:rsidRPr="00317313">
          <w:rPr>
            <w:rFonts w:eastAsiaTheme="minorEastAsia"/>
            <w:noProof/>
            <w:szCs w:val="24"/>
          </w:rPr>
          <w:tab/>
        </w:r>
        <w:r w:rsidR="00317313" w:rsidRPr="00317313">
          <w:rPr>
            <w:rStyle w:val="af4"/>
            <w:bCs/>
            <w:noProof/>
            <w:szCs w:val="24"/>
          </w:rPr>
          <w:t>БАЛАНСЫ СТОЧНЫХ ВОД В СИСТЕМЕ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_Toc236951362 \h </w:instrText>
        </w:r>
        <w:r w:rsidR="00317313" w:rsidRPr="00317313">
          <w:rPr>
            <w:noProof/>
            <w:webHidden/>
            <w:szCs w:val="24"/>
          </w:rPr>
        </w:r>
        <w:r w:rsidR="00317313" w:rsidRPr="00317313">
          <w:rPr>
            <w:noProof/>
            <w:webHidden/>
            <w:szCs w:val="24"/>
          </w:rPr>
          <w:fldChar w:fldCharType="separate"/>
        </w:r>
        <w:r>
          <w:rPr>
            <w:noProof/>
            <w:webHidden/>
            <w:szCs w:val="24"/>
          </w:rPr>
          <w:t>101</w:t>
        </w:r>
        <w:r w:rsidR="00317313" w:rsidRPr="00317313">
          <w:rPr>
            <w:noProof/>
            <w:webHidden/>
            <w:szCs w:val="24"/>
          </w:rPr>
          <w:fldChar w:fldCharType="end"/>
        </w:r>
      </w:hyperlink>
    </w:p>
    <w:p w14:paraId="25CEA141" w14:textId="5FCFD9CB"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3" w:history="1">
        <w:r w:rsidR="00317313" w:rsidRPr="00317313">
          <w:rPr>
            <w:rStyle w:val="af4"/>
            <w:noProof/>
            <w:szCs w:val="24"/>
          </w:rPr>
          <w:t>2.2.1.</w:t>
        </w:r>
        <w:r w:rsidR="00317313" w:rsidRPr="00317313">
          <w:rPr>
            <w:rFonts w:eastAsiaTheme="minorEastAsia"/>
            <w:noProof/>
            <w:szCs w:val="24"/>
          </w:rPr>
          <w:tab/>
        </w:r>
        <w:r w:rsidR="00317313" w:rsidRPr="00317313">
          <w:rPr>
            <w:rStyle w:val="af4"/>
            <w:noProof/>
            <w:szCs w:val="24"/>
          </w:rPr>
          <w:t>Баланс поступления сточных вод в централизованную систему водоотведения и отведения стоков по технологическим зонам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_Toc236951363 \h </w:instrText>
        </w:r>
        <w:r w:rsidR="00317313" w:rsidRPr="00317313">
          <w:rPr>
            <w:noProof/>
            <w:webHidden/>
            <w:szCs w:val="24"/>
          </w:rPr>
        </w:r>
        <w:r w:rsidR="00317313" w:rsidRPr="00317313">
          <w:rPr>
            <w:noProof/>
            <w:webHidden/>
            <w:szCs w:val="24"/>
          </w:rPr>
          <w:fldChar w:fldCharType="separate"/>
        </w:r>
        <w:r>
          <w:rPr>
            <w:noProof/>
            <w:webHidden/>
            <w:szCs w:val="24"/>
          </w:rPr>
          <w:t>101</w:t>
        </w:r>
        <w:r w:rsidR="00317313" w:rsidRPr="00317313">
          <w:rPr>
            <w:noProof/>
            <w:webHidden/>
            <w:szCs w:val="24"/>
          </w:rPr>
          <w:fldChar w:fldCharType="end"/>
        </w:r>
      </w:hyperlink>
    </w:p>
    <w:p w14:paraId="030CFD9A" w14:textId="7AC79AED"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4" w:history="1">
        <w:r w:rsidR="00317313" w:rsidRPr="00317313">
          <w:rPr>
            <w:rStyle w:val="af4"/>
            <w:noProof/>
            <w:szCs w:val="24"/>
          </w:rPr>
          <w:t>2.2.2.</w:t>
        </w:r>
        <w:r w:rsidR="00317313" w:rsidRPr="00317313">
          <w:rPr>
            <w:rFonts w:eastAsiaTheme="minorEastAsia"/>
            <w:noProof/>
            <w:szCs w:val="24"/>
          </w:rPr>
          <w:tab/>
        </w:r>
        <w:r w:rsidR="00317313" w:rsidRPr="00317313">
          <w:rPr>
            <w:rStyle w:val="af4"/>
            <w:noProof/>
            <w:szCs w:val="24"/>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_Toc236951364 \h </w:instrText>
        </w:r>
        <w:r w:rsidR="00317313" w:rsidRPr="00317313">
          <w:rPr>
            <w:noProof/>
            <w:webHidden/>
            <w:szCs w:val="24"/>
          </w:rPr>
        </w:r>
        <w:r w:rsidR="00317313" w:rsidRPr="00317313">
          <w:rPr>
            <w:noProof/>
            <w:webHidden/>
            <w:szCs w:val="24"/>
          </w:rPr>
          <w:fldChar w:fldCharType="separate"/>
        </w:r>
        <w:r>
          <w:rPr>
            <w:noProof/>
            <w:webHidden/>
            <w:szCs w:val="24"/>
          </w:rPr>
          <w:t>102</w:t>
        </w:r>
        <w:r w:rsidR="00317313" w:rsidRPr="00317313">
          <w:rPr>
            <w:noProof/>
            <w:webHidden/>
            <w:szCs w:val="24"/>
          </w:rPr>
          <w:fldChar w:fldCharType="end"/>
        </w:r>
      </w:hyperlink>
    </w:p>
    <w:p w14:paraId="2469BF42" w14:textId="5A77C5BF"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5" w:history="1">
        <w:r w:rsidR="00317313" w:rsidRPr="00317313">
          <w:rPr>
            <w:rStyle w:val="af4"/>
            <w:noProof/>
            <w:szCs w:val="24"/>
          </w:rPr>
          <w:t>2.2.3.</w:t>
        </w:r>
        <w:r w:rsidR="00317313" w:rsidRPr="00317313">
          <w:rPr>
            <w:rFonts w:eastAsiaTheme="minorEastAsia"/>
            <w:noProof/>
            <w:szCs w:val="24"/>
          </w:rPr>
          <w:tab/>
        </w:r>
        <w:r w:rsidR="00317313" w:rsidRPr="00317313">
          <w:rPr>
            <w:rStyle w:val="af4"/>
            <w:noProof/>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_Toc236951365 \h </w:instrText>
        </w:r>
        <w:r w:rsidR="00317313" w:rsidRPr="00317313">
          <w:rPr>
            <w:noProof/>
            <w:webHidden/>
            <w:szCs w:val="24"/>
          </w:rPr>
        </w:r>
        <w:r w:rsidR="00317313" w:rsidRPr="00317313">
          <w:rPr>
            <w:noProof/>
            <w:webHidden/>
            <w:szCs w:val="24"/>
          </w:rPr>
          <w:fldChar w:fldCharType="separate"/>
        </w:r>
        <w:r>
          <w:rPr>
            <w:noProof/>
            <w:webHidden/>
            <w:szCs w:val="24"/>
          </w:rPr>
          <w:t>103</w:t>
        </w:r>
        <w:r w:rsidR="00317313" w:rsidRPr="00317313">
          <w:rPr>
            <w:noProof/>
            <w:webHidden/>
            <w:szCs w:val="24"/>
          </w:rPr>
          <w:fldChar w:fldCharType="end"/>
        </w:r>
      </w:hyperlink>
    </w:p>
    <w:p w14:paraId="07DB174E" w14:textId="149F1651"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6" w:history="1">
        <w:r w:rsidR="00317313" w:rsidRPr="00317313">
          <w:rPr>
            <w:rStyle w:val="af4"/>
            <w:noProof/>
            <w:szCs w:val="24"/>
          </w:rPr>
          <w:t>2.2.4.</w:t>
        </w:r>
        <w:r w:rsidR="00317313" w:rsidRPr="00317313">
          <w:rPr>
            <w:rFonts w:eastAsiaTheme="minorEastAsia"/>
            <w:noProof/>
            <w:szCs w:val="24"/>
          </w:rPr>
          <w:tab/>
        </w:r>
        <w:r w:rsidR="00317313" w:rsidRPr="00317313">
          <w:rPr>
            <w:rStyle w:val="af4"/>
            <w:noProof/>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_Toc236951366 \h </w:instrText>
        </w:r>
        <w:r w:rsidR="00317313" w:rsidRPr="00317313">
          <w:rPr>
            <w:noProof/>
            <w:webHidden/>
            <w:szCs w:val="24"/>
          </w:rPr>
        </w:r>
        <w:r w:rsidR="00317313" w:rsidRPr="00317313">
          <w:rPr>
            <w:noProof/>
            <w:webHidden/>
            <w:szCs w:val="24"/>
          </w:rPr>
          <w:fldChar w:fldCharType="separate"/>
        </w:r>
        <w:r>
          <w:rPr>
            <w:noProof/>
            <w:webHidden/>
            <w:szCs w:val="24"/>
          </w:rPr>
          <w:t>103</w:t>
        </w:r>
        <w:r w:rsidR="00317313" w:rsidRPr="00317313">
          <w:rPr>
            <w:noProof/>
            <w:webHidden/>
            <w:szCs w:val="24"/>
          </w:rPr>
          <w:fldChar w:fldCharType="end"/>
        </w:r>
      </w:hyperlink>
    </w:p>
    <w:p w14:paraId="7B19CB06" w14:textId="338F3787"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7" w:history="1">
        <w:r w:rsidR="00317313" w:rsidRPr="00317313">
          <w:rPr>
            <w:rStyle w:val="af4"/>
            <w:noProof/>
            <w:szCs w:val="24"/>
          </w:rPr>
          <w:t>2.2.5.</w:t>
        </w:r>
        <w:r w:rsidR="00317313" w:rsidRPr="00317313">
          <w:rPr>
            <w:rFonts w:eastAsiaTheme="minorEastAsia"/>
            <w:noProof/>
            <w:szCs w:val="24"/>
          </w:rPr>
          <w:tab/>
        </w:r>
        <w:r w:rsidR="00317313" w:rsidRPr="00317313">
          <w:rPr>
            <w:rStyle w:val="af4"/>
            <w:noProof/>
            <w:szCs w:val="24"/>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_Toc236951367 \h </w:instrText>
        </w:r>
        <w:r w:rsidR="00317313" w:rsidRPr="00317313">
          <w:rPr>
            <w:noProof/>
            <w:webHidden/>
            <w:szCs w:val="24"/>
          </w:rPr>
        </w:r>
        <w:r w:rsidR="00317313" w:rsidRPr="00317313">
          <w:rPr>
            <w:noProof/>
            <w:webHidden/>
            <w:szCs w:val="24"/>
          </w:rPr>
          <w:fldChar w:fldCharType="separate"/>
        </w:r>
        <w:r>
          <w:rPr>
            <w:noProof/>
            <w:webHidden/>
            <w:szCs w:val="24"/>
          </w:rPr>
          <w:t>103</w:t>
        </w:r>
        <w:r w:rsidR="00317313" w:rsidRPr="00317313">
          <w:rPr>
            <w:noProof/>
            <w:webHidden/>
            <w:szCs w:val="24"/>
          </w:rPr>
          <w:fldChar w:fldCharType="end"/>
        </w:r>
      </w:hyperlink>
    </w:p>
    <w:p w14:paraId="278E8E28" w14:textId="1D5DD81D" w:rsidR="00317313" w:rsidRPr="00317313" w:rsidRDefault="001E68BB" w:rsidP="00317313">
      <w:pPr>
        <w:pStyle w:val="21"/>
        <w:spacing w:line="240" w:lineRule="auto"/>
        <w:ind w:firstLine="0"/>
        <w:contextualSpacing/>
        <w:rPr>
          <w:rFonts w:eastAsiaTheme="minorEastAsia"/>
          <w:noProof/>
          <w:szCs w:val="24"/>
        </w:rPr>
      </w:pPr>
      <w:hyperlink w:anchor="_Toc236951368" w:history="1">
        <w:r w:rsidR="00317313" w:rsidRPr="00317313">
          <w:rPr>
            <w:rStyle w:val="af4"/>
            <w:bCs/>
            <w:noProof/>
            <w:szCs w:val="24"/>
          </w:rPr>
          <w:t>2.3.</w:t>
        </w:r>
        <w:r w:rsidR="00317313" w:rsidRPr="00317313">
          <w:rPr>
            <w:rFonts w:eastAsiaTheme="minorEastAsia"/>
            <w:noProof/>
            <w:szCs w:val="24"/>
          </w:rPr>
          <w:tab/>
        </w:r>
        <w:r w:rsidR="00317313" w:rsidRPr="00317313">
          <w:rPr>
            <w:rStyle w:val="af4"/>
            <w:bCs/>
            <w:noProof/>
            <w:szCs w:val="24"/>
          </w:rPr>
          <w:t>ПРОГНОЗ ОБЪЕМА СТОЧНЫХ ВОД</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_Toc236951368 \h </w:instrText>
        </w:r>
        <w:r w:rsidR="00317313" w:rsidRPr="00317313">
          <w:rPr>
            <w:noProof/>
            <w:webHidden/>
            <w:szCs w:val="24"/>
          </w:rPr>
        </w:r>
        <w:r w:rsidR="00317313" w:rsidRPr="00317313">
          <w:rPr>
            <w:noProof/>
            <w:webHidden/>
            <w:szCs w:val="24"/>
          </w:rPr>
          <w:fldChar w:fldCharType="separate"/>
        </w:r>
        <w:r>
          <w:rPr>
            <w:noProof/>
            <w:webHidden/>
            <w:szCs w:val="24"/>
          </w:rPr>
          <w:t>105</w:t>
        </w:r>
        <w:r w:rsidR="00317313" w:rsidRPr="00317313">
          <w:rPr>
            <w:noProof/>
            <w:webHidden/>
            <w:szCs w:val="24"/>
          </w:rPr>
          <w:fldChar w:fldCharType="end"/>
        </w:r>
      </w:hyperlink>
    </w:p>
    <w:p w14:paraId="22F05A71" w14:textId="7B46698E"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69" w:history="1">
        <w:r w:rsidR="00317313" w:rsidRPr="00317313">
          <w:rPr>
            <w:rStyle w:val="af4"/>
            <w:noProof/>
            <w:szCs w:val="24"/>
          </w:rPr>
          <w:t>2.3.1.</w:t>
        </w:r>
        <w:r w:rsidR="00317313" w:rsidRPr="00317313">
          <w:rPr>
            <w:rFonts w:eastAsiaTheme="minorEastAsia"/>
            <w:noProof/>
            <w:szCs w:val="24"/>
          </w:rPr>
          <w:tab/>
        </w:r>
        <w:r w:rsidR="00317313" w:rsidRPr="00317313">
          <w:rPr>
            <w:rStyle w:val="af4"/>
            <w:noProof/>
            <w:szCs w:val="24"/>
          </w:rPr>
          <w:t>Сведения о фактическом и ожидаемом поступлении сточных вод в централизованную систему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_Toc236951369 \h </w:instrText>
        </w:r>
        <w:r w:rsidR="00317313" w:rsidRPr="00317313">
          <w:rPr>
            <w:noProof/>
            <w:webHidden/>
            <w:szCs w:val="24"/>
          </w:rPr>
        </w:r>
        <w:r w:rsidR="00317313" w:rsidRPr="00317313">
          <w:rPr>
            <w:noProof/>
            <w:webHidden/>
            <w:szCs w:val="24"/>
          </w:rPr>
          <w:fldChar w:fldCharType="separate"/>
        </w:r>
        <w:r>
          <w:rPr>
            <w:noProof/>
            <w:webHidden/>
            <w:szCs w:val="24"/>
          </w:rPr>
          <w:t>105</w:t>
        </w:r>
        <w:r w:rsidR="00317313" w:rsidRPr="00317313">
          <w:rPr>
            <w:noProof/>
            <w:webHidden/>
            <w:szCs w:val="24"/>
          </w:rPr>
          <w:fldChar w:fldCharType="end"/>
        </w:r>
      </w:hyperlink>
    </w:p>
    <w:p w14:paraId="79CA6695" w14:textId="28B181D2"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0" w:history="1">
        <w:r w:rsidR="00317313" w:rsidRPr="00317313">
          <w:rPr>
            <w:rStyle w:val="af4"/>
            <w:noProof/>
            <w:szCs w:val="24"/>
          </w:rPr>
          <w:t>2.3.2.</w:t>
        </w:r>
        <w:r w:rsidR="00317313" w:rsidRPr="00317313">
          <w:rPr>
            <w:rFonts w:eastAsiaTheme="minorEastAsia"/>
            <w:noProof/>
            <w:szCs w:val="24"/>
          </w:rPr>
          <w:tab/>
        </w:r>
        <w:r w:rsidR="00317313" w:rsidRPr="00317313">
          <w:rPr>
            <w:rStyle w:val="af4"/>
            <w:noProof/>
            <w:szCs w:val="24"/>
          </w:rPr>
          <w:t>Описание структуры централизованной системы водоотведения (эксплуатационные и технологические зоны)</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_Toc236951370 \h </w:instrText>
        </w:r>
        <w:r w:rsidR="00317313" w:rsidRPr="00317313">
          <w:rPr>
            <w:noProof/>
            <w:webHidden/>
            <w:szCs w:val="24"/>
          </w:rPr>
        </w:r>
        <w:r w:rsidR="00317313" w:rsidRPr="00317313">
          <w:rPr>
            <w:noProof/>
            <w:webHidden/>
            <w:szCs w:val="24"/>
          </w:rPr>
          <w:fldChar w:fldCharType="separate"/>
        </w:r>
        <w:r>
          <w:rPr>
            <w:noProof/>
            <w:webHidden/>
            <w:szCs w:val="24"/>
          </w:rPr>
          <w:t>107</w:t>
        </w:r>
        <w:r w:rsidR="00317313" w:rsidRPr="00317313">
          <w:rPr>
            <w:noProof/>
            <w:webHidden/>
            <w:szCs w:val="24"/>
          </w:rPr>
          <w:fldChar w:fldCharType="end"/>
        </w:r>
      </w:hyperlink>
    </w:p>
    <w:p w14:paraId="64CE518C" w14:textId="4A04986A"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1" w:history="1">
        <w:r w:rsidR="00317313" w:rsidRPr="00317313">
          <w:rPr>
            <w:rStyle w:val="af4"/>
            <w:noProof/>
            <w:szCs w:val="24"/>
          </w:rPr>
          <w:t>2.3.3.</w:t>
        </w:r>
        <w:r w:rsidR="00317313" w:rsidRPr="00317313">
          <w:rPr>
            <w:rFonts w:eastAsiaTheme="minorEastAsia"/>
            <w:noProof/>
            <w:szCs w:val="24"/>
          </w:rPr>
          <w:tab/>
        </w:r>
        <w:r w:rsidR="00317313" w:rsidRPr="00317313">
          <w:rPr>
            <w:rStyle w:val="af4"/>
            <w:noProof/>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_Toc236951371 \h </w:instrText>
        </w:r>
        <w:r w:rsidR="00317313" w:rsidRPr="00317313">
          <w:rPr>
            <w:noProof/>
            <w:webHidden/>
            <w:szCs w:val="24"/>
          </w:rPr>
        </w:r>
        <w:r w:rsidR="00317313" w:rsidRPr="00317313">
          <w:rPr>
            <w:noProof/>
            <w:webHidden/>
            <w:szCs w:val="24"/>
          </w:rPr>
          <w:fldChar w:fldCharType="separate"/>
        </w:r>
        <w:r>
          <w:rPr>
            <w:noProof/>
            <w:webHidden/>
            <w:szCs w:val="24"/>
          </w:rPr>
          <w:t>107</w:t>
        </w:r>
        <w:r w:rsidR="00317313" w:rsidRPr="00317313">
          <w:rPr>
            <w:noProof/>
            <w:webHidden/>
            <w:szCs w:val="24"/>
          </w:rPr>
          <w:fldChar w:fldCharType="end"/>
        </w:r>
      </w:hyperlink>
    </w:p>
    <w:p w14:paraId="5A1B4598" w14:textId="226B2A5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2" w:history="1">
        <w:r w:rsidR="00317313" w:rsidRPr="00317313">
          <w:rPr>
            <w:rStyle w:val="af4"/>
            <w:noProof/>
            <w:szCs w:val="24"/>
          </w:rPr>
          <w:t>2.3.4.</w:t>
        </w:r>
        <w:r w:rsidR="00317313" w:rsidRPr="00317313">
          <w:rPr>
            <w:rFonts w:eastAsiaTheme="minorEastAsia"/>
            <w:noProof/>
            <w:szCs w:val="24"/>
          </w:rPr>
          <w:tab/>
        </w:r>
        <w:r w:rsidR="00317313" w:rsidRPr="00317313">
          <w:rPr>
            <w:rStyle w:val="af4"/>
            <w:noProof/>
            <w:szCs w:val="24"/>
          </w:rPr>
          <w:t>Результаты анализа гидравлических режимов и режимов работы элементов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_Toc236951372 \h </w:instrText>
        </w:r>
        <w:r w:rsidR="00317313" w:rsidRPr="00317313">
          <w:rPr>
            <w:noProof/>
            <w:webHidden/>
            <w:szCs w:val="24"/>
          </w:rPr>
        </w:r>
        <w:r w:rsidR="00317313" w:rsidRPr="00317313">
          <w:rPr>
            <w:noProof/>
            <w:webHidden/>
            <w:szCs w:val="24"/>
          </w:rPr>
          <w:fldChar w:fldCharType="separate"/>
        </w:r>
        <w:r>
          <w:rPr>
            <w:noProof/>
            <w:webHidden/>
            <w:szCs w:val="24"/>
          </w:rPr>
          <w:t>109</w:t>
        </w:r>
        <w:r w:rsidR="00317313" w:rsidRPr="00317313">
          <w:rPr>
            <w:noProof/>
            <w:webHidden/>
            <w:szCs w:val="24"/>
          </w:rPr>
          <w:fldChar w:fldCharType="end"/>
        </w:r>
      </w:hyperlink>
    </w:p>
    <w:p w14:paraId="6349BAF9" w14:textId="2C059BFA"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3" w:history="1">
        <w:r w:rsidR="00317313" w:rsidRPr="00317313">
          <w:rPr>
            <w:rStyle w:val="af4"/>
            <w:noProof/>
            <w:szCs w:val="24"/>
          </w:rPr>
          <w:t>2.3.5.</w:t>
        </w:r>
        <w:r w:rsidR="00317313" w:rsidRPr="00317313">
          <w:rPr>
            <w:rFonts w:eastAsiaTheme="minorEastAsia"/>
            <w:noProof/>
            <w:szCs w:val="24"/>
          </w:rPr>
          <w:tab/>
        </w:r>
        <w:r w:rsidR="00317313" w:rsidRPr="00317313">
          <w:rPr>
            <w:rStyle w:val="af4"/>
            <w:noProof/>
            <w:szCs w:val="24"/>
          </w:rPr>
          <w:t>Анализ резервов производственных мощностей очистных сооружений системы водоотведения и возможности расширения зоны их действия.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_Toc236951373 \h </w:instrText>
        </w:r>
        <w:r w:rsidR="00317313" w:rsidRPr="00317313">
          <w:rPr>
            <w:noProof/>
            <w:webHidden/>
            <w:szCs w:val="24"/>
          </w:rPr>
        </w:r>
        <w:r w:rsidR="00317313" w:rsidRPr="00317313">
          <w:rPr>
            <w:noProof/>
            <w:webHidden/>
            <w:szCs w:val="24"/>
          </w:rPr>
          <w:fldChar w:fldCharType="separate"/>
        </w:r>
        <w:r>
          <w:rPr>
            <w:noProof/>
            <w:webHidden/>
            <w:szCs w:val="24"/>
          </w:rPr>
          <w:t>109</w:t>
        </w:r>
        <w:r w:rsidR="00317313" w:rsidRPr="00317313">
          <w:rPr>
            <w:noProof/>
            <w:webHidden/>
            <w:szCs w:val="24"/>
          </w:rPr>
          <w:fldChar w:fldCharType="end"/>
        </w:r>
      </w:hyperlink>
    </w:p>
    <w:p w14:paraId="1E96CBBC" w14:textId="49E9ED2F" w:rsidR="00317313" w:rsidRPr="00317313" w:rsidRDefault="001E68BB" w:rsidP="00317313">
      <w:pPr>
        <w:pStyle w:val="21"/>
        <w:spacing w:line="240" w:lineRule="auto"/>
        <w:ind w:firstLine="0"/>
        <w:contextualSpacing/>
        <w:rPr>
          <w:rFonts w:eastAsiaTheme="minorEastAsia"/>
          <w:noProof/>
          <w:szCs w:val="24"/>
        </w:rPr>
      </w:pPr>
      <w:hyperlink w:anchor="_Toc236951374" w:history="1">
        <w:r w:rsidR="00317313" w:rsidRPr="00317313">
          <w:rPr>
            <w:rStyle w:val="af4"/>
            <w:bCs/>
            <w:noProof/>
            <w:szCs w:val="24"/>
          </w:rPr>
          <w:t>2.4.</w:t>
        </w:r>
        <w:r w:rsidR="00317313" w:rsidRPr="00317313">
          <w:rPr>
            <w:rFonts w:eastAsiaTheme="minorEastAsia"/>
            <w:noProof/>
            <w:szCs w:val="24"/>
          </w:rPr>
          <w:tab/>
        </w:r>
        <w:r w:rsidR="00317313" w:rsidRPr="00317313">
          <w:rPr>
            <w:rStyle w:val="af4"/>
            <w:bCs/>
            <w:noProof/>
            <w:szCs w:val="24"/>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_Toc236951374 \h </w:instrText>
        </w:r>
        <w:r w:rsidR="00317313" w:rsidRPr="00317313">
          <w:rPr>
            <w:noProof/>
            <w:webHidden/>
            <w:szCs w:val="24"/>
          </w:rPr>
        </w:r>
        <w:r w:rsidR="00317313" w:rsidRPr="00317313">
          <w:rPr>
            <w:noProof/>
            <w:webHidden/>
            <w:szCs w:val="24"/>
          </w:rPr>
          <w:fldChar w:fldCharType="separate"/>
        </w:r>
        <w:r>
          <w:rPr>
            <w:noProof/>
            <w:webHidden/>
            <w:szCs w:val="24"/>
          </w:rPr>
          <w:t>111</w:t>
        </w:r>
        <w:r w:rsidR="00317313" w:rsidRPr="00317313">
          <w:rPr>
            <w:noProof/>
            <w:webHidden/>
            <w:szCs w:val="24"/>
          </w:rPr>
          <w:fldChar w:fldCharType="end"/>
        </w:r>
      </w:hyperlink>
    </w:p>
    <w:p w14:paraId="1A12A6A5" w14:textId="73DD579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5" w:history="1">
        <w:r w:rsidR="00317313" w:rsidRPr="00317313">
          <w:rPr>
            <w:rStyle w:val="af4"/>
            <w:noProof/>
            <w:szCs w:val="24"/>
          </w:rPr>
          <w:t>2.4.1.</w:t>
        </w:r>
        <w:r w:rsidR="00317313" w:rsidRPr="00317313">
          <w:rPr>
            <w:rFonts w:eastAsiaTheme="minorEastAsia"/>
            <w:noProof/>
            <w:szCs w:val="24"/>
          </w:rPr>
          <w:tab/>
        </w:r>
        <w:r w:rsidR="00317313" w:rsidRPr="00317313">
          <w:rPr>
            <w:rStyle w:val="af4"/>
            <w:noProof/>
            <w:szCs w:val="24"/>
          </w:rPr>
          <w:t>Основные направления, принципы, задачи и плановые значения показателей развития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_Toc236951375 \h </w:instrText>
        </w:r>
        <w:r w:rsidR="00317313" w:rsidRPr="00317313">
          <w:rPr>
            <w:noProof/>
            <w:webHidden/>
            <w:szCs w:val="24"/>
          </w:rPr>
        </w:r>
        <w:r w:rsidR="00317313" w:rsidRPr="00317313">
          <w:rPr>
            <w:noProof/>
            <w:webHidden/>
            <w:szCs w:val="24"/>
          </w:rPr>
          <w:fldChar w:fldCharType="separate"/>
        </w:r>
        <w:r>
          <w:rPr>
            <w:noProof/>
            <w:webHidden/>
            <w:szCs w:val="24"/>
          </w:rPr>
          <w:t>111</w:t>
        </w:r>
        <w:r w:rsidR="00317313" w:rsidRPr="00317313">
          <w:rPr>
            <w:noProof/>
            <w:webHidden/>
            <w:szCs w:val="24"/>
          </w:rPr>
          <w:fldChar w:fldCharType="end"/>
        </w:r>
      </w:hyperlink>
    </w:p>
    <w:p w14:paraId="588FB605" w14:textId="742E2E97"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6" w:history="1">
        <w:r w:rsidR="00317313" w:rsidRPr="00317313">
          <w:rPr>
            <w:rStyle w:val="af4"/>
            <w:noProof/>
            <w:szCs w:val="24"/>
          </w:rPr>
          <w:t>2.4.2.</w:t>
        </w:r>
        <w:r w:rsidR="00317313" w:rsidRPr="00317313">
          <w:rPr>
            <w:rFonts w:eastAsiaTheme="minorEastAsia"/>
            <w:noProof/>
            <w:szCs w:val="24"/>
          </w:rPr>
          <w:tab/>
        </w:r>
        <w:r w:rsidR="00317313" w:rsidRPr="00317313">
          <w:rPr>
            <w:rStyle w:val="af4"/>
            <w:noProof/>
            <w:szCs w:val="24"/>
          </w:rPr>
          <w:t>Перечень основных мероприятий по реализации схем водоотведения с разбивкой по годам, включая техническое обоснования этих мероприятий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_Toc236951376 \h </w:instrText>
        </w:r>
        <w:r w:rsidR="00317313" w:rsidRPr="00317313">
          <w:rPr>
            <w:noProof/>
            <w:webHidden/>
            <w:szCs w:val="24"/>
          </w:rPr>
        </w:r>
        <w:r w:rsidR="00317313" w:rsidRPr="00317313">
          <w:rPr>
            <w:noProof/>
            <w:webHidden/>
            <w:szCs w:val="24"/>
          </w:rPr>
          <w:fldChar w:fldCharType="separate"/>
        </w:r>
        <w:r>
          <w:rPr>
            <w:noProof/>
            <w:webHidden/>
            <w:szCs w:val="24"/>
          </w:rPr>
          <w:t>111</w:t>
        </w:r>
        <w:r w:rsidR="00317313" w:rsidRPr="00317313">
          <w:rPr>
            <w:noProof/>
            <w:webHidden/>
            <w:szCs w:val="24"/>
          </w:rPr>
          <w:fldChar w:fldCharType="end"/>
        </w:r>
      </w:hyperlink>
    </w:p>
    <w:p w14:paraId="1C46D2DB" w14:textId="5EDD3D22"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7" w:history="1">
        <w:r w:rsidR="00317313" w:rsidRPr="00317313">
          <w:rPr>
            <w:rStyle w:val="af4"/>
            <w:noProof/>
            <w:szCs w:val="24"/>
          </w:rPr>
          <w:t>2.4.3.</w:t>
        </w:r>
        <w:r w:rsidR="00317313" w:rsidRPr="00317313">
          <w:rPr>
            <w:rFonts w:eastAsiaTheme="minorEastAsia"/>
            <w:noProof/>
            <w:szCs w:val="24"/>
          </w:rPr>
          <w:tab/>
        </w:r>
        <w:r w:rsidR="00317313" w:rsidRPr="00317313">
          <w:rPr>
            <w:rStyle w:val="af4"/>
            <w:noProof/>
            <w:szCs w:val="24"/>
          </w:rPr>
          <w:t>Технические обоснования основных мероприятий по реализации схем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_Toc236951377 \h </w:instrText>
        </w:r>
        <w:r w:rsidR="00317313" w:rsidRPr="00317313">
          <w:rPr>
            <w:noProof/>
            <w:webHidden/>
            <w:szCs w:val="24"/>
          </w:rPr>
        </w:r>
        <w:r w:rsidR="00317313" w:rsidRPr="00317313">
          <w:rPr>
            <w:noProof/>
            <w:webHidden/>
            <w:szCs w:val="24"/>
          </w:rPr>
          <w:fldChar w:fldCharType="separate"/>
        </w:r>
        <w:r>
          <w:rPr>
            <w:noProof/>
            <w:webHidden/>
            <w:szCs w:val="24"/>
          </w:rPr>
          <w:t>112</w:t>
        </w:r>
        <w:r w:rsidR="00317313" w:rsidRPr="00317313">
          <w:rPr>
            <w:noProof/>
            <w:webHidden/>
            <w:szCs w:val="24"/>
          </w:rPr>
          <w:fldChar w:fldCharType="end"/>
        </w:r>
      </w:hyperlink>
    </w:p>
    <w:p w14:paraId="6413EAC2" w14:textId="734AEA0B"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8" w:history="1">
        <w:r w:rsidR="00317313" w:rsidRPr="00317313">
          <w:rPr>
            <w:rStyle w:val="af4"/>
            <w:noProof/>
            <w:szCs w:val="24"/>
          </w:rPr>
          <w:t>2.4.4.</w:t>
        </w:r>
        <w:r w:rsidR="00317313" w:rsidRPr="00317313">
          <w:rPr>
            <w:rFonts w:eastAsiaTheme="minorEastAsia"/>
            <w:noProof/>
            <w:szCs w:val="24"/>
          </w:rPr>
          <w:tab/>
        </w:r>
        <w:r w:rsidR="00317313" w:rsidRPr="00317313">
          <w:rPr>
            <w:rStyle w:val="af4"/>
            <w:noProof/>
            <w:szCs w:val="24"/>
          </w:rPr>
          <w:t>Сведения о вновь строящихся, реконструируемых и предлагаемых к выводу из эксплуатации объектах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_Toc236951378 \h </w:instrText>
        </w:r>
        <w:r w:rsidR="00317313" w:rsidRPr="00317313">
          <w:rPr>
            <w:noProof/>
            <w:webHidden/>
            <w:szCs w:val="24"/>
          </w:rPr>
        </w:r>
        <w:r w:rsidR="00317313" w:rsidRPr="00317313">
          <w:rPr>
            <w:noProof/>
            <w:webHidden/>
            <w:szCs w:val="24"/>
          </w:rPr>
          <w:fldChar w:fldCharType="separate"/>
        </w:r>
        <w:r>
          <w:rPr>
            <w:noProof/>
            <w:webHidden/>
            <w:szCs w:val="24"/>
          </w:rPr>
          <w:t>112</w:t>
        </w:r>
        <w:r w:rsidR="00317313" w:rsidRPr="00317313">
          <w:rPr>
            <w:noProof/>
            <w:webHidden/>
            <w:szCs w:val="24"/>
          </w:rPr>
          <w:fldChar w:fldCharType="end"/>
        </w:r>
      </w:hyperlink>
    </w:p>
    <w:p w14:paraId="6B21EE17" w14:textId="034E845B"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79" w:history="1">
        <w:r w:rsidR="00317313" w:rsidRPr="00317313">
          <w:rPr>
            <w:rStyle w:val="af4"/>
            <w:noProof/>
            <w:szCs w:val="24"/>
          </w:rPr>
          <w:t>2.4.5.</w:t>
        </w:r>
        <w:r w:rsidR="00317313" w:rsidRPr="00317313">
          <w:rPr>
            <w:rFonts w:eastAsiaTheme="minorEastAsia"/>
            <w:noProof/>
            <w:szCs w:val="24"/>
          </w:rPr>
          <w:tab/>
        </w:r>
        <w:r w:rsidR="00317313" w:rsidRPr="00317313">
          <w:rPr>
            <w:rStyle w:val="af4"/>
            <w:noProof/>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_Toc236951379 \h </w:instrText>
        </w:r>
        <w:r w:rsidR="00317313" w:rsidRPr="00317313">
          <w:rPr>
            <w:noProof/>
            <w:webHidden/>
            <w:szCs w:val="24"/>
          </w:rPr>
        </w:r>
        <w:r w:rsidR="00317313" w:rsidRPr="00317313">
          <w:rPr>
            <w:noProof/>
            <w:webHidden/>
            <w:szCs w:val="24"/>
          </w:rPr>
          <w:fldChar w:fldCharType="separate"/>
        </w:r>
        <w:r>
          <w:rPr>
            <w:noProof/>
            <w:webHidden/>
            <w:szCs w:val="24"/>
          </w:rPr>
          <w:t>113</w:t>
        </w:r>
        <w:r w:rsidR="00317313" w:rsidRPr="00317313">
          <w:rPr>
            <w:noProof/>
            <w:webHidden/>
            <w:szCs w:val="24"/>
          </w:rPr>
          <w:fldChar w:fldCharType="end"/>
        </w:r>
      </w:hyperlink>
    </w:p>
    <w:p w14:paraId="0FB7CB7D" w14:textId="66B5F0C8"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0" w:history="1">
        <w:r w:rsidR="00317313" w:rsidRPr="00317313">
          <w:rPr>
            <w:rStyle w:val="af4"/>
            <w:noProof/>
            <w:szCs w:val="24"/>
          </w:rPr>
          <w:t>2.4.6.</w:t>
        </w:r>
        <w:r w:rsidR="00317313" w:rsidRPr="00317313">
          <w:rPr>
            <w:rFonts w:eastAsiaTheme="minorEastAsia"/>
            <w:noProof/>
            <w:szCs w:val="24"/>
          </w:rPr>
          <w:tab/>
        </w:r>
        <w:r w:rsidR="00317313" w:rsidRPr="00317313">
          <w:rPr>
            <w:rStyle w:val="af4"/>
            <w:noProof/>
            <w:szCs w:val="24"/>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_Toc236951380 \h </w:instrText>
        </w:r>
        <w:r w:rsidR="00317313" w:rsidRPr="00317313">
          <w:rPr>
            <w:noProof/>
            <w:webHidden/>
            <w:szCs w:val="24"/>
          </w:rPr>
        </w:r>
        <w:r w:rsidR="00317313" w:rsidRPr="00317313">
          <w:rPr>
            <w:noProof/>
            <w:webHidden/>
            <w:szCs w:val="24"/>
          </w:rPr>
          <w:fldChar w:fldCharType="separate"/>
        </w:r>
        <w:r>
          <w:rPr>
            <w:noProof/>
            <w:webHidden/>
            <w:szCs w:val="24"/>
          </w:rPr>
          <w:t>113</w:t>
        </w:r>
        <w:r w:rsidR="00317313" w:rsidRPr="00317313">
          <w:rPr>
            <w:noProof/>
            <w:webHidden/>
            <w:szCs w:val="24"/>
          </w:rPr>
          <w:fldChar w:fldCharType="end"/>
        </w:r>
      </w:hyperlink>
    </w:p>
    <w:p w14:paraId="190639E1" w14:textId="5DAF7F1D"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1" w:history="1">
        <w:r w:rsidR="00317313" w:rsidRPr="00317313">
          <w:rPr>
            <w:rStyle w:val="af4"/>
            <w:noProof/>
            <w:szCs w:val="24"/>
          </w:rPr>
          <w:t>2.4.7.</w:t>
        </w:r>
        <w:r w:rsidR="00317313" w:rsidRPr="00317313">
          <w:rPr>
            <w:rFonts w:eastAsiaTheme="minorEastAsia"/>
            <w:noProof/>
            <w:szCs w:val="24"/>
          </w:rPr>
          <w:tab/>
        </w:r>
        <w:r w:rsidR="00317313" w:rsidRPr="00317313">
          <w:rPr>
            <w:rStyle w:val="af4"/>
            <w:noProof/>
            <w:szCs w:val="24"/>
          </w:rPr>
          <w:t>Границы и характеристики охранных зон сетей и сооружений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_Toc236951381 \h </w:instrText>
        </w:r>
        <w:r w:rsidR="00317313" w:rsidRPr="00317313">
          <w:rPr>
            <w:noProof/>
            <w:webHidden/>
            <w:szCs w:val="24"/>
          </w:rPr>
        </w:r>
        <w:r w:rsidR="00317313" w:rsidRPr="00317313">
          <w:rPr>
            <w:noProof/>
            <w:webHidden/>
            <w:szCs w:val="24"/>
          </w:rPr>
          <w:fldChar w:fldCharType="separate"/>
        </w:r>
        <w:r>
          <w:rPr>
            <w:noProof/>
            <w:webHidden/>
            <w:szCs w:val="24"/>
          </w:rPr>
          <w:t>113</w:t>
        </w:r>
        <w:r w:rsidR="00317313" w:rsidRPr="00317313">
          <w:rPr>
            <w:noProof/>
            <w:webHidden/>
            <w:szCs w:val="24"/>
          </w:rPr>
          <w:fldChar w:fldCharType="end"/>
        </w:r>
      </w:hyperlink>
    </w:p>
    <w:p w14:paraId="1EE71A72" w14:textId="62F46043"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2" w:history="1">
        <w:r w:rsidR="00317313" w:rsidRPr="00317313">
          <w:rPr>
            <w:rStyle w:val="af4"/>
            <w:noProof/>
            <w:szCs w:val="24"/>
          </w:rPr>
          <w:t>2.4.8.</w:t>
        </w:r>
        <w:r w:rsidR="00317313" w:rsidRPr="00317313">
          <w:rPr>
            <w:rFonts w:eastAsiaTheme="minorEastAsia"/>
            <w:noProof/>
            <w:szCs w:val="24"/>
          </w:rPr>
          <w:tab/>
        </w:r>
        <w:r w:rsidR="00317313" w:rsidRPr="00317313">
          <w:rPr>
            <w:rStyle w:val="af4"/>
            <w:noProof/>
            <w:szCs w:val="24"/>
          </w:rPr>
          <w:t>Границы планируемых зон размещения объектов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_Toc236951382 \h </w:instrText>
        </w:r>
        <w:r w:rsidR="00317313" w:rsidRPr="00317313">
          <w:rPr>
            <w:noProof/>
            <w:webHidden/>
            <w:szCs w:val="24"/>
          </w:rPr>
        </w:r>
        <w:r w:rsidR="00317313" w:rsidRPr="00317313">
          <w:rPr>
            <w:noProof/>
            <w:webHidden/>
            <w:szCs w:val="24"/>
          </w:rPr>
          <w:fldChar w:fldCharType="separate"/>
        </w:r>
        <w:r>
          <w:rPr>
            <w:noProof/>
            <w:webHidden/>
            <w:szCs w:val="24"/>
          </w:rPr>
          <w:t>114</w:t>
        </w:r>
        <w:r w:rsidR="00317313" w:rsidRPr="00317313">
          <w:rPr>
            <w:noProof/>
            <w:webHidden/>
            <w:szCs w:val="24"/>
          </w:rPr>
          <w:fldChar w:fldCharType="end"/>
        </w:r>
      </w:hyperlink>
    </w:p>
    <w:p w14:paraId="22EE599D" w14:textId="192EFA05" w:rsidR="00317313" w:rsidRPr="00317313" w:rsidRDefault="001E68BB" w:rsidP="00317313">
      <w:pPr>
        <w:pStyle w:val="21"/>
        <w:spacing w:line="240" w:lineRule="auto"/>
        <w:ind w:firstLine="0"/>
        <w:contextualSpacing/>
        <w:rPr>
          <w:rFonts w:eastAsiaTheme="minorEastAsia"/>
          <w:noProof/>
          <w:szCs w:val="24"/>
        </w:rPr>
      </w:pPr>
      <w:hyperlink w:anchor="_Toc236951383" w:history="1">
        <w:r w:rsidR="00317313" w:rsidRPr="00317313">
          <w:rPr>
            <w:rStyle w:val="af4"/>
            <w:bCs/>
            <w:noProof/>
            <w:szCs w:val="24"/>
          </w:rPr>
          <w:t>2.5.</w:t>
        </w:r>
        <w:r w:rsidR="00317313" w:rsidRPr="00317313">
          <w:rPr>
            <w:rFonts w:eastAsiaTheme="minorEastAsia"/>
            <w:noProof/>
            <w:szCs w:val="24"/>
          </w:rPr>
          <w:tab/>
        </w:r>
        <w:r w:rsidR="00317313" w:rsidRPr="00317313">
          <w:rPr>
            <w:rStyle w:val="af4"/>
            <w:bCs/>
            <w:noProof/>
            <w:szCs w:val="24"/>
          </w:rPr>
          <w:t>ЭКОЛОГИЧЕСКИЕ АСПЕКТЫ МЕРОПРИЯТИЙ ПО СТРОИТЕЛЬСТВУ И РЕКОНСТРУКЦИИ ОБЪЕКТОВ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_Toc236951383 \h </w:instrText>
        </w:r>
        <w:r w:rsidR="00317313" w:rsidRPr="00317313">
          <w:rPr>
            <w:noProof/>
            <w:webHidden/>
            <w:szCs w:val="24"/>
          </w:rPr>
        </w:r>
        <w:r w:rsidR="00317313" w:rsidRPr="00317313">
          <w:rPr>
            <w:noProof/>
            <w:webHidden/>
            <w:szCs w:val="24"/>
          </w:rPr>
          <w:fldChar w:fldCharType="separate"/>
        </w:r>
        <w:r>
          <w:rPr>
            <w:noProof/>
            <w:webHidden/>
            <w:szCs w:val="24"/>
          </w:rPr>
          <w:t>115</w:t>
        </w:r>
        <w:r w:rsidR="00317313" w:rsidRPr="00317313">
          <w:rPr>
            <w:noProof/>
            <w:webHidden/>
            <w:szCs w:val="24"/>
          </w:rPr>
          <w:fldChar w:fldCharType="end"/>
        </w:r>
      </w:hyperlink>
    </w:p>
    <w:p w14:paraId="2CF0997A" w14:textId="676D2C55"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4" w:history="1">
        <w:r w:rsidR="00317313" w:rsidRPr="00317313">
          <w:rPr>
            <w:rStyle w:val="af4"/>
            <w:noProof/>
            <w:szCs w:val="24"/>
          </w:rPr>
          <w:t>2.5.1.</w:t>
        </w:r>
        <w:r w:rsidR="00317313" w:rsidRPr="00317313">
          <w:rPr>
            <w:rFonts w:eastAsiaTheme="minorEastAsia"/>
            <w:noProof/>
            <w:szCs w:val="24"/>
          </w:rPr>
          <w:tab/>
        </w:r>
        <w:r w:rsidR="00317313" w:rsidRPr="00317313">
          <w:rPr>
            <w:rStyle w:val="af4"/>
            <w:noProof/>
            <w:szCs w:val="24"/>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_Toc236951384 \h </w:instrText>
        </w:r>
        <w:r w:rsidR="00317313" w:rsidRPr="00317313">
          <w:rPr>
            <w:noProof/>
            <w:webHidden/>
            <w:szCs w:val="24"/>
          </w:rPr>
        </w:r>
        <w:r w:rsidR="00317313" w:rsidRPr="00317313">
          <w:rPr>
            <w:noProof/>
            <w:webHidden/>
            <w:szCs w:val="24"/>
          </w:rPr>
          <w:fldChar w:fldCharType="separate"/>
        </w:r>
        <w:r>
          <w:rPr>
            <w:noProof/>
            <w:webHidden/>
            <w:szCs w:val="24"/>
          </w:rPr>
          <w:t>115</w:t>
        </w:r>
        <w:r w:rsidR="00317313" w:rsidRPr="00317313">
          <w:rPr>
            <w:noProof/>
            <w:webHidden/>
            <w:szCs w:val="24"/>
          </w:rPr>
          <w:fldChar w:fldCharType="end"/>
        </w:r>
      </w:hyperlink>
    </w:p>
    <w:p w14:paraId="253CB510" w14:textId="63A61A99"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5" w:history="1">
        <w:r w:rsidR="00317313" w:rsidRPr="00317313">
          <w:rPr>
            <w:rStyle w:val="af4"/>
            <w:noProof/>
            <w:szCs w:val="24"/>
          </w:rPr>
          <w:t>2.5.2.</w:t>
        </w:r>
        <w:r w:rsidR="00317313" w:rsidRPr="00317313">
          <w:rPr>
            <w:rFonts w:eastAsiaTheme="minorEastAsia"/>
            <w:noProof/>
            <w:szCs w:val="24"/>
          </w:rPr>
          <w:tab/>
        </w:r>
        <w:r w:rsidR="00317313" w:rsidRPr="00317313">
          <w:rPr>
            <w:rStyle w:val="af4"/>
            <w:noProof/>
            <w:szCs w:val="24"/>
          </w:rPr>
          <w:t>Сведения о применении методов, безопасных для окружающей среды, при утилизации осадков сточных вод</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_Toc236951385 \h </w:instrText>
        </w:r>
        <w:r w:rsidR="00317313" w:rsidRPr="00317313">
          <w:rPr>
            <w:noProof/>
            <w:webHidden/>
            <w:szCs w:val="24"/>
          </w:rPr>
        </w:r>
        <w:r w:rsidR="00317313" w:rsidRPr="00317313">
          <w:rPr>
            <w:noProof/>
            <w:webHidden/>
            <w:szCs w:val="24"/>
          </w:rPr>
          <w:fldChar w:fldCharType="separate"/>
        </w:r>
        <w:r>
          <w:rPr>
            <w:noProof/>
            <w:webHidden/>
            <w:szCs w:val="24"/>
          </w:rPr>
          <w:t>115</w:t>
        </w:r>
        <w:r w:rsidR="00317313" w:rsidRPr="00317313">
          <w:rPr>
            <w:noProof/>
            <w:webHidden/>
            <w:szCs w:val="24"/>
          </w:rPr>
          <w:fldChar w:fldCharType="end"/>
        </w:r>
      </w:hyperlink>
    </w:p>
    <w:p w14:paraId="24FAF531" w14:textId="0DD2186C" w:rsidR="00317313" w:rsidRPr="00317313" w:rsidRDefault="001E68BB" w:rsidP="00317313">
      <w:pPr>
        <w:pStyle w:val="21"/>
        <w:spacing w:line="240" w:lineRule="auto"/>
        <w:ind w:firstLine="0"/>
        <w:contextualSpacing/>
        <w:rPr>
          <w:rFonts w:eastAsiaTheme="minorEastAsia"/>
          <w:noProof/>
          <w:szCs w:val="24"/>
        </w:rPr>
      </w:pPr>
      <w:hyperlink w:anchor="_Toc236951386" w:history="1">
        <w:r w:rsidR="00317313" w:rsidRPr="00317313">
          <w:rPr>
            <w:rStyle w:val="af4"/>
            <w:bCs/>
            <w:noProof/>
            <w:szCs w:val="24"/>
          </w:rPr>
          <w:t>2.6.</w:t>
        </w:r>
        <w:r w:rsidR="00317313" w:rsidRPr="00317313">
          <w:rPr>
            <w:rFonts w:eastAsiaTheme="minorEastAsia"/>
            <w:noProof/>
            <w:szCs w:val="24"/>
          </w:rPr>
          <w:tab/>
        </w:r>
        <w:r w:rsidR="00317313" w:rsidRPr="00317313">
          <w:rPr>
            <w:rStyle w:val="af4"/>
            <w:bCs/>
            <w:noProof/>
            <w:szCs w:val="24"/>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_Toc236951386 \h </w:instrText>
        </w:r>
        <w:r w:rsidR="00317313" w:rsidRPr="00317313">
          <w:rPr>
            <w:noProof/>
            <w:webHidden/>
            <w:szCs w:val="24"/>
          </w:rPr>
        </w:r>
        <w:r w:rsidR="00317313" w:rsidRPr="00317313">
          <w:rPr>
            <w:noProof/>
            <w:webHidden/>
            <w:szCs w:val="24"/>
          </w:rPr>
          <w:fldChar w:fldCharType="separate"/>
        </w:r>
        <w:r>
          <w:rPr>
            <w:noProof/>
            <w:webHidden/>
            <w:szCs w:val="24"/>
          </w:rPr>
          <w:t>116</w:t>
        </w:r>
        <w:r w:rsidR="00317313" w:rsidRPr="00317313">
          <w:rPr>
            <w:noProof/>
            <w:webHidden/>
            <w:szCs w:val="24"/>
          </w:rPr>
          <w:fldChar w:fldCharType="end"/>
        </w:r>
      </w:hyperlink>
    </w:p>
    <w:p w14:paraId="4A9D0C20" w14:textId="1EBEE8AF" w:rsidR="00317313" w:rsidRPr="00317313" w:rsidRDefault="001E68BB" w:rsidP="00317313">
      <w:pPr>
        <w:pStyle w:val="21"/>
        <w:spacing w:line="240" w:lineRule="auto"/>
        <w:ind w:firstLine="0"/>
        <w:contextualSpacing/>
        <w:rPr>
          <w:rFonts w:eastAsiaTheme="minorEastAsia"/>
          <w:noProof/>
          <w:szCs w:val="24"/>
        </w:rPr>
      </w:pPr>
      <w:hyperlink w:anchor="_Toc236951387" w:history="1">
        <w:r w:rsidR="00317313" w:rsidRPr="00317313">
          <w:rPr>
            <w:rStyle w:val="af4"/>
            <w:bCs/>
            <w:noProof/>
            <w:szCs w:val="24"/>
          </w:rPr>
          <w:t>2.7.</w:t>
        </w:r>
        <w:r w:rsidR="00317313" w:rsidRPr="00317313">
          <w:rPr>
            <w:rFonts w:eastAsiaTheme="minorEastAsia"/>
            <w:noProof/>
            <w:szCs w:val="24"/>
          </w:rPr>
          <w:tab/>
        </w:r>
        <w:r w:rsidR="00317313" w:rsidRPr="00317313">
          <w:rPr>
            <w:rStyle w:val="af4"/>
            <w:bCs/>
            <w:noProof/>
            <w:szCs w:val="24"/>
          </w:rPr>
          <w:t>ПЛАНОВЫЕ ЗНАЧЕНИЯ ПОКАЗАТЕЛЕЙ РАЗВИТИЯ ЦЕНТРАЛИЗОВАННОЙ СИСТЕМЫ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_Toc236951387 \h </w:instrText>
        </w:r>
        <w:r w:rsidR="00317313" w:rsidRPr="00317313">
          <w:rPr>
            <w:noProof/>
            <w:webHidden/>
            <w:szCs w:val="24"/>
          </w:rPr>
        </w:r>
        <w:r w:rsidR="00317313" w:rsidRPr="00317313">
          <w:rPr>
            <w:noProof/>
            <w:webHidden/>
            <w:szCs w:val="24"/>
          </w:rPr>
          <w:fldChar w:fldCharType="separate"/>
        </w:r>
        <w:r>
          <w:rPr>
            <w:noProof/>
            <w:webHidden/>
            <w:szCs w:val="24"/>
          </w:rPr>
          <w:t>118</w:t>
        </w:r>
        <w:r w:rsidR="00317313" w:rsidRPr="00317313">
          <w:rPr>
            <w:noProof/>
            <w:webHidden/>
            <w:szCs w:val="24"/>
          </w:rPr>
          <w:fldChar w:fldCharType="end"/>
        </w:r>
      </w:hyperlink>
    </w:p>
    <w:p w14:paraId="05E711BA" w14:textId="6F5BA50F"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8" w:history="1">
        <w:r w:rsidR="00317313" w:rsidRPr="00317313">
          <w:rPr>
            <w:rStyle w:val="af4"/>
            <w:noProof/>
            <w:szCs w:val="24"/>
          </w:rPr>
          <w:t>2.7.1.</w:t>
        </w:r>
        <w:r w:rsidR="00317313" w:rsidRPr="00317313">
          <w:rPr>
            <w:rFonts w:eastAsiaTheme="minorEastAsia"/>
            <w:noProof/>
            <w:szCs w:val="24"/>
          </w:rPr>
          <w:tab/>
        </w:r>
        <w:r w:rsidR="00317313" w:rsidRPr="00317313">
          <w:rPr>
            <w:rStyle w:val="af4"/>
            <w:noProof/>
            <w:szCs w:val="24"/>
          </w:rPr>
          <w:t>Показатели надежности и бесперебойности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_Toc236951388 \h </w:instrText>
        </w:r>
        <w:r w:rsidR="00317313" w:rsidRPr="00317313">
          <w:rPr>
            <w:noProof/>
            <w:webHidden/>
            <w:szCs w:val="24"/>
          </w:rPr>
        </w:r>
        <w:r w:rsidR="00317313" w:rsidRPr="00317313">
          <w:rPr>
            <w:noProof/>
            <w:webHidden/>
            <w:szCs w:val="24"/>
          </w:rPr>
          <w:fldChar w:fldCharType="separate"/>
        </w:r>
        <w:r>
          <w:rPr>
            <w:noProof/>
            <w:webHidden/>
            <w:szCs w:val="24"/>
          </w:rPr>
          <w:t>120</w:t>
        </w:r>
        <w:r w:rsidR="00317313" w:rsidRPr="00317313">
          <w:rPr>
            <w:noProof/>
            <w:webHidden/>
            <w:szCs w:val="24"/>
          </w:rPr>
          <w:fldChar w:fldCharType="end"/>
        </w:r>
      </w:hyperlink>
    </w:p>
    <w:p w14:paraId="0C9FC7D8" w14:textId="6692BF9E"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89" w:history="1">
        <w:r w:rsidR="00317313" w:rsidRPr="00317313">
          <w:rPr>
            <w:rStyle w:val="af4"/>
            <w:noProof/>
            <w:szCs w:val="24"/>
          </w:rPr>
          <w:t>2.7.2.</w:t>
        </w:r>
        <w:r w:rsidR="00317313" w:rsidRPr="00317313">
          <w:rPr>
            <w:rFonts w:eastAsiaTheme="minorEastAsia"/>
            <w:noProof/>
            <w:szCs w:val="24"/>
          </w:rPr>
          <w:tab/>
        </w:r>
        <w:r w:rsidR="00317313" w:rsidRPr="00317313">
          <w:rPr>
            <w:rStyle w:val="af4"/>
            <w:noProof/>
            <w:szCs w:val="24"/>
          </w:rPr>
          <w:t>Показатели очистки сточных вод</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_Toc236951389 \h </w:instrText>
        </w:r>
        <w:r w:rsidR="00317313" w:rsidRPr="00317313">
          <w:rPr>
            <w:noProof/>
            <w:webHidden/>
            <w:szCs w:val="24"/>
          </w:rPr>
        </w:r>
        <w:r w:rsidR="00317313" w:rsidRPr="00317313">
          <w:rPr>
            <w:noProof/>
            <w:webHidden/>
            <w:szCs w:val="24"/>
          </w:rPr>
          <w:fldChar w:fldCharType="separate"/>
        </w:r>
        <w:r>
          <w:rPr>
            <w:noProof/>
            <w:webHidden/>
            <w:szCs w:val="24"/>
          </w:rPr>
          <w:t>120</w:t>
        </w:r>
        <w:r w:rsidR="00317313" w:rsidRPr="00317313">
          <w:rPr>
            <w:noProof/>
            <w:webHidden/>
            <w:szCs w:val="24"/>
          </w:rPr>
          <w:fldChar w:fldCharType="end"/>
        </w:r>
      </w:hyperlink>
    </w:p>
    <w:p w14:paraId="68C25094" w14:textId="49995E8A"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90" w:history="1">
        <w:r w:rsidR="00317313" w:rsidRPr="00317313">
          <w:rPr>
            <w:rStyle w:val="af4"/>
            <w:noProof/>
            <w:szCs w:val="24"/>
          </w:rPr>
          <w:t>2.7.3.</w:t>
        </w:r>
        <w:r w:rsidR="00317313" w:rsidRPr="00317313">
          <w:rPr>
            <w:rFonts w:eastAsiaTheme="minorEastAsia"/>
            <w:noProof/>
            <w:szCs w:val="24"/>
          </w:rPr>
          <w:tab/>
        </w:r>
        <w:r w:rsidR="00317313" w:rsidRPr="00317313">
          <w:rPr>
            <w:rStyle w:val="af4"/>
            <w:noProof/>
            <w:szCs w:val="24"/>
          </w:rPr>
          <w:t>Показатели эффективности использования ресурсов при транспортировке сточных вод</w:t>
        </w:r>
        <w:r w:rsidR="00317313" w:rsidRPr="00317313">
          <w:rPr>
            <w:noProof/>
            <w:webHidden/>
            <w:szCs w:val="24"/>
          </w:rPr>
          <w:tab/>
        </w:r>
        <w:r w:rsidR="00977B9B">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_Toc236951390 \h </w:instrText>
        </w:r>
        <w:r w:rsidR="00317313" w:rsidRPr="00317313">
          <w:rPr>
            <w:noProof/>
            <w:webHidden/>
            <w:szCs w:val="24"/>
          </w:rPr>
        </w:r>
        <w:r w:rsidR="00317313" w:rsidRPr="00317313">
          <w:rPr>
            <w:noProof/>
            <w:webHidden/>
            <w:szCs w:val="24"/>
          </w:rPr>
          <w:fldChar w:fldCharType="separate"/>
        </w:r>
        <w:r>
          <w:rPr>
            <w:noProof/>
            <w:webHidden/>
            <w:szCs w:val="24"/>
          </w:rPr>
          <w:t>121</w:t>
        </w:r>
        <w:r w:rsidR="00317313" w:rsidRPr="00317313">
          <w:rPr>
            <w:noProof/>
            <w:webHidden/>
            <w:szCs w:val="24"/>
          </w:rPr>
          <w:fldChar w:fldCharType="end"/>
        </w:r>
      </w:hyperlink>
    </w:p>
    <w:p w14:paraId="019A36EE" w14:textId="1888409F" w:rsidR="00317313" w:rsidRPr="00317313" w:rsidRDefault="001E68BB" w:rsidP="00317313">
      <w:pPr>
        <w:pStyle w:val="31"/>
        <w:tabs>
          <w:tab w:val="left" w:pos="1320"/>
        </w:tabs>
        <w:spacing w:after="0" w:line="240" w:lineRule="auto"/>
        <w:ind w:left="0"/>
        <w:contextualSpacing/>
        <w:jc w:val="both"/>
        <w:rPr>
          <w:rFonts w:eastAsiaTheme="minorEastAsia"/>
          <w:noProof/>
          <w:szCs w:val="24"/>
        </w:rPr>
      </w:pPr>
      <w:hyperlink w:anchor="_Toc236951391" w:history="1">
        <w:r w:rsidR="00317313" w:rsidRPr="00317313">
          <w:rPr>
            <w:rStyle w:val="af4"/>
            <w:noProof/>
            <w:szCs w:val="24"/>
          </w:rPr>
          <w:t>2.7.4.</w:t>
        </w:r>
        <w:r w:rsidR="00317313" w:rsidRPr="00317313">
          <w:rPr>
            <w:rFonts w:eastAsiaTheme="minorEastAsia"/>
            <w:noProof/>
            <w:szCs w:val="24"/>
          </w:rPr>
          <w:tab/>
        </w:r>
        <w:r w:rsidR="00317313" w:rsidRPr="00317313">
          <w:rPr>
            <w:rStyle w:val="af4"/>
            <w:noProof/>
            <w:szCs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_Toc236951391 \h </w:instrText>
        </w:r>
        <w:r w:rsidR="00317313" w:rsidRPr="00317313">
          <w:rPr>
            <w:noProof/>
            <w:webHidden/>
            <w:szCs w:val="24"/>
          </w:rPr>
        </w:r>
        <w:r w:rsidR="00317313" w:rsidRPr="00317313">
          <w:rPr>
            <w:noProof/>
            <w:webHidden/>
            <w:szCs w:val="24"/>
          </w:rPr>
          <w:fldChar w:fldCharType="separate"/>
        </w:r>
        <w:r>
          <w:rPr>
            <w:noProof/>
            <w:webHidden/>
            <w:szCs w:val="24"/>
          </w:rPr>
          <w:t>121</w:t>
        </w:r>
        <w:r w:rsidR="00317313" w:rsidRPr="00317313">
          <w:rPr>
            <w:noProof/>
            <w:webHidden/>
            <w:szCs w:val="24"/>
          </w:rPr>
          <w:fldChar w:fldCharType="end"/>
        </w:r>
      </w:hyperlink>
    </w:p>
    <w:p w14:paraId="1439F0ED" w14:textId="7D6E6307" w:rsidR="00317313" w:rsidRPr="00317313" w:rsidRDefault="001E68BB" w:rsidP="00317313">
      <w:pPr>
        <w:pStyle w:val="21"/>
        <w:spacing w:line="240" w:lineRule="auto"/>
        <w:ind w:firstLine="0"/>
        <w:contextualSpacing/>
        <w:rPr>
          <w:rFonts w:eastAsiaTheme="minorEastAsia"/>
          <w:noProof/>
          <w:szCs w:val="24"/>
        </w:rPr>
      </w:pPr>
      <w:hyperlink w:anchor="_Toc236951392" w:history="1">
        <w:r w:rsidR="00317313" w:rsidRPr="00317313">
          <w:rPr>
            <w:rStyle w:val="af4"/>
            <w:bCs/>
            <w:noProof/>
            <w:szCs w:val="24"/>
          </w:rPr>
          <w:t>2.8.</w:t>
        </w:r>
        <w:r w:rsidR="00317313" w:rsidRPr="00317313">
          <w:rPr>
            <w:rFonts w:eastAsiaTheme="minorEastAsia"/>
            <w:noProof/>
            <w:szCs w:val="24"/>
          </w:rPr>
          <w:tab/>
        </w:r>
        <w:r w:rsidR="00317313" w:rsidRPr="00317313">
          <w:rPr>
            <w:rStyle w:val="af4"/>
            <w:bCs/>
            <w:noProof/>
            <w:szCs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_Toc236951392 \h </w:instrText>
        </w:r>
        <w:r w:rsidR="00317313" w:rsidRPr="00317313">
          <w:rPr>
            <w:noProof/>
            <w:webHidden/>
            <w:szCs w:val="24"/>
          </w:rPr>
        </w:r>
        <w:r w:rsidR="00317313" w:rsidRPr="00317313">
          <w:rPr>
            <w:noProof/>
            <w:webHidden/>
            <w:szCs w:val="24"/>
          </w:rPr>
          <w:fldChar w:fldCharType="separate"/>
        </w:r>
        <w:r>
          <w:rPr>
            <w:noProof/>
            <w:webHidden/>
            <w:szCs w:val="24"/>
          </w:rPr>
          <w:t>122</w:t>
        </w:r>
        <w:r w:rsidR="00317313" w:rsidRPr="00317313">
          <w:rPr>
            <w:noProof/>
            <w:webHidden/>
            <w:szCs w:val="24"/>
          </w:rPr>
          <w:fldChar w:fldCharType="end"/>
        </w:r>
      </w:hyperlink>
    </w:p>
    <w:p w14:paraId="0DDC6AE0" w14:textId="5BBD7458" w:rsidR="00317313" w:rsidRPr="00317313" w:rsidRDefault="001E68BB" w:rsidP="00317313">
      <w:pPr>
        <w:pStyle w:val="11"/>
        <w:spacing w:after="0" w:line="240" w:lineRule="auto"/>
        <w:contextualSpacing/>
        <w:jc w:val="both"/>
        <w:rPr>
          <w:rFonts w:eastAsiaTheme="minorEastAsia"/>
          <w:noProof/>
          <w:szCs w:val="24"/>
        </w:rPr>
      </w:pPr>
      <w:hyperlink w:anchor="_Toc236951393" w:history="1">
        <w:r w:rsidR="00317313" w:rsidRPr="00317313">
          <w:rPr>
            <w:rStyle w:val="af4"/>
            <w:noProof/>
            <w:szCs w:val="24"/>
          </w:rPr>
          <w:t>Глава 3 ЭЛЕКТРОННАЯ МОДЕЛЬ СХЕМЫ ВОДОСНАБЖЕНИЯ И ВОДООТВЕДЕНИЯ НА ТЕРРИТОРИИ ГОРОДСКОГО ПОСЕЛЕНИЯ «ГОРОД МИРНЫЙ»</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_Toc236951393 \h </w:instrText>
        </w:r>
        <w:r w:rsidR="00317313" w:rsidRPr="00317313">
          <w:rPr>
            <w:noProof/>
            <w:webHidden/>
            <w:szCs w:val="24"/>
          </w:rPr>
        </w:r>
        <w:r w:rsidR="00317313" w:rsidRPr="00317313">
          <w:rPr>
            <w:noProof/>
            <w:webHidden/>
            <w:szCs w:val="24"/>
          </w:rPr>
          <w:fldChar w:fldCharType="separate"/>
        </w:r>
        <w:r>
          <w:rPr>
            <w:noProof/>
            <w:webHidden/>
            <w:szCs w:val="24"/>
          </w:rPr>
          <w:t>124</w:t>
        </w:r>
        <w:r w:rsidR="00317313" w:rsidRPr="00317313">
          <w:rPr>
            <w:noProof/>
            <w:webHidden/>
            <w:szCs w:val="24"/>
          </w:rPr>
          <w:fldChar w:fldCharType="end"/>
        </w:r>
      </w:hyperlink>
    </w:p>
    <w:p w14:paraId="5BFCC9E2" w14:textId="4477C311" w:rsidR="00317313" w:rsidRPr="00317313" w:rsidRDefault="001E68BB" w:rsidP="00317313">
      <w:pPr>
        <w:pStyle w:val="21"/>
        <w:spacing w:line="240" w:lineRule="auto"/>
        <w:ind w:firstLine="0"/>
        <w:contextualSpacing/>
        <w:rPr>
          <w:rFonts w:eastAsiaTheme="minorEastAsia"/>
          <w:noProof/>
          <w:szCs w:val="24"/>
        </w:rPr>
      </w:pPr>
      <w:hyperlink w:anchor="_Toc236951394" w:history="1">
        <w:r w:rsidR="00317313" w:rsidRPr="00317313">
          <w:rPr>
            <w:rStyle w:val="af4"/>
            <w:noProof/>
            <w:szCs w:val="24"/>
          </w:rPr>
          <w:t>3.1.</w:t>
        </w:r>
        <w:r w:rsidR="00317313" w:rsidRPr="00317313">
          <w:rPr>
            <w:rFonts w:eastAsiaTheme="minorEastAsia"/>
            <w:noProof/>
            <w:szCs w:val="24"/>
          </w:rPr>
          <w:tab/>
        </w:r>
        <w:r w:rsidR="00317313" w:rsidRPr="00317313">
          <w:rPr>
            <w:rStyle w:val="af4"/>
            <w:noProof/>
            <w:szCs w:val="24"/>
          </w:rPr>
          <w:t>Графическое представление объектов централизованной системы водоснабжения и водоотведения с привязкой к топографической основе территории и полным описанием связности объектов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_Toc236951394 \h </w:instrText>
        </w:r>
        <w:r w:rsidR="00317313" w:rsidRPr="00317313">
          <w:rPr>
            <w:noProof/>
            <w:webHidden/>
            <w:szCs w:val="24"/>
          </w:rPr>
        </w:r>
        <w:r w:rsidR="00317313" w:rsidRPr="00317313">
          <w:rPr>
            <w:noProof/>
            <w:webHidden/>
            <w:szCs w:val="24"/>
          </w:rPr>
          <w:fldChar w:fldCharType="separate"/>
        </w:r>
        <w:r>
          <w:rPr>
            <w:noProof/>
            <w:webHidden/>
            <w:szCs w:val="24"/>
          </w:rPr>
          <w:t>124</w:t>
        </w:r>
        <w:r w:rsidR="00317313" w:rsidRPr="00317313">
          <w:rPr>
            <w:noProof/>
            <w:webHidden/>
            <w:szCs w:val="24"/>
          </w:rPr>
          <w:fldChar w:fldCharType="end"/>
        </w:r>
      </w:hyperlink>
    </w:p>
    <w:p w14:paraId="0BD9D5A2" w14:textId="64D0DCB7" w:rsidR="00317313" w:rsidRPr="00317313" w:rsidRDefault="001E68BB" w:rsidP="00317313">
      <w:pPr>
        <w:pStyle w:val="21"/>
        <w:spacing w:line="240" w:lineRule="auto"/>
        <w:ind w:firstLine="0"/>
        <w:contextualSpacing/>
        <w:rPr>
          <w:rFonts w:eastAsiaTheme="minorEastAsia"/>
          <w:noProof/>
          <w:szCs w:val="24"/>
        </w:rPr>
      </w:pPr>
      <w:hyperlink w:anchor="_Toc236951395" w:history="1">
        <w:r w:rsidR="00317313" w:rsidRPr="00317313">
          <w:rPr>
            <w:rStyle w:val="af4"/>
            <w:noProof/>
            <w:szCs w:val="24"/>
          </w:rPr>
          <w:t>3.2.</w:t>
        </w:r>
        <w:r w:rsidR="00317313" w:rsidRPr="00317313">
          <w:rPr>
            <w:rFonts w:eastAsiaTheme="minorEastAsia"/>
            <w:noProof/>
            <w:szCs w:val="24"/>
          </w:rPr>
          <w:tab/>
        </w:r>
        <w:r w:rsidR="00317313" w:rsidRPr="00317313">
          <w:rPr>
            <w:rStyle w:val="af4"/>
            <w:noProof/>
            <w:szCs w:val="24"/>
          </w:rPr>
          <w:t>Описание основных объектов централизованной системы водоснабжения и водоотведения</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_Toc236951395 \h </w:instrText>
        </w:r>
        <w:r w:rsidR="00317313" w:rsidRPr="00317313">
          <w:rPr>
            <w:noProof/>
            <w:webHidden/>
            <w:szCs w:val="24"/>
          </w:rPr>
        </w:r>
        <w:r w:rsidR="00317313" w:rsidRPr="00317313">
          <w:rPr>
            <w:noProof/>
            <w:webHidden/>
            <w:szCs w:val="24"/>
          </w:rPr>
          <w:fldChar w:fldCharType="separate"/>
        </w:r>
        <w:r>
          <w:rPr>
            <w:noProof/>
            <w:webHidden/>
            <w:szCs w:val="24"/>
          </w:rPr>
          <w:t>125</w:t>
        </w:r>
        <w:r w:rsidR="00317313" w:rsidRPr="00317313">
          <w:rPr>
            <w:noProof/>
            <w:webHidden/>
            <w:szCs w:val="24"/>
          </w:rPr>
          <w:fldChar w:fldCharType="end"/>
        </w:r>
      </w:hyperlink>
    </w:p>
    <w:p w14:paraId="3EE560A6" w14:textId="74A94160" w:rsidR="00317313" w:rsidRPr="00317313" w:rsidRDefault="001E68BB" w:rsidP="00317313">
      <w:pPr>
        <w:pStyle w:val="21"/>
        <w:spacing w:line="240" w:lineRule="auto"/>
        <w:ind w:firstLine="0"/>
        <w:contextualSpacing/>
        <w:rPr>
          <w:rFonts w:eastAsiaTheme="minorEastAsia"/>
          <w:noProof/>
          <w:szCs w:val="24"/>
        </w:rPr>
      </w:pPr>
      <w:hyperlink w:anchor="_Toc236951396" w:history="1">
        <w:r w:rsidR="00317313" w:rsidRPr="00317313">
          <w:rPr>
            <w:rStyle w:val="af4"/>
            <w:noProof/>
            <w:szCs w:val="24"/>
          </w:rPr>
          <w:t>3.3.</w:t>
        </w:r>
        <w:r w:rsidR="00317313" w:rsidRPr="00317313">
          <w:rPr>
            <w:rFonts w:eastAsiaTheme="minorEastAsia"/>
            <w:noProof/>
            <w:szCs w:val="24"/>
          </w:rPr>
          <w:tab/>
        </w:r>
        <w:r w:rsidR="00317313" w:rsidRPr="00317313">
          <w:rPr>
            <w:rStyle w:val="af4"/>
            <w:noProof/>
            <w:szCs w:val="24"/>
          </w:rPr>
          <w:t>Описание реальных характеристик режимов работы централизованной системы водоснабжения и водоотведения (почасовые зависимости расход/напор для всех насосных станций и диктующих точек сети в часы максимального, минимального и среднего водоразбора в зависимости от сезона) и ее отдельных элементов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_Toc236951396 \h </w:instrText>
        </w:r>
        <w:r w:rsidR="00317313" w:rsidRPr="00317313">
          <w:rPr>
            <w:noProof/>
            <w:webHidden/>
            <w:szCs w:val="24"/>
          </w:rPr>
        </w:r>
        <w:r w:rsidR="00317313" w:rsidRPr="00317313">
          <w:rPr>
            <w:noProof/>
            <w:webHidden/>
            <w:szCs w:val="24"/>
          </w:rPr>
          <w:fldChar w:fldCharType="separate"/>
        </w:r>
        <w:r>
          <w:rPr>
            <w:noProof/>
            <w:webHidden/>
            <w:szCs w:val="24"/>
          </w:rPr>
          <w:t>125</w:t>
        </w:r>
        <w:r w:rsidR="00317313" w:rsidRPr="00317313">
          <w:rPr>
            <w:noProof/>
            <w:webHidden/>
            <w:szCs w:val="24"/>
          </w:rPr>
          <w:fldChar w:fldCharType="end"/>
        </w:r>
      </w:hyperlink>
    </w:p>
    <w:p w14:paraId="00B98E02" w14:textId="11AFAFC7" w:rsidR="00317313" w:rsidRPr="00317313" w:rsidRDefault="001E68BB" w:rsidP="00317313">
      <w:pPr>
        <w:pStyle w:val="21"/>
        <w:spacing w:line="240" w:lineRule="auto"/>
        <w:ind w:firstLine="0"/>
        <w:contextualSpacing/>
        <w:rPr>
          <w:rFonts w:eastAsiaTheme="minorEastAsia"/>
          <w:noProof/>
          <w:szCs w:val="24"/>
        </w:rPr>
      </w:pPr>
      <w:hyperlink w:anchor="_Toc236951397" w:history="1">
        <w:r w:rsidR="00317313" w:rsidRPr="00317313">
          <w:rPr>
            <w:rStyle w:val="af4"/>
            <w:noProof/>
            <w:szCs w:val="24"/>
          </w:rPr>
          <w:t>3.4.</w:t>
        </w:r>
        <w:r w:rsidR="00317313" w:rsidRPr="00317313">
          <w:rPr>
            <w:rFonts w:eastAsiaTheme="minorEastAsia"/>
            <w:noProof/>
            <w:szCs w:val="24"/>
          </w:rPr>
          <w:tab/>
        </w:r>
        <w:r w:rsidR="00317313" w:rsidRPr="00317313">
          <w:rPr>
            <w:rStyle w:val="af4"/>
            <w:noProof/>
            <w:szCs w:val="24"/>
          </w:rPr>
          <w:t>Моделирование всех видов переключений, осуществляемых на водопроводных сетях (изменение состояния запорно-регулирующей арматуры, включение, отключение, регулирование групп насосных агрегатов, изменения установок регуляторов), в том числе переключения абонентов между станциями подготовки воды питьевого качества</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_Toc236951397 \h </w:instrText>
        </w:r>
        <w:r w:rsidR="00317313" w:rsidRPr="00317313">
          <w:rPr>
            <w:noProof/>
            <w:webHidden/>
            <w:szCs w:val="24"/>
          </w:rPr>
        </w:r>
        <w:r w:rsidR="00317313" w:rsidRPr="00317313">
          <w:rPr>
            <w:noProof/>
            <w:webHidden/>
            <w:szCs w:val="24"/>
          </w:rPr>
          <w:fldChar w:fldCharType="separate"/>
        </w:r>
        <w:r>
          <w:rPr>
            <w:noProof/>
            <w:webHidden/>
            <w:szCs w:val="24"/>
          </w:rPr>
          <w:t>126</w:t>
        </w:r>
        <w:r w:rsidR="00317313" w:rsidRPr="00317313">
          <w:rPr>
            <w:noProof/>
            <w:webHidden/>
            <w:szCs w:val="24"/>
          </w:rPr>
          <w:fldChar w:fldCharType="end"/>
        </w:r>
      </w:hyperlink>
    </w:p>
    <w:p w14:paraId="6989A410" w14:textId="719DADD0" w:rsidR="00317313" w:rsidRPr="00317313" w:rsidRDefault="001E68BB" w:rsidP="00317313">
      <w:pPr>
        <w:pStyle w:val="21"/>
        <w:spacing w:line="240" w:lineRule="auto"/>
        <w:ind w:firstLine="0"/>
        <w:contextualSpacing/>
        <w:rPr>
          <w:rFonts w:eastAsiaTheme="minorEastAsia"/>
          <w:noProof/>
          <w:szCs w:val="24"/>
        </w:rPr>
      </w:pPr>
      <w:hyperlink w:anchor="_Toc236951398" w:history="1">
        <w:r w:rsidR="00317313" w:rsidRPr="00317313">
          <w:rPr>
            <w:rStyle w:val="af4"/>
            <w:noProof/>
            <w:szCs w:val="24"/>
          </w:rPr>
          <w:t>3.5.</w:t>
        </w:r>
        <w:r w:rsidR="00317313" w:rsidRPr="00317313">
          <w:rPr>
            <w:rFonts w:eastAsiaTheme="minorEastAsia"/>
            <w:noProof/>
            <w:szCs w:val="24"/>
          </w:rPr>
          <w:tab/>
        </w:r>
        <w:r w:rsidR="00317313" w:rsidRPr="00317313">
          <w:rPr>
            <w:rStyle w:val="af4"/>
            <w:noProof/>
            <w:szCs w:val="24"/>
          </w:rPr>
          <w:t>Балансировка расходов воды и расчета потерь напора по участкам водопроводной сети</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_Toc236951398 \h </w:instrText>
        </w:r>
        <w:r w:rsidR="00317313" w:rsidRPr="00317313">
          <w:rPr>
            <w:noProof/>
            <w:webHidden/>
            <w:szCs w:val="24"/>
          </w:rPr>
        </w:r>
        <w:r w:rsidR="00317313" w:rsidRPr="00317313">
          <w:rPr>
            <w:noProof/>
            <w:webHidden/>
            <w:szCs w:val="24"/>
          </w:rPr>
          <w:fldChar w:fldCharType="separate"/>
        </w:r>
        <w:r>
          <w:rPr>
            <w:noProof/>
            <w:webHidden/>
            <w:szCs w:val="24"/>
          </w:rPr>
          <w:t>126</w:t>
        </w:r>
        <w:r w:rsidR="00317313" w:rsidRPr="00317313">
          <w:rPr>
            <w:noProof/>
            <w:webHidden/>
            <w:szCs w:val="24"/>
          </w:rPr>
          <w:fldChar w:fldCharType="end"/>
        </w:r>
      </w:hyperlink>
    </w:p>
    <w:p w14:paraId="6067E2A3" w14:textId="380111AE" w:rsidR="00317313" w:rsidRPr="00317313" w:rsidRDefault="001E68BB" w:rsidP="00317313">
      <w:pPr>
        <w:pStyle w:val="21"/>
        <w:spacing w:line="240" w:lineRule="auto"/>
        <w:ind w:firstLine="0"/>
        <w:contextualSpacing/>
        <w:rPr>
          <w:rFonts w:eastAsiaTheme="minorEastAsia"/>
          <w:noProof/>
          <w:szCs w:val="24"/>
        </w:rPr>
      </w:pPr>
      <w:hyperlink w:anchor="_Toc236951399" w:history="1">
        <w:r w:rsidR="00317313" w:rsidRPr="00317313">
          <w:rPr>
            <w:rStyle w:val="af4"/>
            <w:noProof/>
            <w:szCs w:val="24"/>
          </w:rPr>
          <w:t>3.6.</w:t>
        </w:r>
        <w:r w:rsidR="00317313" w:rsidRPr="00317313">
          <w:rPr>
            <w:rFonts w:eastAsiaTheme="minorEastAsia"/>
            <w:noProof/>
            <w:szCs w:val="24"/>
          </w:rPr>
          <w:tab/>
        </w:r>
        <w:r w:rsidR="00317313" w:rsidRPr="00317313">
          <w:rPr>
            <w:rStyle w:val="af4"/>
            <w:noProof/>
            <w:szCs w:val="24"/>
          </w:rPr>
          <w:t>Гидравлический расчет канализационных сетей (самотечных и напорных)</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_Toc236951399 \h </w:instrText>
        </w:r>
        <w:r w:rsidR="00317313" w:rsidRPr="00317313">
          <w:rPr>
            <w:noProof/>
            <w:webHidden/>
            <w:szCs w:val="24"/>
          </w:rPr>
        </w:r>
        <w:r w:rsidR="00317313" w:rsidRPr="00317313">
          <w:rPr>
            <w:noProof/>
            <w:webHidden/>
            <w:szCs w:val="24"/>
          </w:rPr>
          <w:fldChar w:fldCharType="separate"/>
        </w:r>
        <w:r>
          <w:rPr>
            <w:noProof/>
            <w:webHidden/>
            <w:szCs w:val="24"/>
          </w:rPr>
          <w:t>126</w:t>
        </w:r>
        <w:r w:rsidR="00317313" w:rsidRPr="00317313">
          <w:rPr>
            <w:noProof/>
            <w:webHidden/>
            <w:szCs w:val="24"/>
          </w:rPr>
          <w:fldChar w:fldCharType="end"/>
        </w:r>
      </w:hyperlink>
    </w:p>
    <w:p w14:paraId="0C6E70F1" w14:textId="2E996F5B" w:rsidR="00317313" w:rsidRPr="00317313" w:rsidRDefault="001E68BB" w:rsidP="00317313">
      <w:pPr>
        <w:pStyle w:val="21"/>
        <w:spacing w:line="240" w:lineRule="auto"/>
        <w:ind w:firstLine="0"/>
        <w:contextualSpacing/>
        <w:rPr>
          <w:rFonts w:eastAsiaTheme="minorEastAsia"/>
          <w:noProof/>
          <w:szCs w:val="24"/>
        </w:rPr>
      </w:pPr>
      <w:hyperlink w:anchor="_Toc236951400" w:history="1">
        <w:r w:rsidR="00317313" w:rsidRPr="00317313">
          <w:rPr>
            <w:rStyle w:val="af4"/>
            <w:noProof/>
            <w:szCs w:val="24"/>
          </w:rPr>
          <w:t>3.7.</w:t>
        </w:r>
        <w:r w:rsidR="00317313" w:rsidRPr="00317313">
          <w:rPr>
            <w:rFonts w:eastAsiaTheme="minorEastAsia"/>
            <w:noProof/>
            <w:szCs w:val="24"/>
          </w:rPr>
          <w:tab/>
        </w:r>
        <w:r w:rsidR="00317313" w:rsidRPr="00317313">
          <w:rPr>
            <w:rStyle w:val="af4"/>
            <w:noProof/>
            <w:szCs w:val="24"/>
          </w:rPr>
          <w:t>Балансировка расходов сточных вод по участкам канализационной сети</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_Toc236951400 \h </w:instrText>
        </w:r>
        <w:r w:rsidR="00317313" w:rsidRPr="00317313">
          <w:rPr>
            <w:noProof/>
            <w:webHidden/>
            <w:szCs w:val="24"/>
          </w:rPr>
        </w:r>
        <w:r w:rsidR="00317313" w:rsidRPr="00317313">
          <w:rPr>
            <w:noProof/>
            <w:webHidden/>
            <w:szCs w:val="24"/>
          </w:rPr>
          <w:fldChar w:fldCharType="separate"/>
        </w:r>
        <w:r>
          <w:rPr>
            <w:noProof/>
            <w:webHidden/>
            <w:szCs w:val="24"/>
          </w:rPr>
          <w:t>127</w:t>
        </w:r>
        <w:r w:rsidR="00317313" w:rsidRPr="00317313">
          <w:rPr>
            <w:noProof/>
            <w:webHidden/>
            <w:szCs w:val="24"/>
          </w:rPr>
          <w:fldChar w:fldCharType="end"/>
        </w:r>
      </w:hyperlink>
    </w:p>
    <w:p w14:paraId="03EF8C58" w14:textId="0F066EB9" w:rsidR="00317313" w:rsidRPr="00317313" w:rsidRDefault="001E68BB" w:rsidP="00317313">
      <w:pPr>
        <w:pStyle w:val="21"/>
        <w:spacing w:line="240" w:lineRule="auto"/>
        <w:ind w:firstLine="0"/>
        <w:contextualSpacing/>
        <w:rPr>
          <w:rFonts w:eastAsiaTheme="minorEastAsia"/>
          <w:noProof/>
          <w:szCs w:val="24"/>
        </w:rPr>
      </w:pPr>
      <w:hyperlink w:anchor="_Toc236951401" w:history="1">
        <w:r w:rsidR="00317313" w:rsidRPr="00317313">
          <w:rPr>
            <w:rStyle w:val="af4"/>
            <w:noProof/>
            <w:szCs w:val="24"/>
          </w:rPr>
          <w:t>3.8.</w:t>
        </w:r>
        <w:r w:rsidR="00317313" w:rsidRPr="00317313">
          <w:rPr>
            <w:rFonts w:eastAsiaTheme="minorEastAsia"/>
            <w:noProof/>
            <w:szCs w:val="24"/>
          </w:rPr>
          <w:tab/>
        </w:r>
        <w:r w:rsidR="00317313" w:rsidRPr="00317313">
          <w:rPr>
            <w:rStyle w:val="af4"/>
            <w:noProof/>
            <w:szCs w:val="24"/>
          </w:rPr>
          <w:t>Групповые изменения характеристик объектов централизованной системы водоснабжения и (или) водоотведения (участков водопроводных и (или) канализационных сетей, абонентов) с целью моделирования различных перспективных вариантов</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_Toc236951401 \h </w:instrText>
        </w:r>
        <w:r w:rsidR="00317313" w:rsidRPr="00317313">
          <w:rPr>
            <w:noProof/>
            <w:webHidden/>
            <w:szCs w:val="24"/>
          </w:rPr>
        </w:r>
        <w:r w:rsidR="00317313" w:rsidRPr="00317313">
          <w:rPr>
            <w:noProof/>
            <w:webHidden/>
            <w:szCs w:val="24"/>
          </w:rPr>
          <w:fldChar w:fldCharType="separate"/>
        </w:r>
        <w:r>
          <w:rPr>
            <w:noProof/>
            <w:webHidden/>
            <w:szCs w:val="24"/>
          </w:rPr>
          <w:t>127</w:t>
        </w:r>
        <w:r w:rsidR="00317313" w:rsidRPr="00317313">
          <w:rPr>
            <w:noProof/>
            <w:webHidden/>
            <w:szCs w:val="24"/>
          </w:rPr>
          <w:fldChar w:fldCharType="end"/>
        </w:r>
      </w:hyperlink>
    </w:p>
    <w:p w14:paraId="17E7C7B0" w14:textId="18232E19" w:rsidR="00317313" w:rsidRPr="00317313" w:rsidRDefault="001E68BB" w:rsidP="00317313">
      <w:pPr>
        <w:pStyle w:val="21"/>
        <w:spacing w:line="240" w:lineRule="auto"/>
        <w:ind w:firstLine="0"/>
        <w:contextualSpacing/>
        <w:rPr>
          <w:rFonts w:eastAsiaTheme="minorEastAsia"/>
          <w:noProof/>
          <w:szCs w:val="24"/>
        </w:rPr>
      </w:pPr>
      <w:hyperlink w:anchor="_Toc236951402" w:history="1">
        <w:r w:rsidR="00317313" w:rsidRPr="00317313">
          <w:rPr>
            <w:rStyle w:val="af4"/>
            <w:noProof/>
            <w:szCs w:val="24"/>
          </w:rPr>
          <w:t>3.9.</w:t>
        </w:r>
        <w:r w:rsidR="00317313" w:rsidRPr="00317313">
          <w:rPr>
            <w:rFonts w:eastAsiaTheme="minorEastAsia"/>
            <w:noProof/>
            <w:szCs w:val="24"/>
          </w:rPr>
          <w:tab/>
        </w:r>
        <w:r w:rsidR="00317313" w:rsidRPr="00317313">
          <w:rPr>
            <w:rStyle w:val="af4"/>
            <w:noProof/>
            <w:szCs w:val="24"/>
          </w:rPr>
          <w:t>Оценка осуществимости сценариев перспективного развития централизованной системы водоснабжения и (или) водоотведения с точки зрения обеспечения гидравлических режимов</w:t>
        </w:r>
        <w:r w:rsidR="00317313" w:rsidRPr="00317313">
          <w:rPr>
            <w:noProof/>
            <w:webHidden/>
            <w:szCs w:val="24"/>
          </w:rPr>
          <w:tab/>
        </w:r>
        <w:r w:rsidR="00977B9B">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_Toc236951402 \h </w:instrText>
        </w:r>
        <w:r w:rsidR="00317313" w:rsidRPr="00317313">
          <w:rPr>
            <w:noProof/>
            <w:webHidden/>
            <w:szCs w:val="24"/>
          </w:rPr>
        </w:r>
        <w:r w:rsidR="00317313" w:rsidRPr="00317313">
          <w:rPr>
            <w:noProof/>
            <w:webHidden/>
            <w:szCs w:val="24"/>
          </w:rPr>
          <w:fldChar w:fldCharType="separate"/>
        </w:r>
        <w:r>
          <w:rPr>
            <w:noProof/>
            <w:webHidden/>
            <w:szCs w:val="24"/>
          </w:rPr>
          <w:t>128</w:t>
        </w:r>
        <w:r w:rsidR="00317313" w:rsidRPr="00317313">
          <w:rPr>
            <w:noProof/>
            <w:webHidden/>
            <w:szCs w:val="24"/>
          </w:rPr>
          <w:fldChar w:fldCharType="end"/>
        </w:r>
      </w:hyperlink>
    </w:p>
    <w:p w14:paraId="31E47BDC" w14:textId="23FAF551" w:rsidR="00317313" w:rsidRPr="00317313" w:rsidRDefault="001E68BB" w:rsidP="00317313">
      <w:pPr>
        <w:pStyle w:val="21"/>
        <w:spacing w:line="240" w:lineRule="auto"/>
        <w:ind w:firstLine="0"/>
        <w:contextualSpacing/>
        <w:rPr>
          <w:rFonts w:eastAsiaTheme="minorEastAsia"/>
          <w:noProof/>
          <w:szCs w:val="24"/>
        </w:rPr>
      </w:pPr>
      <w:hyperlink w:anchor="_Toc236951403" w:history="1">
        <w:r w:rsidR="00317313" w:rsidRPr="00317313">
          <w:rPr>
            <w:rStyle w:val="af4"/>
            <w:bCs/>
            <w:noProof/>
            <w:szCs w:val="24"/>
          </w:rPr>
          <w:t>НОРМАТИВНО</w:t>
        </w:r>
        <w:r w:rsidR="00317313" w:rsidRPr="00317313">
          <w:rPr>
            <w:rStyle w:val="af4"/>
            <w:noProof/>
            <w:szCs w:val="24"/>
          </w:rPr>
          <w:t>-ТЕХНИЧЕСКАЯ (ССЫЛОЧНАЯ) ЛИТЕРАТУРА</w:t>
        </w:r>
        <w:r w:rsidR="00317313" w:rsidRPr="00317313">
          <w:rPr>
            <w:noProof/>
            <w:webHidden/>
            <w:szCs w:val="24"/>
          </w:rPr>
          <w:tab/>
        </w:r>
        <w:r w:rsidR="00317313" w:rsidRPr="00317313">
          <w:rPr>
            <w:noProof/>
            <w:webHidden/>
            <w:szCs w:val="24"/>
          </w:rPr>
          <w:fldChar w:fldCharType="begin"/>
        </w:r>
        <w:r w:rsidR="00317313" w:rsidRPr="00317313">
          <w:rPr>
            <w:noProof/>
            <w:webHidden/>
            <w:szCs w:val="24"/>
          </w:rPr>
          <w:instrText xml:space="preserve"> PAGEREF _Toc236951403 \h </w:instrText>
        </w:r>
        <w:r w:rsidR="00317313" w:rsidRPr="00317313">
          <w:rPr>
            <w:noProof/>
            <w:webHidden/>
            <w:szCs w:val="24"/>
          </w:rPr>
        </w:r>
        <w:r w:rsidR="00317313" w:rsidRPr="00317313">
          <w:rPr>
            <w:noProof/>
            <w:webHidden/>
            <w:szCs w:val="24"/>
          </w:rPr>
          <w:fldChar w:fldCharType="separate"/>
        </w:r>
        <w:r>
          <w:rPr>
            <w:noProof/>
            <w:webHidden/>
            <w:szCs w:val="24"/>
          </w:rPr>
          <w:t>130</w:t>
        </w:r>
        <w:r w:rsidR="00317313" w:rsidRPr="00317313">
          <w:rPr>
            <w:noProof/>
            <w:webHidden/>
            <w:szCs w:val="24"/>
          </w:rPr>
          <w:fldChar w:fldCharType="end"/>
        </w:r>
      </w:hyperlink>
    </w:p>
    <w:p w14:paraId="2570875B" w14:textId="77777777" w:rsidR="009148F3" w:rsidRPr="00317313" w:rsidRDefault="00DC01CC" w:rsidP="00317313">
      <w:pPr>
        <w:tabs>
          <w:tab w:val="left" w:pos="1134"/>
          <w:tab w:val="right" w:leader="dot" w:pos="9637"/>
        </w:tabs>
        <w:contextualSpacing/>
        <w:rPr>
          <w:rFonts w:ascii="Times New Roman" w:hAnsi="Times New Roman"/>
          <w:color w:val="000000" w:themeColor="text1"/>
          <w:sz w:val="24"/>
        </w:rPr>
      </w:pPr>
      <w:r w:rsidRPr="00317313">
        <w:rPr>
          <w:rFonts w:ascii="Times New Roman" w:hAnsi="Times New Roman"/>
          <w:color w:val="000000" w:themeColor="text1"/>
          <w:sz w:val="24"/>
        </w:rPr>
        <w:fldChar w:fldCharType="end"/>
      </w:r>
    </w:p>
    <w:p w14:paraId="69057F21" w14:textId="77777777" w:rsidR="005A3C63" w:rsidRPr="00A27C2D" w:rsidRDefault="00EF1D49" w:rsidP="00A27C2D">
      <w:pPr>
        <w:pStyle w:val="1"/>
        <w:pageBreakBefore/>
        <w:tabs>
          <w:tab w:val="left" w:pos="1134"/>
        </w:tabs>
        <w:spacing w:before="0" w:after="0" w:line="276" w:lineRule="auto"/>
        <w:jc w:val="center"/>
        <w:rPr>
          <w:rFonts w:ascii="Times New Roman" w:hAnsi="Times New Roman"/>
          <w:color w:val="000000" w:themeColor="text1"/>
          <w:sz w:val="24"/>
          <w:szCs w:val="24"/>
        </w:rPr>
      </w:pPr>
      <w:bookmarkStart w:id="2" w:name="_Toc236951300"/>
      <w:r w:rsidRPr="00A27C2D">
        <w:rPr>
          <w:rFonts w:ascii="Times New Roman" w:hAnsi="Times New Roman"/>
          <w:color w:val="000000" w:themeColor="text1"/>
          <w:sz w:val="24"/>
          <w:szCs w:val="24"/>
        </w:rPr>
        <w:lastRenderedPageBreak/>
        <w:t>ОБЩИЕ ПОЛОЖЕНИЯ</w:t>
      </w:r>
      <w:bookmarkEnd w:id="2"/>
    </w:p>
    <w:p w14:paraId="12EB035C" w14:textId="77777777" w:rsidR="00EF1D49" w:rsidRPr="00A27C2D" w:rsidRDefault="00EF1D49" w:rsidP="00A27C2D">
      <w:pPr>
        <w:pStyle w:val="e"/>
        <w:tabs>
          <w:tab w:val="left" w:pos="1134"/>
        </w:tabs>
        <w:spacing w:before="0" w:line="276" w:lineRule="auto"/>
        <w:ind w:firstLine="851"/>
        <w:jc w:val="both"/>
        <w:rPr>
          <w:color w:val="000000" w:themeColor="text1"/>
        </w:rPr>
      </w:pPr>
      <w:r w:rsidRPr="00A27C2D">
        <w:rPr>
          <w:color w:val="000000" w:themeColor="text1"/>
        </w:rPr>
        <w:t xml:space="preserve">Основой для актуализации и реализации схемы водоснабжения и водоотведения </w:t>
      </w:r>
      <w:r w:rsidR="006E5128" w:rsidRPr="00A27C2D">
        <w:rPr>
          <w:color w:val="000000" w:themeColor="text1"/>
        </w:rPr>
        <w:t>ГП «Город Мирный»</w:t>
      </w:r>
      <w:r w:rsidRPr="00A27C2D">
        <w:rPr>
          <w:color w:val="000000" w:themeColor="text1"/>
        </w:rPr>
        <w:t xml:space="preserve"> с перспективой до </w:t>
      </w:r>
      <w:r w:rsidR="00CE4B4B" w:rsidRPr="00A27C2D">
        <w:rPr>
          <w:color w:val="000000" w:themeColor="text1"/>
        </w:rPr>
        <w:t>203</w:t>
      </w:r>
      <w:r w:rsidR="00977B9B">
        <w:rPr>
          <w:color w:val="000000" w:themeColor="text1"/>
        </w:rPr>
        <w:t>6</w:t>
      </w:r>
      <w:r w:rsidRPr="00A27C2D">
        <w:rPr>
          <w:color w:val="000000" w:themeColor="text1"/>
        </w:rPr>
        <w:t xml:space="preserve"> года является Федеральный закон от </w:t>
      </w:r>
      <w:r w:rsidR="005236B4" w:rsidRPr="00A27C2D">
        <w:rPr>
          <w:color w:val="000000" w:themeColor="text1"/>
        </w:rPr>
        <w:t xml:space="preserve">07.12.2011 </w:t>
      </w:r>
      <w:r w:rsidR="00977B9B">
        <w:rPr>
          <w:color w:val="000000" w:themeColor="text1"/>
        </w:rPr>
        <w:t>№ </w:t>
      </w:r>
      <w:r w:rsidRPr="00A27C2D">
        <w:rPr>
          <w:color w:val="000000" w:themeColor="text1"/>
        </w:rPr>
        <w:t xml:space="preserve">416-ФЗ </w:t>
      </w:r>
      <w:r w:rsidR="00894FD1" w:rsidRPr="00A27C2D">
        <w:rPr>
          <w:color w:val="000000" w:themeColor="text1"/>
        </w:rPr>
        <w:t>«</w:t>
      </w:r>
      <w:r w:rsidRPr="00A27C2D">
        <w:rPr>
          <w:color w:val="000000" w:themeColor="text1"/>
        </w:rPr>
        <w:t>О водоснабжении и водоотведении</w:t>
      </w:r>
      <w:r w:rsidR="00894FD1" w:rsidRPr="00A27C2D">
        <w:rPr>
          <w:color w:val="000000" w:themeColor="text1"/>
        </w:rPr>
        <w:t>»</w:t>
      </w:r>
      <w:r w:rsidRPr="00A27C2D">
        <w:rPr>
          <w:color w:val="000000" w:themeColor="text1"/>
        </w:rPr>
        <w:t>,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p>
    <w:p w14:paraId="5CECA940"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r w:rsidRPr="00A27C2D">
        <w:rPr>
          <w:color w:val="000000" w:themeColor="text1"/>
        </w:rPr>
        <w:t>Актуализация схем водоснабжения и водоотведения проводится на основании Постановления Правительства Р</w:t>
      </w:r>
      <w:r w:rsidR="00C63D71" w:rsidRPr="00A27C2D">
        <w:rPr>
          <w:color w:val="000000" w:themeColor="text1"/>
        </w:rPr>
        <w:t xml:space="preserve">оссийской </w:t>
      </w:r>
      <w:r w:rsidRPr="00A27C2D">
        <w:rPr>
          <w:color w:val="000000" w:themeColor="text1"/>
        </w:rPr>
        <w:t>Ф</w:t>
      </w:r>
      <w:r w:rsidR="005236B4" w:rsidRPr="00A27C2D">
        <w:rPr>
          <w:color w:val="000000" w:themeColor="text1"/>
        </w:rPr>
        <w:t>едерации</w:t>
      </w:r>
      <w:r w:rsidRPr="00A27C2D">
        <w:rPr>
          <w:color w:val="000000" w:themeColor="text1"/>
        </w:rPr>
        <w:t xml:space="preserve"> от 05.09.2013 </w:t>
      </w:r>
      <w:r w:rsidR="00977B9B">
        <w:rPr>
          <w:color w:val="000000" w:themeColor="text1"/>
        </w:rPr>
        <w:t>№</w:t>
      </w:r>
      <w:r w:rsidRPr="00A27C2D">
        <w:rPr>
          <w:color w:val="000000" w:themeColor="text1"/>
        </w:rPr>
        <w:t xml:space="preserve"> 782 </w:t>
      </w:r>
      <w:r w:rsidR="00894FD1" w:rsidRPr="00A27C2D">
        <w:rPr>
          <w:color w:val="000000" w:themeColor="text1"/>
        </w:rPr>
        <w:t>«</w:t>
      </w:r>
      <w:r w:rsidRPr="00A27C2D">
        <w:rPr>
          <w:color w:val="000000" w:themeColor="text1"/>
        </w:rPr>
        <w:t>О схемах водоснабжения и водоотведения</w:t>
      </w:r>
      <w:r w:rsidR="00894FD1" w:rsidRPr="00A27C2D">
        <w:rPr>
          <w:color w:val="000000" w:themeColor="text1"/>
        </w:rPr>
        <w:t>»</w:t>
      </w:r>
      <w:r w:rsidRPr="00A27C2D">
        <w:rPr>
          <w:color w:val="000000" w:themeColor="text1"/>
        </w:rPr>
        <w:t xml:space="preserve"> (вместе с </w:t>
      </w:r>
      <w:r w:rsidR="00894FD1" w:rsidRPr="00A27C2D">
        <w:rPr>
          <w:color w:val="000000" w:themeColor="text1"/>
        </w:rPr>
        <w:t>«</w:t>
      </w:r>
      <w:r w:rsidRPr="00A27C2D">
        <w:rPr>
          <w:color w:val="000000" w:themeColor="text1"/>
        </w:rPr>
        <w:t>Правилами разработки и утверждения схем водоснабжения и водоотведения</w:t>
      </w:r>
      <w:r w:rsidR="00894FD1" w:rsidRPr="00A27C2D">
        <w:rPr>
          <w:color w:val="000000" w:themeColor="text1"/>
        </w:rPr>
        <w:t>»</w:t>
      </w:r>
      <w:r w:rsidRPr="00A27C2D">
        <w:rPr>
          <w:color w:val="000000" w:themeColor="text1"/>
        </w:rPr>
        <w:t xml:space="preserve">, </w:t>
      </w:r>
      <w:r w:rsidR="00894FD1" w:rsidRPr="00A27C2D">
        <w:rPr>
          <w:color w:val="000000" w:themeColor="text1"/>
        </w:rPr>
        <w:t>«</w:t>
      </w:r>
      <w:r w:rsidRPr="00A27C2D">
        <w:rPr>
          <w:color w:val="000000" w:themeColor="text1"/>
        </w:rPr>
        <w:t>Требованиями к содержанию схем водоснабжения и водоотведения</w:t>
      </w:r>
      <w:r w:rsidR="00894FD1" w:rsidRPr="00A27C2D">
        <w:rPr>
          <w:color w:val="000000" w:themeColor="text1"/>
        </w:rPr>
        <w:t>»</w:t>
      </w:r>
      <w:r w:rsidRPr="00A27C2D">
        <w:rPr>
          <w:color w:val="000000" w:themeColor="text1"/>
        </w:rPr>
        <w:t>) (Далее - Постановление) актуализация (корректировка) схем водоснабжения и водоотведения осуществляется при наличии одного из следующих условий:</w:t>
      </w:r>
    </w:p>
    <w:p w14:paraId="7E25EB5D"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bookmarkStart w:id="3" w:name="100032"/>
      <w:bookmarkEnd w:id="3"/>
      <w:r w:rsidRPr="00A27C2D">
        <w:rPr>
          <w:color w:val="000000" w:themeColor="text1"/>
        </w:rPr>
        <w:t>а) ввод в эксплуатацию построенных, реконструированных и модернизированных объектов централизованных систем водоснабжения и (или) водоотведения;</w:t>
      </w:r>
    </w:p>
    <w:p w14:paraId="0FC35D4D"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bookmarkStart w:id="4" w:name="100033"/>
      <w:bookmarkEnd w:id="4"/>
      <w:r w:rsidRPr="00A27C2D">
        <w:rPr>
          <w:color w:val="000000" w:themeColor="text1"/>
        </w:rPr>
        <w:t>б) изменение условий водоснабжения (гидрогеологических характеристик потенциальных источников водоснабжения), связанных с изменением природных условий и климата;</w:t>
      </w:r>
    </w:p>
    <w:p w14:paraId="54DF1908"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bookmarkStart w:id="5" w:name="100034"/>
      <w:bookmarkEnd w:id="5"/>
      <w:r w:rsidRPr="00A27C2D">
        <w:rPr>
          <w:color w:val="000000" w:themeColor="text1"/>
        </w:rPr>
        <w:t>в) проведение технического обследования централизованных систем водоснабжения и (или) водоотведения в период действия схем водоснабжения и водоотведения;</w:t>
      </w:r>
    </w:p>
    <w:p w14:paraId="0DD01B61"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bookmarkStart w:id="6" w:name="100035"/>
      <w:bookmarkEnd w:id="6"/>
      <w:r w:rsidRPr="00A27C2D">
        <w:rPr>
          <w:color w:val="000000" w:themeColor="text1"/>
        </w:rPr>
        <w:t xml:space="preserve">г) реализация мероприятий, предусмотренных планами по снижению сбросов загрязняющих веществ, указанными в </w:t>
      </w:r>
      <w:r w:rsidRPr="00A27C2D">
        <w:rPr>
          <w:rStyle w:val="af4"/>
          <w:color w:val="000000" w:themeColor="text1"/>
          <w:u w:val="none"/>
        </w:rPr>
        <w:t xml:space="preserve">подпункте </w:t>
      </w:r>
      <w:r w:rsidR="00894FD1" w:rsidRPr="00A27C2D">
        <w:rPr>
          <w:rStyle w:val="af4"/>
          <w:color w:val="000000" w:themeColor="text1"/>
          <w:u w:val="none"/>
        </w:rPr>
        <w:t>«</w:t>
      </w:r>
      <w:r w:rsidRPr="00A27C2D">
        <w:rPr>
          <w:rStyle w:val="af4"/>
          <w:color w:val="000000" w:themeColor="text1"/>
          <w:u w:val="none"/>
        </w:rPr>
        <w:t>Д</w:t>
      </w:r>
      <w:r w:rsidR="00894FD1" w:rsidRPr="00A27C2D">
        <w:rPr>
          <w:rStyle w:val="af4"/>
          <w:color w:val="000000" w:themeColor="text1"/>
          <w:u w:val="none"/>
        </w:rPr>
        <w:t>»</w:t>
      </w:r>
      <w:r w:rsidRPr="00A27C2D">
        <w:rPr>
          <w:rStyle w:val="af4"/>
          <w:color w:val="000000" w:themeColor="text1"/>
          <w:u w:val="none"/>
        </w:rPr>
        <w:t xml:space="preserve"> пункта 7</w:t>
      </w:r>
      <w:r w:rsidRPr="00A27C2D">
        <w:rPr>
          <w:color w:val="000000" w:themeColor="text1"/>
        </w:rPr>
        <w:t xml:space="preserve"> настоящих Правил;</w:t>
      </w:r>
    </w:p>
    <w:p w14:paraId="03B7190E"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bookmarkStart w:id="7" w:name="100036"/>
      <w:bookmarkEnd w:id="7"/>
      <w:r w:rsidRPr="00A27C2D">
        <w:rPr>
          <w:color w:val="000000" w:themeColor="text1"/>
        </w:rPr>
        <w:t>д) реализация мероприятий, предусмотренных планами по приведению качества питьевой воды и горячей воды в соответствие с установленными требованиями;</w:t>
      </w:r>
    </w:p>
    <w:p w14:paraId="2248E622"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bookmarkStart w:id="8" w:name="100195"/>
      <w:bookmarkEnd w:id="8"/>
      <w:r w:rsidRPr="00A27C2D">
        <w:rPr>
          <w:color w:val="000000" w:themeColor="text1"/>
        </w:rPr>
        <w:t>е) изменение объема поставки горячей воды, холодной воды, водоотведения по централизованным системам горячего водоснабжения, холодного водоснабжения и (или) водоотведения в связи с реализацией мероприятий по прекращению функционирования открытых систем теплоснабжения (горячего водоснабжения) (прекращение горячего водоснабжения с использованием открытых систем теплоснабжения (горячего водоснабжения) и перевод абонентов, подключенных (технологически присоединенных) к таким системам, на закрытые системы теплоснабжения (горячего водоснабжения).</w:t>
      </w:r>
    </w:p>
    <w:p w14:paraId="61B17B18"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r w:rsidRPr="00A27C2D">
        <w:rPr>
          <w:color w:val="000000" w:themeColor="text1"/>
        </w:rPr>
        <w:t xml:space="preserve">Подпункт </w:t>
      </w:r>
      <w:r w:rsidR="00894FD1" w:rsidRPr="00A27C2D">
        <w:rPr>
          <w:color w:val="000000" w:themeColor="text1"/>
        </w:rPr>
        <w:t>«</w:t>
      </w:r>
      <w:r w:rsidRPr="00A27C2D">
        <w:rPr>
          <w:color w:val="000000" w:themeColor="text1"/>
        </w:rPr>
        <w:t>Д</w:t>
      </w:r>
      <w:r w:rsidR="00894FD1" w:rsidRPr="00A27C2D">
        <w:rPr>
          <w:color w:val="000000" w:themeColor="text1"/>
        </w:rPr>
        <w:t>»</w:t>
      </w:r>
      <w:r w:rsidRPr="00A27C2D">
        <w:rPr>
          <w:color w:val="000000" w:themeColor="text1"/>
        </w:rPr>
        <w:t xml:space="preserve"> пункт 7</w:t>
      </w:r>
    </w:p>
    <w:p w14:paraId="70CC3244" w14:textId="77777777" w:rsidR="00EF1D49" w:rsidRPr="00A27C2D" w:rsidRDefault="00EF1D49" w:rsidP="00A27C2D">
      <w:pPr>
        <w:pStyle w:val="pboth"/>
        <w:tabs>
          <w:tab w:val="left" w:pos="1134"/>
        </w:tabs>
        <w:spacing w:before="0" w:beforeAutospacing="0" w:after="0" w:afterAutospacing="0" w:line="276" w:lineRule="auto"/>
        <w:ind w:firstLine="851"/>
        <w:jc w:val="both"/>
        <w:rPr>
          <w:color w:val="000000" w:themeColor="text1"/>
        </w:rPr>
      </w:pPr>
      <w:r w:rsidRPr="00A27C2D">
        <w:rPr>
          <w:color w:val="000000" w:themeColor="text1"/>
        </w:rPr>
        <w:t>- сведения об инвестиционных программах, реализуемых организациями, осуществляющими горячее водоснабжение, холодное водоснабжение и (или) водоотведение, транспортировку воды и (или) сточных вод, о мероприятиях, содержащихся в планах по приведению качества питьевой воды и горячей воды в соответствие с установленными требованиями,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 утвержденных в установленном порядке (в случае наличия таких инвестиционных программ и планов, действующих на момент разработки схем водоснабжения и водоотведения);</w:t>
      </w:r>
    </w:p>
    <w:p w14:paraId="64B13FC8" w14:textId="77777777" w:rsidR="00EF1D49" w:rsidRPr="00A27C2D" w:rsidRDefault="00EF1D49" w:rsidP="00A27C2D">
      <w:pPr>
        <w:pStyle w:val="e"/>
        <w:keepLines w:val="0"/>
        <w:tabs>
          <w:tab w:val="left" w:pos="1134"/>
        </w:tabs>
        <w:spacing w:before="0" w:line="276" w:lineRule="auto"/>
        <w:ind w:firstLine="851"/>
        <w:jc w:val="both"/>
        <w:rPr>
          <w:color w:val="000000" w:themeColor="text1"/>
        </w:rPr>
      </w:pPr>
      <w:r w:rsidRPr="00A27C2D">
        <w:rPr>
          <w:color w:val="000000" w:themeColor="text1"/>
        </w:rPr>
        <w:t>Проект актуализации схемы разработан на основании задания на проектирование.</w:t>
      </w:r>
    </w:p>
    <w:p w14:paraId="7EE8B6D7" w14:textId="77777777" w:rsidR="00EF1D49" w:rsidRPr="00A27C2D" w:rsidRDefault="00EF1D49" w:rsidP="00A27C2D">
      <w:pPr>
        <w:pStyle w:val="e"/>
        <w:keepLines w:val="0"/>
        <w:tabs>
          <w:tab w:val="left" w:pos="1134"/>
        </w:tabs>
        <w:spacing w:before="0" w:line="276" w:lineRule="auto"/>
        <w:ind w:firstLine="851"/>
        <w:jc w:val="both"/>
        <w:rPr>
          <w:color w:val="000000" w:themeColor="text1"/>
        </w:rPr>
      </w:pPr>
      <w:r w:rsidRPr="00A27C2D">
        <w:rPr>
          <w:color w:val="000000" w:themeColor="text1"/>
        </w:rPr>
        <w:t xml:space="preserve">Объем и состав проекта соответствует </w:t>
      </w:r>
      <w:r w:rsidR="00894FD1" w:rsidRPr="00A27C2D">
        <w:rPr>
          <w:color w:val="000000" w:themeColor="text1"/>
        </w:rPr>
        <w:t>«</w:t>
      </w:r>
      <w:r w:rsidRPr="00A27C2D">
        <w:rPr>
          <w:color w:val="000000" w:themeColor="text1"/>
        </w:rPr>
        <w:t>Требованиям к содержанию схем водоснабжения и водоотведения</w:t>
      </w:r>
      <w:r w:rsidR="00894FD1" w:rsidRPr="00A27C2D">
        <w:rPr>
          <w:color w:val="000000" w:themeColor="text1"/>
        </w:rPr>
        <w:t>»</w:t>
      </w:r>
      <w:r w:rsidRPr="00A27C2D">
        <w:rPr>
          <w:color w:val="000000" w:themeColor="text1"/>
        </w:rPr>
        <w:t>, утвержденным Постановлением Правительства Р</w:t>
      </w:r>
      <w:r w:rsidR="005236B4" w:rsidRPr="00A27C2D">
        <w:rPr>
          <w:color w:val="000000" w:themeColor="text1"/>
        </w:rPr>
        <w:t xml:space="preserve">оссийской </w:t>
      </w:r>
      <w:r w:rsidRPr="00A27C2D">
        <w:rPr>
          <w:color w:val="000000" w:themeColor="text1"/>
        </w:rPr>
        <w:t>Ф</w:t>
      </w:r>
      <w:r w:rsidR="005236B4" w:rsidRPr="00A27C2D">
        <w:rPr>
          <w:color w:val="000000" w:themeColor="text1"/>
        </w:rPr>
        <w:t>едерации</w:t>
      </w:r>
      <w:r w:rsidRPr="00A27C2D">
        <w:rPr>
          <w:color w:val="000000" w:themeColor="text1"/>
        </w:rPr>
        <w:t xml:space="preserve"> от </w:t>
      </w:r>
      <w:r w:rsidR="005236B4" w:rsidRPr="00A27C2D">
        <w:rPr>
          <w:color w:val="000000" w:themeColor="text1"/>
        </w:rPr>
        <w:t>05.09.2013</w:t>
      </w:r>
      <w:r w:rsidRPr="00A27C2D">
        <w:rPr>
          <w:color w:val="000000" w:themeColor="text1"/>
        </w:rPr>
        <w:t xml:space="preserve"> № 782. При разработке учтены требования законодательства Российской Федерации, стандартов Р</w:t>
      </w:r>
      <w:r w:rsidR="005236B4" w:rsidRPr="00A27C2D">
        <w:rPr>
          <w:color w:val="000000" w:themeColor="text1"/>
        </w:rPr>
        <w:t xml:space="preserve">оссийской </w:t>
      </w:r>
      <w:r w:rsidRPr="00A27C2D">
        <w:rPr>
          <w:color w:val="000000" w:themeColor="text1"/>
        </w:rPr>
        <w:t>Ф</w:t>
      </w:r>
      <w:r w:rsidR="005236B4" w:rsidRPr="00A27C2D">
        <w:rPr>
          <w:color w:val="000000" w:themeColor="text1"/>
        </w:rPr>
        <w:t>едерации</w:t>
      </w:r>
      <w:r w:rsidRPr="00A27C2D">
        <w:rPr>
          <w:color w:val="000000" w:themeColor="text1"/>
        </w:rPr>
        <w:t xml:space="preserve">, действующих нормативных </w:t>
      </w:r>
      <w:r w:rsidRPr="00A27C2D">
        <w:rPr>
          <w:color w:val="000000" w:themeColor="text1"/>
        </w:rPr>
        <w:lastRenderedPageBreak/>
        <w:t>документов Министерства природных ресурсов России, других нормативных актов, регулирующих природоохранную деятельность:</w:t>
      </w:r>
    </w:p>
    <w:p w14:paraId="40BB587B" w14:textId="77777777" w:rsidR="00EF1D49" w:rsidRPr="00A27C2D" w:rsidRDefault="00EF1D49" w:rsidP="00A27C2D">
      <w:pPr>
        <w:pStyle w:val="e"/>
        <w:keepLines w:val="0"/>
        <w:tabs>
          <w:tab w:val="left" w:pos="1134"/>
        </w:tabs>
        <w:spacing w:before="0" w:line="276" w:lineRule="auto"/>
        <w:ind w:firstLine="851"/>
        <w:jc w:val="both"/>
        <w:rPr>
          <w:iCs/>
          <w:color w:val="000000" w:themeColor="text1"/>
        </w:rPr>
      </w:pPr>
      <w:r w:rsidRPr="00A27C2D">
        <w:rPr>
          <w:bCs/>
          <w:color w:val="000000" w:themeColor="text1"/>
        </w:rPr>
        <w:t>Приказ Мин</w:t>
      </w:r>
      <w:r w:rsidR="005236B4" w:rsidRPr="00A27C2D">
        <w:rPr>
          <w:bCs/>
          <w:color w:val="000000" w:themeColor="text1"/>
        </w:rPr>
        <w:t xml:space="preserve">истерства </w:t>
      </w:r>
      <w:r w:rsidRPr="00A27C2D">
        <w:rPr>
          <w:bCs/>
          <w:color w:val="000000" w:themeColor="text1"/>
        </w:rPr>
        <w:t>региона</w:t>
      </w:r>
      <w:r w:rsidR="005236B4" w:rsidRPr="00A27C2D">
        <w:rPr>
          <w:bCs/>
          <w:color w:val="000000" w:themeColor="text1"/>
        </w:rPr>
        <w:t>льного развития</w:t>
      </w:r>
      <w:r w:rsidRPr="00A27C2D">
        <w:rPr>
          <w:bCs/>
          <w:color w:val="000000" w:themeColor="text1"/>
        </w:rPr>
        <w:t xml:space="preserve"> Р</w:t>
      </w:r>
      <w:r w:rsidR="005236B4" w:rsidRPr="00A27C2D">
        <w:rPr>
          <w:bCs/>
          <w:color w:val="000000" w:themeColor="text1"/>
        </w:rPr>
        <w:t xml:space="preserve">оссийской </w:t>
      </w:r>
      <w:r w:rsidRPr="00A27C2D">
        <w:rPr>
          <w:bCs/>
          <w:color w:val="000000" w:themeColor="text1"/>
        </w:rPr>
        <w:t>Ф</w:t>
      </w:r>
      <w:r w:rsidR="005236B4" w:rsidRPr="00A27C2D">
        <w:rPr>
          <w:bCs/>
          <w:color w:val="000000" w:themeColor="text1"/>
        </w:rPr>
        <w:t>едерации</w:t>
      </w:r>
      <w:r w:rsidRPr="00A27C2D">
        <w:rPr>
          <w:bCs/>
          <w:color w:val="000000" w:themeColor="text1"/>
        </w:rPr>
        <w:t xml:space="preserve"> от 06.05.2011 № 204</w:t>
      </w:r>
      <w:hyperlink r:id="rId12" w:history="1">
        <w:r w:rsidRPr="00A27C2D">
          <w:rPr>
            <w:iCs/>
            <w:color w:val="000000" w:themeColor="text1"/>
          </w:rPr>
          <w:t xml:space="preserve"> </w:t>
        </w:r>
        <w:r w:rsidR="00894FD1" w:rsidRPr="00A27C2D">
          <w:rPr>
            <w:iCs/>
            <w:color w:val="000000" w:themeColor="text1"/>
          </w:rPr>
          <w:t>«</w:t>
        </w:r>
        <w:r w:rsidRPr="00A27C2D">
          <w:rPr>
            <w:iCs/>
            <w:color w:val="000000" w:themeColor="text1"/>
          </w:rPr>
          <w:t>О разработке программ комплексного развития систем коммунальной инфраструктуры муниципальных образований</w:t>
        </w:r>
        <w:r w:rsidR="00894FD1" w:rsidRPr="00A27C2D">
          <w:rPr>
            <w:iCs/>
            <w:color w:val="000000" w:themeColor="text1"/>
          </w:rPr>
          <w:t>»</w:t>
        </w:r>
        <w:r w:rsidRPr="00A27C2D">
          <w:rPr>
            <w:iCs/>
            <w:color w:val="000000" w:themeColor="text1"/>
          </w:rPr>
          <w:t xml:space="preserve"> (вместе с </w:t>
        </w:r>
        <w:r w:rsidR="00894FD1" w:rsidRPr="00A27C2D">
          <w:rPr>
            <w:iCs/>
            <w:color w:val="000000" w:themeColor="text1"/>
          </w:rPr>
          <w:t>«</w:t>
        </w:r>
        <w:r w:rsidRPr="00A27C2D">
          <w:rPr>
            <w:iCs/>
            <w:color w:val="000000" w:themeColor="text1"/>
          </w:rPr>
          <w:t>Методическими рекомендациями по разработке программ комплексного развития систем коммунальной инфраструктуры муниципальных образований</w:t>
        </w:r>
        <w:r w:rsidR="00894FD1" w:rsidRPr="00A27C2D">
          <w:rPr>
            <w:iCs/>
            <w:color w:val="000000" w:themeColor="text1"/>
          </w:rPr>
          <w:t>»</w:t>
        </w:r>
        <w:r w:rsidRPr="00A27C2D">
          <w:rPr>
            <w:iCs/>
            <w:color w:val="000000" w:themeColor="text1"/>
          </w:rPr>
          <w:t>);</w:t>
        </w:r>
      </w:hyperlink>
    </w:p>
    <w:p w14:paraId="6E3E429E" w14:textId="77777777" w:rsidR="00EF1D49" w:rsidRPr="00A27C2D" w:rsidRDefault="00EF1D49" w:rsidP="00A27C2D">
      <w:pPr>
        <w:pStyle w:val="e"/>
        <w:keepLines w:val="0"/>
        <w:tabs>
          <w:tab w:val="left" w:pos="1134"/>
        </w:tabs>
        <w:spacing w:before="0" w:line="276" w:lineRule="auto"/>
        <w:ind w:firstLine="851"/>
        <w:jc w:val="both"/>
        <w:rPr>
          <w:iCs/>
          <w:color w:val="000000" w:themeColor="text1"/>
        </w:rPr>
      </w:pPr>
      <w:r w:rsidRPr="00A27C2D">
        <w:rPr>
          <w:iCs/>
          <w:color w:val="000000" w:themeColor="text1"/>
        </w:rPr>
        <w:t xml:space="preserve">ГОСТ </w:t>
      </w:r>
      <w:r w:rsidR="00843CB0" w:rsidRPr="00A27C2D">
        <w:rPr>
          <w:iCs/>
          <w:color w:val="000000" w:themeColor="text1"/>
        </w:rPr>
        <w:t>Р 21.1</w:t>
      </w:r>
      <w:r w:rsidR="00FD15EF" w:rsidRPr="00A27C2D">
        <w:rPr>
          <w:iCs/>
          <w:color w:val="000000" w:themeColor="text1"/>
        </w:rPr>
        <w:t>01-20</w:t>
      </w:r>
      <w:r w:rsidR="00843CB0" w:rsidRPr="00A27C2D">
        <w:rPr>
          <w:iCs/>
          <w:color w:val="000000" w:themeColor="text1"/>
        </w:rPr>
        <w:t>20</w:t>
      </w:r>
      <w:r w:rsidRPr="00A27C2D">
        <w:rPr>
          <w:iCs/>
          <w:color w:val="000000" w:themeColor="text1"/>
        </w:rPr>
        <w:t xml:space="preserve"> </w:t>
      </w:r>
      <w:r w:rsidR="00FD15EF" w:rsidRPr="00A27C2D">
        <w:rPr>
          <w:iCs/>
          <w:color w:val="000000" w:themeColor="text1"/>
        </w:rPr>
        <w:t xml:space="preserve">Система проектной документации для строительства </w:t>
      </w:r>
      <w:r w:rsidR="00894FD1" w:rsidRPr="00A27C2D">
        <w:rPr>
          <w:iCs/>
          <w:color w:val="000000" w:themeColor="text1"/>
        </w:rPr>
        <w:t>«</w:t>
      </w:r>
      <w:r w:rsidRPr="00A27C2D">
        <w:rPr>
          <w:iCs/>
          <w:color w:val="000000" w:themeColor="text1"/>
        </w:rPr>
        <w:t>Основные требования к проектной и рабочей документации</w:t>
      </w:r>
      <w:r w:rsidR="00894FD1" w:rsidRPr="00A27C2D">
        <w:rPr>
          <w:iCs/>
          <w:color w:val="000000" w:themeColor="text1"/>
        </w:rPr>
        <w:t>»</w:t>
      </w:r>
      <w:r w:rsidRPr="00A27C2D">
        <w:rPr>
          <w:iCs/>
          <w:color w:val="000000" w:themeColor="text1"/>
        </w:rPr>
        <w:t>;</w:t>
      </w:r>
    </w:p>
    <w:p w14:paraId="658EA2BA" w14:textId="77777777" w:rsidR="00EF1D49" w:rsidRPr="00A27C2D" w:rsidRDefault="00EF1D49" w:rsidP="00A27C2D">
      <w:pPr>
        <w:pStyle w:val="e"/>
        <w:keepLines w:val="0"/>
        <w:tabs>
          <w:tab w:val="left" w:pos="1134"/>
        </w:tabs>
        <w:spacing w:before="0" w:line="276" w:lineRule="auto"/>
        <w:ind w:firstLine="851"/>
        <w:jc w:val="both"/>
        <w:rPr>
          <w:color w:val="000000" w:themeColor="text1"/>
        </w:rPr>
      </w:pPr>
      <w:r w:rsidRPr="00A27C2D">
        <w:rPr>
          <w:color w:val="000000" w:themeColor="text1"/>
        </w:rPr>
        <w:t>СП 31.13330.20</w:t>
      </w:r>
      <w:r w:rsidR="007B4296" w:rsidRPr="00A27C2D">
        <w:rPr>
          <w:color w:val="000000" w:themeColor="text1"/>
        </w:rPr>
        <w:t>21</w:t>
      </w:r>
      <w:r w:rsidRPr="00A27C2D">
        <w:rPr>
          <w:color w:val="000000" w:themeColor="text1"/>
        </w:rPr>
        <w:t xml:space="preserve"> </w:t>
      </w:r>
      <w:r w:rsidR="00894FD1" w:rsidRPr="00A27C2D">
        <w:rPr>
          <w:color w:val="000000" w:themeColor="text1"/>
        </w:rPr>
        <w:t>«</w:t>
      </w:r>
      <w:r w:rsidRPr="00A27C2D">
        <w:rPr>
          <w:color w:val="000000" w:themeColor="text1"/>
        </w:rPr>
        <w:t>Водоснабжение. Наружные сети и сооружения</w:t>
      </w:r>
      <w:r w:rsidR="00894FD1" w:rsidRPr="00A27C2D">
        <w:rPr>
          <w:color w:val="000000" w:themeColor="text1"/>
        </w:rPr>
        <w:t>»</w:t>
      </w:r>
      <w:r w:rsidRPr="00A27C2D">
        <w:rPr>
          <w:color w:val="000000" w:themeColor="text1"/>
        </w:rPr>
        <w:t>;</w:t>
      </w:r>
    </w:p>
    <w:p w14:paraId="2C05B92D" w14:textId="77777777" w:rsidR="00EF1D49" w:rsidRPr="00A27C2D" w:rsidRDefault="00EF1D49" w:rsidP="00A27C2D">
      <w:pPr>
        <w:pStyle w:val="e"/>
        <w:keepLines w:val="0"/>
        <w:tabs>
          <w:tab w:val="left" w:pos="1134"/>
        </w:tabs>
        <w:spacing w:before="0" w:line="276" w:lineRule="auto"/>
        <w:ind w:firstLine="851"/>
        <w:jc w:val="both"/>
        <w:rPr>
          <w:color w:val="000000" w:themeColor="text1"/>
        </w:rPr>
      </w:pPr>
      <w:r w:rsidRPr="00A27C2D">
        <w:rPr>
          <w:color w:val="000000" w:themeColor="text1"/>
        </w:rPr>
        <w:t>СП 32.13330.201</w:t>
      </w:r>
      <w:r w:rsidR="007B4296" w:rsidRPr="00A27C2D">
        <w:rPr>
          <w:color w:val="000000" w:themeColor="text1"/>
        </w:rPr>
        <w:t>8</w:t>
      </w:r>
      <w:r w:rsidRPr="00A27C2D">
        <w:rPr>
          <w:color w:val="000000" w:themeColor="text1"/>
        </w:rPr>
        <w:t xml:space="preserve"> </w:t>
      </w:r>
      <w:r w:rsidR="00894FD1" w:rsidRPr="00A27C2D">
        <w:rPr>
          <w:color w:val="000000" w:themeColor="text1"/>
        </w:rPr>
        <w:t>«</w:t>
      </w:r>
      <w:r w:rsidRPr="00A27C2D">
        <w:rPr>
          <w:color w:val="000000" w:themeColor="text1"/>
        </w:rPr>
        <w:t>Канализация. Наружные сети и сооружения</w:t>
      </w:r>
      <w:r w:rsidR="00894FD1" w:rsidRPr="00A27C2D">
        <w:rPr>
          <w:color w:val="000000" w:themeColor="text1"/>
        </w:rPr>
        <w:t>»</w:t>
      </w:r>
      <w:r w:rsidRPr="00A27C2D">
        <w:rPr>
          <w:color w:val="000000" w:themeColor="text1"/>
        </w:rPr>
        <w:t>;</w:t>
      </w:r>
    </w:p>
    <w:p w14:paraId="729DB3A2" w14:textId="77777777" w:rsidR="00EF1D49" w:rsidRPr="00A27C2D" w:rsidRDefault="00FD15EF" w:rsidP="00A27C2D">
      <w:pPr>
        <w:pStyle w:val="e"/>
        <w:keepLines w:val="0"/>
        <w:tabs>
          <w:tab w:val="left" w:pos="1134"/>
        </w:tabs>
        <w:spacing w:before="0" w:line="276" w:lineRule="auto"/>
        <w:ind w:firstLine="851"/>
        <w:jc w:val="both"/>
        <w:rPr>
          <w:color w:val="000000" w:themeColor="text1"/>
        </w:rPr>
      </w:pPr>
      <w:r w:rsidRPr="00A27C2D">
        <w:rPr>
          <w:color w:val="000000" w:themeColor="text1"/>
        </w:rPr>
        <w:t>СП 30.13330.20</w:t>
      </w:r>
      <w:r w:rsidR="00BC3FEE" w:rsidRPr="00A27C2D">
        <w:rPr>
          <w:color w:val="000000" w:themeColor="text1"/>
        </w:rPr>
        <w:t>20</w:t>
      </w:r>
      <w:r w:rsidRPr="00A27C2D">
        <w:rPr>
          <w:color w:val="000000" w:themeColor="text1"/>
        </w:rPr>
        <w:t xml:space="preserve"> </w:t>
      </w:r>
      <w:r w:rsidR="00894FD1" w:rsidRPr="00A27C2D">
        <w:rPr>
          <w:color w:val="000000" w:themeColor="text1"/>
        </w:rPr>
        <w:t>«</w:t>
      </w:r>
      <w:r w:rsidR="00EF1D49" w:rsidRPr="00A27C2D">
        <w:rPr>
          <w:color w:val="000000" w:themeColor="text1"/>
        </w:rPr>
        <w:t>Внутренний водопровод и канализация зданий</w:t>
      </w:r>
      <w:r w:rsidR="00894FD1" w:rsidRPr="00A27C2D">
        <w:rPr>
          <w:color w:val="000000" w:themeColor="text1"/>
        </w:rPr>
        <w:t>»</w:t>
      </w:r>
    </w:p>
    <w:p w14:paraId="27014836" w14:textId="77777777" w:rsidR="005236B4" w:rsidRPr="00A27C2D" w:rsidRDefault="005236B4" w:rsidP="00A27C2D">
      <w:pPr>
        <w:pStyle w:val="e"/>
        <w:keepLines w:val="0"/>
        <w:tabs>
          <w:tab w:val="left" w:pos="1134"/>
        </w:tabs>
        <w:spacing w:before="0" w:line="276" w:lineRule="auto"/>
        <w:ind w:firstLine="851"/>
        <w:jc w:val="both"/>
        <w:rPr>
          <w:color w:val="000000" w:themeColor="text1"/>
        </w:rPr>
      </w:pPr>
    </w:p>
    <w:p w14:paraId="773C0AEB" w14:textId="77777777" w:rsidR="00F025BC" w:rsidRPr="00A27C2D" w:rsidRDefault="00F025BC" w:rsidP="00A27C2D">
      <w:pPr>
        <w:pStyle w:val="e"/>
        <w:keepLines w:val="0"/>
        <w:tabs>
          <w:tab w:val="left" w:pos="1134"/>
        </w:tabs>
        <w:spacing w:before="0" w:line="276" w:lineRule="auto"/>
        <w:ind w:firstLine="851"/>
        <w:jc w:val="both"/>
        <w:rPr>
          <w:color w:val="000000" w:themeColor="text1"/>
        </w:rPr>
      </w:pPr>
    </w:p>
    <w:p w14:paraId="557BC844" w14:textId="77777777" w:rsidR="00F025BC" w:rsidRPr="00A27C2D" w:rsidRDefault="00F025BC" w:rsidP="00A27C2D">
      <w:pPr>
        <w:pageBreakBefore/>
        <w:widowControl w:val="0"/>
        <w:tabs>
          <w:tab w:val="left" w:pos="1134"/>
        </w:tabs>
        <w:spacing w:line="276" w:lineRule="auto"/>
        <w:jc w:val="center"/>
        <w:rPr>
          <w:rFonts w:ascii="Times New Roman" w:eastAsia="Calibri" w:hAnsi="Times New Roman"/>
          <w:b/>
          <w:iCs/>
          <w:sz w:val="24"/>
          <w:lang w:eastAsia="en-US"/>
        </w:rPr>
      </w:pPr>
      <w:r w:rsidRPr="00A27C2D">
        <w:rPr>
          <w:rFonts w:ascii="Times New Roman" w:eastAsia="Calibri" w:hAnsi="Times New Roman"/>
          <w:b/>
          <w:iCs/>
          <w:sz w:val="24"/>
          <w:lang w:eastAsia="en-US"/>
        </w:rPr>
        <w:lastRenderedPageBreak/>
        <w:t>Краткая характеристика городского поселения «Город Мирный»</w:t>
      </w:r>
    </w:p>
    <w:p w14:paraId="08BEABF4" w14:textId="77777777" w:rsidR="00F025BC" w:rsidRPr="00A27C2D" w:rsidRDefault="00F025BC" w:rsidP="00A27C2D">
      <w:pPr>
        <w:tabs>
          <w:tab w:val="left" w:pos="1134"/>
        </w:tabs>
        <w:spacing w:line="276" w:lineRule="auto"/>
        <w:jc w:val="center"/>
        <w:rPr>
          <w:rFonts w:ascii="Times New Roman" w:eastAsia="Calibri" w:hAnsi="Times New Roman"/>
          <w:b/>
          <w:iCs/>
          <w:sz w:val="24"/>
          <w:lang w:eastAsia="en-US"/>
        </w:rPr>
      </w:pPr>
      <w:r w:rsidRPr="00A27C2D">
        <w:rPr>
          <w:rFonts w:ascii="Times New Roman" w:eastAsia="Calibri" w:hAnsi="Times New Roman"/>
          <w:b/>
          <w:iCs/>
          <w:sz w:val="24"/>
          <w:lang w:eastAsia="en-US"/>
        </w:rPr>
        <w:t>Географическое положение и территориальная структура</w:t>
      </w:r>
    </w:p>
    <w:p w14:paraId="15D75B8D"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Городское поселение «Город Мирный» Мирнинского района Республики Саха (Якутия) (далее – ГП «Город Мирный») наделено статусом городского поселения Законом Республики Саха (Якутия) от 30.11.2004 173-З №353-III «Об установлении границ и о наделении статусом городского и сельского поселений муниципальных образований Республики Саха (Якутия)».</w:t>
      </w:r>
    </w:p>
    <w:p w14:paraId="01DFF4A3"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Мирнинский район расположен на западе Республики Саха (Якутия), занимает площадь 165,8 тыс. кв. километров, граничит с запада с Красноярским краем, с севера с Оленекским улусом, с восточной стороны с Нюрбинским и Сунтарским улусами, с южной стороны с Ленским районом и Иркутской областью. Район расположен в пределах Приленского плато и Среднесибирского плоскогорья.</w:t>
      </w:r>
    </w:p>
    <w:p w14:paraId="07B8BE7A"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 xml:space="preserve">Город Мирный </w:t>
      </w:r>
      <w:r w:rsidR="007E1D87" w:rsidRPr="00A27C2D">
        <w:rPr>
          <w:rFonts w:ascii="Times New Roman" w:hAnsi="Times New Roman"/>
          <w:sz w:val="24"/>
        </w:rPr>
        <w:t xml:space="preserve">– </w:t>
      </w:r>
      <w:r w:rsidRPr="00A27C2D">
        <w:rPr>
          <w:rFonts w:ascii="Times New Roman" w:hAnsi="Times New Roman"/>
          <w:sz w:val="24"/>
        </w:rPr>
        <w:t>административны</w:t>
      </w:r>
      <w:r w:rsidR="007E1D87" w:rsidRPr="00A27C2D">
        <w:rPr>
          <w:rFonts w:ascii="Times New Roman" w:hAnsi="Times New Roman"/>
          <w:sz w:val="24"/>
        </w:rPr>
        <w:t>й</w:t>
      </w:r>
      <w:r w:rsidRPr="00A27C2D">
        <w:rPr>
          <w:rFonts w:ascii="Times New Roman" w:hAnsi="Times New Roman"/>
          <w:sz w:val="24"/>
        </w:rPr>
        <w:t xml:space="preserve"> центр ГП «Город Мирный» Мирнинского района</w:t>
      </w:r>
      <w:r w:rsidR="007E1D87" w:rsidRPr="00A27C2D">
        <w:rPr>
          <w:rFonts w:ascii="Times New Roman" w:hAnsi="Times New Roman"/>
          <w:sz w:val="24"/>
        </w:rPr>
        <w:t xml:space="preserve">. </w:t>
      </w:r>
      <w:r w:rsidRPr="00A27C2D">
        <w:rPr>
          <w:rFonts w:ascii="Times New Roman" w:hAnsi="Times New Roman"/>
          <w:sz w:val="24"/>
        </w:rPr>
        <w:t xml:space="preserve">Г. Мирный расположен на западе Якутии, на реке Ирелях (бассейн Вилюя). Расстояние от столицы республики г. Якутска </w:t>
      </w:r>
      <w:r w:rsidR="007E1D87" w:rsidRPr="00A27C2D">
        <w:rPr>
          <w:rFonts w:ascii="Times New Roman" w:hAnsi="Times New Roman"/>
          <w:sz w:val="24"/>
        </w:rPr>
        <w:t xml:space="preserve">– </w:t>
      </w:r>
      <w:r w:rsidRPr="00A27C2D">
        <w:rPr>
          <w:rFonts w:ascii="Times New Roman" w:hAnsi="Times New Roman"/>
          <w:sz w:val="24"/>
        </w:rPr>
        <w:t>по автодороге «Вилюй» 1072 км, воздушным путём 820 км.</w:t>
      </w:r>
    </w:p>
    <w:p w14:paraId="556FF6B5"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Современная планировочная организация территории населенного пункта имеет в своей основе компактную структуру. Развитие города в восточном направлении ограничено карьером «Мир», в северном и западном направлении – производственной зоной.</w:t>
      </w:r>
    </w:p>
    <w:p w14:paraId="43586AEA" w14:textId="77777777" w:rsidR="00F025BC" w:rsidRPr="00A27C2D" w:rsidRDefault="00F025BC" w:rsidP="00A27C2D">
      <w:pPr>
        <w:tabs>
          <w:tab w:val="left" w:pos="1134"/>
        </w:tabs>
        <w:spacing w:line="276" w:lineRule="auto"/>
        <w:ind w:firstLine="851"/>
        <w:rPr>
          <w:rFonts w:ascii="Times New Roman" w:hAnsi="Times New Roman"/>
          <w:sz w:val="24"/>
        </w:rPr>
      </w:pPr>
      <w:bookmarkStart w:id="9" w:name="_Hlk37145749"/>
      <w:r w:rsidRPr="00A27C2D">
        <w:rPr>
          <w:rFonts w:ascii="Times New Roman" w:hAnsi="Times New Roman"/>
          <w:sz w:val="24"/>
        </w:rPr>
        <w:t>Численность населения за предыдущие годы приведена в таблице 1.</w:t>
      </w:r>
    </w:p>
    <w:p w14:paraId="320A7684" w14:textId="3EAFB995" w:rsidR="00F025BC" w:rsidRPr="00A27C2D" w:rsidRDefault="00F025BC" w:rsidP="00A27C2D">
      <w:pPr>
        <w:pStyle w:val="afc"/>
        <w:keepNext/>
        <w:tabs>
          <w:tab w:val="left" w:pos="1134"/>
        </w:tabs>
        <w:spacing w:after="0" w:line="276" w:lineRule="auto"/>
        <w:ind w:firstLine="851"/>
        <w:rPr>
          <w:rFonts w:ascii="Times New Roman" w:hAnsi="Times New Roman"/>
          <w:color w:val="000000" w:themeColor="text1"/>
          <w:sz w:val="24"/>
          <w:szCs w:val="24"/>
        </w:rPr>
      </w:pPr>
      <w:bookmarkStart w:id="10" w:name="_Toc70697126"/>
      <w:r w:rsidRPr="00A27C2D">
        <w:rPr>
          <w:rFonts w:ascii="Times New Roman" w:hAnsi="Times New Roman"/>
          <w:color w:val="000000" w:themeColor="text1"/>
          <w:sz w:val="24"/>
          <w:szCs w:val="24"/>
        </w:rPr>
        <w:t xml:space="preserve">Таблица </w:t>
      </w:r>
      <w:r w:rsidRPr="00A27C2D">
        <w:rPr>
          <w:rFonts w:ascii="Times New Roman" w:hAnsi="Times New Roman"/>
          <w:color w:val="000000" w:themeColor="text1"/>
          <w:sz w:val="24"/>
          <w:szCs w:val="24"/>
        </w:rPr>
        <w:fldChar w:fldCharType="begin"/>
      </w:r>
      <w:r w:rsidRPr="00A27C2D">
        <w:rPr>
          <w:rFonts w:ascii="Times New Roman" w:hAnsi="Times New Roman"/>
          <w:color w:val="000000" w:themeColor="text1"/>
          <w:sz w:val="24"/>
          <w:szCs w:val="24"/>
        </w:rPr>
        <w:instrText xml:space="preserve"> SEQ Таблица \* ARABIC </w:instrText>
      </w:r>
      <w:r w:rsidRPr="00A27C2D">
        <w:rPr>
          <w:rFonts w:ascii="Times New Roman" w:hAnsi="Times New Roman"/>
          <w:color w:val="000000" w:themeColor="text1"/>
          <w:sz w:val="24"/>
          <w:szCs w:val="24"/>
        </w:rPr>
        <w:fldChar w:fldCharType="separate"/>
      </w:r>
      <w:r w:rsidR="001E68BB">
        <w:rPr>
          <w:rFonts w:ascii="Times New Roman" w:hAnsi="Times New Roman"/>
          <w:noProof/>
          <w:color w:val="000000" w:themeColor="text1"/>
          <w:sz w:val="24"/>
          <w:szCs w:val="24"/>
        </w:rPr>
        <w:t>1</w:t>
      </w:r>
      <w:r w:rsidRPr="00A27C2D">
        <w:rPr>
          <w:rFonts w:ascii="Times New Roman" w:hAnsi="Times New Roman"/>
          <w:color w:val="000000" w:themeColor="text1"/>
          <w:sz w:val="24"/>
          <w:szCs w:val="24"/>
        </w:rPr>
        <w:fldChar w:fldCharType="end"/>
      </w:r>
      <w:r w:rsidRPr="00A27C2D">
        <w:rPr>
          <w:rFonts w:ascii="Times New Roman" w:hAnsi="Times New Roman"/>
          <w:color w:val="000000" w:themeColor="text1"/>
          <w:sz w:val="24"/>
          <w:szCs w:val="24"/>
        </w:rPr>
        <w:t>. Численность населения</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893"/>
        <w:gridCol w:w="893"/>
        <w:gridCol w:w="892"/>
        <w:gridCol w:w="892"/>
        <w:gridCol w:w="892"/>
        <w:gridCol w:w="892"/>
        <w:gridCol w:w="892"/>
        <w:gridCol w:w="892"/>
        <w:gridCol w:w="798"/>
        <w:gridCol w:w="798"/>
      </w:tblGrid>
      <w:tr w:rsidR="00F025BC" w:rsidRPr="00A27C2D" w14:paraId="0F39ED13" w14:textId="77777777" w:rsidTr="00977B9B">
        <w:trPr>
          <w:trHeight w:val="20"/>
        </w:trPr>
        <w:tc>
          <w:tcPr>
            <w:tcW w:w="463" w:type="pct"/>
            <w:tcMar>
              <w:left w:w="28" w:type="dxa"/>
              <w:right w:w="28" w:type="dxa"/>
            </w:tcMar>
            <w:vAlign w:val="center"/>
          </w:tcPr>
          <w:p w14:paraId="567161D2"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2015</w:t>
            </w:r>
          </w:p>
        </w:tc>
        <w:tc>
          <w:tcPr>
            <w:tcW w:w="463" w:type="pct"/>
            <w:tcMar>
              <w:left w:w="28" w:type="dxa"/>
              <w:right w:w="28" w:type="dxa"/>
            </w:tcMar>
            <w:vAlign w:val="center"/>
          </w:tcPr>
          <w:p w14:paraId="56C2942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2016</w:t>
            </w:r>
          </w:p>
        </w:tc>
        <w:tc>
          <w:tcPr>
            <w:tcW w:w="463" w:type="pct"/>
            <w:tcMar>
              <w:left w:w="28" w:type="dxa"/>
              <w:right w:w="28" w:type="dxa"/>
            </w:tcMar>
            <w:vAlign w:val="center"/>
          </w:tcPr>
          <w:p w14:paraId="01BA4E0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2017</w:t>
            </w:r>
          </w:p>
        </w:tc>
        <w:tc>
          <w:tcPr>
            <w:tcW w:w="463" w:type="pct"/>
            <w:tcMar>
              <w:left w:w="28" w:type="dxa"/>
              <w:right w:w="28" w:type="dxa"/>
            </w:tcMar>
            <w:vAlign w:val="center"/>
          </w:tcPr>
          <w:p w14:paraId="634F017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2018</w:t>
            </w:r>
          </w:p>
        </w:tc>
        <w:tc>
          <w:tcPr>
            <w:tcW w:w="463" w:type="pct"/>
            <w:tcMar>
              <w:left w:w="28" w:type="dxa"/>
              <w:right w:w="28" w:type="dxa"/>
            </w:tcMar>
            <w:vAlign w:val="center"/>
          </w:tcPr>
          <w:p w14:paraId="68F7CCD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2019</w:t>
            </w:r>
          </w:p>
        </w:tc>
        <w:tc>
          <w:tcPr>
            <w:tcW w:w="463" w:type="pct"/>
            <w:tcMar>
              <w:left w:w="28" w:type="dxa"/>
              <w:right w:w="28" w:type="dxa"/>
            </w:tcMar>
            <w:vAlign w:val="center"/>
          </w:tcPr>
          <w:p w14:paraId="0579E45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2020</w:t>
            </w:r>
          </w:p>
        </w:tc>
        <w:tc>
          <w:tcPr>
            <w:tcW w:w="463" w:type="pct"/>
            <w:tcMar>
              <w:left w:w="28" w:type="dxa"/>
              <w:right w:w="28" w:type="dxa"/>
            </w:tcMar>
            <w:vAlign w:val="center"/>
          </w:tcPr>
          <w:p w14:paraId="303AAD9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2021</w:t>
            </w:r>
          </w:p>
        </w:tc>
        <w:tc>
          <w:tcPr>
            <w:tcW w:w="463" w:type="pct"/>
            <w:tcMar>
              <w:left w:w="28" w:type="dxa"/>
              <w:right w:w="28" w:type="dxa"/>
            </w:tcMar>
            <w:vAlign w:val="center"/>
          </w:tcPr>
          <w:p w14:paraId="5622194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2022</w:t>
            </w:r>
          </w:p>
        </w:tc>
        <w:tc>
          <w:tcPr>
            <w:tcW w:w="463" w:type="pct"/>
            <w:tcMar>
              <w:left w:w="28" w:type="dxa"/>
              <w:right w:w="28" w:type="dxa"/>
            </w:tcMar>
            <w:vAlign w:val="center"/>
          </w:tcPr>
          <w:p w14:paraId="752F8A3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2023</w:t>
            </w:r>
          </w:p>
        </w:tc>
        <w:tc>
          <w:tcPr>
            <w:tcW w:w="414" w:type="pct"/>
            <w:tcMar>
              <w:left w:w="28" w:type="dxa"/>
              <w:right w:w="28" w:type="dxa"/>
            </w:tcMar>
            <w:vAlign w:val="center"/>
          </w:tcPr>
          <w:p w14:paraId="3BD60AEA"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2024</w:t>
            </w:r>
          </w:p>
        </w:tc>
        <w:tc>
          <w:tcPr>
            <w:tcW w:w="414" w:type="pct"/>
            <w:tcMar>
              <w:left w:w="28" w:type="dxa"/>
              <w:right w:w="28" w:type="dxa"/>
            </w:tcMar>
            <w:vAlign w:val="center"/>
          </w:tcPr>
          <w:p w14:paraId="1D6D8FFF"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2025</w:t>
            </w:r>
          </w:p>
        </w:tc>
      </w:tr>
      <w:tr w:rsidR="00F025BC" w:rsidRPr="00A27C2D" w14:paraId="24D1C8AD" w14:textId="77777777" w:rsidTr="00977B9B">
        <w:trPr>
          <w:trHeight w:val="20"/>
        </w:trPr>
        <w:tc>
          <w:tcPr>
            <w:tcW w:w="463" w:type="pct"/>
            <w:tcMar>
              <w:left w:w="28" w:type="dxa"/>
              <w:right w:w="28" w:type="dxa"/>
            </w:tcMar>
            <w:vAlign w:val="center"/>
          </w:tcPr>
          <w:p w14:paraId="3C48B7A9"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34354</w:t>
            </w:r>
          </w:p>
        </w:tc>
        <w:tc>
          <w:tcPr>
            <w:tcW w:w="463" w:type="pct"/>
            <w:tcMar>
              <w:left w:w="28" w:type="dxa"/>
              <w:right w:w="28" w:type="dxa"/>
            </w:tcMar>
            <w:vAlign w:val="center"/>
          </w:tcPr>
          <w:p w14:paraId="4CBAAC5B"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34836</w:t>
            </w:r>
          </w:p>
        </w:tc>
        <w:tc>
          <w:tcPr>
            <w:tcW w:w="463" w:type="pct"/>
            <w:tcMar>
              <w:left w:w="28" w:type="dxa"/>
              <w:right w:w="28" w:type="dxa"/>
            </w:tcMar>
            <w:vAlign w:val="center"/>
          </w:tcPr>
          <w:p w14:paraId="3072F05B"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35376</w:t>
            </w:r>
          </w:p>
        </w:tc>
        <w:tc>
          <w:tcPr>
            <w:tcW w:w="463" w:type="pct"/>
            <w:tcMar>
              <w:left w:w="28" w:type="dxa"/>
              <w:right w:w="28" w:type="dxa"/>
            </w:tcMar>
            <w:vAlign w:val="center"/>
          </w:tcPr>
          <w:p w14:paraId="447BAFF8"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35223</w:t>
            </w:r>
          </w:p>
        </w:tc>
        <w:tc>
          <w:tcPr>
            <w:tcW w:w="463" w:type="pct"/>
            <w:tcMar>
              <w:left w:w="28" w:type="dxa"/>
              <w:right w:w="28" w:type="dxa"/>
            </w:tcMar>
            <w:vAlign w:val="center"/>
          </w:tcPr>
          <w:p w14:paraId="581A9FEC"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35381</w:t>
            </w:r>
          </w:p>
        </w:tc>
        <w:tc>
          <w:tcPr>
            <w:tcW w:w="463" w:type="pct"/>
            <w:tcMar>
              <w:left w:w="28" w:type="dxa"/>
              <w:right w:w="28" w:type="dxa"/>
            </w:tcMar>
            <w:vAlign w:val="center"/>
          </w:tcPr>
          <w:p w14:paraId="107610FB"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35390</w:t>
            </w:r>
          </w:p>
        </w:tc>
        <w:tc>
          <w:tcPr>
            <w:tcW w:w="463" w:type="pct"/>
            <w:tcMar>
              <w:left w:w="28" w:type="dxa"/>
              <w:right w:w="28" w:type="dxa"/>
            </w:tcMar>
            <w:vAlign w:val="center"/>
          </w:tcPr>
          <w:p w14:paraId="1C762469"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35416</w:t>
            </w:r>
          </w:p>
        </w:tc>
        <w:tc>
          <w:tcPr>
            <w:tcW w:w="463" w:type="pct"/>
            <w:tcMar>
              <w:left w:w="28" w:type="dxa"/>
              <w:right w:w="28" w:type="dxa"/>
            </w:tcMar>
            <w:vAlign w:val="center"/>
          </w:tcPr>
          <w:p w14:paraId="7B5F7E99"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34224</w:t>
            </w:r>
          </w:p>
        </w:tc>
        <w:tc>
          <w:tcPr>
            <w:tcW w:w="463" w:type="pct"/>
            <w:tcMar>
              <w:left w:w="28" w:type="dxa"/>
              <w:right w:w="28" w:type="dxa"/>
            </w:tcMar>
            <w:vAlign w:val="center"/>
          </w:tcPr>
          <w:p w14:paraId="1988A51A"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34013</w:t>
            </w:r>
          </w:p>
        </w:tc>
        <w:tc>
          <w:tcPr>
            <w:tcW w:w="414" w:type="pct"/>
            <w:tcMar>
              <w:left w:w="28" w:type="dxa"/>
              <w:right w:w="28" w:type="dxa"/>
            </w:tcMar>
            <w:vAlign w:val="center"/>
          </w:tcPr>
          <w:p w14:paraId="2A32911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34114</w:t>
            </w:r>
          </w:p>
        </w:tc>
        <w:tc>
          <w:tcPr>
            <w:tcW w:w="414" w:type="pct"/>
            <w:tcMar>
              <w:left w:w="28" w:type="dxa"/>
              <w:right w:w="28" w:type="dxa"/>
            </w:tcMar>
            <w:vAlign w:val="center"/>
          </w:tcPr>
          <w:p w14:paraId="70F5E7FD"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szCs w:val="20"/>
              </w:rPr>
            </w:pPr>
            <w:r w:rsidRPr="00A27C2D">
              <w:rPr>
                <w:rFonts w:ascii="Times New Roman" w:hAnsi="Times New Roman"/>
                <w:szCs w:val="20"/>
              </w:rPr>
              <w:t>34300</w:t>
            </w:r>
          </w:p>
        </w:tc>
      </w:tr>
    </w:tbl>
    <w:p w14:paraId="1F0C60C1" w14:textId="77777777" w:rsidR="00F025BC" w:rsidRPr="00A27C2D" w:rsidRDefault="00F025BC" w:rsidP="00A27C2D">
      <w:pPr>
        <w:tabs>
          <w:tab w:val="left" w:pos="1134"/>
        </w:tabs>
        <w:spacing w:line="276" w:lineRule="auto"/>
        <w:ind w:firstLine="851"/>
        <w:rPr>
          <w:rFonts w:ascii="Times New Roman" w:hAnsi="Times New Roman"/>
          <w:sz w:val="24"/>
        </w:rPr>
      </w:pPr>
    </w:p>
    <w:p w14:paraId="38E87FAA" w14:textId="77777777" w:rsidR="00F025BC" w:rsidRPr="00A27C2D" w:rsidRDefault="00F025BC" w:rsidP="00A27C2D">
      <w:pPr>
        <w:tabs>
          <w:tab w:val="left" w:pos="1134"/>
        </w:tabs>
        <w:spacing w:line="276" w:lineRule="auto"/>
        <w:ind w:firstLine="851"/>
        <w:rPr>
          <w:rFonts w:ascii="Times New Roman" w:hAnsi="Times New Roman"/>
          <w:i/>
          <w:iCs/>
          <w:sz w:val="24"/>
        </w:rPr>
      </w:pPr>
      <w:r w:rsidRPr="00A27C2D">
        <w:rPr>
          <w:rFonts w:ascii="Times New Roman" w:hAnsi="Times New Roman"/>
          <w:i/>
          <w:iCs/>
          <w:sz w:val="24"/>
        </w:rPr>
        <w:t>Климатические условия</w:t>
      </w:r>
    </w:p>
    <w:p w14:paraId="4A767566"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Город Мирный находится на самом севере умеренного пояса Северного полушария.</w:t>
      </w:r>
    </w:p>
    <w:p w14:paraId="3D829F53"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 xml:space="preserve">Климат рассматриваемого района резко континентальный с холодной продолжительной зимой и коротким жарким летом, большой амплитудой колебаний температур и кратковременностью переходных периодов. Средняя годовая температура воздуха за многолетний период по метеостанции Мирный равна -7,6 </w:t>
      </w:r>
      <w:r w:rsidRPr="00A27C2D">
        <w:rPr>
          <w:rFonts w:ascii="Times New Roman" w:hAnsi="Times New Roman"/>
          <w:sz w:val="24"/>
          <w:vertAlign w:val="superscript"/>
        </w:rPr>
        <w:t>°</w:t>
      </w:r>
      <w:r w:rsidRPr="00A27C2D">
        <w:rPr>
          <w:rFonts w:ascii="Times New Roman" w:hAnsi="Times New Roman"/>
          <w:sz w:val="24"/>
        </w:rPr>
        <w:t>С.</w:t>
      </w:r>
    </w:p>
    <w:p w14:paraId="572701C0"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Средняя продолжительность периода с положительными среднесуточными температурами воздуха равна 152 дня, но отрицательные температуры могут наблюдаться в любой летний месяц.</w:t>
      </w:r>
    </w:p>
    <w:p w14:paraId="0E7B1159"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Продолжительность отопительного периода – 267 дня.</w:t>
      </w:r>
    </w:p>
    <w:p w14:paraId="22553AB5"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 xml:space="preserve">Средняя температура отопительного периода – -15,8 </w:t>
      </w:r>
      <w:r w:rsidRPr="00A27C2D">
        <w:rPr>
          <w:rFonts w:ascii="Times New Roman" w:hAnsi="Times New Roman"/>
          <w:sz w:val="24"/>
          <w:vertAlign w:val="superscript"/>
        </w:rPr>
        <w:t>°</w:t>
      </w:r>
      <w:r w:rsidRPr="00A27C2D">
        <w:rPr>
          <w:rFonts w:ascii="Times New Roman" w:hAnsi="Times New Roman"/>
          <w:sz w:val="24"/>
        </w:rPr>
        <w:t>С.</w:t>
      </w:r>
    </w:p>
    <w:p w14:paraId="3AB9EE26"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 xml:space="preserve">Расчётная зимняя температура наружного воздуха для систем отопления – -50 </w:t>
      </w:r>
      <w:r w:rsidRPr="00A27C2D">
        <w:rPr>
          <w:rFonts w:ascii="Times New Roman" w:hAnsi="Times New Roman"/>
          <w:sz w:val="24"/>
          <w:vertAlign w:val="superscript"/>
        </w:rPr>
        <w:t>°</w:t>
      </w:r>
      <w:r w:rsidRPr="00A27C2D">
        <w:rPr>
          <w:rFonts w:ascii="Times New Roman" w:hAnsi="Times New Roman"/>
          <w:sz w:val="24"/>
        </w:rPr>
        <w:t>С.</w:t>
      </w:r>
    </w:p>
    <w:p w14:paraId="09F1EAB8"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Относительная среднегодовая влажность воздуха 67 %. Среднее годовое количество осадков 338 мм. Наиболее сильные ветры наблюдаются весной и осенью, а летом и, особенно, зимой преобладают слабые и умеренные ветры.</w:t>
      </w:r>
    </w:p>
    <w:p w14:paraId="20C65030" w14:textId="47C92998" w:rsidR="00F025BC" w:rsidRPr="00A27C2D" w:rsidRDefault="00F025BC" w:rsidP="00A27C2D">
      <w:pPr>
        <w:pStyle w:val="afc"/>
        <w:keepNext/>
        <w:tabs>
          <w:tab w:val="left" w:pos="1134"/>
        </w:tabs>
        <w:spacing w:after="0" w:line="276" w:lineRule="auto"/>
        <w:ind w:firstLine="851"/>
        <w:rPr>
          <w:rFonts w:ascii="Times New Roman" w:hAnsi="Times New Roman"/>
          <w:color w:val="000000" w:themeColor="text1"/>
          <w:sz w:val="24"/>
          <w:szCs w:val="24"/>
        </w:rPr>
      </w:pPr>
      <w:bookmarkStart w:id="11" w:name="_Toc70697127"/>
      <w:r w:rsidRPr="00A27C2D">
        <w:rPr>
          <w:rFonts w:ascii="Times New Roman" w:hAnsi="Times New Roman"/>
          <w:color w:val="000000" w:themeColor="text1"/>
          <w:sz w:val="24"/>
          <w:szCs w:val="24"/>
        </w:rPr>
        <w:t xml:space="preserve">Таблица </w:t>
      </w:r>
      <w:r w:rsidRPr="00A27C2D">
        <w:rPr>
          <w:rFonts w:ascii="Times New Roman" w:hAnsi="Times New Roman"/>
          <w:color w:val="000000" w:themeColor="text1"/>
          <w:sz w:val="24"/>
          <w:szCs w:val="24"/>
        </w:rPr>
        <w:fldChar w:fldCharType="begin"/>
      </w:r>
      <w:r w:rsidRPr="00A27C2D">
        <w:rPr>
          <w:rFonts w:ascii="Times New Roman" w:hAnsi="Times New Roman"/>
          <w:color w:val="000000" w:themeColor="text1"/>
          <w:sz w:val="24"/>
          <w:szCs w:val="24"/>
        </w:rPr>
        <w:instrText xml:space="preserve"> SEQ Таблица \* ARABIC </w:instrText>
      </w:r>
      <w:r w:rsidRPr="00A27C2D">
        <w:rPr>
          <w:rFonts w:ascii="Times New Roman" w:hAnsi="Times New Roman"/>
          <w:color w:val="000000" w:themeColor="text1"/>
          <w:sz w:val="24"/>
          <w:szCs w:val="24"/>
        </w:rPr>
        <w:fldChar w:fldCharType="separate"/>
      </w:r>
      <w:r w:rsidR="001E68BB">
        <w:rPr>
          <w:rFonts w:ascii="Times New Roman" w:hAnsi="Times New Roman"/>
          <w:noProof/>
          <w:color w:val="000000" w:themeColor="text1"/>
          <w:sz w:val="24"/>
          <w:szCs w:val="24"/>
        </w:rPr>
        <w:t>2</w:t>
      </w:r>
      <w:r w:rsidRPr="00A27C2D">
        <w:rPr>
          <w:rFonts w:ascii="Times New Roman" w:hAnsi="Times New Roman"/>
          <w:color w:val="000000" w:themeColor="text1"/>
          <w:sz w:val="24"/>
          <w:szCs w:val="24"/>
        </w:rPr>
        <w:fldChar w:fldCharType="end"/>
      </w:r>
      <w:r w:rsidRPr="00A27C2D">
        <w:rPr>
          <w:rFonts w:ascii="Times New Roman" w:hAnsi="Times New Roman"/>
          <w:color w:val="000000" w:themeColor="text1"/>
          <w:sz w:val="24"/>
          <w:szCs w:val="24"/>
        </w:rPr>
        <w:t>. Климат г. Мирный</w:t>
      </w:r>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623"/>
        <w:gridCol w:w="626"/>
        <w:gridCol w:w="705"/>
        <w:gridCol w:w="628"/>
        <w:gridCol w:w="610"/>
        <w:gridCol w:w="736"/>
        <w:gridCol w:w="732"/>
        <w:gridCol w:w="601"/>
        <w:gridCol w:w="607"/>
        <w:gridCol w:w="626"/>
        <w:gridCol w:w="718"/>
        <w:gridCol w:w="599"/>
        <w:gridCol w:w="531"/>
      </w:tblGrid>
      <w:tr w:rsidR="00F025BC" w:rsidRPr="00A27C2D" w14:paraId="3EF74DC7" w14:textId="77777777" w:rsidTr="00977B9B">
        <w:trPr>
          <w:jc w:val="center"/>
        </w:trPr>
        <w:tc>
          <w:tcPr>
            <w:tcW w:w="5000" w:type="pct"/>
            <w:gridSpan w:val="14"/>
            <w:tcMar>
              <w:left w:w="28" w:type="dxa"/>
              <w:right w:w="28" w:type="dxa"/>
            </w:tcMar>
            <w:vAlign w:val="center"/>
            <w:hideMark/>
          </w:tcPr>
          <w:p w14:paraId="72FF15E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Климат г. Мирный</w:t>
            </w:r>
          </w:p>
        </w:tc>
      </w:tr>
      <w:tr w:rsidR="00F025BC" w:rsidRPr="00A27C2D" w14:paraId="7646C83E" w14:textId="77777777" w:rsidTr="00977B9B">
        <w:trPr>
          <w:jc w:val="center"/>
        </w:trPr>
        <w:tc>
          <w:tcPr>
            <w:tcW w:w="668" w:type="pct"/>
            <w:tcMar>
              <w:left w:w="28" w:type="dxa"/>
              <w:right w:w="28" w:type="dxa"/>
            </w:tcMar>
            <w:vAlign w:val="center"/>
            <w:hideMark/>
          </w:tcPr>
          <w:p w14:paraId="306F9AA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Показатель</w:t>
            </w:r>
          </w:p>
        </w:tc>
        <w:tc>
          <w:tcPr>
            <w:tcW w:w="324" w:type="pct"/>
            <w:tcMar>
              <w:left w:w="28" w:type="dxa"/>
              <w:right w:w="28" w:type="dxa"/>
            </w:tcMar>
            <w:vAlign w:val="center"/>
            <w:hideMark/>
          </w:tcPr>
          <w:p w14:paraId="448C6D2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Янв.</w:t>
            </w:r>
          </w:p>
        </w:tc>
        <w:tc>
          <w:tcPr>
            <w:tcW w:w="325" w:type="pct"/>
            <w:tcMar>
              <w:left w:w="28" w:type="dxa"/>
              <w:right w:w="28" w:type="dxa"/>
            </w:tcMar>
            <w:vAlign w:val="center"/>
            <w:hideMark/>
          </w:tcPr>
          <w:p w14:paraId="5A4365E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Фев.</w:t>
            </w:r>
          </w:p>
        </w:tc>
        <w:tc>
          <w:tcPr>
            <w:tcW w:w="366" w:type="pct"/>
            <w:tcMar>
              <w:left w:w="28" w:type="dxa"/>
              <w:right w:w="28" w:type="dxa"/>
            </w:tcMar>
            <w:vAlign w:val="center"/>
            <w:hideMark/>
          </w:tcPr>
          <w:p w14:paraId="66A828E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Март</w:t>
            </w:r>
          </w:p>
        </w:tc>
        <w:tc>
          <w:tcPr>
            <w:tcW w:w="326" w:type="pct"/>
            <w:tcMar>
              <w:left w:w="28" w:type="dxa"/>
              <w:right w:w="28" w:type="dxa"/>
            </w:tcMar>
            <w:vAlign w:val="center"/>
            <w:hideMark/>
          </w:tcPr>
          <w:p w14:paraId="5C3505CB"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Апр.</w:t>
            </w:r>
          </w:p>
        </w:tc>
        <w:tc>
          <w:tcPr>
            <w:tcW w:w="317" w:type="pct"/>
            <w:tcMar>
              <w:left w:w="28" w:type="dxa"/>
              <w:right w:w="28" w:type="dxa"/>
            </w:tcMar>
            <w:vAlign w:val="center"/>
            <w:hideMark/>
          </w:tcPr>
          <w:p w14:paraId="792C369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Май</w:t>
            </w:r>
          </w:p>
        </w:tc>
        <w:tc>
          <w:tcPr>
            <w:tcW w:w="382" w:type="pct"/>
            <w:tcMar>
              <w:left w:w="28" w:type="dxa"/>
              <w:right w:w="28" w:type="dxa"/>
            </w:tcMar>
            <w:vAlign w:val="center"/>
            <w:hideMark/>
          </w:tcPr>
          <w:p w14:paraId="3036B2F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Июнь</w:t>
            </w:r>
          </w:p>
        </w:tc>
        <w:tc>
          <w:tcPr>
            <w:tcW w:w="380" w:type="pct"/>
            <w:tcMar>
              <w:left w:w="28" w:type="dxa"/>
              <w:right w:w="28" w:type="dxa"/>
            </w:tcMar>
            <w:vAlign w:val="center"/>
            <w:hideMark/>
          </w:tcPr>
          <w:p w14:paraId="3D7BA609"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Июль</w:t>
            </w:r>
          </w:p>
        </w:tc>
        <w:tc>
          <w:tcPr>
            <w:tcW w:w="312" w:type="pct"/>
            <w:tcMar>
              <w:left w:w="28" w:type="dxa"/>
              <w:right w:w="28" w:type="dxa"/>
            </w:tcMar>
            <w:vAlign w:val="center"/>
            <w:hideMark/>
          </w:tcPr>
          <w:p w14:paraId="4B9D82FB"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Авг.</w:t>
            </w:r>
          </w:p>
        </w:tc>
        <w:tc>
          <w:tcPr>
            <w:tcW w:w="315" w:type="pct"/>
            <w:tcMar>
              <w:left w:w="28" w:type="dxa"/>
              <w:right w:w="28" w:type="dxa"/>
            </w:tcMar>
            <w:vAlign w:val="center"/>
            <w:hideMark/>
          </w:tcPr>
          <w:p w14:paraId="74B6BD9C"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Сен.</w:t>
            </w:r>
          </w:p>
        </w:tc>
        <w:tc>
          <w:tcPr>
            <w:tcW w:w="325" w:type="pct"/>
            <w:tcMar>
              <w:left w:w="28" w:type="dxa"/>
              <w:right w:w="28" w:type="dxa"/>
            </w:tcMar>
            <w:vAlign w:val="center"/>
            <w:hideMark/>
          </w:tcPr>
          <w:p w14:paraId="2194EF2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Окт.</w:t>
            </w:r>
          </w:p>
        </w:tc>
        <w:tc>
          <w:tcPr>
            <w:tcW w:w="373" w:type="pct"/>
            <w:tcMar>
              <w:left w:w="28" w:type="dxa"/>
              <w:right w:w="28" w:type="dxa"/>
            </w:tcMar>
            <w:vAlign w:val="center"/>
            <w:hideMark/>
          </w:tcPr>
          <w:p w14:paraId="69A6765D"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Нояб.</w:t>
            </w:r>
          </w:p>
        </w:tc>
        <w:tc>
          <w:tcPr>
            <w:tcW w:w="311" w:type="pct"/>
            <w:tcMar>
              <w:left w:w="28" w:type="dxa"/>
              <w:right w:w="28" w:type="dxa"/>
            </w:tcMar>
            <w:vAlign w:val="center"/>
            <w:hideMark/>
          </w:tcPr>
          <w:p w14:paraId="3217C28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Дек.</w:t>
            </w:r>
          </w:p>
        </w:tc>
        <w:tc>
          <w:tcPr>
            <w:tcW w:w="277" w:type="pct"/>
            <w:tcMar>
              <w:left w:w="28" w:type="dxa"/>
              <w:right w:w="28" w:type="dxa"/>
            </w:tcMar>
            <w:vAlign w:val="center"/>
            <w:hideMark/>
          </w:tcPr>
          <w:p w14:paraId="548E685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color w:val="000000"/>
                <w:szCs w:val="20"/>
              </w:rPr>
            </w:pPr>
            <w:r w:rsidRPr="00A27C2D">
              <w:rPr>
                <w:rFonts w:ascii="Times New Roman" w:hAnsi="Times New Roman"/>
                <w:color w:val="000000"/>
                <w:szCs w:val="20"/>
              </w:rPr>
              <w:t>Год</w:t>
            </w:r>
          </w:p>
        </w:tc>
      </w:tr>
      <w:tr w:rsidR="00F025BC" w:rsidRPr="00A27C2D" w14:paraId="5FEDC9DE" w14:textId="77777777" w:rsidTr="00977B9B">
        <w:trPr>
          <w:jc w:val="center"/>
        </w:trPr>
        <w:tc>
          <w:tcPr>
            <w:tcW w:w="668" w:type="pct"/>
            <w:tcMar>
              <w:left w:w="28" w:type="dxa"/>
              <w:right w:w="28" w:type="dxa"/>
            </w:tcMar>
            <w:vAlign w:val="center"/>
            <w:hideMark/>
          </w:tcPr>
          <w:p w14:paraId="147CFA8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222222"/>
                <w:szCs w:val="20"/>
              </w:rPr>
            </w:pPr>
            <w:r w:rsidRPr="00A27C2D">
              <w:rPr>
                <w:rFonts w:ascii="Times New Roman" w:hAnsi="Times New Roman"/>
                <w:bCs/>
                <w:color w:val="222222"/>
                <w:szCs w:val="20"/>
              </w:rPr>
              <w:t>Средний максимум, °C</w:t>
            </w:r>
          </w:p>
        </w:tc>
        <w:tc>
          <w:tcPr>
            <w:tcW w:w="324" w:type="pct"/>
            <w:tcMar>
              <w:left w:w="28" w:type="dxa"/>
              <w:right w:w="28" w:type="dxa"/>
            </w:tcMar>
            <w:vAlign w:val="center"/>
            <w:hideMark/>
          </w:tcPr>
          <w:p w14:paraId="19A38DDF"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−29</w:t>
            </w:r>
          </w:p>
        </w:tc>
        <w:tc>
          <w:tcPr>
            <w:tcW w:w="325" w:type="pct"/>
            <w:tcMar>
              <w:left w:w="28" w:type="dxa"/>
              <w:right w:w="28" w:type="dxa"/>
            </w:tcMar>
            <w:vAlign w:val="center"/>
            <w:hideMark/>
          </w:tcPr>
          <w:p w14:paraId="3286576A"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−24</w:t>
            </w:r>
          </w:p>
        </w:tc>
        <w:tc>
          <w:tcPr>
            <w:tcW w:w="366" w:type="pct"/>
            <w:tcMar>
              <w:left w:w="28" w:type="dxa"/>
              <w:right w:w="28" w:type="dxa"/>
            </w:tcMar>
            <w:vAlign w:val="center"/>
            <w:hideMark/>
          </w:tcPr>
          <w:p w14:paraId="66D4483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−13</w:t>
            </w:r>
          </w:p>
        </w:tc>
        <w:tc>
          <w:tcPr>
            <w:tcW w:w="326" w:type="pct"/>
            <w:tcMar>
              <w:left w:w="28" w:type="dxa"/>
              <w:right w:w="28" w:type="dxa"/>
            </w:tcMar>
            <w:vAlign w:val="center"/>
            <w:hideMark/>
          </w:tcPr>
          <w:p w14:paraId="78E31D2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−3</w:t>
            </w:r>
          </w:p>
        </w:tc>
        <w:tc>
          <w:tcPr>
            <w:tcW w:w="317" w:type="pct"/>
            <w:tcMar>
              <w:left w:w="28" w:type="dxa"/>
              <w:right w:w="28" w:type="dxa"/>
            </w:tcMar>
            <w:vAlign w:val="center"/>
            <w:hideMark/>
          </w:tcPr>
          <w:p w14:paraId="3BE148D7"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7</w:t>
            </w:r>
          </w:p>
        </w:tc>
        <w:tc>
          <w:tcPr>
            <w:tcW w:w="382" w:type="pct"/>
            <w:tcMar>
              <w:left w:w="28" w:type="dxa"/>
              <w:right w:w="28" w:type="dxa"/>
            </w:tcMar>
            <w:vAlign w:val="center"/>
            <w:hideMark/>
          </w:tcPr>
          <w:p w14:paraId="4CB42F7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17</w:t>
            </w:r>
          </w:p>
        </w:tc>
        <w:tc>
          <w:tcPr>
            <w:tcW w:w="380" w:type="pct"/>
            <w:tcMar>
              <w:left w:w="28" w:type="dxa"/>
              <w:right w:w="28" w:type="dxa"/>
            </w:tcMar>
            <w:vAlign w:val="center"/>
            <w:hideMark/>
          </w:tcPr>
          <w:p w14:paraId="378D5CB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21</w:t>
            </w:r>
          </w:p>
        </w:tc>
        <w:tc>
          <w:tcPr>
            <w:tcW w:w="312" w:type="pct"/>
            <w:tcMar>
              <w:left w:w="28" w:type="dxa"/>
              <w:right w:w="28" w:type="dxa"/>
            </w:tcMar>
            <w:vAlign w:val="center"/>
            <w:hideMark/>
          </w:tcPr>
          <w:p w14:paraId="4529CD3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17</w:t>
            </w:r>
          </w:p>
        </w:tc>
        <w:tc>
          <w:tcPr>
            <w:tcW w:w="315" w:type="pct"/>
            <w:tcMar>
              <w:left w:w="28" w:type="dxa"/>
              <w:right w:w="28" w:type="dxa"/>
            </w:tcMar>
            <w:vAlign w:val="center"/>
            <w:hideMark/>
          </w:tcPr>
          <w:p w14:paraId="6FB190F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8</w:t>
            </w:r>
          </w:p>
        </w:tc>
        <w:tc>
          <w:tcPr>
            <w:tcW w:w="325" w:type="pct"/>
            <w:tcMar>
              <w:left w:w="28" w:type="dxa"/>
              <w:right w:w="28" w:type="dxa"/>
            </w:tcMar>
            <w:vAlign w:val="center"/>
            <w:hideMark/>
          </w:tcPr>
          <w:p w14:paraId="0A12339D"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−5</w:t>
            </w:r>
          </w:p>
        </w:tc>
        <w:tc>
          <w:tcPr>
            <w:tcW w:w="373" w:type="pct"/>
            <w:tcMar>
              <w:left w:w="28" w:type="dxa"/>
              <w:right w:w="28" w:type="dxa"/>
            </w:tcMar>
            <w:vAlign w:val="center"/>
            <w:hideMark/>
          </w:tcPr>
          <w:p w14:paraId="7752BB37"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−19</w:t>
            </w:r>
          </w:p>
        </w:tc>
        <w:tc>
          <w:tcPr>
            <w:tcW w:w="311" w:type="pct"/>
            <w:tcMar>
              <w:left w:w="28" w:type="dxa"/>
              <w:right w:w="28" w:type="dxa"/>
            </w:tcMar>
            <w:vAlign w:val="center"/>
            <w:hideMark/>
          </w:tcPr>
          <w:p w14:paraId="3BE51B2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−25</w:t>
            </w:r>
          </w:p>
        </w:tc>
        <w:tc>
          <w:tcPr>
            <w:tcW w:w="277" w:type="pct"/>
            <w:tcMar>
              <w:left w:w="28" w:type="dxa"/>
              <w:right w:w="28" w:type="dxa"/>
            </w:tcMar>
            <w:vAlign w:val="center"/>
            <w:hideMark/>
          </w:tcPr>
          <w:p w14:paraId="5F4E7510"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−4</w:t>
            </w:r>
          </w:p>
        </w:tc>
      </w:tr>
      <w:tr w:rsidR="00F025BC" w:rsidRPr="00A27C2D" w14:paraId="2EA7DE75" w14:textId="77777777" w:rsidTr="00977B9B">
        <w:trPr>
          <w:jc w:val="center"/>
        </w:trPr>
        <w:tc>
          <w:tcPr>
            <w:tcW w:w="668" w:type="pct"/>
            <w:tcMar>
              <w:left w:w="28" w:type="dxa"/>
              <w:right w:w="28" w:type="dxa"/>
            </w:tcMar>
            <w:vAlign w:val="center"/>
            <w:hideMark/>
          </w:tcPr>
          <w:p w14:paraId="4066286F"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222222"/>
                <w:szCs w:val="20"/>
              </w:rPr>
            </w:pPr>
            <w:r w:rsidRPr="00A27C2D">
              <w:rPr>
                <w:rFonts w:ascii="Times New Roman" w:hAnsi="Times New Roman"/>
                <w:bCs/>
                <w:color w:val="222222"/>
                <w:szCs w:val="20"/>
              </w:rPr>
              <w:t>Средний минимум, °C</w:t>
            </w:r>
          </w:p>
        </w:tc>
        <w:tc>
          <w:tcPr>
            <w:tcW w:w="324" w:type="pct"/>
            <w:tcMar>
              <w:left w:w="28" w:type="dxa"/>
              <w:right w:w="28" w:type="dxa"/>
            </w:tcMar>
            <w:vAlign w:val="center"/>
            <w:hideMark/>
          </w:tcPr>
          <w:p w14:paraId="2A29FB8C"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−34</w:t>
            </w:r>
          </w:p>
        </w:tc>
        <w:tc>
          <w:tcPr>
            <w:tcW w:w="325" w:type="pct"/>
            <w:tcMar>
              <w:left w:w="28" w:type="dxa"/>
              <w:right w:w="28" w:type="dxa"/>
            </w:tcMar>
            <w:vAlign w:val="center"/>
            <w:hideMark/>
          </w:tcPr>
          <w:p w14:paraId="27A3FFC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−29</w:t>
            </w:r>
          </w:p>
        </w:tc>
        <w:tc>
          <w:tcPr>
            <w:tcW w:w="366" w:type="pct"/>
            <w:tcMar>
              <w:left w:w="28" w:type="dxa"/>
              <w:right w:w="28" w:type="dxa"/>
            </w:tcMar>
            <w:vAlign w:val="center"/>
            <w:hideMark/>
          </w:tcPr>
          <w:p w14:paraId="5999426C"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−18</w:t>
            </w:r>
          </w:p>
        </w:tc>
        <w:tc>
          <w:tcPr>
            <w:tcW w:w="326" w:type="pct"/>
            <w:tcMar>
              <w:left w:w="28" w:type="dxa"/>
              <w:right w:w="28" w:type="dxa"/>
            </w:tcMar>
            <w:vAlign w:val="center"/>
            <w:hideMark/>
          </w:tcPr>
          <w:p w14:paraId="6796191A"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−11</w:t>
            </w:r>
          </w:p>
        </w:tc>
        <w:tc>
          <w:tcPr>
            <w:tcW w:w="317" w:type="pct"/>
            <w:tcMar>
              <w:left w:w="28" w:type="dxa"/>
              <w:right w:w="28" w:type="dxa"/>
            </w:tcMar>
            <w:vAlign w:val="center"/>
            <w:hideMark/>
          </w:tcPr>
          <w:p w14:paraId="044DDB8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0</w:t>
            </w:r>
          </w:p>
        </w:tc>
        <w:tc>
          <w:tcPr>
            <w:tcW w:w="382" w:type="pct"/>
            <w:tcMar>
              <w:left w:w="28" w:type="dxa"/>
              <w:right w:w="28" w:type="dxa"/>
            </w:tcMar>
            <w:vAlign w:val="center"/>
            <w:hideMark/>
          </w:tcPr>
          <w:p w14:paraId="39EC99A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8</w:t>
            </w:r>
          </w:p>
        </w:tc>
        <w:tc>
          <w:tcPr>
            <w:tcW w:w="380" w:type="pct"/>
            <w:tcMar>
              <w:left w:w="28" w:type="dxa"/>
              <w:right w:w="28" w:type="dxa"/>
            </w:tcMar>
            <w:vAlign w:val="center"/>
            <w:hideMark/>
          </w:tcPr>
          <w:p w14:paraId="44CF3E9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12</w:t>
            </w:r>
          </w:p>
        </w:tc>
        <w:tc>
          <w:tcPr>
            <w:tcW w:w="312" w:type="pct"/>
            <w:tcMar>
              <w:left w:w="28" w:type="dxa"/>
              <w:right w:w="28" w:type="dxa"/>
            </w:tcMar>
            <w:vAlign w:val="center"/>
            <w:hideMark/>
          </w:tcPr>
          <w:p w14:paraId="5DA0CCB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9</w:t>
            </w:r>
          </w:p>
        </w:tc>
        <w:tc>
          <w:tcPr>
            <w:tcW w:w="315" w:type="pct"/>
            <w:tcMar>
              <w:left w:w="28" w:type="dxa"/>
              <w:right w:w="28" w:type="dxa"/>
            </w:tcMar>
            <w:vAlign w:val="center"/>
            <w:hideMark/>
          </w:tcPr>
          <w:p w14:paraId="7CD9981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w:t>
            </w:r>
          </w:p>
        </w:tc>
        <w:tc>
          <w:tcPr>
            <w:tcW w:w="325" w:type="pct"/>
            <w:tcMar>
              <w:left w:w="28" w:type="dxa"/>
              <w:right w:w="28" w:type="dxa"/>
            </w:tcMar>
            <w:vAlign w:val="center"/>
            <w:hideMark/>
          </w:tcPr>
          <w:p w14:paraId="42AC7283"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−9</w:t>
            </w:r>
          </w:p>
        </w:tc>
        <w:tc>
          <w:tcPr>
            <w:tcW w:w="373" w:type="pct"/>
            <w:tcMar>
              <w:left w:w="28" w:type="dxa"/>
              <w:right w:w="28" w:type="dxa"/>
            </w:tcMar>
            <w:vAlign w:val="center"/>
            <w:hideMark/>
          </w:tcPr>
          <w:p w14:paraId="6CB1E26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−24</w:t>
            </w:r>
          </w:p>
        </w:tc>
        <w:tc>
          <w:tcPr>
            <w:tcW w:w="311" w:type="pct"/>
            <w:tcMar>
              <w:left w:w="28" w:type="dxa"/>
              <w:right w:w="28" w:type="dxa"/>
            </w:tcMar>
            <w:vAlign w:val="center"/>
            <w:hideMark/>
          </w:tcPr>
          <w:p w14:paraId="7F4883CD"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−31</w:t>
            </w:r>
          </w:p>
        </w:tc>
        <w:tc>
          <w:tcPr>
            <w:tcW w:w="277" w:type="pct"/>
            <w:tcMar>
              <w:left w:w="28" w:type="dxa"/>
              <w:right w:w="28" w:type="dxa"/>
            </w:tcMar>
            <w:vAlign w:val="center"/>
            <w:hideMark/>
          </w:tcPr>
          <w:p w14:paraId="1BF55AC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−10</w:t>
            </w:r>
          </w:p>
        </w:tc>
      </w:tr>
      <w:tr w:rsidR="00F025BC" w:rsidRPr="00A27C2D" w14:paraId="6CF02EA9" w14:textId="77777777" w:rsidTr="00977B9B">
        <w:trPr>
          <w:jc w:val="center"/>
        </w:trPr>
        <w:tc>
          <w:tcPr>
            <w:tcW w:w="668" w:type="pct"/>
            <w:tcMar>
              <w:left w:w="28" w:type="dxa"/>
              <w:right w:w="28" w:type="dxa"/>
            </w:tcMar>
            <w:vAlign w:val="center"/>
            <w:hideMark/>
          </w:tcPr>
          <w:p w14:paraId="790DEC6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222222"/>
                <w:szCs w:val="20"/>
              </w:rPr>
            </w:pPr>
            <w:r w:rsidRPr="00A27C2D">
              <w:rPr>
                <w:rFonts w:ascii="Times New Roman" w:hAnsi="Times New Roman"/>
                <w:bCs/>
                <w:color w:val="222222"/>
                <w:szCs w:val="20"/>
              </w:rPr>
              <w:t>Норма осадков, </w:t>
            </w:r>
            <w:hyperlink r:id="rId13" w:tooltip="Миллиметр" w:history="1">
              <w:r w:rsidRPr="00A27C2D">
                <w:rPr>
                  <w:rFonts w:ascii="Times New Roman" w:hAnsi="Times New Roman"/>
                  <w:bCs/>
                  <w:color w:val="0B0080"/>
                  <w:szCs w:val="20"/>
                </w:rPr>
                <w:t>мм</w:t>
              </w:r>
            </w:hyperlink>
          </w:p>
        </w:tc>
        <w:tc>
          <w:tcPr>
            <w:tcW w:w="324" w:type="pct"/>
            <w:tcMar>
              <w:left w:w="28" w:type="dxa"/>
              <w:right w:w="28" w:type="dxa"/>
            </w:tcMar>
            <w:vAlign w:val="center"/>
            <w:hideMark/>
          </w:tcPr>
          <w:p w14:paraId="2632B9E2"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15</w:t>
            </w:r>
          </w:p>
        </w:tc>
        <w:tc>
          <w:tcPr>
            <w:tcW w:w="325" w:type="pct"/>
            <w:tcMar>
              <w:left w:w="28" w:type="dxa"/>
              <w:right w:w="28" w:type="dxa"/>
            </w:tcMar>
            <w:vAlign w:val="center"/>
            <w:hideMark/>
          </w:tcPr>
          <w:p w14:paraId="0311C8D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8</w:t>
            </w:r>
          </w:p>
        </w:tc>
        <w:tc>
          <w:tcPr>
            <w:tcW w:w="366" w:type="pct"/>
            <w:tcMar>
              <w:left w:w="28" w:type="dxa"/>
              <w:right w:w="28" w:type="dxa"/>
            </w:tcMar>
            <w:vAlign w:val="center"/>
            <w:hideMark/>
          </w:tcPr>
          <w:p w14:paraId="5C52298E"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7</w:t>
            </w:r>
          </w:p>
        </w:tc>
        <w:tc>
          <w:tcPr>
            <w:tcW w:w="326" w:type="pct"/>
            <w:tcMar>
              <w:left w:w="28" w:type="dxa"/>
              <w:right w:w="28" w:type="dxa"/>
            </w:tcMar>
            <w:vAlign w:val="center"/>
            <w:hideMark/>
          </w:tcPr>
          <w:p w14:paraId="571123CC"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11</w:t>
            </w:r>
          </w:p>
        </w:tc>
        <w:tc>
          <w:tcPr>
            <w:tcW w:w="317" w:type="pct"/>
            <w:tcMar>
              <w:left w:w="28" w:type="dxa"/>
              <w:right w:w="28" w:type="dxa"/>
            </w:tcMar>
            <w:vAlign w:val="center"/>
            <w:hideMark/>
          </w:tcPr>
          <w:p w14:paraId="4797399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20</w:t>
            </w:r>
          </w:p>
        </w:tc>
        <w:tc>
          <w:tcPr>
            <w:tcW w:w="382" w:type="pct"/>
            <w:tcMar>
              <w:left w:w="28" w:type="dxa"/>
              <w:right w:w="28" w:type="dxa"/>
            </w:tcMar>
            <w:vAlign w:val="center"/>
            <w:hideMark/>
          </w:tcPr>
          <w:p w14:paraId="0F88AEE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38</w:t>
            </w:r>
          </w:p>
        </w:tc>
        <w:tc>
          <w:tcPr>
            <w:tcW w:w="380" w:type="pct"/>
            <w:tcMar>
              <w:left w:w="28" w:type="dxa"/>
              <w:right w:w="28" w:type="dxa"/>
            </w:tcMar>
            <w:vAlign w:val="center"/>
            <w:hideMark/>
          </w:tcPr>
          <w:p w14:paraId="09AA4FA7"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50</w:t>
            </w:r>
          </w:p>
        </w:tc>
        <w:tc>
          <w:tcPr>
            <w:tcW w:w="312" w:type="pct"/>
            <w:tcMar>
              <w:left w:w="28" w:type="dxa"/>
              <w:right w:w="28" w:type="dxa"/>
            </w:tcMar>
            <w:vAlign w:val="center"/>
            <w:hideMark/>
          </w:tcPr>
          <w:p w14:paraId="65BE5F94"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40</w:t>
            </w:r>
          </w:p>
        </w:tc>
        <w:tc>
          <w:tcPr>
            <w:tcW w:w="315" w:type="pct"/>
            <w:tcMar>
              <w:left w:w="28" w:type="dxa"/>
              <w:right w:w="28" w:type="dxa"/>
            </w:tcMar>
            <w:vAlign w:val="center"/>
            <w:hideMark/>
          </w:tcPr>
          <w:p w14:paraId="5365AD85"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30</w:t>
            </w:r>
          </w:p>
        </w:tc>
        <w:tc>
          <w:tcPr>
            <w:tcW w:w="325" w:type="pct"/>
            <w:tcMar>
              <w:left w:w="28" w:type="dxa"/>
              <w:right w:w="28" w:type="dxa"/>
            </w:tcMar>
            <w:vAlign w:val="center"/>
            <w:hideMark/>
          </w:tcPr>
          <w:p w14:paraId="7EBEB1B6"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20</w:t>
            </w:r>
          </w:p>
        </w:tc>
        <w:tc>
          <w:tcPr>
            <w:tcW w:w="373" w:type="pct"/>
            <w:tcMar>
              <w:left w:w="28" w:type="dxa"/>
              <w:right w:w="28" w:type="dxa"/>
            </w:tcMar>
            <w:vAlign w:val="center"/>
            <w:hideMark/>
          </w:tcPr>
          <w:p w14:paraId="74B4909F"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17</w:t>
            </w:r>
          </w:p>
        </w:tc>
        <w:tc>
          <w:tcPr>
            <w:tcW w:w="311" w:type="pct"/>
            <w:tcMar>
              <w:left w:w="28" w:type="dxa"/>
              <w:right w:w="28" w:type="dxa"/>
            </w:tcMar>
            <w:vAlign w:val="center"/>
            <w:hideMark/>
          </w:tcPr>
          <w:p w14:paraId="4E1D0731"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17</w:t>
            </w:r>
          </w:p>
        </w:tc>
        <w:tc>
          <w:tcPr>
            <w:tcW w:w="277" w:type="pct"/>
            <w:tcMar>
              <w:left w:w="28" w:type="dxa"/>
              <w:right w:w="28" w:type="dxa"/>
            </w:tcMar>
            <w:vAlign w:val="center"/>
            <w:hideMark/>
          </w:tcPr>
          <w:p w14:paraId="4AA9BE23" w14:textId="77777777" w:rsidR="00F025BC" w:rsidRPr="00A27C2D" w:rsidRDefault="00F025BC" w:rsidP="00A27C2D">
            <w:pPr>
              <w:tabs>
                <w:tab w:val="left" w:pos="1134"/>
              </w:tabs>
              <w:overflowPunct w:val="0"/>
              <w:autoSpaceDE w:val="0"/>
              <w:autoSpaceDN w:val="0"/>
              <w:adjustRightInd w:val="0"/>
              <w:jc w:val="center"/>
              <w:textAlignment w:val="baseline"/>
              <w:rPr>
                <w:rFonts w:ascii="Times New Roman" w:hAnsi="Times New Roman"/>
                <w:bCs/>
                <w:color w:val="000000"/>
                <w:szCs w:val="20"/>
              </w:rPr>
            </w:pPr>
            <w:r w:rsidRPr="00A27C2D">
              <w:rPr>
                <w:rFonts w:ascii="Times New Roman" w:hAnsi="Times New Roman"/>
                <w:bCs/>
                <w:color w:val="000000"/>
                <w:szCs w:val="20"/>
              </w:rPr>
              <w:t>263</w:t>
            </w:r>
          </w:p>
        </w:tc>
      </w:tr>
    </w:tbl>
    <w:p w14:paraId="553B0374" w14:textId="77777777" w:rsidR="00F025BC" w:rsidRPr="00A27C2D" w:rsidRDefault="00F025BC" w:rsidP="00A27C2D">
      <w:pPr>
        <w:tabs>
          <w:tab w:val="left" w:pos="1134"/>
        </w:tabs>
        <w:spacing w:line="276" w:lineRule="auto"/>
        <w:ind w:firstLine="851"/>
        <w:rPr>
          <w:rFonts w:ascii="Times New Roman" w:hAnsi="Times New Roman"/>
          <w:sz w:val="24"/>
        </w:rPr>
      </w:pPr>
    </w:p>
    <w:p w14:paraId="54004EEF" w14:textId="77777777" w:rsidR="00F025BC" w:rsidRPr="00A27C2D" w:rsidRDefault="00F025BC" w:rsidP="00A27C2D">
      <w:pPr>
        <w:tabs>
          <w:tab w:val="left" w:pos="1134"/>
        </w:tabs>
        <w:ind w:firstLine="851"/>
        <w:rPr>
          <w:rFonts w:ascii="Times New Roman" w:hAnsi="Times New Roman"/>
          <w:sz w:val="24"/>
        </w:rPr>
      </w:pPr>
      <w:r w:rsidRPr="00A27C2D">
        <w:rPr>
          <w:rFonts w:ascii="Times New Roman" w:hAnsi="Times New Roman"/>
          <w:sz w:val="24"/>
        </w:rPr>
        <w:t>Географическое положение г. Мирный показано на рисунке 1.</w:t>
      </w:r>
    </w:p>
    <w:bookmarkEnd w:id="9"/>
    <w:p w14:paraId="2AE0FFD7" w14:textId="77777777" w:rsidR="00F025BC" w:rsidRPr="00A27C2D" w:rsidRDefault="00F025BC" w:rsidP="00A27C2D">
      <w:pPr>
        <w:keepNext/>
        <w:shd w:val="clear" w:color="auto" w:fill="FFFFFF"/>
        <w:tabs>
          <w:tab w:val="left" w:pos="1134"/>
        </w:tabs>
        <w:jc w:val="center"/>
        <w:rPr>
          <w:rFonts w:ascii="Times New Roman" w:hAnsi="Times New Roman"/>
          <w:sz w:val="24"/>
        </w:rPr>
      </w:pPr>
      <w:r w:rsidRPr="00A27C2D">
        <w:rPr>
          <w:rFonts w:ascii="Times New Roman" w:hAnsi="Times New Roman"/>
          <w:noProof/>
          <w:sz w:val="24"/>
        </w:rPr>
        <w:drawing>
          <wp:inline distT="0" distB="0" distL="0" distR="0" wp14:anchorId="3A621B55" wp14:editId="60BF65F1">
            <wp:extent cx="4919368" cy="5103628"/>
            <wp:effectExtent l="0" t="0" r="0" b="190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9"/>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958288" cy="5144006"/>
                    </a:xfrm>
                    <a:prstGeom prst="rect">
                      <a:avLst/>
                    </a:prstGeom>
                    <a:noFill/>
                    <a:ln>
                      <a:noFill/>
                    </a:ln>
                  </pic:spPr>
                </pic:pic>
              </a:graphicData>
            </a:graphic>
          </wp:inline>
        </w:drawing>
      </w:r>
    </w:p>
    <w:p w14:paraId="14C3ACDB" w14:textId="5E2F7805" w:rsidR="00F025BC" w:rsidRPr="00A27C2D" w:rsidRDefault="00F025BC" w:rsidP="00A27C2D">
      <w:pPr>
        <w:tabs>
          <w:tab w:val="left" w:pos="1134"/>
        </w:tabs>
        <w:spacing w:before="120" w:after="120"/>
        <w:jc w:val="center"/>
        <w:rPr>
          <w:rFonts w:ascii="Times New Roman" w:hAnsi="Times New Roman"/>
          <w:b/>
          <w:bCs/>
          <w:sz w:val="24"/>
        </w:rPr>
      </w:pPr>
      <w:r w:rsidRPr="00A27C2D">
        <w:rPr>
          <w:rFonts w:ascii="Times New Roman" w:hAnsi="Times New Roman"/>
          <w:b/>
          <w:bCs/>
          <w:sz w:val="24"/>
        </w:rPr>
        <w:t xml:space="preserve">Рисунок </w:t>
      </w:r>
      <w:r w:rsidRPr="00A27C2D">
        <w:rPr>
          <w:rFonts w:ascii="Times New Roman" w:hAnsi="Times New Roman"/>
          <w:b/>
          <w:bCs/>
          <w:sz w:val="24"/>
        </w:rPr>
        <w:fldChar w:fldCharType="begin"/>
      </w:r>
      <w:r w:rsidRPr="00A27C2D">
        <w:rPr>
          <w:rFonts w:ascii="Times New Roman" w:hAnsi="Times New Roman"/>
          <w:b/>
          <w:bCs/>
          <w:sz w:val="24"/>
        </w:rPr>
        <w:instrText xml:space="preserve"> SEQ Рисунок \* ARABIC </w:instrText>
      </w:r>
      <w:r w:rsidRPr="00A27C2D">
        <w:rPr>
          <w:rFonts w:ascii="Times New Roman" w:hAnsi="Times New Roman"/>
          <w:b/>
          <w:bCs/>
          <w:sz w:val="24"/>
        </w:rPr>
        <w:fldChar w:fldCharType="separate"/>
      </w:r>
      <w:r w:rsidR="001E68BB">
        <w:rPr>
          <w:rFonts w:ascii="Times New Roman" w:hAnsi="Times New Roman"/>
          <w:b/>
          <w:bCs/>
          <w:noProof/>
          <w:sz w:val="24"/>
        </w:rPr>
        <w:t>1</w:t>
      </w:r>
      <w:r w:rsidRPr="00A27C2D">
        <w:rPr>
          <w:rFonts w:ascii="Times New Roman" w:hAnsi="Times New Roman"/>
          <w:b/>
          <w:bCs/>
          <w:sz w:val="24"/>
        </w:rPr>
        <w:fldChar w:fldCharType="end"/>
      </w:r>
      <w:r w:rsidRPr="00A27C2D">
        <w:rPr>
          <w:rFonts w:ascii="Times New Roman" w:hAnsi="Times New Roman"/>
          <w:b/>
          <w:bCs/>
          <w:sz w:val="24"/>
        </w:rPr>
        <w:t>. Географическое положение г. Мирный</w:t>
      </w:r>
    </w:p>
    <w:p w14:paraId="31CB078E" w14:textId="77777777" w:rsidR="00F025BC" w:rsidRPr="00A27C2D" w:rsidRDefault="00F025BC" w:rsidP="00A27C2D">
      <w:pPr>
        <w:tabs>
          <w:tab w:val="left" w:pos="1134"/>
        </w:tabs>
        <w:spacing w:line="276" w:lineRule="auto"/>
        <w:jc w:val="center"/>
        <w:rPr>
          <w:rFonts w:ascii="Times New Roman" w:hAnsi="Times New Roman"/>
          <w:b/>
          <w:bCs/>
          <w:sz w:val="24"/>
        </w:rPr>
      </w:pPr>
    </w:p>
    <w:p w14:paraId="54ED9CB0" w14:textId="77777777" w:rsidR="00F025BC" w:rsidRPr="00A27C2D" w:rsidRDefault="00F025BC" w:rsidP="00A27C2D">
      <w:pPr>
        <w:tabs>
          <w:tab w:val="left" w:pos="1134"/>
        </w:tabs>
        <w:spacing w:line="276" w:lineRule="auto"/>
        <w:jc w:val="center"/>
        <w:rPr>
          <w:rFonts w:ascii="Times New Roman" w:hAnsi="Times New Roman"/>
          <w:b/>
          <w:bCs/>
          <w:sz w:val="24"/>
        </w:rPr>
      </w:pPr>
      <w:r w:rsidRPr="00A27C2D">
        <w:rPr>
          <w:rFonts w:ascii="Times New Roman" w:hAnsi="Times New Roman"/>
          <w:b/>
          <w:bCs/>
          <w:sz w:val="24"/>
        </w:rPr>
        <w:t>Технико-экономические показатели Генерального плана ГП «Город Мирный»</w:t>
      </w:r>
    </w:p>
    <w:p w14:paraId="3AA0FE6E" w14:textId="77777777" w:rsidR="00F025BC" w:rsidRPr="00A27C2D" w:rsidRDefault="00F025BC" w:rsidP="00A27C2D">
      <w:pPr>
        <w:tabs>
          <w:tab w:val="left" w:pos="1134"/>
        </w:tabs>
        <w:spacing w:line="276" w:lineRule="auto"/>
        <w:ind w:firstLine="851"/>
        <w:rPr>
          <w:rFonts w:ascii="Times New Roman" w:hAnsi="Times New Roman"/>
          <w:sz w:val="24"/>
        </w:rPr>
      </w:pPr>
      <w:bookmarkStart w:id="12" w:name="_Hlk43372799"/>
      <w:bookmarkStart w:id="13" w:name="_Hlk26197785"/>
      <w:bookmarkStart w:id="14" w:name="_Hlk28338194"/>
      <w:bookmarkStart w:id="15" w:name="_Hlk22206168"/>
      <w:r w:rsidRPr="00A27C2D">
        <w:rPr>
          <w:rFonts w:ascii="Times New Roman" w:hAnsi="Times New Roman"/>
          <w:sz w:val="24"/>
        </w:rPr>
        <w:t>Прогнозные данные по приростам площадей строительных фондов на каждом этапе рассматриваемого периода, подготовлены на основании анализа решений Генерального плана развития г. Мирный и информации, полученной от Администрации города Мирный и теплоснабжающих организаций.</w:t>
      </w:r>
    </w:p>
    <w:p w14:paraId="4D4D8A6B"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Плановые показатели строительства жилого фонда в городе Мирный рассчитаны на следующие условия:</w:t>
      </w:r>
    </w:p>
    <w:p w14:paraId="32C3F726" w14:textId="77777777" w:rsidR="00F025BC" w:rsidRPr="00A27C2D" w:rsidRDefault="00F025BC" w:rsidP="003343DD">
      <w:pPr>
        <w:pStyle w:val="af"/>
        <w:widowControl w:val="0"/>
        <w:numPr>
          <w:ilvl w:val="0"/>
          <w:numId w:val="34"/>
        </w:numPr>
        <w:tabs>
          <w:tab w:val="left" w:pos="1134"/>
        </w:tabs>
        <w:adjustRightInd w:val="0"/>
        <w:spacing w:after="0"/>
        <w:ind w:left="0" w:firstLine="851"/>
        <w:jc w:val="both"/>
        <w:textAlignment w:val="baseline"/>
        <w:rPr>
          <w:szCs w:val="24"/>
        </w:rPr>
      </w:pPr>
      <w:r w:rsidRPr="00A27C2D">
        <w:rPr>
          <w:szCs w:val="24"/>
        </w:rPr>
        <w:t>увеличение целевого показателя жилищной обеспеченности, определенного в Генеральном плане до 24 м</w:t>
      </w:r>
      <w:r w:rsidRPr="00A27C2D">
        <w:rPr>
          <w:szCs w:val="24"/>
          <w:vertAlign w:val="superscript"/>
        </w:rPr>
        <w:t>2</w:t>
      </w:r>
      <w:r w:rsidRPr="00A27C2D">
        <w:rPr>
          <w:szCs w:val="24"/>
        </w:rPr>
        <w:t xml:space="preserve"> на человека.</w:t>
      </w:r>
    </w:p>
    <w:p w14:paraId="22ED4333" w14:textId="77777777" w:rsidR="00F025BC" w:rsidRPr="00A27C2D" w:rsidRDefault="00F025BC" w:rsidP="003343DD">
      <w:pPr>
        <w:pStyle w:val="af"/>
        <w:widowControl w:val="0"/>
        <w:numPr>
          <w:ilvl w:val="0"/>
          <w:numId w:val="34"/>
        </w:numPr>
        <w:tabs>
          <w:tab w:val="left" w:pos="1134"/>
        </w:tabs>
        <w:adjustRightInd w:val="0"/>
        <w:spacing w:after="0"/>
        <w:ind w:left="0" w:firstLine="851"/>
        <w:jc w:val="both"/>
        <w:textAlignment w:val="baseline"/>
        <w:rPr>
          <w:szCs w:val="24"/>
        </w:rPr>
      </w:pPr>
      <w:r w:rsidRPr="00A27C2D">
        <w:rPr>
          <w:szCs w:val="24"/>
        </w:rPr>
        <w:t xml:space="preserve">численность населения города Мирный на расчетный срок генерального плана вырастет до 38 тыс. человек – на основании наиболее вероятного сценария рождаемости, смертности и миграционной привлекательности региона в указанный период; </w:t>
      </w:r>
    </w:p>
    <w:p w14:paraId="0337BF91" w14:textId="77777777" w:rsidR="00F025BC" w:rsidRPr="00A27C2D" w:rsidRDefault="00F025BC" w:rsidP="003343DD">
      <w:pPr>
        <w:pStyle w:val="af"/>
        <w:widowControl w:val="0"/>
        <w:numPr>
          <w:ilvl w:val="0"/>
          <w:numId w:val="34"/>
        </w:numPr>
        <w:tabs>
          <w:tab w:val="left" w:pos="1134"/>
        </w:tabs>
        <w:adjustRightInd w:val="0"/>
        <w:spacing w:after="0"/>
        <w:ind w:left="0" w:firstLine="851"/>
        <w:jc w:val="both"/>
        <w:textAlignment w:val="baseline"/>
        <w:rPr>
          <w:szCs w:val="24"/>
        </w:rPr>
      </w:pPr>
      <w:r w:rsidRPr="00A27C2D">
        <w:rPr>
          <w:szCs w:val="24"/>
        </w:rPr>
        <w:t>приоритет застройки (с учетом привлекательности для застройщиков);</w:t>
      </w:r>
    </w:p>
    <w:p w14:paraId="0CBCCE75" w14:textId="77777777" w:rsidR="00F025BC" w:rsidRPr="00A27C2D" w:rsidRDefault="00F025BC" w:rsidP="003343DD">
      <w:pPr>
        <w:pStyle w:val="af"/>
        <w:widowControl w:val="0"/>
        <w:numPr>
          <w:ilvl w:val="0"/>
          <w:numId w:val="34"/>
        </w:numPr>
        <w:tabs>
          <w:tab w:val="left" w:pos="1134"/>
        </w:tabs>
        <w:adjustRightInd w:val="0"/>
        <w:spacing w:after="0"/>
        <w:ind w:left="0" w:firstLine="851"/>
        <w:jc w:val="both"/>
        <w:textAlignment w:val="baseline"/>
        <w:rPr>
          <w:szCs w:val="24"/>
        </w:rPr>
      </w:pPr>
      <w:r w:rsidRPr="00A27C2D">
        <w:rPr>
          <w:szCs w:val="24"/>
        </w:rPr>
        <w:t>нагрузки систем теплоснабжения определены с учетом объектов социальной, культурной и бытовой инфраструктуры.</w:t>
      </w:r>
    </w:p>
    <w:bookmarkEnd w:id="12"/>
    <w:p w14:paraId="42491B80" w14:textId="77777777" w:rsidR="00F025BC" w:rsidRPr="00A27C2D" w:rsidRDefault="00F025BC" w:rsidP="00A27C2D">
      <w:pPr>
        <w:pStyle w:val="af"/>
        <w:tabs>
          <w:tab w:val="left" w:pos="1134"/>
        </w:tabs>
        <w:spacing w:after="0"/>
        <w:ind w:left="0" w:firstLine="851"/>
        <w:jc w:val="both"/>
        <w:rPr>
          <w:szCs w:val="24"/>
        </w:rPr>
      </w:pPr>
    </w:p>
    <w:p w14:paraId="09B0C26E" w14:textId="77777777" w:rsidR="00F025BC" w:rsidRPr="00A27C2D" w:rsidRDefault="00F025BC" w:rsidP="00A27C2D">
      <w:pPr>
        <w:pStyle w:val="af"/>
        <w:tabs>
          <w:tab w:val="left" w:pos="1134"/>
        </w:tabs>
        <w:spacing w:after="0"/>
        <w:ind w:left="0" w:firstLine="851"/>
        <w:jc w:val="both"/>
        <w:rPr>
          <w:szCs w:val="24"/>
        </w:rPr>
      </w:pPr>
      <w:r w:rsidRPr="00A27C2D">
        <w:rPr>
          <w:szCs w:val="24"/>
        </w:rPr>
        <w:t>Размещение застройки в г. Мирный на период 2026-</w:t>
      </w:r>
      <w:r w:rsidR="00CE4B4B" w:rsidRPr="00A27C2D">
        <w:rPr>
          <w:szCs w:val="24"/>
        </w:rPr>
        <w:t>203</w:t>
      </w:r>
      <w:r w:rsidR="002D14C4">
        <w:rPr>
          <w:szCs w:val="24"/>
        </w:rPr>
        <w:t>6</w:t>
      </w:r>
      <w:r w:rsidRPr="00A27C2D">
        <w:rPr>
          <w:szCs w:val="24"/>
        </w:rPr>
        <w:t xml:space="preserve"> гг. с разбивкой по годам в разрезе элементов территориального деления города Мирный представлено в таблице 3.</w:t>
      </w:r>
    </w:p>
    <w:p w14:paraId="5D1F9E59" w14:textId="44FF9853" w:rsidR="00F025BC" w:rsidRPr="00A27C2D" w:rsidRDefault="00F025BC" w:rsidP="00A27C2D">
      <w:pPr>
        <w:pStyle w:val="afc"/>
        <w:keepNext/>
        <w:tabs>
          <w:tab w:val="left" w:pos="1134"/>
        </w:tabs>
        <w:spacing w:after="0" w:line="276" w:lineRule="auto"/>
        <w:ind w:firstLine="851"/>
        <w:rPr>
          <w:rFonts w:ascii="Times New Roman" w:hAnsi="Times New Roman"/>
          <w:color w:val="000000" w:themeColor="text1"/>
          <w:sz w:val="24"/>
          <w:szCs w:val="24"/>
        </w:rPr>
      </w:pPr>
      <w:r w:rsidRPr="00A27C2D">
        <w:rPr>
          <w:rFonts w:ascii="Times New Roman" w:hAnsi="Times New Roman"/>
          <w:color w:val="000000" w:themeColor="text1"/>
          <w:sz w:val="24"/>
          <w:szCs w:val="24"/>
        </w:rPr>
        <w:t xml:space="preserve">Таблица </w:t>
      </w:r>
      <w:r w:rsidRPr="00A27C2D">
        <w:rPr>
          <w:rFonts w:ascii="Times New Roman" w:hAnsi="Times New Roman"/>
          <w:color w:val="000000" w:themeColor="text1"/>
          <w:sz w:val="24"/>
          <w:szCs w:val="24"/>
        </w:rPr>
        <w:fldChar w:fldCharType="begin"/>
      </w:r>
      <w:r w:rsidRPr="00A27C2D">
        <w:rPr>
          <w:rFonts w:ascii="Times New Roman" w:hAnsi="Times New Roman"/>
          <w:color w:val="000000" w:themeColor="text1"/>
          <w:sz w:val="24"/>
          <w:szCs w:val="24"/>
        </w:rPr>
        <w:instrText xml:space="preserve"> SEQ Таблица \* ARABIC </w:instrText>
      </w:r>
      <w:r w:rsidRPr="00A27C2D">
        <w:rPr>
          <w:rFonts w:ascii="Times New Roman" w:hAnsi="Times New Roman"/>
          <w:color w:val="000000" w:themeColor="text1"/>
          <w:sz w:val="24"/>
          <w:szCs w:val="24"/>
        </w:rPr>
        <w:fldChar w:fldCharType="separate"/>
      </w:r>
      <w:r w:rsidR="001E68BB">
        <w:rPr>
          <w:rFonts w:ascii="Times New Roman" w:hAnsi="Times New Roman"/>
          <w:noProof/>
          <w:color w:val="000000" w:themeColor="text1"/>
          <w:sz w:val="24"/>
          <w:szCs w:val="24"/>
        </w:rPr>
        <w:t>3</w:t>
      </w:r>
      <w:r w:rsidRPr="00A27C2D">
        <w:rPr>
          <w:rFonts w:ascii="Times New Roman" w:hAnsi="Times New Roman"/>
          <w:color w:val="000000" w:themeColor="text1"/>
          <w:sz w:val="24"/>
          <w:szCs w:val="24"/>
        </w:rPr>
        <w:fldChar w:fldCharType="end"/>
      </w:r>
      <w:r w:rsidRPr="00A27C2D">
        <w:rPr>
          <w:rFonts w:ascii="Times New Roman" w:hAnsi="Times New Roman"/>
          <w:color w:val="000000" w:themeColor="text1"/>
          <w:sz w:val="24"/>
          <w:szCs w:val="24"/>
        </w:rPr>
        <w:t xml:space="preserve">. Актуализированный прогноз перспективной застройки до </w:t>
      </w:r>
      <w:r w:rsidR="00CE4B4B" w:rsidRPr="00A27C2D">
        <w:rPr>
          <w:rFonts w:ascii="Times New Roman" w:hAnsi="Times New Roman"/>
          <w:color w:val="000000" w:themeColor="text1"/>
          <w:sz w:val="24"/>
          <w:szCs w:val="24"/>
        </w:rPr>
        <w:t>203</w:t>
      </w:r>
      <w:r w:rsidR="002D14C4">
        <w:rPr>
          <w:rFonts w:ascii="Times New Roman" w:hAnsi="Times New Roman"/>
          <w:color w:val="000000" w:themeColor="text1"/>
          <w:sz w:val="24"/>
          <w:szCs w:val="24"/>
        </w:rPr>
        <w:t>6</w:t>
      </w:r>
      <w:r w:rsidRPr="00A27C2D">
        <w:rPr>
          <w:rFonts w:ascii="Times New Roman" w:hAnsi="Times New Roman"/>
          <w:color w:val="000000" w:themeColor="text1"/>
          <w:sz w:val="24"/>
          <w:szCs w:val="24"/>
        </w:rPr>
        <w:t xml:space="preserve"> года</w:t>
      </w:r>
    </w:p>
    <w:tbl>
      <w:tblPr>
        <w:tblW w:w="5000" w:type="pct"/>
        <w:tblInd w:w="-10" w:type="dxa"/>
        <w:tblLayout w:type="fixed"/>
        <w:tblCellMar>
          <w:left w:w="0" w:type="dxa"/>
          <w:right w:w="0" w:type="dxa"/>
        </w:tblCellMar>
        <w:tblLook w:val="0000" w:firstRow="0" w:lastRow="0" w:firstColumn="0" w:lastColumn="0" w:noHBand="0" w:noVBand="0"/>
      </w:tblPr>
      <w:tblGrid>
        <w:gridCol w:w="498"/>
        <w:gridCol w:w="11"/>
        <w:gridCol w:w="7990"/>
        <w:gridCol w:w="1128"/>
      </w:tblGrid>
      <w:tr w:rsidR="00977B9B" w:rsidRPr="00977B9B" w14:paraId="755D3085" w14:textId="77777777" w:rsidTr="00977B9B">
        <w:trPr>
          <w:trHeight w:val="20"/>
          <w:tblHeader/>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0A9280" w14:textId="77777777" w:rsidR="00977B9B" w:rsidRPr="00977B9B" w:rsidRDefault="00977B9B" w:rsidP="00A27C2D">
            <w:pPr>
              <w:widowControl w:val="0"/>
              <w:tabs>
                <w:tab w:val="left" w:pos="1134"/>
              </w:tabs>
              <w:contextualSpacing/>
              <w:jc w:val="center"/>
              <w:rPr>
                <w:rFonts w:ascii="Times New Roman" w:hAnsi="Times New Roman"/>
                <w:szCs w:val="20"/>
                <w:lang w:val="x-none" w:eastAsia="x-none"/>
              </w:rPr>
            </w:pPr>
            <w:r w:rsidRPr="00977B9B">
              <w:rPr>
                <w:rFonts w:ascii="Times New Roman" w:hAnsi="Times New Roman"/>
                <w:szCs w:val="20"/>
                <w:lang w:val="x-none" w:eastAsia="x-none"/>
              </w:rPr>
              <w:t>№ п/п</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A30DFF" w14:textId="77777777" w:rsidR="00977B9B" w:rsidRPr="00977B9B" w:rsidRDefault="00977B9B" w:rsidP="00A27C2D">
            <w:pPr>
              <w:widowControl w:val="0"/>
              <w:tabs>
                <w:tab w:val="left" w:pos="1134"/>
              </w:tabs>
              <w:contextualSpacing/>
              <w:jc w:val="center"/>
              <w:rPr>
                <w:rFonts w:ascii="Times New Roman" w:hAnsi="Times New Roman"/>
                <w:szCs w:val="20"/>
                <w:lang w:val="x-none" w:eastAsia="x-none"/>
              </w:rPr>
            </w:pPr>
            <w:r w:rsidRPr="00977B9B">
              <w:rPr>
                <w:rFonts w:ascii="Times New Roman" w:hAnsi="Times New Roman"/>
                <w:szCs w:val="20"/>
                <w:lang w:val="x-none" w:eastAsia="x-none"/>
              </w:rPr>
              <w:t>Адрес абонента</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5CACC7" w14:textId="77777777" w:rsidR="00977B9B" w:rsidRPr="00977B9B" w:rsidRDefault="00977B9B" w:rsidP="00A27C2D">
            <w:pPr>
              <w:widowControl w:val="0"/>
              <w:tabs>
                <w:tab w:val="left" w:pos="1134"/>
              </w:tabs>
              <w:contextualSpacing/>
              <w:jc w:val="center"/>
              <w:rPr>
                <w:rFonts w:ascii="Times New Roman" w:hAnsi="Times New Roman"/>
                <w:szCs w:val="20"/>
                <w:lang w:val="x-none" w:eastAsia="x-none"/>
              </w:rPr>
            </w:pPr>
            <w:r w:rsidRPr="00977B9B">
              <w:rPr>
                <w:rFonts w:ascii="Times New Roman" w:hAnsi="Times New Roman"/>
                <w:szCs w:val="20"/>
                <w:lang w:val="x-none" w:eastAsia="x-none"/>
              </w:rPr>
              <w:t>Год ввода/ вывода</w:t>
            </w:r>
          </w:p>
        </w:tc>
      </w:tr>
      <w:tr w:rsidR="00977B9B" w:rsidRPr="00977B9B" w14:paraId="74B2CD90"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1B638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C67D7A"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Спорткомплекс по ул. Комсомольская (участки с кадастровыми номерами 14:37:000305:686; 14:37:000305:691; 14:37:000305:692)</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C86AB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081DBB7A"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84FA69"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87539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МКД пр-д Строителей 4 (два МКД 16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9F236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676BA5B6"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ADEC5E"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3.</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51C31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МКД пр-д Строителей 4а (два МКД 9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B532D3"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5958D66E"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C127E3"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4.</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823F11A"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9-этажный 98-квартирный жилой дом, з/у 14:37:000310:771 площадью 7 344 кв. м., расположенный по пр. Ленинградский, з/у 13, 2-ая очередь строительства</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5E550C7"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2028-2030</w:t>
            </w:r>
          </w:p>
        </w:tc>
      </w:tr>
      <w:tr w:rsidR="00977B9B" w:rsidRPr="00977B9B" w14:paraId="213EDEFA"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2728A1"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5.</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4E8D31"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 месте МКД №№ 27А, 23 А по пр-ту Ленинградский (три МКД- два по 7 эт., один 8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8B6F7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6AC6D8D8"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FCD4A5"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6.</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767DC9"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 месте МКД №№ 44, 46 по пр-кту Ленинградский (один МКД- 5 эт., один 7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C43233"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7A60EF9F"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79BC4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7.</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3983C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СОШ на 900 мест (в районе проезд Строителей д. 6)</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805C4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408C2171"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D5B34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8.</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4A8E44"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Мечеть (ул. Аммосова, з/у 93)</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40B5D3"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2D02E31E"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EBB1F5"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9.</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16EFE7"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 месте МКД по ул. Ойунского №№ 31, 29, 27, 25 (три МКД)</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FE39F9"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090F1791"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CFD1AF"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10.</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AC13F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 месте МКД ул. Аммосова д. 26 (один МКД 5-эт)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986F26D"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592F1AFC"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07D29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11.</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26DE8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 месте МКД №№ 30, 28 по ул. Ойунского и №8 по ул. 40 лет Октября (). (три МКД переменной этажности 6 и 8)</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3465B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6B818A27"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2B18E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12.</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672A37"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Ул. 40 лет Октября 2-х секционный многоквартирный жилой дом на месте снесенных жилых домов № 7 (5-х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CB40CC"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122B7390"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9DF54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13.</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D7690E"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Ул. 40 лет Октября 2-х секционный многоквартирный жилой дом на месте снесенных жилых домов № 7а (5-и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E603C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3793D995"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FD0A5F"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14.</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8394B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 месте МКД №№ 26, 24 по ул. Ойунского (три МКД 5 эт., один 4 эт.)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EBE3EE"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2BA5DF84" w14:textId="77777777" w:rsidTr="00977B9B">
        <w:trPr>
          <w:trHeight w:val="20"/>
        </w:trPr>
        <w:tc>
          <w:tcPr>
            <w:tcW w:w="49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0F04D7"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15.</w:t>
            </w:r>
          </w:p>
        </w:tc>
        <w:tc>
          <w:tcPr>
            <w:tcW w:w="801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39928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мкр. Заречный, Спортзал</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B750D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2032</w:t>
            </w:r>
          </w:p>
        </w:tc>
      </w:tr>
      <w:tr w:rsidR="00977B9B" w:rsidRPr="00977B9B" w14:paraId="1EEA2708"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7C8B7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16.</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FF3D21"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мкр. Заречный, Школа-интернат на 130 мест</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D9003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2032</w:t>
            </w:r>
          </w:p>
        </w:tc>
      </w:tr>
      <w:tr w:rsidR="00977B9B" w:rsidRPr="00977B9B" w14:paraId="61D2070C"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E82AB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17.</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BB429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Ленинградский 7/2 (общественное здание)</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F55BDC"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71A1C8DB"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654893"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18.</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9E1ADA"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«Детская школа искусств» по пр-кту Ленинградскому, з/у 38 (общая площадь 3800,0 кв. м, этажность - 2)</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D78E2CF"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6F4D1D7C"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A3797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19.</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77801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Напротив МВД (общежитие)</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7A564A"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234543BD"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711E9F"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B0AE47"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В районе общежития №12/1 по ул. Московская (два общежития)</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71A9EA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17420C2E"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3445FAF"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21.</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1794FD"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Центр МСП (напротив городского парка, через шоссе Кузакова)</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BB94A3"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4BDE95A9"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DA07D1"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22.</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6AC53A"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Образовательный кластер тех. специальностей (напротив городского парка, через шоссе Кузакова)</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1D15EA"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3F36FF32"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206490"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23.</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BEBEEE"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Автосервисный комплекс, 893,18 м. кв., Ленинградский пр-кт, зд. 7/8 в районе ПЧ</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AF8966"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47FA677D"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E905A5"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24.</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8A54AB"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Автосервисный комплекс. Автомойка. 383,21 м. кв., г. Мирный, ш. Чернышевское, зд. 12 (в районе наркологического отделения МЦРБ)</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DF1A22"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r w:rsidR="00977B9B" w:rsidRPr="00977B9B" w14:paraId="7C57B5CE" w14:textId="77777777" w:rsidTr="00977B9B">
        <w:trPr>
          <w:trHeight w:val="20"/>
        </w:trPr>
        <w:tc>
          <w:tcPr>
            <w:tcW w:w="510"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60F7C8"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25.</w:t>
            </w:r>
          </w:p>
        </w:tc>
        <w:tc>
          <w:tcPr>
            <w:tcW w:w="800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F0E9789"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Автосервисный комплекс. Автомастерские. 144 м. кв., г. Мирный, ш. Чернышевское, зд. 12 (в районе наркологического отделения МЦРБ)</w:t>
            </w:r>
          </w:p>
        </w:tc>
        <w:tc>
          <w:tcPr>
            <w:tcW w:w="11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D8418E" w14:textId="77777777" w:rsidR="00977B9B" w:rsidRPr="00977B9B" w:rsidRDefault="00977B9B" w:rsidP="00A27C2D">
            <w:pPr>
              <w:widowControl w:val="0"/>
              <w:tabs>
                <w:tab w:val="left" w:pos="1134"/>
              </w:tabs>
              <w:contextualSpacing/>
              <w:rPr>
                <w:rFonts w:ascii="Times New Roman" w:hAnsi="Times New Roman"/>
                <w:szCs w:val="20"/>
                <w:lang w:val="x-none" w:eastAsia="x-none"/>
              </w:rPr>
            </w:pPr>
            <w:r w:rsidRPr="00977B9B">
              <w:rPr>
                <w:rFonts w:ascii="Times New Roman" w:hAnsi="Times New Roman"/>
                <w:szCs w:val="20"/>
                <w:lang w:val="x-none" w:eastAsia="x-none"/>
              </w:rPr>
              <w:t>2027-2030</w:t>
            </w:r>
          </w:p>
        </w:tc>
      </w:tr>
    </w:tbl>
    <w:p w14:paraId="4BE69C24" w14:textId="77777777" w:rsidR="00F025BC" w:rsidRPr="00A27C2D" w:rsidRDefault="00F025BC" w:rsidP="00A27C2D">
      <w:pPr>
        <w:pStyle w:val="af"/>
        <w:tabs>
          <w:tab w:val="left" w:pos="1134"/>
        </w:tabs>
        <w:spacing w:after="0"/>
        <w:ind w:left="0" w:firstLine="851"/>
        <w:jc w:val="both"/>
        <w:rPr>
          <w:szCs w:val="24"/>
        </w:rPr>
      </w:pPr>
    </w:p>
    <w:p w14:paraId="6900F81A" w14:textId="77777777" w:rsidR="00F025BC" w:rsidRPr="00A27C2D" w:rsidRDefault="00F025BC" w:rsidP="00A27C2D">
      <w:pPr>
        <w:pStyle w:val="af"/>
        <w:tabs>
          <w:tab w:val="left" w:pos="1134"/>
        </w:tabs>
        <w:spacing w:after="0"/>
        <w:ind w:left="0" w:firstLine="851"/>
        <w:jc w:val="both"/>
        <w:rPr>
          <w:i/>
          <w:iCs/>
          <w:szCs w:val="24"/>
          <w:u w:val="single"/>
        </w:rPr>
      </w:pPr>
      <w:r w:rsidRPr="00A27C2D">
        <w:rPr>
          <w:i/>
          <w:iCs/>
          <w:szCs w:val="24"/>
          <w:u w:val="single"/>
        </w:rPr>
        <w:t>Планировка микрорайона Заречный</w:t>
      </w:r>
    </w:p>
    <w:p w14:paraId="653AF448" w14:textId="77777777" w:rsidR="00F025BC" w:rsidRPr="00A27C2D" w:rsidRDefault="00F025BC" w:rsidP="00A27C2D">
      <w:pPr>
        <w:pStyle w:val="af"/>
        <w:tabs>
          <w:tab w:val="left" w:pos="1134"/>
        </w:tabs>
        <w:spacing w:after="0"/>
        <w:ind w:left="0" w:firstLine="851"/>
        <w:jc w:val="both"/>
        <w:rPr>
          <w:szCs w:val="24"/>
        </w:rPr>
      </w:pPr>
      <w:r w:rsidRPr="00A27C2D">
        <w:rPr>
          <w:szCs w:val="24"/>
        </w:rPr>
        <w:t>Площадь территории проекта планировки в микрорайоне Заречный составляет 63,8 га и определяется в границах: на севере – ул. Соболева, ул. Куницына далее до ул. Амакинская, на востоке – ул. Восточная, на западе и юге – территории, покрытые лесом и кустарником. Общая площадь существующего жилого фонда приблизительно – 8553 м².</w:t>
      </w:r>
    </w:p>
    <w:p w14:paraId="21BA4B25" w14:textId="77777777" w:rsidR="00F025BC" w:rsidRPr="00A27C2D" w:rsidRDefault="00F025BC" w:rsidP="00A27C2D">
      <w:pPr>
        <w:pStyle w:val="af"/>
        <w:tabs>
          <w:tab w:val="left" w:pos="1134"/>
        </w:tabs>
        <w:spacing w:after="0"/>
        <w:ind w:left="0" w:firstLine="851"/>
        <w:jc w:val="both"/>
        <w:rPr>
          <w:szCs w:val="24"/>
        </w:rPr>
      </w:pPr>
      <w:r w:rsidRPr="00A27C2D">
        <w:rPr>
          <w:szCs w:val="24"/>
        </w:rPr>
        <w:t>Проектом планировки на расчётный срок предусмотрено дальнейшее развитие микрорайона за счет индивидуальной жилой застройки.</w:t>
      </w:r>
    </w:p>
    <w:p w14:paraId="02E18DE2" w14:textId="77777777" w:rsidR="00F025BC" w:rsidRPr="00A27C2D" w:rsidRDefault="00F025BC" w:rsidP="00A27C2D">
      <w:pPr>
        <w:pStyle w:val="af"/>
        <w:tabs>
          <w:tab w:val="left" w:pos="1134"/>
        </w:tabs>
        <w:spacing w:after="0"/>
        <w:ind w:left="0" w:firstLine="851"/>
        <w:jc w:val="both"/>
        <w:rPr>
          <w:szCs w:val="24"/>
        </w:rPr>
      </w:pPr>
      <w:r w:rsidRPr="00A27C2D">
        <w:rPr>
          <w:szCs w:val="24"/>
        </w:rPr>
        <w:t>В таблице 4 представлен прирост площади строительных фондов.</w:t>
      </w:r>
    </w:p>
    <w:p w14:paraId="220CB680" w14:textId="4B159792" w:rsidR="00F025BC" w:rsidRPr="00A27C2D" w:rsidRDefault="00F025BC" w:rsidP="00A27C2D">
      <w:pPr>
        <w:pStyle w:val="af"/>
        <w:keepNext/>
        <w:keepLines/>
        <w:tabs>
          <w:tab w:val="left" w:pos="1134"/>
        </w:tabs>
        <w:spacing w:after="0"/>
        <w:ind w:left="0" w:firstLine="851"/>
        <w:jc w:val="both"/>
        <w:rPr>
          <w:b/>
          <w:szCs w:val="24"/>
        </w:rPr>
      </w:pPr>
      <w:r w:rsidRPr="00A27C2D">
        <w:rPr>
          <w:b/>
          <w:szCs w:val="24"/>
        </w:rPr>
        <w:t xml:space="preserve">Таблица </w:t>
      </w:r>
      <w:r w:rsidRPr="00A27C2D">
        <w:rPr>
          <w:b/>
          <w:szCs w:val="24"/>
        </w:rPr>
        <w:fldChar w:fldCharType="begin"/>
      </w:r>
      <w:r w:rsidRPr="00A27C2D">
        <w:rPr>
          <w:b/>
          <w:szCs w:val="24"/>
        </w:rPr>
        <w:instrText xml:space="preserve"> SEQ Таблица \* ARABIC </w:instrText>
      </w:r>
      <w:r w:rsidRPr="00A27C2D">
        <w:rPr>
          <w:b/>
          <w:szCs w:val="24"/>
        </w:rPr>
        <w:fldChar w:fldCharType="separate"/>
      </w:r>
      <w:r w:rsidR="001E68BB">
        <w:rPr>
          <w:b/>
          <w:noProof/>
          <w:szCs w:val="24"/>
        </w:rPr>
        <w:t>4</w:t>
      </w:r>
      <w:r w:rsidRPr="00A27C2D">
        <w:rPr>
          <w:b/>
          <w:szCs w:val="24"/>
        </w:rPr>
        <w:fldChar w:fldCharType="end"/>
      </w:r>
      <w:r w:rsidRPr="00A27C2D">
        <w:rPr>
          <w:b/>
          <w:szCs w:val="24"/>
        </w:rPr>
        <w:t xml:space="preserve"> Прогнозы приростов площади строительных фондов проектируемой территории (мкр. Заречный)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616"/>
        <w:gridCol w:w="5351"/>
        <w:gridCol w:w="1825"/>
        <w:gridCol w:w="1835"/>
      </w:tblGrid>
      <w:tr w:rsidR="00F025BC" w:rsidRPr="00A27C2D" w14:paraId="3606537F" w14:textId="77777777" w:rsidTr="00977B9B">
        <w:trPr>
          <w:trHeight w:val="20"/>
          <w:tblHeader/>
        </w:trPr>
        <w:tc>
          <w:tcPr>
            <w:tcW w:w="320" w:type="pct"/>
            <w:vAlign w:val="center"/>
          </w:tcPr>
          <w:p w14:paraId="5CC20419"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 п/п</w:t>
            </w:r>
          </w:p>
        </w:tc>
        <w:tc>
          <w:tcPr>
            <w:tcW w:w="2779" w:type="pct"/>
            <w:vAlign w:val="center"/>
          </w:tcPr>
          <w:p w14:paraId="1A241B63"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Наименование показателей</w:t>
            </w:r>
          </w:p>
        </w:tc>
        <w:tc>
          <w:tcPr>
            <w:tcW w:w="948" w:type="pct"/>
            <w:vAlign w:val="center"/>
          </w:tcPr>
          <w:p w14:paraId="763B5271"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Ед. измерения</w:t>
            </w:r>
          </w:p>
        </w:tc>
        <w:tc>
          <w:tcPr>
            <w:tcW w:w="953" w:type="pct"/>
            <w:vAlign w:val="center"/>
          </w:tcPr>
          <w:p w14:paraId="5CD6C311"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1-я и 2-я очереди</w:t>
            </w:r>
          </w:p>
        </w:tc>
      </w:tr>
      <w:tr w:rsidR="00F025BC" w:rsidRPr="00A27C2D" w14:paraId="1BB18983" w14:textId="77777777" w:rsidTr="00977B9B">
        <w:trPr>
          <w:trHeight w:val="20"/>
        </w:trPr>
        <w:tc>
          <w:tcPr>
            <w:tcW w:w="4047" w:type="pct"/>
            <w:gridSpan w:val="3"/>
            <w:vAlign w:val="center"/>
          </w:tcPr>
          <w:p w14:paraId="2BBDED54"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1. Территория</w:t>
            </w:r>
          </w:p>
        </w:tc>
        <w:tc>
          <w:tcPr>
            <w:tcW w:w="953" w:type="pct"/>
            <w:vAlign w:val="center"/>
          </w:tcPr>
          <w:p w14:paraId="30468037" w14:textId="77777777" w:rsidR="00F025BC" w:rsidRPr="00A27C2D" w:rsidRDefault="00F025BC" w:rsidP="00A27C2D">
            <w:pPr>
              <w:tabs>
                <w:tab w:val="left" w:pos="1134"/>
              </w:tabs>
              <w:contextualSpacing/>
              <w:rPr>
                <w:rFonts w:ascii="Times New Roman" w:hAnsi="Times New Roman"/>
                <w:bCs/>
                <w:color w:val="000000" w:themeColor="text1"/>
                <w:szCs w:val="20"/>
              </w:rPr>
            </w:pPr>
          </w:p>
        </w:tc>
      </w:tr>
      <w:tr w:rsidR="00F025BC" w:rsidRPr="00A27C2D" w14:paraId="6AB3CF49" w14:textId="77777777" w:rsidTr="00977B9B">
        <w:trPr>
          <w:trHeight w:val="20"/>
        </w:trPr>
        <w:tc>
          <w:tcPr>
            <w:tcW w:w="320" w:type="pct"/>
            <w:vAlign w:val="center"/>
          </w:tcPr>
          <w:p w14:paraId="04F51DAB"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1.1</w:t>
            </w:r>
          </w:p>
        </w:tc>
        <w:tc>
          <w:tcPr>
            <w:tcW w:w="2779" w:type="pct"/>
            <w:vAlign w:val="center"/>
          </w:tcPr>
          <w:p w14:paraId="4A7FC9A4"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Площадь проектируемой территории - всего</w:t>
            </w:r>
          </w:p>
        </w:tc>
        <w:tc>
          <w:tcPr>
            <w:tcW w:w="948" w:type="pct"/>
            <w:vAlign w:val="center"/>
          </w:tcPr>
          <w:p w14:paraId="23676BFA"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51A60FAA"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w:t>
            </w:r>
          </w:p>
        </w:tc>
      </w:tr>
      <w:tr w:rsidR="00F025BC" w:rsidRPr="00A27C2D" w14:paraId="0A82976A" w14:textId="77777777" w:rsidTr="00977B9B">
        <w:trPr>
          <w:trHeight w:val="20"/>
        </w:trPr>
        <w:tc>
          <w:tcPr>
            <w:tcW w:w="320" w:type="pct"/>
            <w:vMerge w:val="restart"/>
            <w:vAlign w:val="center"/>
          </w:tcPr>
          <w:p w14:paraId="0F241E41"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3727" w:type="pct"/>
            <w:gridSpan w:val="2"/>
            <w:vAlign w:val="center"/>
          </w:tcPr>
          <w:p w14:paraId="77A96B51"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в том числе:</w:t>
            </w:r>
          </w:p>
        </w:tc>
        <w:tc>
          <w:tcPr>
            <w:tcW w:w="953" w:type="pct"/>
            <w:vAlign w:val="center"/>
          </w:tcPr>
          <w:p w14:paraId="3986FC1C" w14:textId="77777777" w:rsidR="00F025BC" w:rsidRPr="00A27C2D" w:rsidRDefault="00F025BC" w:rsidP="00A27C2D">
            <w:pPr>
              <w:tabs>
                <w:tab w:val="left" w:pos="1134"/>
              </w:tabs>
              <w:contextualSpacing/>
              <w:rPr>
                <w:rFonts w:ascii="Times New Roman" w:hAnsi="Times New Roman"/>
                <w:bCs/>
                <w:color w:val="000000" w:themeColor="text1"/>
                <w:szCs w:val="20"/>
              </w:rPr>
            </w:pPr>
          </w:p>
        </w:tc>
      </w:tr>
      <w:tr w:rsidR="00F025BC" w:rsidRPr="00A27C2D" w14:paraId="51BCCC88" w14:textId="77777777" w:rsidTr="00977B9B">
        <w:trPr>
          <w:trHeight w:val="20"/>
        </w:trPr>
        <w:tc>
          <w:tcPr>
            <w:tcW w:w="320" w:type="pct"/>
            <w:vMerge/>
            <w:vAlign w:val="center"/>
          </w:tcPr>
          <w:p w14:paraId="4EF77DCC"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07A1CF1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xml:space="preserve">территории жилой застройки </w:t>
            </w:r>
          </w:p>
        </w:tc>
        <w:tc>
          <w:tcPr>
            <w:tcW w:w="948" w:type="pct"/>
            <w:vAlign w:val="center"/>
          </w:tcPr>
          <w:p w14:paraId="65930A09"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54F4E332"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34,84</w:t>
            </w:r>
          </w:p>
        </w:tc>
      </w:tr>
      <w:tr w:rsidR="00F025BC" w:rsidRPr="00A27C2D" w14:paraId="4FABB504" w14:textId="77777777" w:rsidTr="00977B9B">
        <w:trPr>
          <w:trHeight w:val="20"/>
        </w:trPr>
        <w:tc>
          <w:tcPr>
            <w:tcW w:w="320" w:type="pct"/>
            <w:vMerge/>
            <w:vAlign w:val="center"/>
          </w:tcPr>
          <w:p w14:paraId="52FF4F4D"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27922B45"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территории застройки индивидуальными и малоэтажными жилыми домами</w:t>
            </w:r>
          </w:p>
        </w:tc>
        <w:tc>
          <w:tcPr>
            <w:tcW w:w="948" w:type="pct"/>
            <w:vAlign w:val="center"/>
          </w:tcPr>
          <w:p w14:paraId="2D92B7EE"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70A6F256"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33,36</w:t>
            </w:r>
          </w:p>
        </w:tc>
      </w:tr>
      <w:tr w:rsidR="00F025BC" w:rsidRPr="00A27C2D" w14:paraId="342C836A" w14:textId="77777777" w:rsidTr="00977B9B">
        <w:trPr>
          <w:trHeight w:val="20"/>
        </w:trPr>
        <w:tc>
          <w:tcPr>
            <w:tcW w:w="320" w:type="pct"/>
            <w:vMerge/>
            <w:vAlign w:val="center"/>
          </w:tcPr>
          <w:p w14:paraId="094C4A53"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4ECC0CE5"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территории застройки средне- и многоэтажными жилыми домами</w:t>
            </w:r>
          </w:p>
        </w:tc>
        <w:tc>
          <w:tcPr>
            <w:tcW w:w="948" w:type="pct"/>
            <w:vAlign w:val="center"/>
          </w:tcPr>
          <w:p w14:paraId="0517969F"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74F9F4AD"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1,44</w:t>
            </w:r>
          </w:p>
        </w:tc>
      </w:tr>
      <w:tr w:rsidR="00F025BC" w:rsidRPr="00A27C2D" w14:paraId="56E71096" w14:textId="77777777" w:rsidTr="00977B9B">
        <w:trPr>
          <w:trHeight w:val="20"/>
        </w:trPr>
        <w:tc>
          <w:tcPr>
            <w:tcW w:w="320" w:type="pct"/>
            <w:vMerge/>
            <w:vAlign w:val="center"/>
          </w:tcPr>
          <w:p w14:paraId="2ABA4902"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478FA0DA"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минимальные и максимальные площади участков под индивидуальную жилую застройку</w:t>
            </w:r>
          </w:p>
        </w:tc>
        <w:tc>
          <w:tcPr>
            <w:tcW w:w="948" w:type="pct"/>
            <w:vAlign w:val="center"/>
          </w:tcPr>
          <w:p w14:paraId="6C1A9DD7"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5426285B"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0,1026 – 0,2433</w:t>
            </w:r>
          </w:p>
        </w:tc>
      </w:tr>
      <w:tr w:rsidR="00F025BC" w:rsidRPr="00A27C2D" w14:paraId="3FC2751A" w14:textId="77777777" w:rsidTr="00977B9B">
        <w:trPr>
          <w:trHeight w:val="20"/>
        </w:trPr>
        <w:tc>
          <w:tcPr>
            <w:tcW w:w="320" w:type="pct"/>
            <w:vMerge/>
            <w:vAlign w:val="center"/>
          </w:tcPr>
          <w:p w14:paraId="7974290C"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7857BA66"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xml:space="preserve">общественно-деловые территории </w:t>
            </w:r>
          </w:p>
        </w:tc>
        <w:tc>
          <w:tcPr>
            <w:tcW w:w="948" w:type="pct"/>
            <w:vMerge w:val="restart"/>
            <w:vAlign w:val="center"/>
          </w:tcPr>
          <w:p w14:paraId="5896E3CC"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2FADF5FB"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1,16</w:t>
            </w:r>
          </w:p>
        </w:tc>
      </w:tr>
      <w:tr w:rsidR="00F025BC" w:rsidRPr="00A27C2D" w14:paraId="47094935" w14:textId="77777777" w:rsidTr="00977B9B">
        <w:trPr>
          <w:trHeight w:val="20"/>
        </w:trPr>
        <w:tc>
          <w:tcPr>
            <w:tcW w:w="320" w:type="pct"/>
            <w:vMerge/>
            <w:vAlign w:val="center"/>
          </w:tcPr>
          <w:p w14:paraId="221334E6"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55E115D9"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территории центра обслуживания и коммерческой активности местного уровня</w:t>
            </w:r>
          </w:p>
        </w:tc>
        <w:tc>
          <w:tcPr>
            <w:tcW w:w="948" w:type="pct"/>
            <w:vMerge/>
            <w:vAlign w:val="center"/>
          </w:tcPr>
          <w:p w14:paraId="37100BCF"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7DA1E634"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1,16</w:t>
            </w:r>
          </w:p>
        </w:tc>
      </w:tr>
      <w:tr w:rsidR="00F025BC" w:rsidRPr="00A27C2D" w14:paraId="36B27F6E" w14:textId="77777777" w:rsidTr="00977B9B">
        <w:trPr>
          <w:trHeight w:val="20"/>
        </w:trPr>
        <w:tc>
          <w:tcPr>
            <w:tcW w:w="320" w:type="pct"/>
            <w:vMerge/>
            <w:vAlign w:val="center"/>
          </w:tcPr>
          <w:p w14:paraId="4A4A5AE2"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218D67C5"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производственные и коммунальные территории</w:t>
            </w:r>
          </w:p>
        </w:tc>
        <w:tc>
          <w:tcPr>
            <w:tcW w:w="948" w:type="pct"/>
            <w:vMerge w:val="restart"/>
            <w:vAlign w:val="center"/>
          </w:tcPr>
          <w:p w14:paraId="48D2B7F9" w14:textId="77777777" w:rsidR="00F025BC" w:rsidRPr="00A27C2D" w:rsidRDefault="00F025BC" w:rsidP="00A27C2D">
            <w:pPr>
              <w:tabs>
                <w:tab w:val="left" w:pos="1134"/>
              </w:tabs>
              <w:contextualSpacing/>
              <w:jc w:val="center"/>
              <w:rPr>
                <w:rFonts w:ascii="Times New Roman" w:hAnsi="Times New Roman"/>
                <w:bCs/>
                <w:color w:val="000000" w:themeColor="text1"/>
                <w:szCs w:val="20"/>
                <w:lang w:val="en-US"/>
              </w:rPr>
            </w:pPr>
            <w:r w:rsidRPr="00A27C2D">
              <w:rPr>
                <w:rFonts w:ascii="Times New Roman" w:hAnsi="Times New Roman"/>
                <w:bCs/>
                <w:color w:val="000000" w:themeColor="text1"/>
                <w:szCs w:val="20"/>
              </w:rPr>
              <w:t>га</w:t>
            </w:r>
          </w:p>
        </w:tc>
        <w:tc>
          <w:tcPr>
            <w:tcW w:w="953" w:type="pct"/>
            <w:vAlign w:val="center"/>
          </w:tcPr>
          <w:p w14:paraId="56E8A944"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0,143</w:t>
            </w:r>
          </w:p>
        </w:tc>
      </w:tr>
      <w:tr w:rsidR="00F025BC" w:rsidRPr="00A27C2D" w14:paraId="08E71EBF" w14:textId="77777777" w:rsidTr="00977B9B">
        <w:trPr>
          <w:trHeight w:val="20"/>
        </w:trPr>
        <w:tc>
          <w:tcPr>
            <w:tcW w:w="320" w:type="pct"/>
            <w:vMerge/>
            <w:vAlign w:val="center"/>
          </w:tcPr>
          <w:p w14:paraId="78CF5DBF"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464C70D5"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территории коммунальных предприятий, транспорта, складирования и распределения товаров</w:t>
            </w:r>
          </w:p>
        </w:tc>
        <w:tc>
          <w:tcPr>
            <w:tcW w:w="948" w:type="pct"/>
            <w:vMerge/>
            <w:vAlign w:val="center"/>
          </w:tcPr>
          <w:p w14:paraId="7D916C5F"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4EF78647"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0,143</w:t>
            </w:r>
          </w:p>
        </w:tc>
      </w:tr>
      <w:tr w:rsidR="00F025BC" w:rsidRPr="00A27C2D" w14:paraId="04D15E27" w14:textId="77777777" w:rsidTr="00977B9B">
        <w:trPr>
          <w:trHeight w:val="20"/>
        </w:trPr>
        <w:tc>
          <w:tcPr>
            <w:tcW w:w="320" w:type="pct"/>
            <w:vMerge/>
            <w:vAlign w:val="center"/>
          </w:tcPr>
          <w:p w14:paraId="25934DC5"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1F1B43E1"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рекреационно-природные территории</w:t>
            </w:r>
          </w:p>
        </w:tc>
        <w:tc>
          <w:tcPr>
            <w:tcW w:w="948" w:type="pct"/>
            <w:vMerge w:val="restart"/>
            <w:vAlign w:val="center"/>
          </w:tcPr>
          <w:p w14:paraId="7407C2E3"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68CC687C" w14:textId="77777777" w:rsidR="00F025BC" w:rsidRPr="00A27C2D" w:rsidRDefault="00F025BC" w:rsidP="00A27C2D">
            <w:pPr>
              <w:tabs>
                <w:tab w:val="left" w:pos="1134"/>
              </w:tabs>
              <w:contextualSpacing/>
              <w:rPr>
                <w:rFonts w:ascii="Times New Roman" w:hAnsi="Times New Roman"/>
                <w:bCs/>
                <w:color w:val="000000" w:themeColor="text1"/>
                <w:szCs w:val="20"/>
                <w:lang w:val="en-US"/>
              </w:rPr>
            </w:pPr>
            <w:r w:rsidRPr="00A27C2D">
              <w:rPr>
                <w:rFonts w:ascii="Times New Roman" w:hAnsi="Times New Roman"/>
                <w:bCs/>
                <w:color w:val="000000" w:themeColor="text1"/>
                <w:szCs w:val="20"/>
              </w:rPr>
              <w:t>1,</w:t>
            </w:r>
            <w:r w:rsidRPr="00A27C2D">
              <w:rPr>
                <w:rFonts w:ascii="Times New Roman" w:hAnsi="Times New Roman"/>
                <w:bCs/>
                <w:color w:val="000000" w:themeColor="text1"/>
                <w:szCs w:val="20"/>
                <w:lang w:val="en-US"/>
              </w:rPr>
              <w:t>45</w:t>
            </w:r>
          </w:p>
        </w:tc>
      </w:tr>
      <w:tr w:rsidR="00F025BC" w:rsidRPr="00A27C2D" w14:paraId="083BD607" w14:textId="77777777" w:rsidTr="00977B9B">
        <w:trPr>
          <w:trHeight w:val="20"/>
        </w:trPr>
        <w:tc>
          <w:tcPr>
            <w:tcW w:w="320" w:type="pct"/>
            <w:vMerge/>
            <w:vAlign w:val="center"/>
          </w:tcPr>
          <w:p w14:paraId="6F15B05E"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2E1BFAD0"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рекреационно-общественные, в том числе зоны парков и скверов</w:t>
            </w:r>
          </w:p>
        </w:tc>
        <w:tc>
          <w:tcPr>
            <w:tcW w:w="948" w:type="pct"/>
            <w:vMerge/>
            <w:vAlign w:val="center"/>
          </w:tcPr>
          <w:p w14:paraId="0271D05D"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6353283F"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1,45</w:t>
            </w:r>
          </w:p>
        </w:tc>
      </w:tr>
      <w:tr w:rsidR="00F025BC" w:rsidRPr="00A27C2D" w14:paraId="44606984" w14:textId="77777777" w:rsidTr="00977B9B">
        <w:trPr>
          <w:trHeight w:val="20"/>
        </w:trPr>
        <w:tc>
          <w:tcPr>
            <w:tcW w:w="320" w:type="pct"/>
            <w:vMerge/>
            <w:vAlign w:val="center"/>
          </w:tcPr>
          <w:p w14:paraId="7A8E8C8D"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49B2FE66"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территории специального назначения</w:t>
            </w:r>
          </w:p>
        </w:tc>
        <w:tc>
          <w:tcPr>
            <w:tcW w:w="948" w:type="pct"/>
            <w:vMerge w:val="restart"/>
            <w:vAlign w:val="center"/>
          </w:tcPr>
          <w:p w14:paraId="72D66E96"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275D6109"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3,74</w:t>
            </w:r>
          </w:p>
        </w:tc>
      </w:tr>
      <w:tr w:rsidR="00F025BC" w:rsidRPr="00A27C2D" w14:paraId="144710BA" w14:textId="77777777" w:rsidTr="00977B9B">
        <w:trPr>
          <w:trHeight w:val="20"/>
        </w:trPr>
        <w:tc>
          <w:tcPr>
            <w:tcW w:w="320" w:type="pct"/>
            <w:vMerge/>
            <w:vAlign w:val="center"/>
          </w:tcPr>
          <w:p w14:paraId="41BCBF3A"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0100D87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территория спортивных и спортивно- зрелищных объектов</w:t>
            </w:r>
          </w:p>
          <w:p w14:paraId="187DBA4E"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территории объектов образования</w:t>
            </w:r>
          </w:p>
        </w:tc>
        <w:tc>
          <w:tcPr>
            <w:tcW w:w="948" w:type="pct"/>
            <w:vMerge/>
            <w:vAlign w:val="center"/>
          </w:tcPr>
          <w:p w14:paraId="2A611117"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68D95AA9"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2,24</w:t>
            </w:r>
          </w:p>
          <w:p w14:paraId="7577E989"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1,5</w:t>
            </w:r>
          </w:p>
        </w:tc>
      </w:tr>
      <w:tr w:rsidR="00F025BC" w:rsidRPr="00A27C2D" w14:paraId="212E9A89" w14:textId="77777777" w:rsidTr="00977B9B">
        <w:trPr>
          <w:trHeight w:val="20"/>
        </w:trPr>
        <w:tc>
          <w:tcPr>
            <w:tcW w:w="320" w:type="pct"/>
            <w:vMerge/>
            <w:vAlign w:val="center"/>
          </w:tcPr>
          <w:p w14:paraId="05596F0A"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53058057"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прочие территории</w:t>
            </w:r>
          </w:p>
        </w:tc>
        <w:tc>
          <w:tcPr>
            <w:tcW w:w="948" w:type="pct"/>
            <w:vMerge w:val="restart"/>
            <w:vAlign w:val="center"/>
          </w:tcPr>
          <w:p w14:paraId="15195BCE"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га</w:t>
            </w:r>
          </w:p>
        </w:tc>
        <w:tc>
          <w:tcPr>
            <w:tcW w:w="953" w:type="pct"/>
            <w:vAlign w:val="center"/>
          </w:tcPr>
          <w:p w14:paraId="08E3AB48"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22,52</w:t>
            </w:r>
          </w:p>
        </w:tc>
      </w:tr>
      <w:tr w:rsidR="00F025BC" w:rsidRPr="00A27C2D" w14:paraId="7D769D99" w14:textId="77777777" w:rsidTr="00977B9B">
        <w:trPr>
          <w:trHeight w:val="20"/>
        </w:trPr>
        <w:tc>
          <w:tcPr>
            <w:tcW w:w="320" w:type="pct"/>
            <w:vMerge/>
            <w:vAlign w:val="center"/>
          </w:tcPr>
          <w:p w14:paraId="13EB4826"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443B8D21"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территории улиц, дорог, проездов в красных линиях</w:t>
            </w:r>
          </w:p>
        </w:tc>
        <w:tc>
          <w:tcPr>
            <w:tcW w:w="948" w:type="pct"/>
            <w:vMerge/>
            <w:vAlign w:val="center"/>
          </w:tcPr>
          <w:p w14:paraId="3BA21516"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p>
        </w:tc>
        <w:tc>
          <w:tcPr>
            <w:tcW w:w="953" w:type="pct"/>
            <w:vAlign w:val="center"/>
          </w:tcPr>
          <w:p w14:paraId="540FCE9F"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22,52</w:t>
            </w:r>
          </w:p>
        </w:tc>
      </w:tr>
      <w:tr w:rsidR="00F025BC" w:rsidRPr="00A27C2D" w14:paraId="08AFB3D8" w14:textId="77777777" w:rsidTr="00F025BC">
        <w:trPr>
          <w:trHeight w:val="20"/>
        </w:trPr>
        <w:tc>
          <w:tcPr>
            <w:tcW w:w="4047" w:type="pct"/>
            <w:gridSpan w:val="3"/>
            <w:vAlign w:val="center"/>
          </w:tcPr>
          <w:p w14:paraId="4A88EFBE"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2. Жилищный фонд</w:t>
            </w:r>
          </w:p>
        </w:tc>
        <w:tc>
          <w:tcPr>
            <w:tcW w:w="953" w:type="pct"/>
            <w:vAlign w:val="center"/>
          </w:tcPr>
          <w:p w14:paraId="02621AED" w14:textId="77777777" w:rsidR="00F025BC" w:rsidRPr="00A27C2D" w:rsidRDefault="00F025BC" w:rsidP="00A27C2D">
            <w:pPr>
              <w:tabs>
                <w:tab w:val="left" w:pos="1134"/>
              </w:tabs>
              <w:contextualSpacing/>
              <w:rPr>
                <w:rFonts w:ascii="Times New Roman" w:hAnsi="Times New Roman"/>
                <w:bCs/>
                <w:color w:val="000000" w:themeColor="text1"/>
                <w:szCs w:val="20"/>
              </w:rPr>
            </w:pPr>
          </w:p>
        </w:tc>
      </w:tr>
      <w:tr w:rsidR="00F025BC" w:rsidRPr="00A27C2D" w14:paraId="36E7F0CB" w14:textId="77777777" w:rsidTr="00F025BC">
        <w:trPr>
          <w:trHeight w:val="20"/>
        </w:trPr>
        <w:tc>
          <w:tcPr>
            <w:tcW w:w="320" w:type="pct"/>
            <w:vAlign w:val="center"/>
          </w:tcPr>
          <w:p w14:paraId="57930C5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2.1</w:t>
            </w:r>
          </w:p>
        </w:tc>
        <w:tc>
          <w:tcPr>
            <w:tcW w:w="2779" w:type="pct"/>
            <w:vAlign w:val="center"/>
          </w:tcPr>
          <w:p w14:paraId="3F4DFA4E"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Общая площадь жилых домов</w:t>
            </w:r>
          </w:p>
        </w:tc>
        <w:tc>
          <w:tcPr>
            <w:tcW w:w="948" w:type="pct"/>
            <w:vAlign w:val="center"/>
          </w:tcPr>
          <w:p w14:paraId="2D886B89"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общей площади квартир</w:t>
            </w:r>
          </w:p>
        </w:tc>
        <w:tc>
          <w:tcPr>
            <w:tcW w:w="953" w:type="pct"/>
            <w:vAlign w:val="center"/>
          </w:tcPr>
          <w:p w14:paraId="65924181"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38800</w:t>
            </w:r>
          </w:p>
        </w:tc>
      </w:tr>
      <w:tr w:rsidR="00F025BC" w:rsidRPr="00A27C2D" w14:paraId="119F1956" w14:textId="77777777" w:rsidTr="00F025BC">
        <w:trPr>
          <w:trHeight w:val="20"/>
        </w:trPr>
        <w:tc>
          <w:tcPr>
            <w:tcW w:w="320" w:type="pct"/>
            <w:vAlign w:val="center"/>
          </w:tcPr>
          <w:p w14:paraId="7B0D6A0B"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2.2</w:t>
            </w:r>
          </w:p>
        </w:tc>
        <w:tc>
          <w:tcPr>
            <w:tcW w:w="2779" w:type="pct"/>
            <w:vAlign w:val="center"/>
          </w:tcPr>
          <w:p w14:paraId="4CAA2114"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Средняя этажность застройки</w:t>
            </w:r>
          </w:p>
        </w:tc>
        <w:tc>
          <w:tcPr>
            <w:tcW w:w="948" w:type="pct"/>
            <w:vAlign w:val="center"/>
          </w:tcPr>
          <w:p w14:paraId="35C3EA7C"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этаж</w:t>
            </w:r>
          </w:p>
        </w:tc>
        <w:tc>
          <w:tcPr>
            <w:tcW w:w="953" w:type="pct"/>
            <w:vAlign w:val="center"/>
          </w:tcPr>
          <w:p w14:paraId="3807784E"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w:t>
            </w:r>
          </w:p>
        </w:tc>
      </w:tr>
      <w:tr w:rsidR="00F025BC" w:rsidRPr="00A27C2D" w14:paraId="533ACDB4" w14:textId="77777777" w:rsidTr="00F025BC">
        <w:trPr>
          <w:trHeight w:val="20"/>
        </w:trPr>
        <w:tc>
          <w:tcPr>
            <w:tcW w:w="320" w:type="pct"/>
            <w:vAlign w:val="center"/>
          </w:tcPr>
          <w:p w14:paraId="1F9BB948"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2.3</w:t>
            </w:r>
          </w:p>
        </w:tc>
        <w:tc>
          <w:tcPr>
            <w:tcW w:w="2779" w:type="pct"/>
            <w:vAlign w:val="center"/>
          </w:tcPr>
          <w:p w14:paraId="341FCC1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Сохраняемый жилой фонд</w:t>
            </w:r>
          </w:p>
        </w:tc>
        <w:tc>
          <w:tcPr>
            <w:tcW w:w="948" w:type="pct"/>
            <w:vAlign w:val="center"/>
          </w:tcPr>
          <w:p w14:paraId="42E6168E"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общ площ.</w:t>
            </w:r>
          </w:p>
        </w:tc>
        <w:tc>
          <w:tcPr>
            <w:tcW w:w="953" w:type="pct"/>
            <w:vAlign w:val="center"/>
          </w:tcPr>
          <w:p w14:paraId="0FFC0AE6"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8553</w:t>
            </w:r>
          </w:p>
        </w:tc>
      </w:tr>
      <w:tr w:rsidR="00F025BC" w:rsidRPr="00A27C2D" w14:paraId="0865FF93" w14:textId="77777777" w:rsidTr="00F025BC">
        <w:trPr>
          <w:trHeight w:val="20"/>
        </w:trPr>
        <w:tc>
          <w:tcPr>
            <w:tcW w:w="320" w:type="pct"/>
            <w:vAlign w:val="center"/>
          </w:tcPr>
          <w:p w14:paraId="11F25C6B"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2.4</w:t>
            </w:r>
          </w:p>
        </w:tc>
        <w:tc>
          <w:tcPr>
            <w:tcW w:w="2779" w:type="pct"/>
            <w:vAlign w:val="center"/>
          </w:tcPr>
          <w:p w14:paraId="19D0292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 xml:space="preserve">Новое жилищное строительство </w:t>
            </w:r>
          </w:p>
        </w:tc>
        <w:tc>
          <w:tcPr>
            <w:tcW w:w="948" w:type="pct"/>
            <w:vAlign w:val="center"/>
          </w:tcPr>
          <w:p w14:paraId="61C84E94"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общ площ.</w:t>
            </w:r>
          </w:p>
        </w:tc>
        <w:tc>
          <w:tcPr>
            <w:tcW w:w="953" w:type="pct"/>
            <w:vAlign w:val="center"/>
          </w:tcPr>
          <w:p w14:paraId="5C7B7C8C" w14:textId="77777777" w:rsidR="00F025BC" w:rsidRPr="00A27C2D" w:rsidRDefault="00F025BC" w:rsidP="00A27C2D">
            <w:pPr>
              <w:tabs>
                <w:tab w:val="left" w:pos="1134"/>
              </w:tabs>
              <w:contextualSpacing/>
              <w:rPr>
                <w:rFonts w:ascii="Times New Roman" w:hAnsi="Times New Roman"/>
                <w:bCs/>
                <w:color w:val="000000" w:themeColor="text1"/>
                <w:szCs w:val="20"/>
                <w:lang w:val="en-US"/>
              </w:rPr>
            </w:pPr>
            <w:r w:rsidRPr="00A27C2D">
              <w:rPr>
                <w:rFonts w:ascii="Times New Roman" w:hAnsi="Times New Roman"/>
                <w:bCs/>
                <w:color w:val="000000" w:themeColor="text1"/>
                <w:szCs w:val="20"/>
              </w:rPr>
              <w:t>35680</w:t>
            </w:r>
          </w:p>
        </w:tc>
      </w:tr>
      <w:tr w:rsidR="00F025BC" w:rsidRPr="00A27C2D" w14:paraId="5BA361DC" w14:textId="77777777" w:rsidTr="00F025BC">
        <w:trPr>
          <w:trHeight w:val="20"/>
        </w:trPr>
        <w:tc>
          <w:tcPr>
            <w:tcW w:w="320" w:type="pct"/>
            <w:vMerge w:val="restart"/>
            <w:vAlign w:val="center"/>
          </w:tcPr>
          <w:p w14:paraId="4C0A4F6B"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3727" w:type="pct"/>
            <w:gridSpan w:val="2"/>
            <w:vAlign w:val="center"/>
          </w:tcPr>
          <w:p w14:paraId="42958B5F"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в том числе</w:t>
            </w:r>
          </w:p>
        </w:tc>
        <w:tc>
          <w:tcPr>
            <w:tcW w:w="953" w:type="pct"/>
            <w:vAlign w:val="center"/>
          </w:tcPr>
          <w:p w14:paraId="7E108AA2" w14:textId="77777777" w:rsidR="00F025BC" w:rsidRPr="00A27C2D" w:rsidRDefault="00F025BC" w:rsidP="00A27C2D">
            <w:pPr>
              <w:tabs>
                <w:tab w:val="left" w:pos="1134"/>
              </w:tabs>
              <w:contextualSpacing/>
              <w:rPr>
                <w:rFonts w:ascii="Times New Roman" w:hAnsi="Times New Roman"/>
                <w:bCs/>
                <w:color w:val="000000" w:themeColor="text1"/>
                <w:szCs w:val="20"/>
              </w:rPr>
            </w:pPr>
          </w:p>
        </w:tc>
      </w:tr>
      <w:tr w:rsidR="00F025BC" w:rsidRPr="00A27C2D" w14:paraId="0A963F52" w14:textId="77777777" w:rsidTr="00F025BC">
        <w:trPr>
          <w:trHeight w:val="20"/>
        </w:trPr>
        <w:tc>
          <w:tcPr>
            <w:tcW w:w="320" w:type="pct"/>
            <w:vMerge/>
            <w:vAlign w:val="center"/>
          </w:tcPr>
          <w:p w14:paraId="25EE1C40"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3ABE893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индивидуальные и малоэтажные жилые дома</w:t>
            </w:r>
          </w:p>
        </w:tc>
        <w:tc>
          <w:tcPr>
            <w:tcW w:w="948" w:type="pct"/>
            <w:vAlign w:val="center"/>
          </w:tcPr>
          <w:p w14:paraId="3AA38F4D"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общ площ.</w:t>
            </w:r>
          </w:p>
        </w:tc>
        <w:tc>
          <w:tcPr>
            <w:tcW w:w="953" w:type="pct"/>
            <w:vAlign w:val="center"/>
          </w:tcPr>
          <w:p w14:paraId="2FBD41E8" w14:textId="77777777" w:rsidR="00F025BC" w:rsidRPr="00A27C2D" w:rsidRDefault="00F025BC" w:rsidP="00A27C2D">
            <w:pPr>
              <w:tabs>
                <w:tab w:val="left" w:pos="1134"/>
              </w:tabs>
              <w:contextualSpacing/>
              <w:rPr>
                <w:rFonts w:ascii="Times New Roman" w:hAnsi="Times New Roman"/>
                <w:bCs/>
                <w:color w:val="000000" w:themeColor="text1"/>
                <w:szCs w:val="20"/>
                <w:lang w:val="en-US"/>
              </w:rPr>
            </w:pPr>
            <w:r w:rsidRPr="00A27C2D">
              <w:rPr>
                <w:rFonts w:ascii="Times New Roman" w:hAnsi="Times New Roman"/>
                <w:bCs/>
                <w:color w:val="000000" w:themeColor="text1"/>
                <w:szCs w:val="20"/>
              </w:rPr>
              <w:t>35680</w:t>
            </w:r>
          </w:p>
        </w:tc>
      </w:tr>
      <w:tr w:rsidR="00F025BC" w:rsidRPr="00A27C2D" w14:paraId="624C1776" w14:textId="77777777" w:rsidTr="00F025BC">
        <w:trPr>
          <w:trHeight w:val="20"/>
        </w:trPr>
        <w:tc>
          <w:tcPr>
            <w:tcW w:w="320" w:type="pct"/>
            <w:vMerge/>
            <w:vAlign w:val="center"/>
          </w:tcPr>
          <w:p w14:paraId="4107DEB1" w14:textId="77777777" w:rsidR="00F025BC" w:rsidRPr="00A27C2D" w:rsidRDefault="00F025BC" w:rsidP="00A27C2D">
            <w:pPr>
              <w:tabs>
                <w:tab w:val="left" w:pos="1134"/>
              </w:tabs>
              <w:contextualSpacing/>
              <w:rPr>
                <w:rFonts w:ascii="Times New Roman" w:hAnsi="Times New Roman"/>
                <w:bCs/>
                <w:color w:val="000000" w:themeColor="text1"/>
                <w:szCs w:val="20"/>
              </w:rPr>
            </w:pPr>
          </w:p>
        </w:tc>
        <w:tc>
          <w:tcPr>
            <w:tcW w:w="2779" w:type="pct"/>
            <w:vAlign w:val="center"/>
          </w:tcPr>
          <w:p w14:paraId="65F70517"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средняя обеспеченность общей площадью жилого фонда</w:t>
            </w:r>
          </w:p>
        </w:tc>
        <w:tc>
          <w:tcPr>
            <w:tcW w:w="948" w:type="pct"/>
            <w:vAlign w:val="center"/>
          </w:tcPr>
          <w:p w14:paraId="508B268F"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/чел.</w:t>
            </w:r>
          </w:p>
        </w:tc>
        <w:tc>
          <w:tcPr>
            <w:tcW w:w="953" w:type="pct"/>
            <w:vAlign w:val="center"/>
          </w:tcPr>
          <w:p w14:paraId="055328AD"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36,6</w:t>
            </w:r>
          </w:p>
        </w:tc>
      </w:tr>
      <w:tr w:rsidR="00F025BC" w:rsidRPr="00A27C2D" w14:paraId="7B815F98" w14:textId="77777777" w:rsidTr="00F025BC">
        <w:trPr>
          <w:trHeight w:val="20"/>
        </w:trPr>
        <w:tc>
          <w:tcPr>
            <w:tcW w:w="4047" w:type="pct"/>
            <w:gridSpan w:val="3"/>
            <w:vAlign w:val="center"/>
          </w:tcPr>
          <w:p w14:paraId="1C2D06ED"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3. Объекты социального и культурно-бытового обслуживания населения</w:t>
            </w:r>
          </w:p>
        </w:tc>
        <w:tc>
          <w:tcPr>
            <w:tcW w:w="953" w:type="pct"/>
            <w:vAlign w:val="center"/>
          </w:tcPr>
          <w:p w14:paraId="066F6BA5" w14:textId="77777777" w:rsidR="00F025BC" w:rsidRPr="00A27C2D" w:rsidRDefault="00F025BC" w:rsidP="00A27C2D">
            <w:pPr>
              <w:tabs>
                <w:tab w:val="left" w:pos="1134"/>
              </w:tabs>
              <w:contextualSpacing/>
              <w:rPr>
                <w:rFonts w:ascii="Times New Roman" w:hAnsi="Times New Roman"/>
                <w:bCs/>
                <w:color w:val="000000" w:themeColor="text1"/>
                <w:szCs w:val="20"/>
              </w:rPr>
            </w:pPr>
          </w:p>
        </w:tc>
      </w:tr>
      <w:tr w:rsidR="00F025BC" w:rsidRPr="00A27C2D" w14:paraId="30C3D085" w14:textId="77777777" w:rsidTr="00F025BC">
        <w:trPr>
          <w:trHeight w:val="20"/>
        </w:trPr>
        <w:tc>
          <w:tcPr>
            <w:tcW w:w="320" w:type="pct"/>
            <w:vAlign w:val="center"/>
          </w:tcPr>
          <w:p w14:paraId="2D3D5570"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3.1</w:t>
            </w:r>
          </w:p>
        </w:tc>
        <w:tc>
          <w:tcPr>
            <w:tcW w:w="2779" w:type="pct"/>
            <w:vAlign w:val="center"/>
          </w:tcPr>
          <w:p w14:paraId="2503700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Общественно-торговый центр</w:t>
            </w:r>
          </w:p>
        </w:tc>
        <w:tc>
          <w:tcPr>
            <w:tcW w:w="948" w:type="pct"/>
            <w:vAlign w:val="center"/>
          </w:tcPr>
          <w:p w14:paraId="0FEE4558"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торг.пл.</w:t>
            </w:r>
          </w:p>
        </w:tc>
        <w:tc>
          <w:tcPr>
            <w:tcW w:w="953" w:type="pct"/>
            <w:vAlign w:val="center"/>
          </w:tcPr>
          <w:p w14:paraId="42E6F14C"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1000</w:t>
            </w:r>
          </w:p>
        </w:tc>
      </w:tr>
      <w:tr w:rsidR="00F025BC" w:rsidRPr="00A27C2D" w14:paraId="00D000E5" w14:textId="77777777" w:rsidTr="00F025BC">
        <w:trPr>
          <w:trHeight w:val="20"/>
        </w:trPr>
        <w:tc>
          <w:tcPr>
            <w:tcW w:w="320" w:type="pct"/>
            <w:vAlign w:val="center"/>
          </w:tcPr>
          <w:p w14:paraId="632344F9"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3.2</w:t>
            </w:r>
          </w:p>
        </w:tc>
        <w:tc>
          <w:tcPr>
            <w:tcW w:w="2779" w:type="pct"/>
            <w:vAlign w:val="center"/>
          </w:tcPr>
          <w:p w14:paraId="5B19E94F"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Клуб с кинозалом, кафе - всего</w:t>
            </w:r>
          </w:p>
        </w:tc>
        <w:tc>
          <w:tcPr>
            <w:tcW w:w="948" w:type="pct"/>
            <w:vAlign w:val="center"/>
          </w:tcPr>
          <w:p w14:paraId="0C186846"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мест</w:t>
            </w:r>
          </w:p>
        </w:tc>
        <w:tc>
          <w:tcPr>
            <w:tcW w:w="953" w:type="pct"/>
            <w:vAlign w:val="center"/>
          </w:tcPr>
          <w:p w14:paraId="1F65007A"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200+50</w:t>
            </w:r>
          </w:p>
        </w:tc>
      </w:tr>
      <w:tr w:rsidR="00F025BC" w:rsidRPr="00A27C2D" w14:paraId="6EB8EFC5" w14:textId="77777777" w:rsidTr="00F025BC">
        <w:trPr>
          <w:trHeight w:val="20"/>
        </w:trPr>
        <w:tc>
          <w:tcPr>
            <w:tcW w:w="320" w:type="pct"/>
            <w:vAlign w:val="center"/>
          </w:tcPr>
          <w:p w14:paraId="46BF09FD"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3.3</w:t>
            </w:r>
          </w:p>
        </w:tc>
        <w:tc>
          <w:tcPr>
            <w:tcW w:w="2779" w:type="pct"/>
            <w:vAlign w:val="center"/>
          </w:tcPr>
          <w:p w14:paraId="29EEFC9D"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Магазин - всего</w:t>
            </w:r>
          </w:p>
        </w:tc>
        <w:tc>
          <w:tcPr>
            <w:tcW w:w="948" w:type="pct"/>
            <w:vAlign w:val="center"/>
          </w:tcPr>
          <w:p w14:paraId="505DDFD6"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торг.пл.</w:t>
            </w:r>
          </w:p>
        </w:tc>
        <w:tc>
          <w:tcPr>
            <w:tcW w:w="953" w:type="pct"/>
            <w:vAlign w:val="center"/>
          </w:tcPr>
          <w:p w14:paraId="3C60F58D"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173</w:t>
            </w:r>
          </w:p>
        </w:tc>
      </w:tr>
      <w:tr w:rsidR="00F025BC" w:rsidRPr="00A27C2D" w14:paraId="3FAED391" w14:textId="77777777" w:rsidTr="00F025BC">
        <w:trPr>
          <w:trHeight w:val="20"/>
        </w:trPr>
        <w:tc>
          <w:tcPr>
            <w:tcW w:w="320" w:type="pct"/>
            <w:vAlign w:val="center"/>
          </w:tcPr>
          <w:p w14:paraId="47D358B2"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3.4</w:t>
            </w:r>
          </w:p>
        </w:tc>
        <w:tc>
          <w:tcPr>
            <w:tcW w:w="2779" w:type="pct"/>
            <w:vAlign w:val="center"/>
          </w:tcPr>
          <w:p w14:paraId="11FE6F85"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Школа-интернат</w:t>
            </w:r>
          </w:p>
        </w:tc>
        <w:tc>
          <w:tcPr>
            <w:tcW w:w="948" w:type="pct"/>
            <w:vAlign w:val="center"/>
          </w:tcPr>
          <w:p w14:paraId="69090666"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мест</w:t>
            </w:r>
          </w:p>
        </w:tc>
        <w:tc>
          <w:tcPr>
            <w:tcW w:w="953" w:type="pct"/>
            <w:vAlign w:val="center"/>
          </w:tcPr>
          <w:p w14:paraId="1A476307"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130</w:t>
            </w:r>
          </w:p>
        </w:tc>
      </w:tr>
      <w:tr w:rsidR="00F025BC" w:rsidRPr="00A27C2D" w14:paraId="0B1AA3FE" w14:textId="77777777" w:rsidTr="00F025BC">
        <w:trPr>
          <w:trHeight w:val="20"/>
        </w:trPr>
        <w:tc>
          <w:tcPr>
            <w:tcW w:w="320" w:type="pct"/>
            <w:vAlign w:val="center"/>
          </w:tcPr>
          <w:p w14:paraId="30F73B37"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3.5</w:t>
            </w:r>
          </w:p>
        </w:tc>
        <w:tc>
          <w:tcPr>
            <w:tcW w:w="2779" w:type="pct"/>
            <w:vAlign w:val="center"/>
          </w:tcPr>
          <w:p w14:paraId="17A78925"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Образовательное учреждение для детей, нуждающихся в психолого-педагогической и медико-социальной помощи</w:t>
            </w:r>
          </w:p>
        </w:tc>
        <w:tc>
          <w:tcPr>
            <w:tcW w:w="948" w:type="pct"/>
            <w:vAlign w:val="center"/>
          </w:tcPr>
          <w:p w14:paraId="114513F4"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мест</w:t>
            </w:r>
          </w:p>
        </w:tc>
        <w:tc>
          <w:tcPr>
            <w:tcW w:w="953" w:type="pct"/>
            <w:vAlign w:val="center"/>
          </w:tcPr>
          <w:p w14:paraId="221B445F"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w:t>
            </w:r>
          </w:p>
        </w:tc>
      </w:tr>
      <w:tr w:rsidR="00F025BC" w:rsidRPr="00A27C2D" w14:paraId="6869923A" w14:textId="77777777" w:rsidTr="00F025BC">
        <w:trPr>
          <w:trHeight w:val="20"/>
        </w:trPr>
        <w:tc>
          <w:tcPr>
            <w:tcW w:w="320" w:type="pct"/>
            <w:vAlign w:val="center"/>
          </w:tcPr>
          <w:p w14:paraId="1811F296"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3.6</w:t>
            </w:r>
          </w:p>
        </w:tc>
        <w:tc>
          <w:tcPr>
            <w:tcW w:w="2779" w:type="pct"/>
            <w:vAlign w:val="center"/>
          </w:tcPr>
          <w:p w14:paraId="03941786"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Лыжная база</w:t>
            </w:r>
          </w:p>
        </w:tc>
        <w:tc>
          <w:tcPr>
            <w:tcW w:w="948" w:type="pct"/>
            <w:vAlign w:val="center"/>
          </w:tcPr>
          <w:p w14:paraId="6357178A" w14:textId="77777777" w:rsidR="00F025BC" w:rsidRPr="00A27C2D" w:rsidRDefault="00F025BC"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w:t>
            </w:r>
            <w:r w:rsidRPr="00A27C2D">
              <w:rPr>
                <w:rFonts w:ascii="Times New Roman" w:hAnsi="Times New Roman"/>
                <w:bCs/>
                <w:color w:val="000000" w:themeColor="text1"/>
                <w:szCs w:val="20"/>
                <w:vertAlign w:val="superscript"/>
              </w:rPr>
              <w:t>2</w:t>
            </w:r>
            <w:r w:rsidRPr="00A27C2D">
              <w:rPr>
                <w:rFonts w:ascii="Times New Roman" w:hAnsi="Times New Roman"/>
                <w:bCs/>
                <w:color w:val="000000" w:themeColor="text1"/>
                <w:szCs w:val="20"/>
              </w:rPr>
              <w:t xml:space="preserve"> площади залов</w:t>
            </w:r>
          </w:p>
        </w:tc>
        <w:tc>
          <w:tcPr>
            <w:tcW w:w="953" w:type="pct"/>
            <w:vAlign w:val="center"/>
          </w:tcPr>
          <w:p w14:paraId="1F2EFB40" w14:textId="77777777" w:rsidR="00F025BC" w:rsidRPr="00A27C2D" w:rsidRDefault="00F025BC" w:rsidP="00A27C2D">
            <w:pPr>
              <w:tabs>
                <w:tab w:val="left" w:pos="1134"/>
              </w:tabs>
              <w:contextualSpacing/>
              <w:rPr>
                <w:rFonts w:ascii="Times New Roman" w:hAnsi="Times New Roman"/>
                <w:bCs/>
                <w:color w:val="000000" w:themeColor="text1"/>
                <w:szCs w:val="20"/>
              </w:rPr>
            </w:pPr>
            <w:r w:rsidRPr="00A27C2D">
              <w:rPr>
                <w:rFonts w:ascii="Times New Roman" w:hAnsi="Times New Roman"/>
                <w:bCs/>
                <w:color w:val="000000" w:themeColor="text1"/>
                <w:szCs w:val="20"/>
              </w:rPr>
              <w:t>490</w:t>
            </w:r>
          </w:p>
        </w:tc>
      </w:tr>
    </w:tbl>
    <w:p w14:paraId="351B9BF4" w14:textId="77777777" w:rsidR="00F025BC" w:rsidRPr="00A27C2D" w:rsidRDefault="00F025BC" w:rsidP="00A27C2D">
      <w:pPr>
        <w:tabs>
          <w:tab w:val="left" w:pos="1134"/>
        </w:tabs>
        <w:spacing w:line="276" w:lineRule="auto"/>
        <w:ind w:firstLine="851"/>
        <w:rPr>
          <w:rFonts w:ascii="Times New Roman" w:hAnsi="Times New Roman"/>
          <w:bCs/>
          <w:i/>
          <w:sz w:val="24"/>
        </w:rPr>
      </w:pPr>
    </w:p>
    <w:p w14:paraId="7F3AB428" w14:textId="77777777" w:rsidR="00F025BC" w:rsidRPr="00A27C2D" w:rsidRDefault="00F025BC" w:rsidP="00A27C2D">
      <w:pPr>
        <w:keepNext/>
        <w:keepLines/>
        <w:tabs>
          <w:tab w:val="left" w:pos="1134"/>
        </w:tabs>
        <w:spacing w:line="276" w:lineRule="auto"/>
        <w:ind w:firstLine="851"/>
        <w:rPr>
          <w:rFonts w:ascii="Times New Roman" w:hAnsi="Times New Roman"/>
          <w:bCs/>
          <w:i/>
          <w:sz w:val="24"/>
          <w:u w:val="single"/>
        </w:rPr>
      </w:pPr>
      <w:r w:rsidRPr="00A27C2D">
        <w:rPr>
          <w:rFonts w:ascii="Times New Roman" w:hAnsi="Times New Roman"/>
          <w:bCs/>
          <w:i/>
          <w:sz w:val="24"/>
          <w:u w:val="single"/>
        </w:rPr>
        <w:t>Планировка территории квартала индивидуальных жилых домой по шоссе 50 лет Октября</w:t>
      </w:r>
    </w:p>
    <w:p w14:paraId="0A1E5E8B"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Жилая застройка планируемой территории представлена индивидуальными жилыми домами (2 этажа), блокированными жилыми домами (2 этажа) и многоквартирными жилыми домами (3 этажа).</w:t>
      </w:r>
    </w:p>
    <w:p w14:paraId="4A1D9F49"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Средний размер земельного участка под индивидуальную жилую застройку составляет 1000 кв. м, под блокированные жилые дома – 450 кв. м.</w:t>
      </w:r>
    </w:p>
    <w:p w14:paraId="6D749479"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 xml:space="preserve">В течение расчетного срока (до </w:t>
      </w:r>
      <w:r w:rsidR="00CE4B4B" w:rsidRPr="00A27C2D">
        <w:rPr>
          <w:rFonts w:ascii="Times New Roman" w:hAnsi="Times New Roman"/>
          <w:sz w:val="24"/>
        </w:rPr>
        <w:t>2031</w:t>
      </w:r>
      <w:r w:rsidRPr="00A27C2D">
        <w:rPr>
          <w:rFonts w:ascii="Times New Roman" w:hAnsi="Times New Roman"/>
          <w:sz w:val="24"/>
        </w:rPr>
        <w:t xml:space="preserve"> г.) проектом предусмотрено размещение 126 жилых домов суммарной общей площадью 25,7 тыс. кв. м, в том числе:</w:t>
      </w:r>
    </w:p>
    <w:p w14:paraId="2C70E7CF" w14:textId="77777777" w:rsidR="00F025BC" w:rsidRPr="00A27C2D" w:rsidRDefault="00F025BC" w:rsidP="00A27C2D">
      <w:pPr>
        <w:tabs>
          <w:tab w:val="left" w:pos="1134"/>
        </w:tabs>
        <w:spacing w:line="276" w:lineRule="auto"/>
        <w:ind w:firstLine="851"/>
        <w:rPr>
          <w:rFonts w:ascii="Times New Roman" w:hAnsi="Times New Roman"/>
          <w:sz w:val="24"/>
          <w:lang w:eastAsia="en-US" w:bidi="en-US"/>
        </w:rPr>
      </w:pPr>
      <w:r w:rsidRPr="00A27C2D">
        <w:rPr>
          <w:rFonts w:ascii="Times New Roman" w:hAnsi="Times New Roman"/>
          <w:sz w:val="24"/>
          <w:lang w:eastAsia="en-US" w:bidi="en-US"/>
        </w:rPr>
        <w:t>- 97 индивидуальных жилых дома суммарной общей площадью 15,5 тыс. кв. м;</w:t>
      </w:r>
    </w:p>
    <w:p w14:paraId="0279C1CD" w14:textId="77777777" w:rsidR="00F025BC" w:rsidRPr="00A27C2D" w:rsidRDefault="00F025BC" w:rsidP="00A27C2D">
      <w:pPr>
        <w:tabs>
          <w:tab w:val="left" w:pos="1134"/>
        </w:tabs>
        <w:spacing w:line="276" w:lineRule="auto"/>
        <w:ind w:firstLine="851"/>
        <w:rPr>
          <w:rFonts w:ascii="Times New Roman" w:hAnsi="Times New Roman"/>
          <w:sz w:val="24"/>
          <w:lang w:eastAsia="en-US" w:bidi="en-US"/>
        </w:rPr>
      </w:pPr>
      <w:r w:rsidRPr="00A27C2D">
        <w:rPr>
          <w:rFonts w:ascii="Times New Roman" w:hAnsi="Times New Roman"/>
          <w:sz w:val="24"/>
          <w:lang w:eastAsia="en-US" w:bidi="en-US"/>
        </w:rPr>
        <w:t>- 27 одноквартирных жилых дома блокированного типа суммарной общей площадью 5,1 тыс. кв. м;</w:t>
      </w:r>
    </w:p>
    <w:p w14:paraId="140C8189" w14:textId="77777777" w:rsidR="00F025BC" w:rsidRPr="00A27C2D" w:rsidRDefault="00F025BC" w:rsidP="00A27C2D">
      <w:pPr>
        <w:tabs>
          <w:tab w:val="left" w:pos="1134"/>
        </w:tabs>
        <w:spacing w:line="276" w:lineRule="auto"/>
        <w:ind w:firstLine="851"/>
        <w:rPr>
          <w:rFonts w:ascii="Times New Roman" w:hAnsi="Times New Roman"/>
          <w:sz w:val="24"/>
          <w:lang w:eastAsia="en-US" w:bidi="en-US"/>
        </w:rPr>
      </w:pPr>
      <w:r w:rsidRPr="00A27C2D">
        <w:rPr>
          <w:rFonts w:ascii="Times New Roman" w:hAnsi="Times New Roman"/>
          <w:sz w:val="24"/>
          <w:lang w:eastAsia="en-US" w:bidi="en-US"/>
        </w:rPr>
        <w:t>- 2 многоквартирных жилых дома суммарной общей площадью 5,1 тыс. кв. м.</w:t>
      </w:r>
    </w:p>
    <w:p w14:paraId="3ED210C1" w14:textId="77777777" w:rsidR="00F025BC" w:rsidRPr="00A27C2D" w:rsidRDefault="00F025BC" w:rsidP="00A27C2D">
      <w:pPr>
        <w:tabs>
          <w:tab w:val="left" w:pos="1134"/>
        </w:tabs>
        <w:spacing w:line="276" w:lineRule="auto"/>
        <w:ind w:firstLine="851"/>
        <w:rPr>
          <w:rFonts w:ascii="Times New Roman" w:hAnsi="Times New Roman"/>
          <w:sz w:val="24"/>
          <w:lang w:eastAsia="en-US" w:bidi="en-US"/>
        </w:rPr>
      </w:pPr>
    </w:p>
    <w:p w14:paraId="1BD99E7F" w14:textId="379D9D8C" w:rsidR="00F025BC" w:rsidRPr="00A27C2D" w:rsidRDefault="00F025BC" w:rsidP="00A27C2D">
      <w:pPr>
        <w:pStyle w:val="af"/>
        <w:keepNext/>
        <w:keepLines/>
        <w:tabs>
          <w:tab w:val="left" w:pos="1134"/>
        </w:tabs>
        <w:spacing w:after="0"/>
        <w:ind w:left="0" w:firstLine="851"/>
        <w:jc w:val="both"/>
        <w:rPr>
          <w:b/>
          <w:szCs w:val="24"/>
        </w:rPr>
      </w:pPr>
      <w:r w:rsidRPr="00A27C2D">
        <w:rPr>
          <w:b/>
          <w:szCs w:val="24"/>
        </w:rPr>
        <w:lastRenderedPageBreak/>
        <w:t xml:space="preserve">Таблица </w:t>
      </w:r>
      <w:r w:rsidRPr="00A27C2D">
        <w:rPr>
          <w:b/>
          <w:szCs w:val="24"/>
        </w:rPr>
        <w:fldChar w:fldCharType="begin"/>
      </w:r>
      <w:r w:rsidRPr="00A27C2D">
        <w:rPr>
          <w:b/>
          <w:szCs w:val="24"/>
        </w:rPr>
        <w:instrText xml:space="preserve"> SEQ Таблица \* ARABIC </w:instrText>
      </w:r>
      <w:r w:rsidRPr="00A27C2D">
        <w:rPr>
          <w:b/>
          <w:szCs w:val="24"/>
        </w:rPr>
        <w:fldChar w:fldCharType="separate"/>
      </w:r>
      <w:r w:rsidR="001E68BB">
        <w:rPr>
          <w:b/>
          <w:noProof/>
          <w:szCs w:val="24"/>
        </w:rPr>
        <w:t>5</w:t>
      </w:r>
      <w:r w:rsidRPr="00A27C2D">
        <w:rPr>
          <w:b/>
          <w:szCs w:val="24"/>
        </w:rPr>
        <w:fldChar w:fldCharType="end"/>
      </w:r>
      <w:r w:rsidRPr="00A27C2D">
        <w:rPr>
          <w:b/>
          <w:szCs w:val="24"/>
        </w:rPr>
        <w:t>. Прогнозы приростов площади строительных фондов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5252"/>
        <w:gridCol w:w="1427"/>
        <w:gridCol w:w="2320"/>
      </w:tblGrid>
      <w:tr w:rsidR="00F025BC" w:rsidRPr="00A27C2D" w14:paraId="0D4CC33C" w14:textId="77777777" w:rsidTr="00F025BC">
        <w:trPr>
          <w:trHeight w:val="20"/>
          <w:tblHeader/>
        </w:trPr>
        <w:tc>
          <w:tcPr>
            <w:tcW w:w="326" w:type="pct"/>
            <w:noWrap/>
            <w:tcMar>
              <w:left w:w="28" w:type="dxa"/>
              <w:right w:w="28" w:type="dxa"/>
            </w:tcMar>
            <w:vAlign w:val="center"/>
            <w:hideMark/>
          </w:tcPr>
          <w:p w14:paraId="06A23493" w14:textId="77777777" w:rsidR="00F025BC" w:rsidRPr="00A27C2D" w:rsidRDefault="00F025BC" w:rsidP="00A27C2D">
            <w:pPr>
              <w:keepNext/>
              <w:keepLines/>
              <w:tabs>
                <w:tab w:val="left" w:pos="1134"/>
              </w:tabs>
              <w:overflowPunct w:val="0"/>
              <w:autoSpaceDE w:val="0"/>
              <w:autoSpaceDN w:val="0"/>
              <w:adjustRightInd w:val="0"/>
              <w:jc w:val="center"/>
              <w:rPr>
                <w:rFonts w:ascii="Times New Roman" w:hAnsi="Times New Roman"/>
                <w:bCs/>
                <w:color w:val="000000"/>
                <w:szCs w:val="20"/>
              </w:rPr>
            </w:pPr>
            <w:r w:rsidRPr="00A27C2D">
              <w:rPr>
                <w:rFonts w:ascii="Times New Roman" w:hAnsi="Times New Roman"/>
                <w:bCs/>
                <w:color w:val="000000"/>
                <w:szCs w:val="20"/>
              </w:rPr>
              <w:t>№ п/п</w:t>
            </w:r>
          </w:p>
        </w:tc>
        <w:tc>
          <w:tcPr>
            <w:tcW w:w="2728" w:type="pct"/>
            <w:tcMar>
              <w:left w:w="28" w:type="dxa"/>
              <w:right w:w="28" w:type="dxa"/>
            </w:tcMar>
            <w:vAlign w:val="center"/>
          </w:tcPr>
          <w:p w14:paraId="17C794FE" w14:textId="77777777" w:rsidR="00F025BC" w:rsidRPr="00A27C2D" w:rsidRDefault="00F025BC" w:rsidP="00A27C2D">
            <w:pPr>
              <w:keepNext/>
              <w:keepLines/>
              <w:tabs>
                <w:tab w:val="left" w:pos="1134"/>
              </w:tabs>
              <w:overflowPunct w:val="0"/>
              <w:autoSpaceDE w:val="0"/>
              <w:autoSpaceDN w:val="0"/>
              <w:adjustRightInd w:val="0"/>
              <w:jc w:val="center"/>
              <w:rPr>
                <w:rFonts w:ascii="Times New Roman" w:hAnsi="Times New Roman"/>
                <w:bCs/>
                <w:color w:val="000000"/>
                <w:szCs w:val="20"/>
              </w:rPr>
            </w:pPr>
            <w:r w:rsidRPr="00A27C2D">
              <w:rPr>
                <w:rFonts w:ascii="Times New Roman" w:hAnsi="Times New Roman"/>
                <w:bCs/>
                <w:color w:val="000000"/>
                <w:szCs w:val="20"/>
              </w:rPr>
              <w:t>Наименование здания</w:t>
            </w:r>
          </w:p>
        </w:tc>
        <w:tc>
          <w:tcPr>
            <w:tcW w:w="741" w:type="pct"/>
            <w:tcMar>
              <w:left w:w="28" w:type="dxa"/>
              <w:right w:w="28" w:type="dxa"/>
            </w:tcMar>
            <w:vAlign w:val="center"/>
          </w:tcPr>
          <w:p w14:paraId="5EAB807B" w14:textId="77777777" w:rsidR="00F025BC" w:rsidRPr="00A27C2D" w:rsidRDefault="00F025BC" w:rsidP="00A27C2D">
            <w:pPr>
              <w:keepNext/>
              <w:keepLines/>
              <w:tabs>
                <w:tab w:val="left" w:pos="1134"/>
              </w:tabs>
              <w:overflowPunct w:val="0"/>
              <w:autoSpaceDE w:val="0"/>
              <w:autoSpaceDN w:val="0"/>
              <w:adjustRightInd w:val="0"/>
              <w:jc w:val="center"/>
              <w:rPr>
                <w:rFonts w:ascii="Times New Roman" w:hAnsi="Times New Roman"/>
                <w:bCs/>
                <w:color w:val="000000"/>
                <w:szCs w:val="20"/>
              </w:rPr>
            </w:pPr>
            <w:r w:rsidRPr="00A27C2D">
              <w:rPr>
                <w:rFonts w:ascii="Times New Roman" w:hAnsi="Times New Roman"/>
                <w:bCs/>
                <w:color w:val="000000"/>
                <w:szCs w:val="20"/>
              </w:rPr>
              <w:t>Этажность</w:t>
            </w:r>
          </w:p>
        </w:tc>
        <w:tc>
          <w:tcPr>
            <w:tcW w:w="1205" w:type="pct"/>
            <w:noWrap/>
            <w:tcMar>
              <w:left w:w="28" w:type="dxa"/>
              <w:right w:w="28" w:type="dxa"/>
            </w:tcMar>
            <w:vAlign w:val="center"/>
          </w:tcPr>
          <w:p w14:paraId="746CCEF7" w14:textId="77777777" w:rsidR="00F025BC" w:rsidRPr="00A27C2D" w:rsidRDefault="00F025BC" w:rsidP="00A27C2D">
            <w:pPr>
              <w:keepNext/>
              <w:keepLines/>
              <w:tabs>
                <w:tab w:val="left" w:pos="1134"/>
              </w:tabs>
              <w:overflowPunct w:val="0"/>
              <w:autoSpaceDE w:val="0"/>
              <w:autoSpaceDN w:val="0"/>
              <w:adjustRightInd w:val="0"/>
              <w:jc w:val="center"/>
              <w:rPr>
                <w:rFonts w:ascii="Times New Roman" w:hAnsi="Times New Roman"/>
                <w:bCs/>
                <w:color w:val="000000"/>
                <w:szCs w:val="20"/>
              </w:rPr>
            </w:pPr>
            <w:r w:rsidRPr="00A27C2D">
              <w:rPr>
                <w:rFonts w:ascii="Times New Roman" w:hAnsi="Times New Roman"/>
                <w:bCs/>
                <w:color w:val="000000"/>
                <w:szCs w:val="20"/>
              </w:rPr>
              <w:t>Площадь общая</w:t>
            </w:r>
          </w:p>
        </w:tc>
      </w:tr>
      <w:tr w:rsidR="00F025BC" w:rsidRPr="00A27C2D" w14:paraId="430AC7A8" w14:textId="77777777" w:rsidTr="00F025BC">
        <w:trPr>
          <w:trHeight w:val="20"/>
        </w:trPr>
        <w:tc>
          <w:tcPr>
            <w:tcW w:w="5000" w:type="pct"/>
            <w:gridSpan w:val="4"/>
            <w:noWrap/>
            <w:tcMar>
              <w:left w:w="28" w:type="dxa"/>
              <w:right w:w="28" w:type="dxa"/>
            </w:tcMar>
            <w:vAlign w:val="center"/>
          </w:tcPr>
          <w:p w14:paraId="54EA7EAE"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lang w:eastAsia="ar-SA" w:bidi="en-US"/>
              </w:rPr>
            </w:pPr>
            <w:r w:rsidRPr="00A27C2D">
              <w:rPr>
                <w:rFonts w:ascii="Times New Roman" w:hAnsi="Times New Roman"/>
                <w:color w:val="000000"/>
                <w:szCs w:val="20"/>
              </w:rPr>
              <w:t>Децентрализованное теплоснабжение</w:t>
            </w:r>
          </w:p>
        </w:tc>
      </w:tr>
      <w:tr w:rsidR="00F025BC" w:rsidRPr="00A27C2D" w14:paraId="0F712350" w14:textId="77777777" w:rsidTr="00F025BC">
        <w:trPr>
          <w:trHeight w:val="20"/>
        </w:trPr>
        <w:tc>
          <w:tcPr>
            <w:tcW w:w="326" w:type="pct"/>
            <w:noWrap/>
            <w:tcMar>
              <w:left w:w="28" w:type="dxa"/>
              <w:right w:w="28" w:type="dxa"/>
            </w:tcMar>
            <w:vAlign w:val="center"/>
          </w:tcPr>
          <w:p w14:paraId="0F9A47D5"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rPr>
            </w:pPr>
            <w:r w:rsidRPr="00A27C2D">
              <w:rPr>
                <w:rFonts w:ascii="Times New Roman" w:hAnsi="Times New Roman"/>
                <w:color w:val="000000"/>
                <w:szCs w:val="20"/>
              </w:rPr>
              <w:t>1</w:t>
            </w:r>
          </w:p>
        </w:tc>
        <w:tc>
          <w:tcPr>
            <w:tcW w:w="2728" w:type="pct"/>
            <w:tcMar>
              <w:left w:w="28" w:type="dxa"/>
              <w:right w:w="28" w:type="dxa"/>
            </w:tcMar>
            <w:vAlign w:val="center"/>
          </w:tcPr>
          <w:p w14:paraId="2CC27B04"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rPr>
            </w:pPr>
            <w:r w:rsidRPr="00A27C2D">
              <w:rPr>
                <w:rFonts w:ascii="Times New Roman" w:hAnsi="Times New Roman"/>
                <w:color w:val="000000"/>
                <w:szCs w:val="20"/>
              </w:rPr>
              <w:t>Индивидуальные жилые дома</w:t>
            </w:r>
          </w:p>
        </w:tc>
        <w:tc>
          <w:tcPr>
            <w:tcW w:w="741" w:type="pct"/>
            <w:tcMar>
              <w:left w:w="28" w:type="dxa"/>
              <w:right w:w="28" w:type="dxa"/>
            </w:tcMar>
            <w:vAlign w:val="center"/>
          </w:tcPr>
          <w:p w14:paraId="3BF60A9E" w14:textId="77777777" w:rsidR="00F025BC" w:rsidRPr="00A27C2D" w:rsidRDefault="00F025BC" w:rsidP="00A27C2D">
            <w:pPr>
              <w:tabs>
                <w:tab w:val="left" w:pos="1134"/>
              </w:tabs>
              <w:overflowPunct w:val="0"/>
              <w:autoSpaceDE w:val="0"/>
              <w:autoSpaceDN w:val="0"/>
              <w:adjustRightInd w:val="0"/>
              <w:rPr>
                <w:rFonts w:ascii="Times New Roman" w:hAnsi="Times New Roman"/>
                <w:color w:val="000000"/>
                <w:szCs w:val="20"/>
                <w:lang w:eastAsia="ar-SA" w:bidi="en-US"/>
              </w:rPr>
            </w:pPr>
            <w:r w:rsidRPr="00A27C2D">
              <w:rPr>
                <w:rFonts w:ascii="Times New Roman" w:hAnsi="Times New Roman"/>
                <w:color w:val="000000"/>
                <w:szCs w:val="20"/>
                <w:lang w:eastAsia="ar-SA" w:bidi="en-US"/>
              </w:rPr>
              <w:t>1-2</w:t>
            </w:r>
          </w:p>
        </w:tc>
        <w:tc>
          <w:tcPr>
            <w:tcW w:w="1205" w:type="pct"/>
            <w:noWrap/>
            <w:tcMar>
              <w:left w:w="28" w:type="dxa"/>
              <w:right w:w="28" w:type="dxa"/>
            </w:tcMar>
            <w:vAlign w:val="center"/>
          </w:tcPr>
          <w:p w14:paraId="690211C8" w14:textId="77777777" w:rsidR="00F025BC" w:rsidRPr="00A27C2D" w:rsidRDefault="00F025BC" w:rsidP="00A27C2D">
            <w:pPr>
              <w:tabs>
                <w:tab w:val="left" w:pos="1134"/>
              </w:tabs>
              <w:overflowPunct w:val="0"/>
              <w:autoSpaceDE w:val="0"/>
              <w:autoSpaceDN w:val="0"/>
              <w:adjustRightInd w:val="0"/>
              <w:rPr>
                <w:rFonts w:ascii="Times New Roman" w:hAnsi="Times New Roman"/>
                <w:color w:val="000000"/>
                <w:szCs w:val="20"/>
                <w:lang w:eastAsia="ar-SA" w:bidi="en-US"/>
              </w:rPr>
            </w:pPr>
            <w:r w:rsidRPr="00A27C2D">
              <w:rPr>
                <w:rFonts w:ascii="Times New Roman" w:hAnsi="Times New Roman"/>
                <w:color w:val="000000"/>
                <w:szCs w:val="20"/>
                <w:lang w:eastAsia="ar-SA" w:bidi="en-US"/>
              </w:rPr>
              <w:t>20623</w:t>
            </w:r>
          </w:p>
        </w:tc>
      </w:tr>
      <w:tr w:rsidR="00F025BC" w:rsidRPr="00A27C2D" w14:paraId="3E4F2728" w14:textId="77777777" w:rsidTr="00F025BC">
        <w:trPr>
          <w:trHeight w:val="20"/>
        </w:trPr>
        <w:tc>
          <w:tcPr>
            <w:tcW w:w="326" w:type="pct"/>
            <w:noWrap/>
            <w:tcMar>
              <w:left w:w="28" w:type="dxa"/>
              <w:right w:w="28" w:type="dxa"/>
            </w:tcMar>
            <w:vAlign w:val="center"/>
          </w:tcPr>
          <w:p w14:paraId="02647EFF"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rPr>
            </w:pPr>
            <w:r w:rsidRPr="00A27C2D">
              <w:rPr>
                <w:rFonts w:ascii="Times New Roman" w:hAnsi="Times New Roman"/>
                <w:color w:val="000000"/>
                <w:szCs w:val="20"/>
              </w:rPr>
              <w:t>2</w:t>
            </w:r>
          </w:p>
        </w:tc>
        <w:tc>
          <w:tcPr>
            <w:tcW w:w="2728" w:type="pct"/>
            <w:tcMar>
              <w:left w:w="28" w:type="dxa"/>
              <w:right w:w="28" w:type="dxa"/>
            </w:tcMar>
            <w:vAlign w:val="center"/>
          </w:tcPr>
          <w:p w14:paraId="6468A253"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rPr>
            </w:pPr>
            <w:r w:rsidRPr="00A27C2D">
              <w:rPr>
                <w:rFonts w:ascii="Times New Roman" w:hAnsi="Times New Roman"/>
                <w:color w:val="000000"/>
                <w:szCs w:val="20"/>
              </w:rPr>
              <w:t>Среднеэтажная жилая застройка</w:t>
            </w:r>
          </w:p>
        </w:tc>
        <w:tc>
          <w:tcPr>
            <w:tcW w:w="741" w:type="pct"/>
            <w:tcMar>
              <w:left w:w="28" w:type="dxa"/>
              <w:right w:w="28" w:type="dxa"/>
            </w:tcMar>
            <w:vAlign w:val="center"/>
          </w:tcPr>
          <w:p w14:paraId="1D283202" w14:textId="77777777" w:rsidR="00F025BC" w:rsidRPr="00A27C2D" w:rsidRDefault="00F025BC" w:rsidP="00A27C2D">
            <w:pPr>
              <w:tabs>
                <w:tab w:val="left" w:pos="1134"/>
              </w:tabs>
              <w:overflowPunct w:val="0"/>
              <w:autoSpaceDE w:val="0"/>
              <w:autoSpaceDN w:val="0"/>
              <w:adjustRightInd w:val="0"/>
              <w:rPr>
                <w:rFonts w:ascii="Times New Roman" w:hAnsi="Times New Roman"/>
                <w:color w:val="000000"/>
                <w:szCs w:val="20"/>
                <w:lang w:eastAsia="ar-SA" w:bidi="en-US"/>
              </w:rPr>
            </w:pPr>
            <w:r w:rsidRPr="00A27C2D">
              <w:rPr>
                <w:rFonts w:ascii="Times New Roman" w:hAnsi="Times New Roman"/>
                <w:color w:val="000000"/>
                <w:szCs w:val="20"/>
                <w:lang w:eastAsia="ar-SA" w:bidi="en-US"/>
              </w:rPr>
              <w:t>3</w:t>
            </w:r>
          </w:p>
        </w:tc>
        <w:tc>
          <w:tcPr>
            <w:tcW w:w="1205" w:type="pct"/>
            <w:noWrap/>
            <w:tcMar>
              <w:left w:w="28" w:type="dxa"/>
              <w:right w:w="28" w:type="dxa"/>
            </w:tcMar>
            <w:vAlign w:val="center"/>
          </w:tcPr>
          <w:p w14:paraId="2A1337C4" w14:textId="77777777" w:rsidR="00F025BC" w:rsidRPr="00A27C2D" w:rsidRDefault="00F025BC" w:rsidP="00A27C2D">
            <w:pPr>
              <w:tabs>
                <w:tab w:val="left" w:pos="1134"/>
              </w:tabs>
              <w:overflowPunct w:val="0"/>
              <w:autoSpaceDE w:val="0"/>
              <w:autoSpaceDN w:val="0"/>
              <w:adjustRightInd w:val="0"/>
              <w:rPr>
                <w:rFonts w:ascii="Times New Roman" w:hAnsi="Times New Roman"/>
                <w:color w:val="000000"/>
                <w:szCs w:val="20"/>
                <w:lang w:eastAsia="ar-SA" w:bidi="en-US"/>
              </w:rPr>
            </w:pPr>
            <w:r w:rsidRPr="00A27C2D">
              <w:rPr>
                <w:rFonts w:ascii="Times New Roman" w:hAnsi="Times New Roman"/>
                <w:color w:val="000000"/>
                <w:szCs w:val="20"/>
                <w:lang w:eastAsia="ar-SA" w:bidi="en-US"/>
              </w:rPr>
              <w:t>1013</w:t>
            </w:r>
          </w:p>
        </w:tc>
      </w:tr>
      <w:tr w:rsidR="00F025BC" w:rsidRPr="00A27C2D" w14:paraId="2AF2AD2C" w14:textId="77777777" w:rsidTr="00F025BC">
        <w:trPr>
          <w:trHeight w:val="20"/>
        </w:trPr>
        <w:tc>
          <w:tcPr>
            <w:tcW w:w="326" w:type="pct"/>
            <w:noWrap/>
            <w:tcMar>
              <w:left w:w="28" w:type="dxa"/>
              <w:right w:w="28" w:type="dxa"/>
            </w:tcMar>
            <w:vAlign w:val="center"/>
          </w:tcPr>
          <w:p w14:paraId="7D9DF1E9"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rPr>
            </w:pPr>
            <w:r w:rsidRPr="00A27C2D">
              <w:rPr>
                <w:rFonts w:ascii="Times New Roman" w:hAnsi="Times New Roman"/>
                <w:color w:val="000000"/>
                <w:szCs w:val="20"/>
              </w:rPr>
              <w:t>3</w:t>
            </w:r>
          </w:p>
        </w:tc>
        <w:tc>
          <w:tcPr>
            <w:tcW w:w="2728" w:type="pct"/>
            <w:tcMar>
              <w:left w:w="28" w:type="dxa"/>
              <w:right w:w="28" w:type="dxa"/>
            </w:tcMar>
            <w:vAlign w:val="center"/>
          </w:tcPr>
          <w:p w14:paraId="2F566351" w14:textId="77777777" w:rsidR="00F025BC" w:rsidRPr="00A27C2D" w:rsidRDefault="00F025BC" w:rsidP="00A27C2D">
            <w:pPr>
              <w:shd w:val="clear" w:color="auto" w:fill="FFFFFF"/>
              <w:tabs>
                <w:tab w:val="left" w:pos="1134"/>
                <w:tab w:val="left" w:pos="3416"/>
              </w:tabs>
              <w:overflowPunct w:val="0"/>
              <w:autoSpaceDE w:val="0"/>
              <w:autoSpaceDN w:val="0"/>
              <w:adjustRightInd w:val="0"/>
              <w:rPr>
                <w:rFonts w:ascii="Times New Roman" w:hAnsi="Times New Roman"/>
                <w:color w:val="000000"/>
                <w:szCs w:val="20"/>
              </w:rPr>
            </w:pPr>
            <w:r w:rsidRPr="00A27C2D">
              <w:rPr>
                <w:rFonts w:ascii="Times New Roman" w:hAnsi="Times New Roman"/>
                <w:color w:val="000000"/>
                <w:szCs w:val="20"/>
              </w:rPr>
              <w:t>Магазин смешанных товаров</w:t>
            </w:r>
          </w:p>
        </w:tc>
        <w:tc>
          <w:tcPr>
            <w:tcW w:w="741" w:type="pct"/>
            <w:tcMar>
              <w:left w:w="28" w:type="dxa"/>
              <w:right w:w="28" w:type="dxa"/>
            </w:tcMar>
            <w:vAlign w:val="center"/>
          </w:tcPr>
          <w:p w14:paraId="202CF504" w14:textId="77777777" w:rsidR="00F025BC" w:rsidRPr="00A27C2D" w:rsidRDefault="00F025BC" w:rsidP="00A27C2D">
            <w:pPr>
              <w:tabs>
                <w:tab w:val="left" w:pos="1134"/>
              </w:tabs>
              <w:overflowPunct w:val="0"/>
              <w:autoSpaceDE w:val="0"/>
              <w:autoSpaceDN w:val="0"/>
              <w:adjustRightInd w:val="0"/>
              <w:rPr>
                <w:rFonts w:ascii="Times New Roman" w:hAnsi="Times New Roman"/>
                <w:color w:val="000000"/>
                <w:szCs w:val="20"/>
                <w:lang w:eastAsia="ar-SA" w:bidi="en-US"/>
              </w:rPr>
            </w:pPr>
          </w:p>
        </w:tc>
        <w:tc>
          <w:tcPr>
            <w:tcW w:w="1205" w:type="pct"/>
            <w:noWrap/>
            <w:tcMar>
              <w:left w:w="28" w:type="dxa"/>
              <w:right w:w="28" w:type="dxa"/>
            </w:tcMar>
            <w:vAlign w:val="center"/>
          </w:tcPr>
          <w:p w14:paraId="77C06514" w14:textId="77777777" w:rsidR="00F025BC" w:rsidRPr="00A27C2D" w:rsidRDefault="00F025BC" w:rsidP="00A27C2D">
            <w:pPr>
              <w:tabs>
                <w:tab w:val="left" w:pos="1134"/>
              </w:tabs>
              <w:overflowPunct w:val="0"/>
              <w:autoSpaceDE w:val="0"/>
              <w:autoSpaceDN w:val="0"/>
              <w:adjustRightInd w:val="0"/>
              <w:rPr>
                <w:rFonts w:ascii="Times New Roman" w:hAnsi="Times New Roman"/>
                <w:color w:val="000000"/>
                <w:szCs w:val="20"/>
                <w:lang w:eastAsia="ar-SA" w:bidi="en-US"/>
              </w:rPr>
            </w:pPr>
            <w:r w:rsidRPr="00A27C2D">
              <w:rPr>
                <w:rFonts w:ascii="Times New Roman" w:hAnsi="Times New Roman"/>
                <w:color w:val="000000"/>
                <w:szCs w:val="20"/>
                <w:lang w:eastAsia="ar-SA" w:bidi="en-US"/>
              </w:rPr>
              <w:t>192</w:t>
            </w:r>
          </w:p>
        </w:tc>
      </w:tr>
      <w:tr w:rsidR="00F025BC" w:rsidRPr="00A27C2D" w14:paraId="36D90EEA" w14:textId="77777777" w:rsidTr="00F025BC">
        <w:trPr>
          <w:trHeight w:val="20"/>
        </w:trPr>
        <w:tc>
          <w:tcPr>
            <w:tcW w:w="3795" w:type="pct"/>
            <w:gridSpan w:val="3"/>
            <w:noWrap/>
            <w:tcMar>
              <w:left w:w="28" w:type="dxa"/>
              <w:right w:w="28" w:type="dxa"/>
            </w:tcMar>
            <w:vAlign w:val="center"/>
          </w:tcPr>
          <w:p w14:paraId="3AEA4308" w14:textId="77777777" w:rsidR="00F025BC" w:rsidRPr="00A27C2D" w:rsidRDefault="00F025BC" w:rsidP="00A27C2D">
            <w:pPr>
              <w:tabs>
                <w:tab w:val="left" w:pos="1134"/>
              </w:tabs>
              <w:overflowPunct w:val="0"/>
              <w:autoSpaceDE w:val="0"/>
              <w:autoSpaceDN w:val="0"/>
              <w:adjustRightInd w:val="0"/>
              <w:rPr>
                <w:rFonts w:ascii="Times New Roman" w:hAnsi="Times New Roman"/>
                <w:b/>
                <w:color w:val="000000"/>
                <w:szCs w:val="20"/>
              </w:rPr>
            </w:pPr>
            <w:r w:rsidRPr="00A27C2D">
              <w:rPr>
                <w:rFonts w:ascii="Times New Roman" w:hAnsi="Times New Roman"/>
                <w:b/>
                <w:color w:val="000000"/>
                <w:szCs w:val="20"/>
              </w:rPr>
              <w:t>ИТОГО</w:t>
            </w:r>
          </w:p>
        </w:tc>
        <w:tc>
          <w:tcPr>
            <w:tcW w:w="1205" w:type="pct"/>
            <w:tcMar>
              <w:left w:w="28" w:type="dxa"/>
              <w:right w:w="28" w:type="dxa"/>
            </w:tcMar>
            <w:vAlign w:val="center"/>
          </w:tcPr>
          <w:p w14:paraId="481A5FC6" w14:textId="77777777" w:rsidR="00F025BC" w:rsidRPr="00A27C2D" w:rsidRDefault="00F025BC" w:rsidP="00A27C2D">
            <w:pPr>
              <w:tabs>
                <w:tab w:val="left" w:pos="1134"/>
              </w:tabs>
              <w:overflowPunct w:val="0"/>
              <w:autoSpaceDE w:val="0"/>
              <w:autoSpaceDN w:val="0"/>
              <w:adjustRightInd w:val="0"/>
              <w:rPr>
                <w:rFonts w:ascii="Times New Roman" w:hAnsi="Times New Roman"/>
                <w:b/>
                <w:color w:val="000000"/>
                <w:szCs w:val="20"/>
              </w:rPr>
            </w:pPr>
            <w:r w:rsidRPr="00A27C2D">
              <w:rPr>
                <w:rFonts w:ascii="Times New Roman" w:hAnsi="Times New Roman"/>
                <w:b/>
                <w:color w:val="000000"/>
                <w:szCs w:val="20"/>
              </w:rPr>
              <w:t>21828</w:t>
            </w:r>
          </w:p>
        </w:tc>
      </w:tr>
    </w:tbl>
    <w:p w14:paraId="401DF4A2" w14:textId="77777777" w:rsidR="00F025BC" w:rsidRPr="00A27C2D" w:rsidRDefault="00F025BC" w:rsidP="00A27C2D">
      <w:pPr>
        <w:tabs>
          <w:tab w:val="left" w:pos="1134"/>
        </w:tabs>
        <w:spacing w:line="276" w:lineRule="auto"/>
        <w:ind w:firstLine="851"/>
        <w:rPr>
          <w:rFonts w:ascii="Times New Roman" w:hAnsi="Times New Roman"/>
          <w:sz w:val="24"/>
        </w:rPr>
      </w:pPr>
    </w:p>
    <w:p w14:paraId="583ECB95" w14:textId="77777777" w:rsidR="00F025BC" w:rsidRPr="00A27C2D" w:rsidRDefault="00F025BC" w:rsidP="00A27C2D">
      <w:pPr>
        <w:tabs>
          <w:tab w:val="left" w:pos="1134"/>
        </w:tabs>
        <w:spacing w:line="276" w:lineRule="auto"/>
        <w:ind w:firstLine="851"/>
        <w:rPr>
          <w:rFonts w:ascii="Times New Roman" w:hAnsi="Times New Roman"/>
          <w:i/>
          <w:sz w:val="24"/>
          <w:u w:val="single"/>
        </w:rPr>
      </w:pPr>
      <w:r w:rsidRPr="00A27C2D">
        <w:rPr>
          <w:rFonts w:ascii="Times New Roman" w:hAnsi="Times New Roman"/>
          <w:i/>
          <w:sz w:val="24"/>
          <w:u w:val="single"/>
        </w:rPr>
        <w:t>Жилой комплекс в 14 квартале г. Мирный</w:t>
      </w:r>
    </w:p>
    <w:p w14:paraId="7C150012"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Жилой комплекс состоит из трех многоэтажных жилых зданий. Комплекс условно разделен на три очереди строительства. 1 очередь – 5 секций этажностью 9-12-9-9-9. Вторая очередь – 4 секции этажностью 9-12 (с соцкультбытом на 1 этаже)-9. 3 Очередь- 3 блок-секции этажностью 9-9-9.</w:t>
      </w:r>
    </w:p>
    <w:p w14:paraId="4CB0B6C9" w14:textId="37E66C2C" w:rsidR="00F025BC" w:rsidRPr="00A27C2D" w:rsidRDefault="00F025BC" w:rsidP="00A27C2D">
      <w:pPr>
        <w:pStyle w:val="af"/>
        <w:keepNext/>
        <w:keepLines/>
        <w:tabs>
          <w:tab w:val="left" w:pos="1134"/>
        </w:tabs>
        <w:spacing w:after="0"/>
        <w:ind w:left="0" w:firstLine="851"/>
        <w:jc w:val="both"/>
        <w:rPr>
          <w:b/>
          <w:bCs/>
          <w:szCs w:val="24"/>
        </w:rPr>
      </w:pPr>
      <w:r w:rsidRPr="00A27C2D">
        <w:rPr>
          <w:b/>
          <w:bCs/>
          <w:szCs w:val="24"/>
        </w:rPr>
        <w:t xml:space="preserve">Таблица </w:t>
      </w:r>
      <w:r w:rsidRPr="00A27C2D">
        <w:rPr>
          <w:b/>
          <w:bCs/>
          <w:szCs w:val="24"/>
        </w:rPr>
        <w:fldChar w:fldCharType="begin"/>
      </w:r>
      <w:r w:rsidRPr="00A27C2D">
        <w:rPr>
          <w:b/>
          <w:bCs/>
          <w:szCs w:val="24"/>
        </w:rPr>
        <w:instrText xml:space="preserve"> SEQ Таблица \* ARABIC </w:instrText>
      </w:r>
      <w:r w:rsidRPr="00A27C2D">
        <w:rPr>
          <w:b/>
          <w:bCs/>
          <w:szCs w:val="24"/>
        </w:rPr>
        <w:fldChar w:fldCharType="separate"/>
      </w:r>
      <w:r w:rsidR="001E68BB">
        <w:rPr>
          <w:b/>
          <w:bCs/>
          <w:noProof/>
          <w:szCs w:val="24"/>
        </w:rPr>
        <w:t>6</w:t>
      </w:r>
      <w:r w:rsidRPr="00A27C2D">
        <w:rPr>
          <w:b/>
          <w:bCs/>
          <w:szCs w:val="24"/>
        </w:rPr>
        <w:fldChar w:fldCharType="end"/>
      </w:r>
      <w:r w:rsidRPr="00A27C2D">
        <w:rPr>
          <w:b/>
          <w:bCs/>
          <w:szCs w:val="24"/>
        </w:rPr>
        <w:t xml:space="preserve">. Прогнозы </w:t>
      </w:r>
      <w:r w:rsidRPr="00A27C2D">
        <w:rPr>
          <w:b/>
          <w:szCs w:val="24"/>
        </w:rPr>
        <w:t>приростов</w:t>
      </w:r>
      <w:r w:rsidRPr="00A27C2D">
        <w:rPr>
          <w:b/>
          <w:bCs/>
          <w:szCs w:val="24"/>
        </w:rPr>
        <w:t xml:space="preserve"> площади строительных фондов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741"/>
        <w:gridCol w:w="1000"/>
        <w:gridCol w:w="1439"/>
        <w:gridCol w:w="1438"/>
        <w:gridCol w:w="1295"/>
      </w:tblGrid>
      <w:tr w:rsidR="00F025BC" w:rsidRPr="00A27C2D" w14:paraId="278BEB39" w14:textId="77777777" w:rsidTr="00F025BC">
        <w:trPr>
          <w:trHeight w:val="120"/>
        </w:trPr>
        <w:tc>
          <w:tcPr>
            <w:tcW w:w="704" w:type="dxa"/>
            <w:vMerge w:val="restart"/>
            <w:tcMar>
              <w:left w:w="28" w:type="dxa"/>
              <w:right w:w="28" w:type="dxa"/>
            </w:tcMar>
            <w:vAlign w:val="center"/>
          </w:tcPr>
          <w:p w14:paraId="32612DCA"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 п/п</w:t>
            </w:r>
          </w:p>
        </w:tc>
        <w:tc>
          <w:tcPr>
            <w:tcW w:w="3686" w:type="dxa"/>
            <w:vMerge w:val="restart"/>
            <w:tcMar>
              <w:left w:w="28" w:type="dxa"/>
              <w:right w:w="28" w:type="dxa"/>
            </w:tcMar>
            <w:vAlign w:val="center"/>
          </w:tcPr>
          <w:p w14:paraId="55266005"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Наименование</w:t>
            </w:r>
          </w:p>
        </w:tc>
        <w:tc>
          <w:tcPr>
            <w:tcW w:w="985" w:type="dxa"/>
            <w:vMerge w:val="restart"/>
            <w:tcMar>
              <w:left w:w="28" w:type="dxa"/>
              <w:right w:w="28" w:type="dxa"/>
            </w:tcMar>
            <w:vAlign w:val="center"/>
          </w:tcPr>
          <w:p w14:paraId="3C3E7E27"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Ед. изм.</w:t>
            </w:r>
          </w:p>
        </w:tc>
        <w:tc>
          <w:tcPr>
            <w:tcW w:w="4111" w:type="dxa"/>
            <w:gridSpan w:val="3"/>
            <w:tcMar>
              <w:left w:w="28" w:type="dxa"/>
              <w:right w:w="28" w:type="dxa"/>
            </w:tcMar>
            <w:vAlign w:val="center"/>
          </w:tcPr>
          <w:p w14:paraId="447A6BF2"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Количество</w:t>
            </w:r>
          </w:p>
        </w:tc>
      </w:tr>
      <w:tr w:rsidR="00F025BC" w:rsidRPr="00A27C2D" w14:paraId="7897683B" w14:textId="77777777" w:rsidTr="00F025BC">
        <w:trPr>
          <w:trHeight w:val="105"/>
        </w:trPr>
        <w:tc>
          <w:tcPr>
            <w:tcW w:w="704" w:type="dxa"/>
            <w:vMerge/>
            <w:tcMar>
              <w:left w:w="28" w:type="dxa"/>
              <w:right w:w="28" w:type="dxa"/>
            </w:tcMar>
            <w:vAlign w:val="center"/>
          </w:tcPr>
          <w:p w14:paraId="3DCBA80C"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p>
        </w:tc>
        <w:tc>
          <w:tcPr>
            <w:tcW w:w="3686" w:type="dxa"/>
            <w:vMerge/>
            <w:tcMar>
              <w:left w:w="28" w:type="dxa"/>
              <w:right w:w="28" w:type="dxa"/>
            </w:tcMar>
            <w:vAlign w:val="center"/>
          </w:tcPr>
          <w:p w14:paraId="48FAB2FE"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p>
        </w:tc>
        <w:tc>
          <w:tcPr>
            <w:tcW w:w="985" w:type="dxa"/>
            <w:vMerge/>
            <w:tcMar>
              <w:left w:w="28" w:type="dxa"/>
              <w:right w:w="28" w:type="dxa"/>
            </w:tcMar>
            <w:vAlign w:val="center"/>
          </w:tcPr>
          <w:p w14:paraId="54B1A3EC"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p>
        </w:tc>
        <w:tc>
          <w:tcPr>
            <w:tcW w:w="1418" w:type="dxa"/>
            <w:tcMar>
              <w:left w:w="28" w:type="dxa"/>
              <w:right w:w="28" w:type="dxa"/>
            </w:tcMar>
            <w:vAlign w:val="center"/>
          </w:tcPr>
          <w:p w14:paraId="3DEA72EB"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1 очередь</w:t>
            </w:r>
          </w:p>
        </w:tc>
        <w:tc>
          <w:tcPr>
            <w:tcW w:w="1417" w:type="dxa"/>
            <w:tcMar>
              <w:left w:w="28" w:type="dxa"/>
              <w:right w:w="28" w:type="dxa"/>
            </w:tcMar>
            <w:vAlign w:val="center"/>
          </w:tcPr>
          <w:p w14:paraId="66478792"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2 очередь</w:t>
            </w:r>
          </w:p>
        </w:tc>
        <w:tc>
          <w:tcPr>
            <w:tcW w:w="1276" w:type="dxa"/>
            <w:tcMar>
              <w:left w:w="28" w:type="dxa"/>
              <w:right w:w="28" w:type="dxa"/>
            </w:tcMar>
            <w:vAlign w:val="center"/>
          </w:tcPr>
          <w:p w14:paraId="6128E2F3" w14:textId="77777777" w:rsidR="00F025BC" w:rsidRPr="00A27C2D" w:rsidRDefault="00F025BC" w:rsidP="00A27C2D">
            <w:pPr>
              <w:keepNext/>
              <w:keepLines/>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3 очередь</w:t>
            </w:r>
          </w:p>
        </w:tc>
      </w:tr>
      <w:tr w:rsidR="00F025BC" w:rsidRPr="00A27C2D" w14:paraId="2F109B78" w14:textId="77777777" w:rsidTr="00F91339">
        <w:tc>
          <w:tcPr>
            <w:tcW w:w="704" w:type="dxa"/>
            <w:tcMar>
              <w:left w:w="28" w:type="dxa"/>
              <w:right w:w="28" w:type="dxa"/>
            </w:tcMar>
            <w:vAlign w:val="center"/>
          </w:tcPr>
          <w:p w14:paraId="6386851C"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w:t>
            </w:r>
          </w:p>
        </w:tc>
        <w:tc>
          <w:tcPr>
            <w:tcW w:w="3686" w:type="dxa"/>
            <w:tcMar>
              <w:left w:w="28" w:type="dxa"/>
              <w:right w:w="28" w:type="dxa"/>
            </w:tcMar>
            <w:vAlign w:val="center"/>
          </w:tcPr>
          <w:p w14:paraId="3AAD6FBE"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 xml:space="preserve">Площадь застройки </w:t>
            </w:r>
          </w:p>
        </w:tc>
        <w:tc>
          <w:tcPr>
            <w:tcW w:w="985" w:type="dxa"/>
            <w:tcMar>
              <w:left w:w="28" w:type="dxa"/>
              <w:right w:w="28" w:type="dxa"/>
            </w:tcMar>
            <w:vAlign w:val="center"/>
          </w:tcPr>
          <w:p w14:paraId="2AA4AD6F"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м</w:t>
            </w:r>
            <w:r w:rsidRPr="00A27C2D">
              <w:rPr>
                <w:rFonts w:ascii="Times New Roman" w:eastAsia="Calibri" w:hAnsi="Times New Roman"/>
                <w:szCs w:val="20"/>
                <w:vertAlign w:val="superscript"/>
                <w:lang w:eastAsia="en-US"/>
              </w:rPr>
              <w:t>2</w:t>
            </w:r>
          </w:p>
        </w:tc>
        <w:tc>
          <w:tcPr>
            <w:tcW w:w="1418" w:type="dxa"/>
            <w:tcMar>
              <w:left w:w="28" w:type="dxa"/>
              <w:right w:w="28" w:type="dxa"/>
            </w:tcMar>
            <w:vAlign w:val="center"/>
          </w:tcPr>
          <w:p w14:paraId="0A9E33E6"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1511,97</w:t>
            </w:r>
          </w:p>
        </w:tc>
        <w:tc>
          <w:tcPr>
            <w:tcW w:w="1417" w:type="dxa"/>
            <w:tcMar>
              <w:left w:w="28" w:type="dxa"/>
              <w:right w:w="28" w:type="dxa"/>
            </w:tcMar>
            <w:vAlign w:val="center"/>
          </w:tcPr>
          <w:p w14:paraId="7239B759"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1216,7</w:t>
            </w:r>
          </w:p>
        </w:tc>
        <w:tc>
          <w:tcPr>
            <w:tcW w:w="1276" w:type="dxa"/>
            <w:tcMar>
              <w:left w:w="28" w:type="dxa"/>
              <w:right w:w="28" w:type="dxa"/>
            </w:tcMar>
            <w:vAlign w:val="center"/>
          </w:tcPr>
          <w:p w14:paraId="2B3BC566"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870,06</w:t>
            </w:r>
          </w:p>
        </w:tc>
      </w:tr>
      <w:tr w:rsidR="00F025BC" w:rsidRPr="00A27C2D" w14:paraId="675C6555" w14:textId="77777777" w:rsidTr="00F91339">
        <w:tc>
          <w:tcPr>
            <w:tcW w:w="704" w:type="dxa"/>
            <w:tcMar>
              <w:left w:w="28" w:type="dxa"/>
              <w:right w:w="28" w:type="dxa"/>
            </w:tcMar>
            <w:vAlign w:val="center"/>
          </w:tcPr>
          <w:p w14:paraId="2B291406"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2</w:t>
            </w:r>
          </w:p>
        </w:tc>
        <w:tc>
          <w:tcPr>
            <w:tcW w:w="3686" w:type="dxa"/>
            <w:tcMar>
              <w:left w:w="28" w:type="dxa"/>
              <w:right w:w="28" w:type="dxa"/>
            </w:tcMar>
            <w:vAlign w:val="center"/>
          </w:tcPr>
          <w:p w14:paraId="61F20451"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Этажность</w:t>
            </w:r>
          </w:p>
        </w:tc>
        <w:tc>
          <w:tcPr>
            <w:tcW w:w="985" w:type="dxa"/>
            <w:tcMar>
              <w:left w:w="28" w:type="dxa"/>
              <w:right w:w="28" w:type="dxa"/>
            </w:tcMar>
            <w:vAlign w:val="center"/>
          </w:tcPr>
          <w:p w14:paraId="1C9C84F9"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p>
        </w:tc>
        <w:tc>
          <w:tcPr>
            <w:tcW w:w="1418" w:type="dxa"/>
            <w:tcMar>
              <w:left w:w="28" w:type="dxa"/>
              <w:right w:w="28" w:type="dxa"/>
            </w:tcMar>
            <w:vAlign w:val="center"/>
          </w:tcPr>
          <w:p w14:paraId="3BA60D5D"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9-12-9-9-9</w:t>
            </w:r>
          </w:p>
        </w:tc>
        <w:tc>
          <w:tcPr>
            <w:tcW w:w="1417" w:type="dxa"/>
            <w:tcMar>
              <w:left w:w="28" w:type="dxa"/>
              <w:right w:w="28" w:type="dxa"/>
            </w:tcMar>
            <w:vAlign w:val="center"/>
          </w:tcPr>
          <w:p w14:paraId="6C5B7882"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9-9-12-12</w:t>
            </w:r>
          </w:p>
        </w:tc>
        <w:tc>
          <w:tcPr>
            <w:tcW w:w="1276" w:type="dxa"/>
            <w:tcMar>
              <w:left w:w="28" w:type="dxa"/>
              <w:right w:w="28" w:type="dxa"/>
            </w:tcMar>
            <w:vAlign w:val="center"/>
          </w:tcPr>
          <w:p w14:paraId="0C2AF742"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9-9-9</w:t>
            </w:r>
          </w:p>
        </w:tc>
      </w:tr>
      <w:tr w:rsidR="00F025BC" w:rsidRPr="00A27C2D" w14:paraId="0362F58C" w14:textId="77777777" w:rsidTr="00F91339">
        <w:tc>
          <w:tcPr>
            <w:tcW w:w="704" w:type="dxa"/>
            <w:tcMar>
              <w:left w:w="28" w:type="dxa"/>
              <w:right w:w="28" w:type="dxa"/>
            </w:tcMar>
            <w:vAlign w:val="center"/>
          </w:tcPr>
          <w:p w14:paraId="5EA85D39"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3</w:t>
            </w:r>
          </w:p>
        </w:tc>
        <w:tc>
          <w:tcPr>
            <w:tcW w:w="3686" w:type="dxa"/>
            <w:tcMar>
              <w:left w:w="28" w:type="dxa"/>
              <w:right w:w="28" w:type="dxa"/>
            </w:tcMar>
            <w:vAlign w:val="center"/>
          </w:tcPr>
          <w:p w14:paraId="7C0D2A65"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Строительный объём</w:t>
            </w:r>
          </w:p>
        </w:tc>
        <w:tc>
          <w:tcPr>
            <w:tcW w:w="985" w:type="dxa"/>
            <w:tcMar>
              <w:left w:w="28" w:type="dxa"/>
              <w:right w:w="28" w:type="dxa"/>
            </w:tcMar>
            <w:vAlign w:val="center"/>
          </w:tcPr>
          <w:p w14:paraId="20206AF7"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м</w:t>
            </w:r>
            <w:r w:rsidRPr="00A27C2D">
              <w:rPr>
                <w:rFonts w:ascii="Times New Roman" w:eastAsia="Calibri" w:hAnsi="Times New Roman"/>
                <w:szCs w:val="20"/>
                <w:vertAlign w:val="superscript"/>
                <w:lang w:eastAsia="en-US"/>
              </w:rPr>
              <w:t>3</w:t>
            </w:r>
          </w:p>
        </w:tc>
        <w:tc>
          <w:tcPr>
            <w:tcW w:w="1418" w:type="dxa"/>
            <w:tcMar>
              <w:left w:w="28" w:type="dxa"/>
              <w:right w:w="28" w:type="dxa"/>
            </w:tcMar>
            <w:vAlign w:val="center"/>
          </w:tcPr>
          <w:p w14:paraId="16B44C64"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48679,09</w:t>
            </w:r>
          </w:p>
        </w:tc>
        <w:tc>
          <w:tcPr>
            <w:tcW w:w="1417" w:type="dxa"/>
            <w:tcMar>
              <w:left w:w="28" w:type="dxa"/>
              <w:right w:w="28" w:type="dxa"/>
            </w:tcMar>
            <w:vAlign w:val="center"/>
          </w:tcPr>
          <w:p w14:paraId="1DE356D2"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42724,28</w:t>
            </w:r>
          </w:p>
        </w:tc>
        <w:tc>
          <w:tcPr>
            <w:tcW w:w="1276" w:type="dxa"/>
            <w:tcMar>
              <w:left w:w="28" w:type="dxa"/>
              <w:right w:w="28" w:type="dxa"/>
            </w:tcMar>
            <w:vAlign w:val="center"/>
          </w:tcPr>
          <w:p w14:paraId="35867C7F"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26493,48</w:t>
            </w:r>
          </w:p>
        </w:tc>
      </w:tr>
      <w:tr w:rsidR="00F025BC" w:rsidRPr="00A27C2D" w14:paraId="4FF9626D" w14:textId="77777777" w:rsidTr="00F91339">
        <w:tc>
          <w:tcPr>
            <w:tcW w:w="704" w:type="dxa"/>
            <w:tcMar>
              <w:left w:w="28" w:type="dxa"/>
              <w:right w:w="28" w:type="dxa"/>
            </w:tcMar>
            <w:vAlign w:val="center"/>
          </w:tcPr>
          <w:p w14:paraId="0672B46F"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w:t>
            </w:r>
          </w:p>
        </w:tc>
        <w:tc>
          <w:tcPr>
            <w:tcW w:w="3686" w:type="dxa"/>
            <w:tcMar>
              <w:left w:w="28" w:type="dxa"/>
              <w:right w:w="28" w:type="dxa"/>
            </w:tcMar>
            <w:vAlign w:val="center"/>
          </w:tcPr>
          <w:p w14:paraId="7980BF1E"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Общая площадь квартир</w:t>
            </w:r>
          </w:p>
        </w:tc>
        <w:tc>
          <w:tcPr>
            <w:tcW w:w="985" w:type="dxa"/>
            <w:tcMar>
              <w:left w:w="28" w:type="dxa"/>
              <w:right w:w="28" w:type="dxa"/>
            </w:tcMar>
            <w:vAlign w:val="center"/>
          </w:tcPr>
          <w:p w14:paraId="5B30D5F6"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м</w:t>
            </w:r>
            <w:r w:rsidRPr="00A27C2D">
              <w:rPr>
                <w:rFonts w:ascii="Times New Roman" w:eastAsia="Calibri" w:hAnsi="Times New Roman"/>
                <w:szCs w:val="20"/>
                <w:vertAlign w:val="superscript"/>
                <w:lang w:eastAsia="en-US"/>
              </w:rPr>
              <w:t>2</w:t>
            </w:r>
          </w:p>
        </w:tc>
        <w:tc>
          <w:tcPr>
            <w:tcW w:w="1418" w:type="dxa"/>
            <w:tcMar>
              <w:left w:w="28" w:type="dxa"/>
              <w:right w:w="28" w:type="dxa"/>
            </w:tcMar>
            <w:vAlign w:val="center"/>
          </w:tcPr>
          <w:p w14:paraId="7B8D2624"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9613,04</w:t>
            </w:r>
          </w:p>
        </w:tc>
        <w:tc>
          <w:tcPr>
            <w:tcW w:w="1417" w:type="dxa"/>
            <w:tcMar>
              <w:left w:w="28" w:type="dxa"/>
              <w:right w:w="28" w:type="dxa"/>
            </w:tcMar>
            <w:vAlign w:val="center"/>
          </w:tcPr>
          <w:p w14:paraId="70FD22DE"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8256,5</w:t>
            </w:r>
          </w:p>
        </w:tc>
        <w:tc>
          <w:tcPr>
            <w:tcW w:w="1276" w:type="dxa"/>
            <w:tcMar>
              <w:left w:w="28" w:type="dxa"/>
              <w:right w:w="28" w:type="dxa"/>
            </w:tcMar>
            <w:vAlign w:val="center"/>
          </w:tcPr>
          <w:p w14:paraId="3A2F9F27" w14:textId="77777777" w:rsidR="00F025BC" w:rsidRPr="00A27C2D" w:rsidRDefault="00F025BC" w:rsidP="00A27C2D">
            <w:pPr>
              <w:keepNext/>
              <w:keepLines/>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5130,6</w:t>
            </w:r>
          </w:p>
        </w:tc>
      </w:tr>
      <w:tr w:rsidR="00F025BC" w:rsidRPr="00A27C2D" w14:paraId="0052DFB8" w14:textId="77777777" w:rsidTr="00F91339">
        <w:tc>
          <w:tcPr>
            <w:tcW w:w="704" w:type="dxa"/>
            <w:tcMar>
              <w:left w:w="28" w:type="dxa"/>
              <w:right w:w="28" w:type="dxa"/>
            </w:tcMar>
            <w:vAlign w:val="center"/>
          </w:tcPr>
          <w:p w14:paraId="2D41BF79"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5</w:t>
            </w:r>
          </w:p>
        </w:tc>
        <w:tc>
          <w:tcPr>
            <w:tcW w:w="3686" w:type="dxa"/>
            <w:tcMar>
              <w:left w:w="28" w:type="dxa"/>
              <w:right w:w="28" w:type="dxa"/>
            </w:tcMar>
            <w:vAlign w:val="center"/>
          </w:tcPr>
          <w:p w14:paraId="4E5B508F"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Площадь квартир</w:t>
            </w:r>
          </w:p>
        </w:tc>
        <w:tc>
          <w:tcPr>
            <w:tcW w:w="985" w:type="dxa"/>
            <w:tcMar>
              <w:left w:w="28" w:type="dxa"/>
              <w:right w:w="28" w:type="dxa"/>
            </w:tcMar>
            <w:vAlign w:val="center"/>
          </w:tcPr>
          <w:p w14:paraId="202E625B"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м</w:t>
            </w:r>
            <w:r w:rsidRPr="00A27C2D">
              <w:rPr>
                <w:rFonts w:ascii="Times New Roman" w:eastAsia="Calibri" w:hAnsi="Times New Roman"/>
                <w:szCs w:val="20"/>
                <w:vertAlign w:val="superscript"/>
                <w:lang w:eastAsia="en-US"/>
              </w:rPr>
              <w:t>2</w:t>
            </w:r>
          </w:p>
        </w:tc>
        <w:tc>
          <w:tcPr>
            <w:tcW w:w="1418" w:type="dxa"/>
            <w:tcMar>
              <w:left w:w="28" w:type="dxa"/>
              <w:right w:w="28" w:type="dxa"/>
            </w:tcMar>
            <w:vAlign w:val="center"/>
          </w:tcPr>
          <w:p w14:paraId="2E7FFFD2"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9329,65</w:t>
            </w:r>
          </w:p>
        </w:tc>
        <w:tc>
          <w:tcPr>
            <w:tcW w:w="1417" w:type="dxa"/>
            <w:tcMar>
              <w:left w:w="28" w:type="dxa"/>
              <w:right w:w="28" w:type="dxa"/>
            </w:tcMar>
            <w:vAlign w:val="center"/>
          </w:tcPr>
          <w:p w14:paraId="7F85EF0E"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7956,13</w:t>
            </w:r>
          </w:p>
        </w:tc>
        <w:tc>
          <w:tcPr>
            <w:tcW w:w="1276" w:type="dxa"/>
            <w:tcMar>
              <w:left w:w="28" w:type="dxa"/>
              <w:right w:w="28" w:type="dxa"/>
            </w:tcMar>
            <w:vAlign w:val="center"/>
          </w:tcPr>
          <w:p w14:paraId="5030EF23"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5000,46</w:t>
            </w:r>
          </w:p>
        </w:tc>
      </w:tr>
      <w:tr w:rsidR="00F025BC" w:rsidRPr="00A27C2D" w14:paraId="699659C2" w14:textId="77777777" w:rsidTr="00F91339">
        <w:tc>
          <w:tcPr>
            <w:tcW w:w="704" w:type="dxa"/>
            <w:tcMar>
              <w:left w:w="28" w:type="dxa"/>
              <w:right w:w="28" w:type="dxa"/>
            </w:tcMar>
            <w:vAlign w:val="center"/>
          </w:tcPr>
          <w:p w14:paraId="065D4CB2"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6</w:t>
            </w:r>
          </w:p>
        </w:tc>
        <w:tc>
          <w:tcPr>
            <w:tcW w:w="3686" w:type="dxa"/>
            <w:tcMar>
              <w:left w:w="28" w:type="dxa"/>
              <w:right w:w="28" w:type="dxa"/>
            </w:tcMar>
            <w:vAlign w:val="center"/>
          </w:tcPr>
          <w:p w14:paraId="4453FAA5"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Количество квартир, в том числе:</w:t>
            </w:r>
          </w:p>
        </w:tc>
        <w:tc>
          <w:tcPr>
            <w:tcW w:w="985" w:type="dxa"/>
            <w:tcMar>
              <w:left w:w="28" w:type="dxa"/>
              <w:right w:w="28" w:type="dxa"/>
            </w:tcMar>
            <w:vAlign w:val="center"/>
          </w:tcPr>
          <w:p w14:paraId="64C353B5" w14:textId="77777777" w:rsidR="00F025BC" w:rsidRPr="00A27C2D" w:rsidRDefault="00F025BC" w:rsidP="00A27C2D">
            <w:pPr>
              <w:tabs>
                <w:tab w:val="left" w:pos="1134"/>
              </w:tabs>
              <w:contextualSpacing/>
              <w:rPr>
                <w:rFonts w:ascii="Times New Roman" w:eastAsia="Calibri" w:hAnsi="Times New Roman"/>
                <w:szCs w:val="20"/>
                <w:lang w:eastAsia="en-US"/>
              </w:rPr>
            </w:pPr>
          </w:p>
        </w:tc>
        <w:tc>
          <w:tcPr>
            <w:tcW w:w="1418" w:type="dxa"/>
            <w:tcMar>
              <w:left w:w="28" w:type="dxa"/>
              <w:right w:w="28" w:type="dxa"/>
            </w:tcMar>
            <w:vAlign w:val="center"/>
          </w:tcPr>
          <w:p w14:paraId="346F308E"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197</w:t>
            </w:r>
          </w:p>
        </w:tc>
        <w:tc>
          <w:tcPr>
            <w:tcW w:w="1417" w:type="dxa"/>
            <w:tcMar>
              <w:left w:w="28" w:type="dxa"/>
              <w:right w:w="28" w:type="dxa"/>
            </w:tcMar>
            <w:vAlign w:val="center"/>
          </w:tcPr>
          <w:p w14:paraId="28A67D59"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170</w:t>
            </w:r>
          </w:p>
        </w:tc>
        <w:tc>
          <w:tcPr>
            <w:tcW w:w="1276" w:type="dxa"/>
            <w:tcMar>
              <w:left w:w="28" w:type="dxa"/>
              <w:right w:w="28" w:type="dxa"/>
            </w:tcMar>
            <w:vAlign w:val="center"/>
          </w:tcPr>
          <w:p w14:paraId="162376EF"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102</w:t>
            </w:r>
          </w:p>
        </w:tc>
      </w:tr>
      <w:tr w:rsidR="00F025BC" w:rsidRPr="00A27C2D" w14:paraId="19597DB5" w14:textId="77777777" w:rsidTr="00F91339">
        <w:tc>
          <w:tcPr>
            <w:tcW w:w="704" w:type="dxa"/>
            <w:tcMar>
              <w:left w:w="28" w:type="dxa"/>
              <w:right w:w="28" w:type="dxa"/>
            </w:tcMar>
            <w:vAlign w:val="center"/>
          </w:tcPr>
          <w:p w14:paraId="47FE4463"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6.1</w:t>
            </w:r>
          </w:p>
        </w:tc>
        <w:tc>
          <w:tcPr>
            <w:tcW w:w="3686" w:type="dxa"/>
            <w:tcMar>
              <w:left w:w="28" w:type="dxa"/>
              <w:right w:w="28" w:type="dxa"/>
            </w:tcMar>
            <w:vAlign w:val="center"/>
          </w:tcPr>
          <w:p w14:paraId="00926CCD"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 комнатная</w:t>
            </w:r>
          </w:p>
        </w:tc>
        <w:tc>
          <w:tcPr>
            <w:tcW w:w="985" w:type="dxa"/>
            <w:tcMar>
              <w:left w:w="28" w:type="dxa"/>
              <w:right w:w="28" w:type="dxa"/>
            </w:tcMar>
            <w:vAlign w:val="center"/>
          </w:tcPr>
          <w:p w14:paraId="0C6497FE" w14:textId="77777777" w:rsidR="00F025BC" w:rsidRPr="00A27C2D" w:rsidRDefault="00F025BC" w:rsidP="00A27C2D">
            <w:pPr>
              <w:tabs>
                <w:tab w:val="left" w:pos="1134"/>
              </w:tabs>
              <w:contextualSpacing/>
              <w:rPr>
                <w:rFonts w:ascii="Times New Roman" w:eastAsia="Calibri" w:hAnsi="Times New Roman"/>
                <w:szCs w:val="20"/>
                <w:lang w:eastAsia="en-US"/>
              </w:rPr>
            </w:pPr>
          </w:p>
        </w:tc>
        <w:tc>
          <w:tcPr>
            <w:tcW w:w="1418" w:type="dxa"/>
            <w:tcMar>
              <w:left w:w="28" w:type="dxa"/>
              <w:right w:w="28" w:type="dxa"/>
            </w:tcMar>
            <w:vAlign w:val="center"/>
          </w:tcPr>
          <w:p w14:paraId="0A27A280"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105</w:t>
            </w:r>
          </w:p>
        </w:tc>
        <w:tc>
          <w:tcPr>
            <w:tcW w:w="1417" w:type="dxa"/>
            <w:tcMar>
              <w:left w:w="28" w:type="dxa"/>
              <w:right w:w="28" w:type="dxa"/>
            </w:tcMar>
            <w:vAlign w:val="center"/>
          </w:tcPr>
          <w:p w14:paraId="2D91C275"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90</w:t>
            </w:r>
          </w:p>
        </w:tc>
        <w:tc>
          <w:tcPr>
            <w:tcW w:w="1276" w:type="dxa"/>
            <w:tcMar>
              <w:left w:w="28" w:type="dxa"/>
              <w:right w:w="28" w:type="dxa"/>
            </w:tcMar>
            <w:vAlign w:val="center"/>
          </w:tcPr>
          <w:p w14:paraId="4BDDDC4E"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48</w:t>
            </w:r>
          </w:p>
        </w:tc>
      </w:tr>
      <w:tr w:rsidR="00F025BC" w:rsidRPr="00A27C2D" w14:paraId="4F5BC4CB" w14:textId="77777777" w:rsidTr="00F91339">
        <w:tc>
          <w:tcPr>
            <w:tcW w:w="704" w:type="dxa"/>
            <w:tcMar>
              <w:left w:w="28" w:type="dxa"/>
              <w:right w:w="28" w:type="dxa"/>
            </w:tcMar>
            <w:vAlign w:val="center"/>
          </w:tcPr>
          <w:p w14:paraId="193850FD"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6.2</w:t>
            </w:r>
          </w:p>
        </w:tc>
        <w:tc>
          <w:tcPr>
            <w:tcW w:w="3686" w:type="dxa"/>
            <w:tcMar>
              <w:left w:w="28" w:type="dxa"/>
              <w:right w:w="28" w:type="dxa"/>
            </w:tcMar>
            <w:vAlign w:val="center"/>
          </w:tcPr>
          <w:p w14:paraId="2087B149"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2 комнатная</w:t>
            </w:r>
          </w:p>
        </w:tc>
        <w:tc>
          <w:tcPr>
            <w:tcW w:w="985" w:type="dxa"/>
            <w:tcMar>
              <w:left w:w="28" w:type="dxa"/>
              <w:right w:w="28" w:type="dxa"/>
            </w:tcMar>
            <w:vAlign w:val="center"/>
          </w:tcPr>
          <w:p w14:paraId="10A8F9EA" w14:textId="77777777" w:rsidR="00F025BC" w:rsidRPr="00A27C2D" w:rsidRDefault="00F025BC" w:rsidP="00A27C2D">
            <w:pPr>
              <w:tabs>
                <w:tab w:val="left" w:pos="1134"/>
              </w:tabs>
              <w:contextualSpacing/>
              <w:rPr>
                <w:rFonts w:ascii="Times New Roman" w:eastAsia="Calibri" w:hAnsi="Times New Roman"/>
                <w:szCs w:val="20"/>
                <w:lang w:eastAsia="en-US"/>
              </w:rPr>
            </w:pPr>
          </w:p>
        </w:tc>
        <w:tc>
          <w:tcPr>
            <w:tcW w:w="1418" w:type="dxa"/>
            <w:tcMar>
              <w:left w:w="28" w:type="dxa"/>
              <w:right w:w="28" w:type="dxa"/>
            </w:tcMar>
            <w:vAlign w:val="center"/>
          </w:tcPr>
          <w:p w14:paraId="3D8848EB"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92</w:t>
            </w:r>
          </w:p>
        </w:tc>
        <w:tc>
          <w:tcPr>
            <w:tcW w:w="1417" w:type="dxa"/>
            <w:tcMar>
              <w:left w:w="28" w:type="dxa"/>
              <w:right w:w="28" w:type="dxa"/>
            </w:tcMar>
            <w:vAlign w:val="center"/>
          </w:tcPr>
          <w:p w14:paraId="30624114"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79</w:t>
            </w:r>
          </w:p>
        </w:tc>
        <w:tc>
          <w:tcPr>
            <w:tcW w:w="1276" w:type="dxa"/>
            <w:tcMar>
              <w:left w:w="28" w:type="dxa"/>
              <w:right w:w="28" w:type="dxa"/>
            </w:tcMar>
            <w:vAlign w:val="center"/>
          </w:tcPr>
          <w:p w14:paraId="446770B6"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49</w:t>
            </w:r>
          </w:p>
        </w:tc>
      </w:tr>
      <w:tr w:rsidR="00F025BC" w:rsidRPr="00A27C2D" w14:paraId="390811D5" w14:textId="77777777" w:rsidTr="00F91339">
        <w:tc>
          <w:tcPr>
            <w:tcW w:w="704" w:type="dxa"/>
            <w:tcMar>
              <w:left w:w="28" w:type="dxa"/>
              <w:right w:w="28" w:type="dxa"/>
            </w:tcMar>
            <w:vAlign w:val="center"/>
          </w:tcPr>
          <w:p w14:paraId="0E996EF3"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6.3</w:t>
            </w:r>
          </w:p>
        </w:tc>
        <w:tc>
          <w:tcPr>
            <w:tcW w:w="3686" w:type="dxa"/>
            <w:tcMar>
              <w:left w:w="28" w:type="dxa"/>
              <w:right w:w="28" w:type="dxa"/>
            </w:tcMar>
            <w:vAlign w:val="center"/>
          </w:tcPr>
          <w:p w14:paraId="2F421388"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3 комнатная</w:t>
            </w:r>
          </w:p>
        </w:tc>
        <w:tc>
          <w:tcPr>
            <w:tcW w:w="985" w:type="dxa"/>
            <w:tcMar>
              <w:left w:w="28" w:type="dxa"/>
              <w:right w:w="28" w:type="dxa"/>
            </w:tcMar>
            <w:vAlign w:val="center"/>
          </w:tcPr>
          <w:p w14:paraId="14F4052D" w14:textId="77777777" w:rsidR="00F025BC" w:rsidRPr="00A27C2D" w:rsidRDefault="00F025BC" w:rsidP="00A27C2D">
            <w:pPr>
              <w:tabs>
                <w:tab w:val="left" w:pos="1134"/>
              </w:tabs>
              <w:contextualSpacing/>
              <w:rPr>
                <w:rFonts w:ascii="Times New Roman" w:eastAsia="Calibri" w:hAnsi="Times New Roman"/>
                <w:szCs w:val="20"/>
                <w:lang w:eastAsia="en-US"/>
              </w:rPr>
            </w:pPr>
          </w:p>
        </w:tc>
        <w:tc>
          <w:tcPr>
            <w:tcW w:w="1418" w:type="dxa"/>
            <w:tcMar>
              <w:left w:w="28" w:type="dxa"/>
              <w:right w:w="28" w:type="dxa"/>
            </w:tcMar>
            <w:vAlign w:val="center"/>
          </w:tcPr>
          <w:p w14:paraId="70774EBC" w14:textId="77777777" w:rsidR="00F025BC" w:rsidRPr="00A27C2D" w:rsidRDefault="00F025BC" w:rsidP="00A27C2D">
            <w:pPr>
              <w:tabs>
                <w:tab w:val="left" w:pos="1134"/>
              </w:tabs>
              <w:contextualSpacing/>
              <w:rPr>
                <w:rFonts w:ascii="Times New Roman" w:eastAsia="Calibri" w:hAnsi="Times New Roman"/>
                <w:szCs w:val="20"/>
                <w:lang w:eastAsia="en-US"/>
              </w:rPr>
            </w:pPr>
          </w:p>
        </w:tc>
        <w:tc>
          <w:tcPr>
            <w:tcW w:w="1417" w:type="dxa"/>
            <w:tcMar>
              <w:left w:w="28" w:type="dxa"/>
              <w:right w:w="28" w:type="dxa"/>
            </w:tcMar>
            <w:vAlign w:val="center"/>
          </w:tcPr>
          <w:p w14:paraId="2C1475C3"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w:t>
            </w:r>
          </w:p>
        </w:tc>
        <w:tc>
          <w:tcPr>
            <w:tcW w:w="1276" w:type="dxa"/>
            <w:tcMar>
              <w:left w:w="28" w:type="dxa"/>
              <w:right w:w="28" w:type="dxa"/>
            </w:tcMar>
            <w:vAlign w:val="center"/>
          </w:tcPr>
          <w:p w14:paraId="27F6903C"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5</w:t>
            </w:r>
          </w:p>
        </w:tc>
      </w:tr>
      <w:tr w:rsidR="00F025BC" w:rsidRPr="00A27C2D" w14:paraId="2E904D22" w14:textId="77777777" w:rsidTr="00F91339">
        <w:tc>
          <w:tcPr>
            <w:tcW w:w="704" w:type="dxa"/>
            <w:tcMar>
              <w:left w:w="28" w:type="dxa"/>
              <w:right w:w="28" w:type="dxa"/>
            </w:tcMar>
            <w:vAlign w:val="center"/>
          </w:tcPr>
          <w:p w14:paraId="05A0EF86"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7</w:t>
            </w:r>
          </w:p>
        </w:tc>
        <w:tc>
          <w:tcPr>
            <w:tcW w:w="3686" w:type="dxa"/>
            <w:tcMar>
              <w:left w:w="28" w:type="dxa"/>
              <w:right w:w="28" w:type="dxa"/>
            </w:tcMar>
            <w:vAlign w:val="center"/>
          </w:tcPr>
          <w:p w14:paraId="0A11A4AD"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Общая площадь соцкультбыта</w:t>
            </w:r>
          </w:p>
        </w:tc>
        <w:tc>
          <w:tcPr>
            <w:tcW w:w="985" w:type="dxa"/>
            <w:tcMar>
              <w:left w:w="28" w:type="dxa"/>
              <w:right w:w="28" w:type="dxa"/>
            </w:tcMar>
            <w:vAlign w:val="center"/>
          </w:tcPr>
          <w:p w14:paraId="61E72EC7" w14:textId="77777777" w:rsidR="00F025BC" w:rsidRPr="00A27C2D" w:rsidRDefault="00F025BC" w:rsidP="00A27C2D">
            <w:pPr>
              <w:tabs>
                <w:tab w:val="left" w:pos="1134"/>
              </w:tabs>
              <w:contextualSpacing/>
              <w:rPr>
                <w:rFonts w:ascii="Times New Roman" w:eastAsia="Calibri" w:hAnsi="Times New Roman"/>
                <w:szCs w:val="20"/>
                <w:lang w:eastAsia="en-US"/>
              </w:rPr>
            </w:pPr>
          </w:p>
        </w:tc>
        <w:tc>
          <w:tcPr>
            <w:tcW w:w="4111" w:type="dxa"/>
            <w:gridSpan w:val="3"/>
            <w:tcMar>
              <w:left w:w="28" w:type="dxa"/>
              <w:right w:w="28" w:type="dxa"/>
            </w:tcMar>
            <w:vAlign w:val="center"/>
          </w:tcPr>
          <w:p w14:paraId="7CFA6F64"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282,77</w:t>
            </w:r>
          </w:p>
        </w:tc>
      </w:tr>
    </w:tbl>
    <w:p w14:paraId="70EBEA4A" w14:textId="77777777" w:rsidR="00F025BC" w:rsidRPr="00A27C2D" w:rsidRDefault="00F025BC" w:rsidP="00A27C2D">
      <w:pPr>
        <w:tabs>
          <w:tab w:val="left" w:pos="1134"/>
        </w:tabs>
        <w:spacing w:line="276" w:lineRule="auto"/>
        <w:ind w:firstLine="851"/>
        <w:rPr>
          <w:rFonts w:ascii="Times New Roman" w:hAnsi="Times New Roman"/>
          <w:sz w:val="24"/>
        </w:rPr>
      </w:pPr>
    </w:p>
    <w:p w14:paraId="25880A07" w14:textId="77777777" w:rsidR="00F025BC" w:rsidRPr="00A27C2D" w:rsidRDefault="00F025BC" w:rsidP="00A27C2D">
      <w:pPr>
        <w:tabs>
          <w:tab w:val="left" w:pos="1134"/>
        </w:tabs>
        <w:spacing w:line="276" w:lineRule="auto"/>
        <w:ind w:firstLine="851"/>
        <w:rPr>
          <w:rFonts w:ascii="Times New Roman" w:hAnsi="Times New Roman"/>
          <w:bCs/>
          <w:i/>
          <w:sz w:val="24"/>
          <w:u w:val="single"/>
        </w:rPr>
      </w:pPr>
      <w:r w:rsidRPr="00A27C2D">
        <w:rPr>
          <w:rFonts w:ascii="Times New Roman" w:hAnsi="Times New Roman"/>
          <w:bCs/>
          <w:i/>
          <w:sz w:val="24"/>
          <w:u w:val="single"/>
        </w:rPr>
        <w:t>Планировка территории 19 квартала</w:t>
      </w:r>
    </w:p>
    <w:p w14:paraId="6EF56CCE" w14:textId="77777777" w:rsidR="00F025BC" w:rsidRPr="00A27C2D" w:rsidRDefault="00F025BC" w:rsidP="00A27C2D">
      <w:pPr>
        <w:tabs>
          <w:tab w:val="left" w:pos="1134"/>
        </w:tabs>
        <w:spacing w:line="276" w:lineRule="auto"/>
        <w:ind w:firstLine="851"/>
        <w:rPr>
          <w:rFonts w:ascii="Times New Roman" w:hAnsi="Times New Roman"/>
          <w:sz w:val="24"/>
        </w:rPr>
      </w:pPr>
      <w:r w:rsidRPr="00A27C2D">
        <w:rPr>
          <w:rFonts w:ascii="Times New Roman" w:hAnsi="Times New Roman"/>
          <w:sz w:val="24"/>
        </w:rPr>
        <w:t>Проектом планировки территории предусматривается размещение линейного объекта капитального строительства местного значения: «г. Мирный. Газоснабжения индивидуальных жилых домов 19 квартала и района ул. Весенняя, производственной базы МУП «Коммунальщик».</w:t>
      </w:r>
    </w:p>
    <w:p w14:paraId="585C18DD" w14:textId="1B81797B" w:rsidR="00F025BC" w:rsidRPr="00A27C2D" w:rsidRDefault="00F025BC" w:rsidP="00A27C2D">
      <w:pPr>
        <w:pStyle w:val="af"/>
        <w:tabs>
          <w:tab w:val="left" w:pos="1134"/>
        </w:tabs>
        <w:spacing w:after="0"/>
        <w:ind w:left="0" w:firstLine="851"/>
        <w:jc w:val="both"/>
        <w:rPr>
          <w:b/>
          <w:bCs/>
          <w:szCs w:val="24"/>
        </w:rPr>
      </w:pPr>
      <w:r w:rsidRPr="00A27C2D">
        <w:rPr>
          <w:b/>
          <w:bCs/>
          <w:szCs w:val="24"/>
        </w:rPr>
        <w:t xml:space="preserve">Таблица </w:t>
      </w:r>
      <w:r w:rsidRPr="00A27C2D">
        <w:rPr>
          <w:b/>
          <w:bCs/>
          <w:szCs w:val="24"/>
        </w:rPr>
        <w:fldChar w:fldCharType="begin"/>
      </w:r>
      <w:r w:rsidRPr="00A27C2D">
        <w:rPr>
          <w:b/>
          <w:bCs/>
          <w:szCs w:val="24"/>
        </w:rPr>
        <w:instrText xml:space="preserve"> SEQ Таблица \* ARABIC </w:instrText>
      </w:r>
      <w:r w:rsidRPr="00A27C2D">
        <w:rPr>
          <w:b/>
          <w:bCs/>
          <w:szCs w:val="24"/>
        </w:rPr>
        <w:fldChar w:fldCharType="separate"/>
      </w:r>
      <w:r w:rsidR="001E68BB">
        <w:rPr>
          <w:b/>
          <w:bCs/>
          <w:noProof/>
          <w:szCs w:val="24"/>
        </w:rPr>
        <w:t>7</w:t>
      </w:r>
      <w:r w:rsidRPr="00A27C2D">
        <w:rPr>
          <w:b/>
          <w:bCs/>
          <w:szCs w:val="24"/>
        </w:rPr>
        <w:fldChar w:fldCharType="end"/>
      </w:r>
      <w:r w:rsidRPr="00A27C2D">
        <w:rPr>
          <w:b/>
          <w:bCs/>
          <w:szCs w:val="24"/>
        </w:rPr>
        <w:t>. Прогнозы приростов площади строительных фондов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225"/>
        <w:gridCol w:w="1700"/>
      </w:tblGrid>
      <w:tr w:rsidR="00F025BC" w:rsidRPr="00A27C2D" w14:paraId="6F07A290" w14:textId="77777777" w:rsidTr="00F91339">
        <w:trPr>
          <w:tblHeader/>
        </w:trPr>
        <w:tc>
          <w:tcPr>
            <w:tcW w:w="704" w:type="dxa"/>
            <w:tcMar>
              <w:left w:w="28" w:type="dxa"/>
              <w:right w:w="28" w:type="dxa"/>
            </w:tcMar>
            <w:vAlign w:val="center"/>
          </w:tcPr>
          <w:p w14:paraId="6032C434" w14:textId="77777777" w:rsidR="00F025BC" w:rsidRPr="00A27C2D" w:rsidRDefault="00F025BC" w:rsidP="00A27C2D">
            <w:pPr>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 п/п</w:t>
            </w:r>
          </w:p>
        </w:tc>
        <w:tc>
          <w:tcPr>
            <w:tcW w:w="7263" w:type="dxa"/>
            <w:tcMar>
              <w:left w:w="28" w:type="dxa"/>
              <w:right w:w="28" w:type="dxa"/>
            </w:tcMar>
            <w:vAlign w:val="center"/>
          </w:tcPr>
          <w:p w14:paraId="169DEAA4" w14:textId="77777777" w:rsidR="00F025BC" w:rsidRPr="00A27C2D" w:rsidRDefault="00F025BC" w:rsidP="00A27C2D">
            <w:pPr>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Наименование</w:t>
            </w:r>
          </w:p>
        </w:tc>
        <w:tc>
          <w:tcPr>
            <w:tcW w:w="1706" w:type="dxa"/>
            <w:tcMar>
              <w:left w:w="28" w:type="dxa"/>
              <w:right w:w="28" w:type="dxa"/>
            </w:tcMar>
            <w:vAlign w:val="center"/>
          </w:tcPr>
          <w:p w14:paraId="433F50B2" w14:textId="77777777" w:rsidR="00F025BC" w:rsidRPr="00A27C2D" w:rsidRDefault="00F025BC" w:rsidP="00A27C2D">
            <w:pPr>
              <w:tabs>
                <w:tab w:val="left" w:pos="1134"/>
              </w:tabs>
              <w:contextualSpacing/>
              <w:jc w:val="center"/>
              <w:rPr>
                <w:rFonts w:ascii="Times New Roman" w:eastAsia="Calibri" w:hAnsi="Times New Roman"/>
                <w:bCs/>
                <w:szCs w:val="20"/>
                <w:lang w:eastAsia="en-US"/>
              </w:rPr>
            </w:pPr>
            <w:r w:rsidRPr="00A27C2D">
              <w:rPr>
                <w:rFonts w:ascii="Times New Roman" w:eastAsia="Calibri" w:hAnsi="Times New Roman"/>
                <w:bCs/>
                <w:szCs w:val="20"/>
                <w:lang w:eastAsia="en-US"/>
              </w:rPr>
              <w:t>Площадь, кв. м.</w:t>
            </w:r>
          </w:p>
        </w:tc>
      </w:tr>
      <w:tr w:rsidR="00F025BC" w:rsidRPr="00A27C2D" w14:paraId="1521F151" w14:textId="77777777" w:rsidTr="00F91339">
        <w:tc>
          <w:tcPr>
            <w:tcW w:w="704" w:type="dxa"/>
            <w:tcMar>
              <w:left w:w="28" w:type="dxa"/>
              <w:right w:w="28" w:type="dxa"/>
            </w:tcMar>
            <w:vAlign w:val="center"/>
          </w:tcPr>
          <w:p w14:paraId="12F46FB7" w14:textId="77777777" w:rsidR="00F025BC" w:rsidRPr="00A27C2D" w:rsidRDefault="00F025BC" w:rsidP="00A27C2D">
            <w:pPr>
              <w:tabs>
                <w:tab w:val="left" w:pos="1134"/>
              </w:tabs>
              <w:contextualSpacing/>
              <w:rPr>
                <w:rFonts w:ascii="Times New Roman" w:eastAsia="Calibri" w:hAnsi="Times New Roman"/>
                <w:b/>
                <w:szCs w:val="20"/>
                <w:lang w:eastAsia="en-US"/>
              </w:rPr>
            </w:pPr>
          </w:p>
        </w:tc>
        <w:tc>
          <w:tcPr>
            <w:tcW w:w="7263" w:type="dxa"/>
            <w:tcMar>
              <w:left w:w="28" w:type="dxa"/>
              <w:right w:w="28" w:type="dxa"/>
            </w:tcMar>
            <w:vAlign w:val="center"/>
          </w:tcPr>
          <w:p w14:paraId="466E8DA1" w14:textId="77777777" w:rsidR="00F025BC" w:rsidRPr="00A27C2D" w:rsidRDefault="00F025BC" w:rsidP="00A27C2D">
            <w:pPr>
              <w:tabs>
                <w:tab w:val="left" w:pos="1134"/>
              </w:tabs>
              <w:contextualSpacing/>
              <w:rPr>
                <w:rFonts w:ascii="Times New Roman" w:eastAsia="Calibri" w:hAnsi="Times New Roman"/>
                <w:b/>
                <w:szCs w:val="20"/>
                <w:lang w:eastAsia="en-US"/>
              </w:rPr>
            </w:pPr>
            <w:r w:rsidRPr="00A27C2D">
              <w:rPr>
                <w:rFonts w:ascii="Times New Roman" w:eastAsia="Calibri" w:hAnsi="Times New Roman"/>
                <w:b/>
                <w:szCs w:val="20"/>
                <w:lang w:eastAsia="en-US"/>
              </w:rPr>
              <w:t>Всего в границах проектирования</w:t>
            </w:r>
          </w:p>
        </w:tc>
        <w:tc>
          <w:tcPr>
            <w:tcW w:w="1706" w:type="dxa"/>
            <w:tcMar>
              <w:left w:w="28" w:type="dxa"/>
              <w:right w:w="28" w:type="dxa"/>
            </w:tcMar>
            <w:vAlign w:val="center"/>
          </w:tcPr>
          <w:p w14:paraId="1A3C44A3"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6697</w:t>
            </w:r>
          </w:p>
        </w:tc>
      </w:tr>
      <w:tr w:rsidR="00F025BC" w:rsidRPr="00A27C2D" w14:paraId="68278928" w14:textId="77777777" w:rsidTr="00F91339">
        <w:tc>
          <w:tcPr>
            <w:tcW w:w="704" w:type="dxa"/>
            <w:tcMar>
              <w:left w:w="28" w:type="dxa"/>
              <w:right w:w="28" w:type="dxa"/>
            </w:tcMar>
            <w:vAlign w:val="center"/>
          </w:tcPr>
          <w:p w14:paraId="52336A92"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w:t>
            </w:r>
          </w:p>
        </w:tc>
        <w:tc>
          <w:tcPr>
            <w:tcW w:w="7263" w:type="dxa"/>
            <w:tcMar>
              <w:left w:w="28" w:type="dxa"/>
              <w:right w:w="28" w:type="dxa"/>
            </w:tcMar>
            <w:vAlign w:val="center"/>
          </w:tcPr>
          <w:p w14:paraId="198C3B15"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Территория общего пользования</w:t>
            </w:r>
          </w:p>
        </w:tc>
        <w:tc>
          <w:tcPr>
            <w:tcW w:w="1706" w:type="dxa"/>
            <w:tcMar>
              <w:left w:w="28" w:type="dxa"/>
              <w:right w:w="28" w:type="dxa"/>
            </w:tcMar>
            <w:vAlign w:val="center"/>
          </w:tcPr>
          <w:p w14:paraId="33C35884"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3967</w:t>
            </w:r>
          </w:p>
        </w:tc>
      </w:tr>
      <w:tr w:rsidR="00F025BC" w:rsidRPr="00A27C2D" w14:paraId="7EEEC6A8" w14:textId="77777777" w:rsidTr="00F91339">
        <w:tc>
          <w:tcPr>
            <w:tcW w:w="704" w:type="dxa"/>
            <w:tcMar>
              <w:left w:w="28" w:type="dxa"/>
              <w:right w:w="28" w:type="dxa"/>
            </w:tcMar>
            <w:vAlign w:val="center"/>
          </w:tcPr>
          <w:p w14:paraId="4FC5AF21"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2</w:t>
            </w:r>
          </w:p>
        </w:tc>
        <w:tc>
          <w:tcPr>
            <w:tcW w:w="7263" w:type="dxa"/>
            <w:tcMar>
              <w:left w:w="28" w:type="dxa"/>
              <w:right w:w="28" w:type="dxa"/>
            </w:tcMar>
            <w:vAlign w:val="center"/>
          </w:tcPr>
          <w:p w14:paraId="6DDC5888"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Зона делового, общественного и коммерческого назначения</w:t>
            </w:r>
          </w:p>
        </w:tc>
        <w:tc>
          <w:tcPr>
            <w:tcW w:w="1706" w:type="dxa"/>
            <w:tcMar>
              <w:left w:w="28" w:type="dxa"/>
              <w:right w:w="28" w:type="dxa"/>
            </w:tcMar>
            <w:vAlign w:val="center"/>
          </w:tcPr>
          <w:p w14:paraId="393D478D"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453</w:t>
            </w:r>
          </w:p>
        </w:tc>
      </w:tr>
      <w:tr w:rsidR="00F025BC" w:rsidRPr="00A27C2D" w14:paraId="2E88007F" w14:textId="77777777" w:rsidTr="00F91339">
        <w:tc>
          <w:tcPr>
            <w:tcW w:w="704" w:type="dxa"/>
            <w:tcMar>
              <w:left w:w="28" w:type="dxa"/>
              <w:right w:w="28" w:type="dxa"/>
            </w:tcMar>
            <w:vAlign w:val="center"/>
          </w:tcPr>
          <w:p w14:paraId="29482474"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3</w:t>
            </w:r>
          </w:p>
        </w:tc>
        <w:tc>
          <w:tcPr>
            <w:tcW w:w="7263" w:type="dxa"/>
            <w:tcMar>
              <w:left w:w="28" w:type="dxa"/>
              <w:right w:w="28" w:type="dxa"/>
            </w:tcMar>
            <w:vAlign w:val="center"/>
          </w:tcPr>
          <w:p w14:paraId="4FAB2EB6"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Зона застройки индивидуальными жилыми домами</w:t>
            </w:r>
          </w:p>
        </w:tc>
        <w:tc>
          <w:tcPr>
            <w:tcW w:w="1706" w:type="dxa"/>
            <w:tcMar>
              <w:left w:w="28" w:type="dxa"/>
              <w:right w:w="28" w:type="dxa"/>
            </w:tcMar>
            <w:vAlign w:val="center"/>
          </w:tcPr>
          <w:p w14:paraId="752BDB46"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1721</w:t>
            </w:r>
          </w:p>
        </w:tc>
      </w:tr>
      <w:tr w:rsidR="00F025BC" w:rsidRPr="00A27C2D" w14:paraId="413FD362" w14:textId="77777777" w:rsidTr="00F91339">
        <w:tc>
          <w:tcPr>
            <w:tcW w:w="704" w:type="dxa"/>
            <w:tcMar>
              <w:left w:w="28" w:type="dxa"/>
              <w:right w:w="28" w:type="dxa"/>
            </w:tcMar>
            <w:vAlign w:val="center"/>
          </w:tcPr>
          <w:p w14:paraId="3287C98D"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4</w:t>
            </w:r>
          </w:p>
        </w:tc>
        <w:tc>
          <w:tcPr>
            <w:tcW w:w="7263" w:type="dxa"/>
            <w:tcMar>
              <w:left w:w="28" w:type="dxa"/>
              <w:right w:w="28" w:type="dxa"/>
            </w:tcMar>
            <w:vAlign w:val="center"/>
          </w:tcPr>
          <w:p w14:paraId="1E4BEFA8"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Зона объектов прогулок и отдыха</w:t>
            </w:r>
          </w:p>
        </w:tc>
        <w:tc>
          <w:tcPr>
            <w:tcW w:w="1706" w:type="dxa"/>
            <w:tcMar>
              <w:left w:w="28" w:type="dxa"/>
              <w:right w:w="28" w:type="dxa"/>
            </w:tcMar>
            <w:vAlign w:val="center"/>
          </w:tcPr>
          <w:p w14:paraId="6235B3CE" w14:textId="77777777" w:rsidR="00F025BC" w:rsidRPr="00A27C2D" w:rsidRDefault="00F025BC" w:rsidP="00A27C2D">
            <w:pPr>
              <w:tabs>
                <w:tab w:val="left" w:pos="1134"/>
              </w:tabs>
              <w:contextualSpacing/>
              <w:rPr>
                <w:rFonts w:ascii="Times New Roman" w:eastAsia="Calibri" w:hAnsi="Times New Roman"/>
                <w:szCs w:val="20"/>
                <w:lang w:eastAsia="en-US"/>
              </w:rPr>
            </w:pPr>
            <w:r w:rsidRPr="00A27C2D">
              <w:rPr>
                <w:rFonts w:ascii="Times New Roman" w:eastAsia="Calibri" w:hAnsi="Times New Roman"/>
                <w:szCs w:val="20"/>
                <w:lang w:eastAsia="en-US"/>
              </w:rPr>
              <w:t>556</w:t>
            </w:r>
          </w:p>
        </w:tc>
      </w:tr>
      <w:bookmarkEnd w:id="13"/>
      <w:bookmarkEnd w:id="14"/>
      <w:bookmarkEnd w:id="15"/>
    </w:tbl>
    <w:p w14:paraId="489D1F82" w14:textId="77777777" w:rsidR="00C10E96" w:rsidRPr="00A27C2D" w:rsidRDefault="00C10E96" w:rsidP="00A27C2D">
      <w:pPr>
        <w:pStyle w:val="e"/>
        <w:keepLines w:val="0"/>
        <w:tabs>
          <w:tab w:val="left" w:pos="1134"/>
        </w:tabs>
        <w:spacing w:before="0" w:line="276" w:lineRule="auto"/>
        <w:jc w:val="both"/>
        <w:rPr>
          <w:color w:val="000000" w:themeColor="text1"/>
        </w:rPr>
      </w:pPr>
    </w:p>
    <w:p w14:paraId="4ECE8DF3" w14:textId="77777777" w:rsidR="003E6F74" w:rsidRPr="00A27C2D" w:rsidRDefault="00EF1D49" w:rsidP="002D14C4">
      <w:pPr>
        <w:pStyle w:val="1TimesNewRoman12"/>
        <w:tabs>
          <w:tab w:val="left" w:pos="1134"/>
        </w:tabs>
        <w:spacing w:before="0" w:after="0"/>
        <w:ind w:firstLine="709"/>
        <w:jc w:val="both"/>
      </w:pPr>
      <w:bookmarkStart w:id="16" w:name="_Toc236951301"/>
      <w:r w:rsidRPr="00A27C2D">
        <w:lastRenderedPageBreak/>
        <w:t>ГЛАВА 1. СХЕМА ВОДОСНАБЖЕНИЯ</w:t>
      </w:r>
      <w:bookmarkEnd w:id="16"/>
    </w:p>
    <w:p w14:paraId="6528874E" w14:textId="77777777" w:rsidR="007C0BA2" w:rsidRPr="00A27C2D" w:rsidRDefault="008F6D69" w:rsidP="002D14C4">
      <w:pPr>
        <w:pStyle w:val="2"/>
        <w:numPr>
          <w:ilvl w:val="1"/>
          <w:numId w:val="5"/>
        </w:numPr>
        <w:tabs>
          <w:tab w:val="left" w:pos="1134"/>
        </w:tabs>
        <w:spacing w:line="276" w:lineRule="auto"/>
        <w:ind w:left="0" w:right="0" w:firstLine="709"/>
        <w:jc w:val="both"/>
        <w:rPr>
          <w:b/>
          <w:color w:val="000000" w:themeColor="text1"/>
          <w:sz w:val="24"/>
        </w:rPr>
      </w:pPr>
      <w:bookmarkStart w:id="17" w:name="_Toc236951302"/>
      <w:r w:rsidRPr="00A27C2D">
        <w:rPr>
          <w:b/>
          <w:color w:val="000000" w:themeColor="text1"/>
          <w:sz w:val="24"/>
        </w:rPr>
        <w:t xml:space="preserve">ТЕХНИКО-ЭКОНОМИЧЕСКОЕ СОСТОЯНИЕ ЦЕНТРАЛИЗОВАННЫХ СИСТЕМ ВОДОСНАБЖЕНИЯ </w:t>
      </w:r>
      <w:r w:rsidR="00A60114">
        <w:rPr>
          <w:b/>
          <w:color w:val="000000" w:themeColor="text1"/>
          <w:sz w:val="24"/>
        </w:rPr>
        <w:t>ГОРОДСКОГО ПОСЕЛЕНИЯ</w:t>
      </w:r>
      <w:r w:rsidRPr="00A27C2D">
        <w:rPr>
          <w:b/>
          <w:color w:val="000000" w:themeColor="text1"/>
          <w:sz w:val="24"/>
        </w:rPr>
        <w:t xml:space="preserve"> </w:t>
      </w:r>
      <w:r w:rsidR="00894FD1" w:rsidRPr="00A27C2D">
        <w:rPr>
          <w:b/>
          <w:color w:val="000000" w:themeColor="text1"/>
          <w:sz w:val="24"/>
        </w:rPr>
        <w:t>«</w:t>
      </w:r>
      <w:r w:rsidRPr="00A27C2D">
        <w:rPr>
          <w:b/>
          <w:color w:val="000000" w:themeColor="text1"/>
          <w:sz w:val="24"/>
        </w:rPr>
        <w:t xml:space="preserve">ГОРОД </w:t>
      </w:r>
      <w:r w:rsidR="00FC550C" w:rsidRPr="00A27C2D">
        <w:rPr>
          <w:b/>
          <w:color w:val="000000" w:themeColor="text1"/>
          <w:sz w:val="24"/>
        </w:rPr>
        <w:t>МИРНЫЙ</w:t>
      </w:r>
      <w:r w:rsidR="00894FD1" w:rsidRPr="00A27C2D">
        <w:rPr>
          <w:b/>
          <w:color w:val="000000" w:themeColor="text1"/>
          <w:sz w:val="24"/>
        </w:rPr>
        <w:t>»</w:t>
      </w:r>
      <w:bookmarkEnd w:id="17"/>
    </w:p>
    <w:p w14:paraId="5EDBA7FB" w14:textId="77777777" w:rsidR="007C0BA2" w:rsidRPr="00A27C2D" w:rsidRDefault="007C0BA2" w:rsidP="002D14C4">
      <w:pPr>
        <w:pStyle w:val="3TimesNewRoman14"/>
        <w:tabs>
          <w:tab w:val="left" w:pos="1134"/>
        </w:tabs>
        <w:ind w:firstLine="709"/>
      </w:pPr>
      <w:bookmarkStart w:id="18" w:name="_Toc236951303"/>
      <w:r w:rsidRPr="00A27C2D">
        <w:t>Описание си</w:t>
      </w:r>
      <w:r w:rsidR="00EA5E46" w:rsidRPr="00A27C2D">
        <w:t>стемы и структуры водоснабжения</w:t>
      </w:r>
      <w:r w:rsidR="00FE76F7" w:rsidRPr="00A27C2D">
        <w:t xml:space="preserve">, деление территории </w:t>
      </w:r>
      <w:r w:rsidR="00904514" w:rsidRPr="00A27C2D">
        <w:t>ГП</w:t>
      </w:r>
      <w:r w:rsidR="00032313" w:rsidRPr="00A27C2D">
        <w:t xml:space="preserve"> </w:t>
      </w:r>
      <w:r w:rsidR="00894FD1" w:rsidRPr="00A27C2D">
        <w:t>«</w:t>
      </w:r>
      <w:r w:rsidR="00032313" w:rsidRPr="00A27C2D">
        <w:t>Город Мирный</w:t>
      </w:r>
      <w:r w:rsidR="00894FD1" w:rsidRPr="00A27C2D">
        <w:t>»</w:t>
      </w:r>
      <w:r w:rsidR="00032313" w:rsidRPr="00A27C2D">
        <w:t xml:space="preserve"> </w:t>
      </w:r>
      <w:r w:rsidR="00FE76F7" w:rsidRPr="00A27C2D">
        <w:t>на эксплуатационные зоны</w:t>
      </w:r>
      <w:bookmarkEnd w:id="18"/>
    </w:p>
    <w:p w14:paraId="2BC8308F" w14:textId="77777777" w:rsidR="00346145" w:rsidRPr="00A27C2D" w:rsidRDefault="00346145" w:rsidP="002D14C4">
      <w:pPr>
        <w:pStyle w:val="e"/>
        <w:keepLines w:val="0"/>
        <w:tabs>
          <w:tab w:val="left" w:pos="1134"/>
        </w:tabs>
        <w:spacing w:before="0" w:line="276" w:lineRule="auto"/>
        <w:jc w:val="both"/>
        <w:rPr>
          <w:color w:val="000000" w:themeColor="text1"/>
        </w:rPr>
      </w:pPr>
      <w:r w:rsidRPr="00A27C2D">
        <w:rPr>
          <w:color w:val="000000" w:themeColor="text1"/>
        </w:rPr>
        <w:t>Водоснабжение</w:t>
      </w:r>
      <w:r w:rsidR="008F2870" w:rsidRPr="00A27C2D">
        <w:rPr>
          <w:color w:val="000000" w:themeColor="text1"/>
        </w:rPr>
        <w:t>,</w:t>
      </w:r>
      <w:r w:rsidRPr="00A27C2D">
        <w:rPr>
          <w:color w:val="000000" w:themeColor="text1"/>
        </w:rPr>
        <w:t xml:space="preserve"> как отрасль</w:t>
      </w:r>
      <w:r w:rsidR="008F2870" w:rsidRPr="00A27C2D">
        <w:rPr>
          <w:color w:val="000000" w:themeColor="text1"/>
        </w:rPr>
        <w:t>,</w:t>
      </w:r>
      <w:r w:rsidRPr="00A27C2D">
        <w:rPr>
          <w:color w:val="000000" w:themeColor="text1"/>
        </w:rPr>
        <w:t xml:space="preserve"> играет огромную роль в обеспечении жизнедеятельности </w:t>
      </w:r>
      <w:r w:rsidR="00D35335" w:rsidRPr="00A27C2D">
        <w:rPr>
          <w:color w:val="000000" w:themeColor="text1"/>
        </w:rPr>
        <w:t>городского поселения</w:t>
      </w:r>
      <w:r w:rsidRPr="00A27C2D">
        <w:rPr>
          <w:color w:val="000000" w:themeColor="text1"/>
        </w:rPr>
        <w:t xml:space="preserve"> и требует целенаправленных мероприятий по развитию надежной системы хозяйственно-питьевого водоснабжения.</w:t>
      </w:r>
    </w:p>
    <w:p w14:paraId="39FBB8C3" w14:textId="77777777" w:rsidR="00346145" w:rsidRPr="00A27C2D" w:rsidRDefault="00346145" w:rsidP="002D14C4">
      <w:pPr>
        <w:pStyle w:val="e"/>
        <w:keepLines w:val="0"/>
        <w:tabs>
          <w:tab w:val="left" w:pos="1134"/>
        </w:tabs>
        <w:spacing w:before="0" w:line="276" w:lineRule="auto"/>
        <w:jc w:val="both"/>
        <w:rPr>
          <w:color w:val="000000" w:themeColor="text1"/>
        </w:rPr>
      </w:pPr>
      <w:r w:rsidRPr="00A27C2D">
        <w:rPr>
          <w:color w:val="000000" w:themeColor="text1"/>
        </w:rPr>
        <w:t>Структура системы водоснабжения зависит от многих факторов, из которых главными являются следующие: расположение, мощность и качество воды источника расположения, рельеф местности и кратность использования воды на промышленных предприятиях.</w:t>
      </w:r>
    </w:p>
    <w:p w14:paraId="08EBF061" w14:textId="77777777" w:rsidR="00D35335" w:rsidRPr="00A27C2D" w:rsidRDefault="00D35335" w:rsidP="002D14C4">
      <w:pPr>
        <w:pStyle w:val="e"/>
        <w:keepLines w:val="0"/>
        <w:tabs>
          <w:tab w:val="left" w:pos="1134"/>
        </w:tabs>
        <w:spacing w:before="0" w:line="276" w:lineRule="auto"/>
        <w:jc w:val="both"/>
        <w:rPr>
          <w:color w:val="000000" w:themeColor="text1"/>
        </w:rPr>
      </w:pPr>
      <w:r w:rsidRPr="00A27C2D">
        <w:rPr>
          <w:color w:val="000000" w:themeColor="text1"/>
        </w:rPr>
        <w:t xml:space="preserve">На территории </w:t>
      </w:r>
      <w:r w:rsidR="00904514" w:rsidRPr="00A27C2D">
        <w:rPr>
          <w:color w:val="000000" w:themeColor="text1"/>
        </w:rPr>
        <w:t>ГП</w:t>
      </w:r>
      <w:r w:rsidR="009F16D2" w:rsidRPr="00A27C2D">
        <w:rPr>
          <w:color w:val="000000" w:themeColor="text1"/>
        </w:rPr>
        <w:t xml:space="preserve"> </w:t>
      </w:r>
      <w:r w:rsidR="00894FD1" w:rsidRPr="00A27C2D">
        <w:rPr>
          <w:color w:val="000000" w:themeColor="text1"/>
        </w:rPr>
        <w:t>«</w:t>
      </w:r>
      <w:r w:rsidR="009F16D2" w:rsidRPr="00A27C2D">
        <w:rPr>
          <w:color w:val="000000" w:themeColor="text1"/>
        </w:rPr>
        <w:t>Г</w:t>
      </w:r>
      <w:r w:rsidR="0061160E" w:rsidRPr="00A27C2D">
        <w:rPr>
          <w:color w:val="000000" w:themeColor="text1"/>
        </w:rPr>
        <w:t>ород</w:t>
      </w:r>
      <w:r w:rsidRPr="00A27C2D">
        <w:rPr>
          <w:color w:val="000000" w:themeColor="text1"/>
        </w:rPr>
        <w:t xml:space="preserve"> Мирный</w:t>
      </w:r>
      <w:r w:rsidR="00894FD1" w:rsidRPr="00A27C2D">
        <w:rPr>
          <w:color w:val="000000" w:themeColor="text1"/>
        </w:rPr>
        <w:t>»</w:t>
      </w:r>
      <w:r w:rsidRPr="00A27C2D">
        <w:rPr>
          <w:color w:val="000000" w:themeColor="text1"/>
        </w:rPr>
        <w:t xml:space="preserve"> действует централизованная система хозяйственно-питьевого</w:t>
      </w:r>
      <w:r w:rsidR="009F16D2" w:rsidRPr="00A27C2D">
        <w:rPr>
          <w:color w:val="000000" w:themeColor="text1"/>
        </w:rPr>
        <w:t xml:space="preserve"> </w:t>
      </w:r>
      <w:r w:rsidRPr="00A27C2D">
        <w:rPr>
          <w:color w:val="000000" w:themeColor="text1"/>
        </w:rPr>
        <w:t>водоснабжения.</w:t>
      </w:r>
    </w:p>
    <w:p w14:paraId="5E715D0D" w14:textId="77777777" w:rsidR="008B7202" w:rsidRPr="00A27C2D" w:rsidRDefault="00D35335" w:rsidP="002D14C4">
      <w:pPr>
        <w:pStyle w:val="e"/>
        <w:keepLines w:val="0"/>
        <w:tabs>
          <w:tab w:val="left" w:pos="1134"/>
        </w:tabs>
        <w:spacing w:before="0" w:line="276" w:lineRule="auto"/>
        <w:jc w:val="both"/>
        <w:rPr>
          <w:color w:val="000000" w:themeColor="text1"/>
        </w:rPr>
      </w:pPr>
      <w:r w:rsidRPr="00A27C2D">
        <w:rPr>
          <w:color w:val="000000" w:themeColor="text1"/>
        </w:rPr>
        <w:t xml:space="preserve">Источником водоснабжения служит водохранилище на реке Ирелях. Водохранилище (гидроузел) является единственным источником централизованного водоснабжения </w:t>
      </w:r>
      <w:r w:rsidR="00904514" w:rsidRPr="00A27C2D">
        <w:rPr>
          <w:color w:val="000000" w:themeColor="text1"/>
        </w:rPr>
        <w:t xml:space="preserve">ГП </w:t>
      </w:r>
      <w:r w:rsidR="00894FD1" w:rsidRPr="00A27C2D">
        <w:rPr>
          <w:color w:val="000000" w:themeColor="text1"/>
        </w:rPr>
        <w:t>«</w:t>
      </w:r>
      <w:r w:rsidR="009F16D2" w:rsidRPr="00A27C2D">
        <w:rPr>
          <w:color w:val="000000" w:themeColor="text1"/>
        </w:rPr>
        <w:t>Г</w:t>
      </w:r>
      <w:r w:rsidR="00306751" w:rsidRPr="00A27C2D">
        <w:rPr>
          <w:color w:val="000000" w:themeColor="text1"/>
        </w:rPr>
        <w:t>ород</w:t>
      </w:r>
      <w:r w:rsidRPr="00A27C2D">
        <w:rPr>
          <w:color w:val="000000" w:themeColor="text1"/>
        </w:rPr>
        <w:t xml:space="preserve"> Мирный</w:t>
      </w:r>
      <w:r w:rsidR="00894FD1" w:rsidRPr="00A27C2D">
        <w:rPr>
          <w:color w:val="000000" w:themeColor="text1"/>
        </w:rPr>
        <w:t>»</w:t>
      </w:r>
      <w:r w:rsidRPr="00A27C2D">
        <w:rPr>
          <w:color w:val="000000" w:themeColor="text1"/>
        </w:rPr>
        <w:t xml:space="preserve"> и предназначено для обеспечения хозяйственно-питьевого и производственного водоснабжения. Согласно Водному Кодексу Р</w:t>
      </w:r>
      <w:r w:rsidR="00FC3DD8" w:rsidRPr="00A27C2D">
        <w:rPr>
          <w:color w:val="000000" w:themeColor="text1"/>
        </w:rPr>
        <w:t xml:space="preserve">оссийской </w:t>
      </w:r>
      <w:r w:rsidRPr="00A27C2D">
        <w:rPr>
          <w:color w:val="000000" w:themeColor="text1"/>
        </w:rPr>
        <w:t>Ф</w:t>
      </w:r>
      <w:r w:rsidR="00FC3DD8" w:rsidRPr="00A27C2D">
        <w:rPr>
          <w:color w:val="000000" w:themeColor="text1"/>
        </w:rPr>
        <w:t>едерации,</w:t>
      </w:r>
      <w:r w:rsidRPr="00A27C2D">
        <w:rPr>
          <w:color w:val="000000" w:themeColor="text1"/>
        </w:rPr>
        <w:t xml:space="preserve"> водохранилище является </w:t>
      </w:r>
      <w:r w:rsidR="008B7202" w:rsidRPr="00A27C2D">
        <w:rPr>
          <w:color w:val="000000" w:themeColor="text1"/>
        </w:rPr>
        <w:t>государственной собственностью.</w:t>
      </w:r>
    </w:p>
    <w:p w14:paraId="3E0BB52F" w14:textId="77777777" w:rsidR="00D35335" w:rsidRPr="00A27C2D" w:rsidRDefault="00FC3DD8" w:rsidP="002D14C4">
      <w:pPr>
        <w:pStyle w:val="e"/>
        <w:keepLines w:val="0"/>
        <w:tabs>
          <w:tab w:val="left" w:pos="1134"/>
        </w:tabs>
        <w:spacing w:before="0" w:line="276" w:lineRule="auto"/>
        <w:jc w:val="both"/>
        <w:rPr>
          <w:color w:val="000000" w:themeColor="text1"/>
        </w:rPr>
      </w:pPr>
      <w:r w:rsidRPr="00A27C2D">
        <w:rPr>
          <w:color w:val="000000" w:themeColor="text1"/>
        </w:rPr>
        <w:t>Услугу ц</w:t>
      </w:r>
      <w:r w:rsidR="00D35335" w:rsidRPr="00A27C2D">
        <w:rPr>
          <w:color w:val="000000" w:themeColor="text1"/>
        </w:rPr>
        <w:t>ентрализованно</w:t>
      </w:r>
      <w:r w:rsidRPr="00A27C2D">
        <w:rPr>
          <w:color w:val="000000" w:themeColor="text1"/>
        </w:rPr>
        <w:t>го</w:t>
      </w:r>
      <w:r w:rsidR="00D35335" w:rsidRPr="00A27C2D">
        <w:rPr>
          <w:color w:val="000000" w:themeColor="text1"/>
        </w:rPr>
        <w:t xml:space="preserve"> водоснабжени</w:t>
      </w:r>
      <w:r w:rsidRPr="00A27C2D">
        <w:rPr>
          <w:color w:val="000000" w:themeColor="text1"/>
        </w:rPr>
        <w:t>я</w:t>
      </w:r>
      <w:r w:rsidR="00D35335" w:rsidRPr="00A27C2D">
        <w:rPr>
          <w:color w:val="000000" w:themeColor="text1"/>
        </w:rPr>
        <w:t xml:space="preserve"> </w:t>
      </w:r>
      <w:r w:rsidRPr="00A27C2D">
        <w:rPr>
          <w:color w:val="000000" w:themeColor="text1"/>
        </w:rPr>
        <w:t xml:space="preserve">потребителям </w:t>
      </w:r>
      <w:r w:rsidR="00D35335" w:rsidRPr="00A27C2D">
        <w:rPr>
          <w:color w:val="000000" w:themeColor="text1"/>
        </w:rPr>
        <w:t xml:space="preserve">на территории </w:t>
      </w:r>
      <w:r w:rsidR="00904514" w:rsidRPr="00A27C2D">
        <w:rPr>
          <w:color w:val="000000" w:themeColor="text1"/>
        </w:rPr>
        <w:t xml:space="preserve">ГП </w:t>
      </w:r>
      <w:r w:rsidR="00894FD1" w:rsidRPr="00A27C2D">
        <w:rPr>
          <w:color w:val="000000" w:themeColor="text1"/>
        </w:rPr>
        <w:t>«</w:t>
      </w:r>
      <w:r w:rsidR="0061160E" w:rsidRPr="00A27C2D">
        <w:rPr>
          <w:color w:val="000000" w:themeColor="text1"/>
        </w:rPr>
        <w:t>Город Мирный</w:t>
      </w:r>
      <w:r w:rsidR="00894FD1" w:rsidRPr="00A27C2D">
        <w:rPr>
          <w:color w:val="000000" w:themeColor="text1"/>
        </w:rPr>
        <w:t>»</w:t>
      </w:r>
      <w:r w:rsidR="00DA2F48" w:rsidRPr="00A27C2D">
        <w:rPr>
          <w:color w:val="000000" w:themeColor="text1"/>
        </w:rPr>
        <w:t xml:space="preserve"> </w:t>
      </w:r>
      <w:r w:rsidR="00D35335" w:rsidRPr="00A27C2D">
        <w:rPr>
          <w:color w:val="000000" w:themeColor="text1"/>
        </w:rPr>
        <w:t>о</w:t>
      </w:r>
      <w:r w:rsidRPr="00A27C2D">
        <w:rPr>
          <w:color w:val="000000" w:themeColor="text1"/>
        </w:rPr>
        <w:t>казыва</w:t>
      </w:r>
      <w:r w:rsidR="00D35335" w:rsidRPr="00A27C2D">
        <w:rPr>
          <w:color w:val="000000" w:themeColor="text1"/>
        </w:rPr>
        <w:t>ет единственна</w:t>
      </w:r>
      <w:r w:rsidR="00DA2F48" w:rsidRPr="00A27C2D">
        <w:rPr>
          <w:color w:val="000000" w:themeColor="text1"/>
        </w:rPr>
        <w:t xml:space="preserve">я </w:t>
      </w:r>
      <w:r w:rsidRPr="00A27C2D">
        <w:rPr>
          <w:color w:val="000000" w:themeColor="text1"/>
        </w:rPr>
        <w:t>гарантиру</w:t>
      </w:r>
      <w:r w:rsidR="00DA2F48" w:rsidRPr="00A27C2D">
        <w:rPr>
          <w:color w:val="000000" w:themeColor="text1"/>
        </w:rPr>
        <w:t xml:space="preserve">ющая организация </w:t>
      </w:r>
      <w:r w:rsidRPr="00A27C2D">
        <w:rPr>
          <w:color w:val="000000" w:themeColor="text1"/>
        </w:rPr>
        <w:t xml:space="preserve">– </w:t>
      </w:r>
      <w:r w:rsidR="00D35335" w:rsidRPr="00A27C2D">
        <w:rPr>
          <w:color w:val="000000" w:themeColor="text1"/>
        </w:rPr>
        <w:t xml:space="preserve">ООО </w:t>
      </w:r>
      <w:r w:rsidR="00894FD1" w:rsidRPr="00A27C2D">
        <w:rPr>
          <w:color w:val="000000" w:themeColor="text1"/>
        </w:rPr>
        <w:t>«</w:t>
      </w:r>
      <w:r w:rsidR="00D35335" w:rsidRPr="00A27C2D">
        <w:rPr>
          <w:color w:val="000000" w:themeColor="text1"/>
        </w:rPr>
        <w:t>ПТВС</w:t>
      </w:r>
      <w:r w:rsidR="00894FD1" w:rsidRPr="00A27C2D">
        <w:rPr>
          <w:color w:val="000000" w:themeColor="text1"/>
        </w:rPr>
        <w:t>»</w:t>
      </w:r>
      <w:r w:rsidR="00D35335" w:rsidRPr="00A27C2D">
        <w:rPr>
          <w:color w:val="000000" w:themeColor="text1"/>
        </w:rPr>
        <w:t>, которая осуществляет забор воды из Иреляхского водохранилища на основании договора водопользования.</w:t>
      </w:r>
    </w:p>
    <w:p w14:paraId="62329068" w14:textId="77777777" w:rsidR="009C7FCB" w:rsidRPr="00A27C2D" w:rsidRDefault="009C7FCB" w:rsidP="002D14C4">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Метод производства питьевой воды основан на очистке воды </w:t>
      </w:r>
      <w:bookmarkStart w:id="19" w:name="_Hlk210222375"/>
      <w:r w:rsidRPr="00A27C2D">
        <w:rPr>
          <w:rFonts w:ascii="Times New Roman" w:hAnsi="Times New Roman"/>
          <w:sz w:val="24"/>
        </w:rPr>
        <w:t>Иреляхского водохранилища</w:t>
      </w:r>
      <w:bookmarkEnd w:id="19"/>
      <w:r w:rsidRPr="00A27C2D">
        <w:rPr>
          <w:rFonts w:ascii="Times New Roman" w:hAnsi="Times New Roman"/>
          <w:sz w:val="24"/>
        </w:rPr>
        <w:t xml:space="preserve"> по одноступенчатой схеме коагулированием содержащихся в воде взвешенных веществ с последующей ее фильтрацией и хлорированием чистой воды.</w:t>
      </w:r>
    </w:p>
    <w:p w14:paraId="48DAD8CC" w14:textId="77777777" w:rsidR="009C7FCB" w:rsidRPr="00A27C2D" w:rsidRDefault="009C7FCB" w:rsidP="002D14C4">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Водопроводно-очистные сооружения (далее – ВОС) г. Мирного входят в состав </w:t>
      </w:r>
      <w:r w:rsidRPr="00A27C2D">
        <w:rPr>
          <w:rFonts w:ascii="Times New Roman" w:hAnsi="Times New Roman"/>
          <w:color w:val="000000" w:themeColor="text1"/>
          <w:sz w:val="24"/>
        </w:rPr>
        <w:t xml:space="preserve">ООО «ПТВС» </w:t>
      </w:r>
      <w:r w:rsidRPr="00A27C2D">
        <w:rPr>
          <w:rFonts w:ascii="Times New Roman" w:hAnsi="Times New Roman"/>
          <w:sz w:val="24"/>
        </w:rPr>
        <w:t>и состоят из ряда объектов: Иреляхский гидроузел, насосная станция І-го подъёма, повысительная насосная станция ІІ-го подъёма, комплекс ВОС, насосная станция ІІІ-го подъёма.</w:t>
      </w:r>
    </w:p>
    <w:p w14:paraId="0EBBDCFC" w14:textId="77777777" w:rsidR="00A76FB8" w:rsidRPr="00A27C2D" w:rsidRDefault="00A76FB8" w:rsidP="002D14C4">
      <w:pPr>
        <w:pStyle w:val="e"/>
        <w:tabs>
          <w:tab w:val="left" w:pos="1134"/>
        </w:tabs>
        <w:spacing w:before="0" w:line="276" w:lineRule="auto"/>
        <w:jc w:val="both"/>
        <w:rPr>
          <w:color w:val="000000" w:themeColor="text1"/>
        </w:rPr>
      </w:pPr>
      <w:r w:rsidRPr="00A27C2D">
        <w:rPr>
          <w:color w:val="000000" w:themeColor="text1"/>
        </w:rPr>
        <w:t>В комплекс сооружений ВОС входят: водопроводно-очистные сооружения производительность 10,0 тыс. м</w:t>
      </w:r>
      <w:r w:rsidRPr="00A27C2D">
        <w:rPr>
          <w:color w:val="000000" w:themeColor="text1"/>
          <w:vertAlign w:val="superscript"/>
        </w:rPr>
        <w:t>3</w:t>
      </w:r>
      <w:r w:rsidRPr="00A27C2D">
        <w:rPr>
          <w:color w:val="000000" w:themeColor="text1"/>
        </w:rPr>
        <w:t>/сутки, блок реагентного хозяйства, блок фильтрации с промывной насосной станцией и емкостью промывной воды, насосная станция по возврату промывных вод, электролизная, насосная станция ІІ-го подъема (городская) с резервуарами чистой воды.</w:t>
      </w:r>
    </w:p>
    <w:p w14:paraId="58195EFA" w14:textId="77777777" w:rsidR="008B7202" w:rsidRPr="00A27C2D" w:rsidRDefault="008B7202" w:rsidP="002D14C4">
      <w:pPr>
        <w:pStyle w:val="e"/>
        <w:keepLines w:val="0"/>
        <w:tabs>
          <w:tab w:val="left" w:pos="1134"/>
        </w:tabs>
        <w:spacing w:before="0" w:line="276" w:lineRule="auto"/>
        <w:jc w:val="both"/>
        <w:rPr>
          <w:color w:val="000000" w:themeColor="text1"/>
        </w:rPr>
      </w:pPr>
      <w:r w:rsidRPr="00A27C2D">
        <w:rPr>
          <w:color w:val="000000" w:themeColor="text1"/>
        </w:rPr>
        <w:t xml:space="preserve">МУП </w:t>
      </w:r>
      <w:r w:rsidR="00894FD1" w:rsidRPr="00A27C2D">
        <w:rPr>
          <w:color w:val="000000" w:themeColor="text1"/>
        </w:rPr>
        <w:t>«</w:t>
      </w:r>
      <w:r w:rsidRPr="00A27C2D">
        <w:rPr>
          <w:color w:val="000000" w:themeColor="text1"/>
        </w:rPr>
        <w:t>Коммунальщик</w:t>
      </w:r>
      <w:r w:rsidR="00894FD1" w:rsidRPr="00A27C2D">
        <w:rPr>
          <w:color w:val="000000" w:themeColor="text1"/>
        </w:rPr>
        <w:t>»</w:t>
      </w:r>
      <w:r w:rsidRPr="00A27C2D">
        <w:rPr>
          <w:color w:val="000000" w:themeColor="text1"/>
        </w:rPr>
        <w:t xml:space="preserve"> выполняет функции транзитной организации по предоставлению услуги транспортировки холодной питьевой воды в поселок Газовиков. Сети, по которым осуществляется транспортировка, находятся в собственности </w:t>
      </w:r>
      <w:r w:rsidR="00904514" w:rsidRPr="00A27C2D">
        <w:rPr>
          <w:color w:val="000000" w:themeColor="text1"/>
        </w:rPr>
        <w:t xml:space="preserve">ГП </w:t>
      </w:r>
      <w:r w:rsidR="00894FD1" w:rsidRPr="00A27C2D">
        <w:rPr>
          <w:color w:val="000000" w:themeColor="text1"/>
        </w:rPr>
        <w:t>«</w:t>
      </w:r>
      <w:r w:rsidRPr="00A27C2D">
        <w:rPr>
          <w:color w:val="000000" w:themeColor="text1"/>
        </w:rPr>
        <w:t>Город Мирный</w:t>
      </w:r>
      <w:r w:rsidR="00894FD1" w:rsidRPr="00A27C2D">
        <w:rPr>
          <w:color w:val="000000" w:themeColor="text1"/>
        </w:rPr>
        <w:t>»</w:t>
      </w:r>
      <w:r w:rsidRPr="00A27C2D">
        <w:rPr>
          <w:color w:val="000000" w:themeColor="text1"/>
        </w:rPr>
        <w:t xml:space="preserve"> и переданы </w:t>
      </w:r>
      <w:r w:rsidR="00FC3DD8" w:rsidRPr="00A27C2D">
        <w:rPr>
          <w:color w:val="000000" w:themeColor="text1"/>
        </w:rPr>
        <w:t xml:space="preserve">МУП </w:t>
      </w:r>
      <w:r w:rsidR="00894FD1" w:rsidRPr="00A27C2D">
        <w:rPr>
          <w:color w:val="000000" w:themeColor="text1"/>
        </w:rPr>
        <w:t>«</w:t>
      </w:r>
      <w:r w:rsidR="00FC3DD8" w:rsidRPr="00A27C2D">
        <w:rPr>
          <w:color w:val="000000" w:themeColor="text1"/>
        </w:rPr>
        <w:t>Коммунальщик</w:t>
      </w:r>
      <w:r w:rsidR="00894FD1" w:rsidRPr="00A27C2D">
        <w:rPr>
          <w:color w:val="000000" w:themeColor="text1"/>
        </w:rPr>
        <w:t>»</w:t>
      </w:r>
      <w:r w:rsidRPr="00A27C2D">
        <w:rPr>
          <w:color w:val="000000" w:themeColor="text1"/>
        </w:rPr>
        <w:t xml:space="preserve"> в хозяйственное ведение по договору о закреплении муниципального имущества.</w:t>
      </w:r>
    </w:p>
    <w:p w14:paraId="605D75D5" w14:textId="77777777" w:rsidR="00D35335" w:rsidRPr="00A27C2D" w:rsidRDefault="00D35335" w:rsidP="002D14C4">
      <w:pPr>
        <w:pStyle w:val="e"/>
        <w:keepLines w:val="0"/>
        <w:tabs>
          <w:tab w:val="left" w:pos="1134"/>
        </w:tabs>
        <w:spacing w:before="0" w:line="276" w:lineRule="auto"/>
        <w:jc w:val="both"/>
        <w:rPr>
          <w:color w:val="000000" w:themeColor="text1"/>
        </w:rPr>
      </w:pPr>
      <w:r w:rsidRPr="00A27C2D">
        <w:rPr>
          <w:color w:val="000000" w:themeColor="text1"/>
        </w:rPr>
        <w:t>После очистки часть воды станцией второго подъема подается потребителям нижней части города (до ул. Ленина), а часть по двум транзитным трубопроводам Ду = 400 мм подается на насосную станцию III-го подъема и далее к потребителям верхней части города (выше ул. Ленина) по двум водоводам Ду = 500 мм каждый.</w:t>
      </w:r>
    </w:p>
    <w:p w14:paraId="7C7E647C" w14:textId="77777777" w:rsidR="00D35335" w:rsidRPr="00A27C2D" w:rsidRDefault="00D35335" w:rsidP="002D14C4">
      <w:pPr>
        <w:pStyle w:val="e"/>
        <w:keepLines w:val="0"/>
        <w:tabs>
          <w:tab w:val="left" w:pos="1134"/>
        </w:tabs>
        <w:spacing w:before="0" w:line="276" w:lineRule="auto"/>
        <w:jc w:val="both"/>
        <w:rPr>
          <w:color w:val="000000" w:themeColor="text1"/>
        </w:rPr>
      </w:pPr>
      <w:r w:rsidRPr="00A27C2D">
        <w:rPr>
          <w:color w:val="000000" w:themeColor="text1"/>
        </w:rPr>
        <w:t xml:space="preserve">Принципиальная схема водоснабжения г. Мирный представлена на рисунке </w:t>
      </w:r>
      <w:r w:rsidR="00A76FB8" w:rsidRPr="00A27C2D">
        <w:rPr>
          <w:color w:val="000000" w:themeColor="text1"/>
        </w:rPr>
        <w:t>2.</w:t>
      </w:r>
    </w:p>
    <w:p w14:paraId="17E1EFC5" w14:textId="77777777" w:rsidR="00D35335" w:rsidRPr="00A27C2D" w:rsidRDefault="00D35335" w:rsidP="00A27C2D">
      <w:pPr>
        <w:pStyle w:val="e"/>
        <w:tabs>
          <w:tab w:val="left" w:pos="1134"/>
        </w:tabs>
        <w:spacing w:before="0" w:line="276" w:lineRule="auto"/>
        <w:ind w:firstLine="0"/>
        <w:contextualSpacing/>
        <w:jc w:val="center"/>
        <w:rPr>
          <w:color w:val="000000" w:themeColor="text1"/>
        </w:rPr>
      </w:pPr>
      <w:r w:rsidRPr="00A27C2D">
        <w:rPr>
          <w:rFonts w:eastAsia="Times New Roman"/>
          <w:noProof/>
          <w:color w:val="000000" w:themeColor="text1"/>
          <w:sz w:val="20"/>
          <w:szCs w:val="20"/>
        </w:rPr>
        <w:lastRenderedPageBreak/>
        <w:drawing>
          <wp:inline distT="0" distB="0" distL="0" distR="0" wp14:anchorId="29B6B521" wp14:editId="614F8003">
            <wp:extent cx="5310712" cy="3432429"/>
            <wp:effectExtent l="0" t="0" r="0" b="0"/>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5310712" cy="3432429"/>
                    </a:xfrm>
                    <a:prstGeom prst="rect">
                      <a:avLst/>
                    </a:prstGeom>
                  </pic:spPr>
                </pic:pic>
              </a:graphicData>
            </a:graphic>
          </wp:inline>
        </w:drawing>
      </w:r>
    </w:p>
    <w:p w14:paraId="51B822D2" w14:textId="08C5DCF4" w:rsidR="00D35335" w:rsidRPr="00A27C2D" w:rsidRDefault="00A76FB8" w:rsidP="00A27C2D">
      <w:pPr>
        <w:tabs>
          <w:tab w:val="left" w:pos="1134"/>
        </w:tabs>
        <w:spacing w:line="276" w:lineRule="auto"/>
        <w:contextualSpacing/>
        <w:jc w:val="center"/>
        <w:rPr>
          <w:rFonts w:ascii="Times New Roman" w:hAnsi="Times New Roman"/>
          <w:b/>
          <w:bCs/>
          <w:color w:val="000000" w:themeColor="text1"/>
          <w:spacing w:val="-1"/>
          <w:sz w:val="24"/>
        </w:rPr>
      </w:pPr>
      <w:bookmarkStart w:id="20" w:name="_Hlk236686238"/>
      <w:r w:rsidRPr="00A27C2D">
        <w:rPr>
          <w:rFonts w:ascii="Times New Roman" w:hAnsi="Times New Roman"/>
          <w:b/>
          <w:bCs/>
          <w:sz w:val="24"/>
        </w:rPr>
        <w:t xml:space="preserve">Рисунок </w:t>
      </w:r>
      <w:r w:rsidRPr="00A27C2D">
        <w:rPr>
          <w:rFonts w:ascii="Times New Roman" w:hAnsi="Times New Roman"/>
          <w:b/>
          <w:bCs/>
          <w:sz w:val="24"/>
        </w:rPr>
        <w:fldChar w:fldCharType="begin"/>
      </w:r>
      <w:r w:rsidRPr="00A27C2D">
        <w:rPr>
          <w:rFonts w:ascii="Times New Roman" w:hAnsi="Times New Roman"/>
          <w:b/>
          <w:bCs/>
          <w:sz w:val="24"/>
        </w:rPr>
        <w:instrText xml:space="preserve"> SEQ Рисунок \* ARABIC </w:instrText>
      </w:r>
      <w:r w:rsidRPr="00A27C2D">
        <w:rPr>
          <w:rFonts w:ascii="Times New Roman" w:hAnsi="Times New Roman"/>
          <w:b/>
          <w:bCs/>
          <w:sz w:val="24"/>
        </w:rPr>
        <w:fldChar w:fldCharType="separate"/>
      </w:r>
      <w:r w:rsidR="001E68BB">
        <w:rPr>
          <w:rFonts w:ascii="Times New Roman" w:hAnsi="Times New Roman"/>
          <w:b/>
          <w:bCs/>
          <w:noProof/>
          <w:sz w:val="24"/>
        </w:rPr>
        <w:t>2</w:t>
      </w:r>
      <w:r w:rsidRPr="00A27C2D">
        <w:rPr>
          <w:rFonts w:ascii="Times New Roman" w:hAnsi="Times New Roman"/>
          <w:b/>
          <w:bCs/>
          <w:sz w:val="24"/>
        </w:rPr>
        <w:fldChar w:fldCharType="end"/>
      </w:r>
      <w:r w:rsidRPr="00A27C2D">
        <w:rPr>
          <w:rFonts w:ascii="Times New Roman" w:hAnsi="Times New Roman"/>
          <w:b/>
          <w:bCs/>
          <w:sz w:val="24"/>
        </w:rPr>
        <w:t xml:space="preserve">. </w:t>
      </w:r>
      <w:bookmarkEnd w:id="20"/>
      <w:r w:rsidR="00D35335" w:rsidRPr="00A27C2D">
        <w:rPr>
          <w:rFonts w:ascii="Times New Roman" w:hAnsi="Times New Roman"/>
          <w:b/>
          <w:bCs/>
          <w:color w:val="000000" w:themeColor="text1"/>
          <w:spacing w:val="-1"/>
          <w:sz w:val="24"/>
        </w:rPr>
        <w:t>Принципиальная</w:t>
      </w:r>
      <w:r w:rsidR="00D35335" w:rsidRPr="00A27C2D">
        <w:rPr>
          <w:rFonts w:ascii="Times New Roman" w:hAnsi="Times New Roman"/>
          <w:b/>
          <w:bCs/>
          <w:color w:val="000000" w:themeColor="text1"/>
          <w:sz w:val="24"/>
        </w:rPr>
        <w:t xml:space="preserve"> </w:t>
      </w:r>
      <w:r w:rsidR="00D35335" w:rsidRPr="00A27C2D">
        <w:rPr>
          <w:rFonts w:ascii="Times New Roman" w:hAnsi="Times New Roman"/>
          <w:b/>
          <w:bCs/>
          <w:color w:val="000000" w:themeColor="text1"/>
          <w:spacing w:val="-1"/>
          <w:sz w:val="24"/>
        </w:rPr>
        <w:t>схема</w:t>
      </w:r>
      <w:r w:rsidR="00D35335" w:rsidRPr="00A27C2D">
        <w:rPr>
          <w:rFonts w:ascii="Times New Roman" w:hAnsi="Times New Roman"/>
          <w:b/>
          <w:bCs/>
          <w:color w:val="000000" w:themeColor="text1"/>
          <w:sz w:val="24"/>
        </w:rPr>
        <w:t xml:space="preserve"> </w:t>
      </w:r>
      <w:r w:rsidR="00D35335" w:rsidRPr="00A27C2D">
        <w:rPr>
          <w:rFonts w:ascii="Times New Roman" w:hAnsi="Times New Roman"/>
          <w:b/>
          <w:bCs/>
          <w:color w:val="000000" w:themeColor="text1"/>
          <w:spacing w:val="-1"/>
          <w:sz w:val="24"/>
        </w:rPr>
        <w:t>водоснабжения</w:t>
      </w:r>
      <w:r w:rsidR="00D35335" w:rsidRPr="00A27C2D">
        <w:rPr>
          <w:rFonts w:ascii="Times New Roman" w:hAnsi="Times New Roman"/>
          <w:b/>
          <w:bCs/>
          <w:color w:val="000000" w:themeColor="text1"/>
          <w:sz w:val="24"/>
        </w:rPr>
        <w:t xml:space="preserve"> </w:t>
      </w:r>
      <w:r w:rsidR="00D35335" w:rsidRPr="00A27C2D">
        <w:rPr>
          <w:rFonts w:ascii="Times New Roman" w:hAnsi="Times New Roman"/>
          <w:b/>
          <w:bCs/>
          <w:color w:val="000000" w:themeColor="text1"/>
          <w:spacing w:val="-1"/>
          <w:sz w:val="24"/>
        </w:rPr>
        <w:t>г.</w:t>
      </w:r>
      <w:r w:rsidR="00D35335" w:rsidRPr="00A27C2D">
        <w:rPr>
          <w:rFonts w:ascii="Times New Roman" w:hAnsi="Times New Roman"/>
          <w:b/>
          <w:bCs/>
          <w:color w:val="000000" w:themeColor="text1"/>
          <w:spacing w:val="3"/>
          <w:sz w:val="24"/>
        </w:rPr>
        <w:t xml:space="preserve"> </w:t>
      </w:r>
      <w:r w:rsidR="00D35335" w:rsidRPr="00A27C2D">
        <w:rPr>
          <w:rFonts w:ascii="Times New Roman" w:hAnsi="Times New Roman"/>
          <w:b/>
          <w:bCs/>
          <w:color w:val="000000" w:themeColor="text1"/>
          <w:spacing w:val="-1"/>
          <w:sz w:val="24"/>
        </w:rPr>
        <w:t>Мирный</w:t>
      </w:r>
    </w:p>
    <w:p w14:paraId="201CAC5B" w14:textId="77777777" w:rsidR="009422D1" w:rsidRPr="00A27C2D" w:rsidRDefault="00D35335" w:rsidP="00A27C2D">
      <w:pPr>
        <w:tabs>
          <w:tab w:val="left" w:pos="1134"/>
        </w:tabs>
        <w:spacing w:line="276" w:lineRule="auto"/>
        <w:contextualSpacing/>
        <w:jc w:val="center"/>
        <w:rPr>
          <w:rFonts w:ascii="Times New Roman" w:hAnsi="Times New Roman"/>
          <w:color w:val="000000" w:themeColor="text1"/>
          <w:sz w:val="22"/>
        </w:rPr>
      </w:pPr>
      <w:r w:rsidRPr="00A27C2D">
        <w:rPr>
          <w:rFonts w:ascii="Times New Roman" w:hAnsi="Times New Roman"/>
          <w:color w:val="000000" w:themeColor="text1"/>
          <w:sz w:val="22"/>
        </w:rPr>
        <w:t>1 - водозаборные сооружения;</w:t>
      </w:r>
      <w:r w:rsidR="009422D1" w:rsidRPr="00A27C2D">
        <w:rPr>
          <w:rFonts w:ascii="Times New Roman" w:hAnsi="Times New Roman"/>
          <w:color w:val="000000" w:themeColor="text1"/>
          <w:sz w:val="22"/>
        </w:rPr>
        <w:t xml:space="preserve"> </w:t>
      </w:r>
      <w:r w:rsidRPr="00A27C2D">
        <w:rPr>
          <w:rFonts w:ascii="Times New Roman" w:hAnsi="Times New Roman"/>
          <w:color w:val="000000" w:themeColor="text1"/>
          <w:sz w:val="22"/>
        </w:rPr>
        <w:t>2 - самотечные трубопроводы;</w:t>
      </w:r>
    </w:p>
    <w:p w14:paraId="070CDF47" w14:textId="77777777" w:rsidR="009422D1" w:rsidRPr="00A27C2D" w:rsidRDefault="00D35335" w:rsidP="00A27C2D">
      <w:pPr>
        <w:tabs>
          <w:tab w:val="left" w:pos="1134"/>
        </w:tabs>
        <w:spacing w:line="276" w:lineRule="auto"/>
        <w:contextualSpacing/>
        <w:jc w:val="center"/>
        <w:rPr>
          <w:rFonts w:ascii="Times New Roman" w:hAnsi="Times New Roman"/>
          <w:color w:val="000000" w:themeColor="text1"/>
          <w:sz w:val="22"/>
        </w:rPr>
      </w:pPr>
      <w:r w:rsidRPr="00A27C2D">
        <w:rPr>
          <w:rFonts w:ascii="Times New Roman" w:hAnsi="Times New Roman"/>
          <w:color w:val="000000" w:themeColor="text1"/>
          <w:sz w:val="22"/>
        </w:rPr>
        <w:t>3 - береговая</w:t>
      </w:r>
      <w:r w:rsidR="009422D1" w:rsidRPr="00A27C2D">
        <w:rPr>
          <w:rFonts w:ascii="Times New Roman" w:hAnsi="Times New Roman"/>
          <w:color w:val="000000" w:themeColor="text1"/>
          <w:sz w:val="22"/>
        </w:rPr>
        <w:t xml:space="preserve"> насосная станция I-го подъема; </w:t>
      </w:r>
      <w:r w:rsidRPr="00A27C2D">
        <w:rPr>
          <w:rFonts w:ascii="Times New Roman" w:hAnsi="Times New Roman"/>
          <w:color w:val="000000" w:themeColor="text1"/>
          <w:sz w:val="22"/>
        </w:rPr>
        <w:t>4 и 5 - водоочистные сооружения;</w:t>
      </w:r>
    </w:p>
    <w:p w14:paraId="13DE4D76" w14:textId="77777777" w:rsidR="009422D1" w:rsidRPr="00A27C2D" w:rsidRDefault="00D35335" w:rsidP="00A27C2D">
      <w:pPr>
        <w:tabs>
          <w:tab w:val="left" w:pos="1134"/>
        </w:tabs>
        <w:spacing w:line="276" w:lineRule="auto"/>
        <w:contextualSpacing/>
        <w:jc w:val="center"/>
        <w:rPr>
          <w:rFonts w:ascii="Times New Roman" w:hAnsi="Times New Roman"/>
          <w:color w:val="000000" w:themeColor="text1"/>
          <w:sz w:val="22"/>
        </w:rPr>
      </w:pPr>
      <w:r w:rsidRPr="00A27C2D">
        <w:rPr>
          <w:rFonts w:ascii="Times New Roman" w:hAnsi="Times New Roman"/>
          <w:color w:val="000000" w:themeColor="text1"/>
          <w:sz w:val="22"/>
        </w:rPr>
        <w:t>6 - резервуары чистой воды;</w:t>
      </w:r>
      <w:r w:rsidR="009422D1" w:rsidRPr="00A27C2D">
        <w:rPr>
          <w:rFonts w:ascii="Times New Roman" w:hAnsi="Times New Roman"/>
          <w:color w:val="000000" w:themeColor="text1"/>
          <w:sz w:val="22"/>
        </w:rPr>
        <w:t xml:space="preserve"> </w:t>
      </w:r>
      <w:r w:rsidRPr="00A27C2D">
        <w:rPr>
          <w:rFonts w:ascii="Times New Roman" w:hAnsi="Times New Roman"/>
          <w:color w:val="000000" w:themeColor="text1"/>
          <w:sz w:val="22"/>
        </w:rPr>
        <w:t>7 - насосная станция II-го подъема;</w:t>
      </w:r>
      <w:r w:rsidR="009422D1" w:rsidRPr="00A27C2D">
        <w:rPr>
          <w:rFonts w:ascii="Times New Roman" w:hAnsi="Times New Roman"/>
          <w:color w:val="000000" w:themeColor="text1"/>
          <w:sz w:val="22"/>
        </w:rPr>
        <w:t xml:space="preserve"> </w:t>
      </w:r>
      <w:r w:rsidRPr="00A27C2D">
        <w:rPr>
          <w:rFonts w:ascii="Times New Roman" w:hAnsi="Times New Roman"/>
          <w:color w:val="000000" w:themeColor="text1"/>
          <w:sz w:val="22"/>
        </w:rPr>
        <w:t>8 - водоводы;</w:t>
      </w:r>
    </w:p>
    <w:p w14:paraId="524E50DA" w14:textId="77777777" w:rsidR="009422D1" w:rsidRPr="00A27C2D" w:rsidRDefault="00D35335" w:rsidP="00A27C2D">
      <w:pPr>
        <w:tabs>
          <w:tab w:val="left" w:pos="1134"/>
        </w:tabs>
        <w:spacing w:line="276" w:lineRule="auto"/>
        <w:contextualSpacing/>
        <w:jc w:val="center"/>
        <w:rPr>
          <w:rFonts w:ascii="Times New Roman" w:hAnsi="Times New Roman"/>
          <w:color w:val="000000" w:themeColor="text1"/>
          <w:sz w:val="22"/>
        </w:rPr>
      </w:pPr>
      <w:r w:rsidRPr="00A27C2D">
        <w:rPr>
          <w:rFonts w:ascii="Times New Roman" w:hAnsi="Times New Roman"/>
          <w:color w:val="000000" w:themeColor="text1"/>
          <w:sz w:val="22"/>
        </w:rPr>
        <w:t>9 - повысительная насосная станция;</w:t>
      </w:r>
      <w:r w:rsidR="009422D1" w:rsidRPr="00A27C2D">
        <w:rPr>
          <w:rFonts w:ascii="Times New Roman" w:hAnsi="Times New Roman"/>
          <w:color w:val="000000" w:themeColor="text1"/>
          <w:sz w:val="22"/>
        </w:rPr>
        <w:t xml:space="preserve"> </w:t>
      </w:r>
      <w:r w:rsidRPr="00A27C2D">
        <w:rPr>
          <w:rFonts w:ascii="Times New Roman" w:hAnsi="Times New Roman"/>
          <w:color w:val="000000" w:themeColor="text1"/>
          <w:sz w:val="22"/>
        </w:rPr>
        <w:t>10 - магистральные трубопроводы;</w:t>
      </w:r>
    </w:p>
    <w:p w14:paraId="2180A2C0" w14:textId="77777777" w:rsidR="00D35335" w:rsidRPr="00A27C2D" w:rsidRDefault="00D35335" w:rsidP="00A27C2D">
      <w:pPr>
        <w:tabs>
          <w:tab w:val="left" w:pos="1134"/>
        </w:tabs>
        <w:spacing w:line="276" w:lineRule="auto"/>
        <w:contextualSpacing/>
        <w:jc w:val="center"/>
        <w:rPr>
          <w:rFonts w:ascii="Times New Roman" w:hAnsi="Times New Roman"/>
          <w:color w:val="000000" w:themeColor="text1"/>
          <w:sz w:val="22"/>
        </w:rPr>
      </w:pPr>
      <w:r w:rsidRPr="00A27C2D">
        <w:rPr>
          <w:rFonts w:ascii="Times New Roman" w:hAnsi="Times New Roman"/>
          <w:color w:val="000000" w:themeColor="text1"/>
          <w:sz w:val="22"/>
        </w:rPr>
        <w:t>11 - распределительные трубопроводы.</w:t>
      </w:r>
    </w:p>
    <w:p w14:paraId="5EF05446" w14:textId="77777777" w:rsidR="00B934CE" w:rsidRPr="00A27C2D" w:rsidRDefault="00B934CE" w:rsidP="002D14C4">
      <w:pPr>
        <w:pStyle w:val="e"/>
        <w:keepLines w:val="0"/>
        <w:tabs>
          <w:tab w:val="left" w:pos="1134"/>
        </w:tabs>
        <w:spacing w:before="0" w:line="276" w:lineRule="auto"/>
        <w:jc w:val="both"/>
        <w:rPr>
          <w:color w:val="000000" w:themeColor="text1"/>
        </w:rPr>
      </w:pPr>
    </w:p>
    <w:p w14:paraId="44DDE7EE" w14:textId="77777777" w:rsidR="009422D1" w:rsidRPr="00A27C2D" w:rsidRDefault="009422D1" w:rsidP="002D14C4">
      <w:pPr>
        <w:pStyle w:val="e"/>
        <w:keepLines w:val="0"/>
        <w:tabs>
          <w:tab w:val="left" w:pos="1134"/>
        </w:tabs>
        <w:spacing w:before="0" w:line="276" w:lineRule="auto"/>
        <w:jc w:val="both"/>
        <w:rPr>
          <w:color w:val="000000" w:themeColor="text1"/>
        </w:rPr>
      </w:pPr>
      <w:r w:rsidRPr="00A27C2D">
        <w:rPr>
          <w:color w:val="000000" w:themeColor="text1"/>
        </w:rPr>
        <w:t>К зонам децентрализованного водоснабжения относится часть поселка Геолог и часть поселка Верхний. Завоз воды автоводовозками в сп</w:t>
      </w:r>
      <w:r w:rsidR="008F2870" w:rsidRPr="00A27C2D">
        <w:rPr>
          <w:color w:val="000000" w:themeColor="text1"/>
        </w:rPr>
        <w:t xml:space="preserve">ециальные емкости – кубовые, и последующую её продажу потребителям </w:t>
      </w:r>
      <w:r w:rsidRPr="00A27C2D">
        <w:rPr>
          <w:color w:val="000000" w:themeColor="text1"/>
        </w:rPr>
        <w:t xml:space="preserve">осуществляет МУП </w:t>
      </w:r>
      <w:r w:rsidR="00894FD1" w:rsidRPr="00A27C2D">
        <w:rPr>
          <w:color w:val="000000" w:themeColor="text1"/>
        </w:rPr>
        <w:t>«</w:t>
      </w:r>
      <w:r w:rsidRPr="00A27C2D">
        <w:rPr>
          <w:color w:val="000000" w:themeColor="text1"/>
        </w:rPr>
        <w:t>Коммунальщик</w:t>
      </w:r>
      <w:r w:rsidR="00894FD1" w:rsidRPr="00A27C2D">
        <w:rPr>
          <w:color w:val="000000" w:themeColor="text1"/>
        </w:rPr>
        <w:t>»</w:t>
      </w:r>
      <w:r w:rsidRPr="00A27C2D">
        <w:rPr>
          <w:color w:val="000000" w:themeColor="text1"/>
        </w:rPr>
        <w:t>.</w:t>
      </w:r>
    </w:p>
    <w:p w14:paraId="101781E3" w14:textId="77777777" w:rsidR="009422D1" w:rsidRPr="00A27C2D" w:rsidRDefault="009422D1" w:rsidP="002D14C4">
      <w:pPr>
        <w:pStyle w:val="e"/>
        <w:keepLines w:val="0"/>
        <w:tabs>
          <w:tab w:val="left" w:pos="1134"/>
        </w:tabs>
        <w:spacing w:before="0" w:line="276" w:lineRule="auto"/>
        <w:jc w:val="both"/>
        <w:rPr>
          <w:color w:val="000000" w:themeColor="text1"/>
        </w:rPr>
      </w:pPr>
      <w:r w:rsidRPr="00A27C2D">
        <w:rPr>
          <w:color w:val="000000" w:themeColor="text1"/>
        </w:rPr>
        <w:t xml:space="preserve">Таким образом, территорию </w:t>
      </w:r>
      <w:r w:rsidR="00904514" w:rsidRPr="00A27C2D">
        <w:rPr>
          <w:color w:val="000000" w:themeColor="text1"/>
        </w:rPr>
        <w:t xml:space="preserve">ГП </w:t>
      </w:r>
      <w:r w:rsidR="00894FD1" w:rsidRPr="00A27C2D">
        <w:rPr>
          <w:color w:val="000000" w:themeColor="text1"/>
        </w:rPr>
        <w:t>«</w:t>
      </w:r>
      <w:r w:rsidR="002B1094" w:rsidRPr="00A27C2D">
        <w:rPr>
          <w:color w:val="000000" w:themeColor="text1"/>
        </w:rPr>
        <w:t>Город Мирный</w:t>
      </w:r>
      <w:r w:rsidR="00894FD1" w:rsidRPr="00A27C2D">
        <w:rPr>
          <w:color w:val="000000" w:themeColor="text1"/>
        </w:rPr>
        <w:t>»</w:t>
      </w:r>
      <w:r w:rsidRPr="00A27C2D">
        <w:rPr>
          <w:color w:val="000000" w:themeColor="text1"/>
        </w:rPr>
        <w:t xml:space="preserve"> можно условно разделить на две эксплуатационные зоны:</w:t>
      </w:r>
    </w:p>
    <w:p w14:paraId="70DE8E92" w14:textId="77777777" w:rsidR="009422D1" w:rsidRPr="00A27C2D" w:rsidRDefault="009422D1" w:rsidP="002D14C4">
      <w:pPr>
        <w:pStyle w:val="e"/>
        <w:keepLines w:val="0"/>
        <w:tabs>
          <w:tab w:val="left" w:pos="1134"/>
        </w:tabs>
        <w:spacing w:before="0" w:line="276" w:lineRule="auto"/>
        <w:jc w:val="both"/>
        <w:rPr>
          <w:color w:val="000000" w:themeColor="text1"/>
        </w:rPr>
      </w:pPr>
      <w:r w:rsidRPr="00A27C2D">
        <w:rPr>
          <w:color w:val="000000" w:themeColor="text1"/>
        </w:rPr>
        <w:t>•</w:t>
      </w:r>
      <w:r w:rsidRPr="00A27C2D">
        <w:rPr>
          <w:color w:val="000000" w:themeColor="text1"/>
        </w:rPr>
        <w:tab/>
        <w:t xml:space="preserve">эксплуатационная зона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Pr="00A27C2D">
        <w:rPr>
          <w:color w:val="000000" w:themeColor="text1"/>
        </w:rPr>
        <w:t>;</w:t>
      </w:r>
    </w:p>
    <w:p w14:paraId="25105E38" w14:textId="77777777" w:rsidR="009422D1" w:rsidRPr="00A27C2D" w:rsidRDefault="009422D1" w:rsidP="002D14C4">
      <w:pPr>
        <w:pStyle w:val="e"/>
        <w:keepLines w:val="0"/>
        <w:tabs>
          <w:tab w:val="left" w:pos="1134"/>
        </w:tabs>
        <w:spacing w:before="0" w:line="276" w:lineRule="auto"/>
        <w:jc w:val="both"/>
        <w:rPr>
          <w:color w:val="000000" w:themeColor="text1"/>
        </w:rPr>
      </w:pPr>
      <w:r w:rsidRPr="00A27C2D">
        <w:rPr>
          <w:color w:val="000000" w:themeColor="text1"/>
        </w:rPr>
        <w:t>•</w:t>
      </w:r>
      <w:r w:rsidRPr="00A27C2D">
        <w:rPr>
          <w:color w:val="000000" w:themeColor="text1"/>
        </w:rPr>
        <w:tab/>
        <w:t xml:space="preserve">эксплуатационная зона МУП </w:t>
      </w:r>
      <w:r w:rsidR="00894FD1" w:rsidRPr="00A27C2D">
        <w:rPr>
          <w:color w:val="000000" w:themeColor="text1"/>
        </w:rPr>
        <w:t>«</w:t>
      </w:r>
      <w:r w:rsidRPr="00A27C2D">
        <w:rPr>
          <w:color w:val="000000" w:themeColor="text1"/>
        </w:rPr>
        <w:t>Коммунальщик</w:t>
      </w:r>
      <w:r w:rsidR="00894FD1" w:rsidRPr="00A27C2D">
        <w:rPr>
          <w:color w:val="000000" w:themeColor="text1"/>
        </w:rPr>
        <w:t>»</w:t>
      </w:r>
      <w:r w:rsidRPr="00A27C2D">
        <w:rPr>
          <w:color w:val="000000" w:themeColor="text1"/>
        </w:rPr>
        <w:t>.</w:t>
      </w:r>
    </w:p>
    <w:p w14:paraId="7FFB4276" w14:textId="77777777" w:rsidR="00D35335" w:rsidRPr="00A27C2D" w:rsidRDefault="008F2870" w:rsidP="002D14C4">
      <w:pPr>
        <w:pStyle w:val="e"/>
        <w:keepLines w:val="0"/>
        <w:tabs>
          <w:tab w:val="left" w:pos="1134"/>
        </w:tabs>
        <w:spacing w:before="0" w:line="276" w:lineRule="auto"/>
        <w:jc w:val="both"/>
        <w:rPr>
          <w:color w:val="000000" w:themeColor="text1"/>
        </w:rPr>
      </w:pPr>
      <w:r w:rsidRPr="00A27C2D">
        <w:rPr>
          <w:color w:val="000000" w:themeColor="text1"/>
        </w:rPr>
        <w:t xml:space="preserve">Графическое представление эксплуатационной зоны </w:t>
      </w:r>
      <w:r w:rsidR="009422D1" w:rsidRPr="00A27C2D">
        <w:rPr>
          <w:color w:val="000000" w:themeColor="text1"/>
        </w:rPr>
        <w:t xml:space="preserve">водоснабжения ООО </w:t>
      </w:r>
      <w:r w:rsidR="00894FD1" w:rsidRPr="00A27C2D">
        <w:rPr>
          <w:color w:val="000000" w:themeColor="text1"/>
        </w:rPr>
        <w:t>«</w:t>
      </w:r>
      <w:r w:rsidR="009422D1" w:rsidRPr="00A27C2D">
        <w:rPr>
          <w:color w:val="000000" w:themeColor="text1"/>
        </w:rPr>
        <w:t>ПТВС</w:t>
      </w:r>
      <w:r w:rsidR="00894FD1" w:rsidRPr="00A27C2D">
        <w:rPr>
          <w:color w:val="000000" w:themeColor="text1"/>
        </w:rPr>
        <w:t>»</w:t>
      </w:r>
      <w:r w:rsidR="009422D1" w:rsidRPr="00A27C2D">
        <w:rPr>
          <w:color w:val="000000" w:themeColor="text1"/>
        </w:rPr>
        <w:t xml:space="preserve"> </w:t>
      </w:r>
      <w:r w:rsidR="00904514" w:rsidRPr="00A27C2D">
        <w:rPr>
          <w:color w:val="000000" w:themeColor="text1"/>
        </w:rPr>
        <w:t xml:space="preserve">ГП </w:t>
      </w:r>
      <w:r w:rsidR="00894FD1" w:rsidRPr="00A27C2D">
        <w:rPr>
          <w:color w:val="000000" w:themeColor="text1"/>
        </w:rPr>
        <w:t>«</w:t>
      </w:r>
      <w:r w:rsidR="00306751" w:rsidRPr="00A27C2D">
        <w:rPr>
          <w:color w:val="000000" w:themeColor="text1"/>
        </w:rPr>
        <w:t>Город</w:t>
      </w:r>
      <w:r w:rsidR="009F16D2" w:rsidRPr="00A27C2D">
        <w:rPr>
          <w:color w:val="000000" w:themeColor="text1"/>
        </w:rPr>
        <w:t xml:space="preserve"> Мирный</w:t>
      </w:r>
      <w:r w:rsidR="00894FD1" w:rsidRPr="00A27C2D">
        <w:rPr>
          <w:color w:val="000000" w:themeColor="text1"/>
        </w:rPr>
        <w:t>»</w:t>
      </w:r>
      <w:r w:rsidR="009422D1" w:rsidRPr="00A27C2D">
        <w:rPr>
          <w:color w:val="000000" w:themeColor="text1"/>
        </w:rPr>
        <w:t xml:space="preserve"> представлено на рисунке </w:t>
      </w:r>
      <w:r w:rsidR="00A76FB8" w:rsidRPr="00A27C2D">
        <w:rPr>
          <w:color w:val="000000" w:themeColor="text1"/>
        </w:rPr>
        <w:t>3.</w:t>
      </w:r>
    </w:p>
    <w:p w14:paraId="6531AAF1" w14:textId="77777777" w:rsidR="00032313" w:rsidRPr="00A27C2D" w:rsidRDefault="00032313" w:rsidP="002D14C4">
      <w:pPr>
        <w:pStyle w:val="e"/>
        <w:keepLines w:val="0"/>
        <w:tabs>
          <w:tab w:val="left" w:pos="1134"/>
        </w:tabs>
        <w:spacing w:before="0" w:line="276" w:lineRule="auto"/>
        <w:jc w:val="both"/>
        <w:rPr>
          <w:color w:val="000000" w:themeColor="text1"/>
        </w:rPr>
      </w:pPr>
    </w:p>
    <w:p w14:paraId="3D77C5FA" w14:textId="77777777" w:rsidR="00B934CE" w:rsidRPr="00A27C2D" w:rsidRDefault="00B934CE" w:rsidP="00A27C2D">
      <w:pPr>
        <w:pStyle w:val="e"/>
        <w:tabs>
          <w:tab w:val="left" w:pos="1134"/>
        </w:tabs>
        <w:spacing w:line="276" w:lineRule="auto"/>
        <w:ind w:firstLine="0"/>
        <w:jc w:val="center"/>
        <w:rPr>
          <w:color w:val="000000" w:themeColor="text1"/>
        </w:rPr>
      </w:pPr>
      <w:r w:rsidRPr="00A27C2D">
        <w:rPr>
          <w:rFonts w:eastAsia="Times New Roman"/>
          <w:noProof/>
          <w:color w:val="000000" w:themeColor="text1"/>
          <w:sz w:val="20"/>
          <w:szCs w:val="20"/>
        </w:rPr>
        <w:lastRenderedPageBreak/>
        <w:drawing>
          <wp:inline distT="0" distB="0" distL="0" distR="0" wp14:anchorId="41EEE8CD" wp14:editId="0565E807">
            <wp:extent cx="6326372" cy="4217670"/>
            <wp:effectExtent l="0" t="0" r="0" b="0"/>
            <wp:docPr id="18"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6" cstate="print"/>
                    <a:stretch>
                      <a:fillRect/>
                    </a:stretch>
                  </pic:blipFill>
                  <pic:spPr>
                    <a:xfrm>
                      <a:off x="0" y="0"/>
                      <a:ext cx="6332849" cy="4221988"/>
                    </a:xfrm>
                    <a:prstGeom prst="rect">
                      <a:avLst/>
                    </a:prstGeom>
                  </pic:spPr>
                </pic:pic>
              </a:graphicData>
            </a:graphic>
          </wp:inline>
        </w:drawing>
      </w:r>
    </w:p>
    <w:p w14:paraId="36F2ED46" w14:textId="6074FE9A" w:rsidR="00B934CE" w:rsidRPr="00A27C2D" w:rsidRDefault="00A76FB8" w:rsidP="00A27C2D">
      <w:pPr>
        <w:tabs>
          <w:tab w:val="left" w:pos="1134"/>
        </w:tabs>
        <w:spacing w:line="276" w:lineRule="auto"/>
        <w:jc w:val="center"/>
        <w:rPr>
          <w:rFonts w:ascii="Times New Roman" w:hAnsi="Times New Roman"/>
          <w:b/>
          <w:bCs/>
          <w:color w:val="000000" w:themeColor="text1"/>
          <w:spacing w:val="-1"/>
          <w:sz w:val="24"/>
        </w:rPr>
      </w:pPr>
      <w:r w:rsidRPr="00A27C2D">
        <w:rPr>
          <w:rFonts w:ascii="Times New Roman" w:hAnsi="Times New Roman"/>
          <w:b/>
          <w:bCs/>
          <w:sz w:val="24"/>
        </w:rPr>
        <w:t xml:space="preserve">Рисунок </w:t>
      </w:r>
      <w:r w:rsidRPr="00A27C2D">
        <w:rPr>
          <w:rFonts w:ascii="Times New Roman" w:hAnsi="Times New Roman"/>
          <w:b/>
          <w:bCs/>
          <w:sz w:val="24"/>
        </w:rPr>
        <w:fldChar w:fldCharType="begin"/>
      </w:r>
      <w:r w:rsidRPr="00A27C2D">
        <w:rPr>
          <w:rFonts w:ascii="Times New Roman" w:hAnsi="Times New Roman"/>
          <w:b/>
          <w:bCs/>
          <w:sz w:val="24"/>
        </w:rPr>
        <w:instrText xml:space="preserve"> SEQ Рисунок \* ARABIC </w:instrText>
      </w:r>
      <w:r w:rsidRPr="00A27C2D">
        <w:rPr>
          <w:rFonts w:ascii="Times New Roman" w:hAnsi="Times New Roman"/>
          <w:b/>
          <w:bCs/>
          <w:sz w:val="24"/>
        </w:rPr>
        <w:fldChar w:fldCharType="separate"/>
      </w:r>
      <w:r w:rsidR="001E68BB">
        <w:rPr>
          <w:rFonts w:ascii="Times New Roman" w:hAnsi="Times New Roman"/>
          <w:b/>
          <w:bCs/>
          <w:noProof/>
          <w:sz w:val="24"/>
        </w:rPr>
        <w:t>3</w:t>
      </w:r>
      <w:r w:rsidRPr="00A27C2D">
        <w:rPr>
          <w:rFonts w:ascii="Times New Roman" w:hAnsi="Times New Roman"/>
          <w:b/>
          <w:bCs/>
          <w:sz w:val="24"/>
        </w:rPr>
        <w:fldChar w:fldCharType="end"/>
      </w:r>
      <w:r w:rsidRPr="00A27C2D">
        <w:rPr>
          <w:rFonts w:ascii="Times New Roman" w:hAnsi="Times New Roman"/>
          <w:b/>
          <w:bCs/>
          <w:sz w:val="24"/>
        </w:rPr>
        <w:t xml:space="preserve">. </w:t>
      </w:r>
      <w:r w:rsidR="00B934CE" w:rsidRPr="00A27C2D">
        <w:rPr>
          <w:rFonts w:ascii="Times New Roman" w:hAnsi="Times New Roman"/>
          <w:b/>
          <w:bCs/>
          <w:color w:val="000000" w:themeColor="text1"/>
          <w:spacing w:val="-1"/>
          <w:sz w:val="24"/>
        </w:rPr>
        <w:t xml:space="preserve">Эксплуатационная зона водоснабжения ООО </w:t>
      </w:r>
      <w:r w:rsidR="00894FD1" w:rsidRPr="00A27C2D">
        <w:rPr>
          <w:rFonts w:ascii="Times New Roman" w:hAnsi="Times New Roman"/>
          <w:b/>
          <w:bCs/>
          <w:color w:val="000000" w:themeColor="text1"/>
          <w:spacing w:val="-1"/>
          <w:sz w:val="24"/>
        </w:rPr>
        <w:t>«</w:t>
      </w:r>
      <w:r w:rsidR="00B934CE" w:rsidRPr="00A27C2D">
        <w:rPr>
          <w:rFonts w:ascii="Times New Roman" w:hAnsi="Times New Roman"/>
          <w:b/>
          <w:bCs/>
          <w:color w:val="000000" w:themeColor="text1"/>
          <w:spacing w:val="-1"/>
          <w:sz w:val="24"/>
        </w:rPr>
        <w:t>ПТВС</w:t>
      </w:r>
      <w:r w:rsidR="00894FD1" w:rsidRPr="00A27C2D">
        <w:rPr>
          <w:rFonts w:ascii="Times New Roman" w:hAnsi="Times New Roman"/>
          <w:b/>
          <w:bCs/>
          <w:color w:val="000000" w:themeColor="text1"/>
          <w:spacing w:val="-1"/>
          <w:sz w:val="24"/>
        </w:rPr>
        <w:t>»</w:t>
      </w:r>
    </w:p>
    <w:p w14:paraId="20856E06" w14:textId="77777777" w:rsidR="00B934CE" w:rsidRPr="00A27C2D" w:rsidRDefault="00B934CE" w:rsidP="002D14C4">
      <w:pPr>
        <w:pStyle w:val="e"/>
        <w:keepLines w:val="0"/>
        <w:tabs>
          <w:tab w:val="left" w:pos="1134"/>
        </w:tabs>
        <w:spacing w:before="0" w:line="276" w:lineRule="auto"/>
        <w:jc w:val="both"/>
        <w:rPr>
          <w:color w:val="000000" w:themeColor="text1"/>
        </w:rPr>
      </w:pPr>
    </w:p>
    <w:p w14:paraId="39DA9C9E" w14:textId="77777777" w:rsidR="00BA091E" w:rsidRPr="00A27C2D" w:rsidRDefault="00BA091E" w:rsidP="002D14C4">
      <w:pPr>
        <w:pStyle w:val="3TimesNewRoman14"/>
        <w:tabs>
          <w:tab w:val="left" w:pos="1134"/>
        </w:tabs>
        <w:ind w:firstLine="709"/>
      </w:pPr>
      <w:bookmarkStart w:id="21" w:name="_Toc236951304"/>
      <w:r w:rsidRPr="00A27C2D">
        <w:t xml:space="preserve">Описание территорий </w:t>
      </w:r>
      <w:r w:rsidR="00904514" w:rsidRPr="00A27C2D">
        <w:rPr>
          <w:color w:val="000000" w:themeColor="text1"/>
        </w:rPr>
        <w:t xml:space="preserve">ГП </w:t>
      </w:r>
      <w:r w:rsidR="00894FD1" w:rsidRPr="00A27C2D">
        <w:t>«</w:t>
      </w:r>
      <w:r w:rsidR="00032313" w:rsidRPr="00A27C2D">
        <w:t>Город Мирный</w:t>
      </w:r>
      <w:r w:rsidR="00894FD1" w:rsidRPr="00A27C2D">
        <w:t>»</w:t>
      </w:r>
      <w:r w:rsidR="00032313" w:rsidRPr="00A27C2D">
        <w:t>,</w:t>
      </w:r>
      <w:r w:rsidRPr="00A27C2D">
        <w:t xml:space="preserve"> не охваченных централизованными системами водоснабжения</w:t>
      </w:r>
      <w:bookmarkEnd w:id="21"/>
    </w:p>
    <w:p w14:paraId="12B73B55" w14:textId="77777777" w:rsidR="00A76FB8" w:rsidRPr="00A27C2D" w:rsidRDefault="00A76FB8" w:rsidP="002D14C4">
      <w:pPr>
        <w:pStyle w:val="e"/>
        <w:keepLines w:val="0"/>
        <w:tabs>
          <w:tab w:val="left" w:pos="1134"/>
        </w:tabs>
        <w:spacing w:before="0" w:line="276" w:lineRule="auto"/>
        <w:jc w:val="both"/>
        <w:rPr>
          <w:color w:val="000000" w:themeColor="text1"/>
        </w:rPr>
      </w:pPr>
      <w:r w:rsidRPr="00A27C2D">
        <w:rPr>
          <w:color w:val="000000" w:themeColor="text1"/>
        </w:rPr>
        <w:t>К зонам децентрализованного водоснабжения относится часть поселка Геолог и часть поселка Верхний. Завоз воды автоводовозками в специальные емкости – кубовые, и последующую её продажу потребителям осуществляет МУП «Коммунальщик».</w:t>
      </w:r>
    </w:p>
    <w:p w14:paraId="1A6BEEDE" w14:textId="77777777" w:rsidR="00CE07D4" w:rsidRPr="00A27C2D" w:rsidRDefault="00CE07D4"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39B77CF6" w14:textId="77777777" w:rsidR="00B934CE" w:rsidRPr="00A27C2D" w:rsidRDefault="00B934CE" w:rsidP="002D14C4">
      <w:pPr>
        <w:pStyle w:val="e"/>
        <w:keepNext/>
        <w:tabs>
          <w:tab w:val="left" w:pos="1134"/>
        </w:tabs>
        <w:spacing w:before="0" w:line="276" w:lineRule="auto"/>
        <w:jc w:val="both"/>
        <w:rPr>
          <w:i/>
          <w:color w:val="000000" w:themeColor="text1"/>
          <w:u w:val="single"/>
        </w:rPr>
      </w:pPr>
      <w:r w:rsidRPr="00A27C2D">
        <w:rPr>
          <w:i/>
          <w:color w:val="000000" w:themeColor="text1"/>
          <w:u w:val="single"/>
        </w:rPr>
        <w:t>Посёлок Верхний</w:t>
      </w:r>
      <w:r w:rsidR="00A76FB8" w:rsidRPr="00A27C2D">
        <w:rPr>
          <w:i/>
          <w:color w:val="000000" w:themeColor="text1"/>
          <w:u w:val="single"/>
        </w:rPr>
        <w:t>:</w:t>
      </w:r>
    </w:p>
    <w:p w14:paraId="4F41B9B1" w14:textId="77777777" w:rsidR="00A76FB8"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Поселок Верхний находится на правом берегу реки Ирелях. В поселке преобладают деревянная малоэтажная и частная застройка. Деревянная застройка данного поселка осуществлялась в 1956-1967 годах. Поселок частично обеспечен сетями водоснабжения.</w:t>
      </w:r>
    </w:p>
    <w:p w14:paraId="277D8A5A" w14:textId="77777777" w:rsidR="00B934CE"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Сетями водоснабжения и канализации обеспечена только восточная часть поселка. В 2012 году ООО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ПТВС</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провело реконструкцию сетей водоснабжения и канализации.</w:t>
      </w:r>
    </w:p>
    <w:p w14:paraId="16316A60" w14:textId="77777777" w:rsidR="00B934CE"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Подвоз питьевой воды осуществляется к 12 домам, в которых проживает 76 человек. Суммарное потребление воды составляет около 23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/мес.</w:t>
      </w:r>
    </w:p>
    <w:p w14:paraId="00CAA9E3" w14:textId="77777777" w:rsidR="00CE07D4" w:rsidRPr="00A27C2D" w:rsidRDefault="00CE07D4"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79E4281A" w14:textId="77777777" w:rsidR="00B934CE" w:rsidRPr="00A27C2D" w:rsidRDefault="00B934CE" w:rsidP="002D14C4">
      <w:pPr>
        <w:pStyle w:val="e"/>
        <w:keepNext/>
        <w:tabs>
          <w:tab w:val="left" w:pos="1134"/>
        </w:tabs>
        <w:spacing w:before="0" w:line="276" w:lineRule="auto"/>
        <w:jc w:val="both"/>
        <w:rPr>
          <w:i/>
          <w:color w:val="000000" w:themeColor="text1"/>
          <w:u w:val="single"/>
        </w:rPr>
      </w:pPr>
      <w:r w:rsidRPr="00A27C2D">
        <w:rPr>
          <w:i/>
          <w:color w:val="000000" w:themeColor="text1"/>
          <w:u w:val="single"/>
        </w:rPr>
        <w:t>Посёлок Геолог</w:t>
      </w:r>
      <w:r w:rsidR="00A76FB8" w:rsidRPr="00A27C2D">
        <w:rPr>
          <w:i/>
          <w:color w:val="000000" w:themeColor="text1"/>
          <w:u w:val="single"/>
        </w:rPr>
        <w:t>:</w:t>
      </w:r>
    </w:p>
    <w:p w14:paraId="40E367F4" w14:textId="77777777" w:rsidR="00B934CE"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Поселок Геолог находится на левом берегу реки Ирелях, на 700 метров севернее поселка Верхний. В поселке преобладают деревянная малоэтажная и частная застройка.</w:t>
      </w:r>
    </w:p>
    <w:p w14:paraId="6F17E06B" w14:textId="77777777" w:rsidR="00B934CE"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Сети водоснабжения проложены в южной и западной частях поселка, обеспеченность услугой централизованного водоснабжения составляет порядка 10</w:t>
      </w:r>
      <w:r w:rsidR="00A76FB8" w:rsidRPr="00A27C2D">
        <w:rPr>
          <w:rFonts w:ascii="Times New Roman" w:hAnsi="Times New Roman"/>
          <w:color w:val="000000" w:themeColor="text1"/>
          <w:sz w:val="24"/>
        </w:rPr>
        <w:t xml:space="preserve"> </w:t>
      </w:r>
      <w:r w:rsidRPr="00A27C2D">
        <w:rPr>
          <w:rFonts w:ascii="Times New Roman" w:hAnsi="Times New Roman"/>
          <w:color w:val="000000" w:themeColor="text1"/>
          <w:sz w:val="24"/>
        </w:rPr>
        <w:t>%. Подвоз питьевой воды осуществляется к 93 домам, в которых проживает 356 человек. Суммарное потребление воды составляет около 108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/мес.</w:t>
      </w:r>
    </w:p>
    <w:p w14:paraId="02094E7A" w14:textId="77777777" w:rsidR="00B934CE"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 xml:space="preserve">Общие сведения по децентрализованным кубовым г. Мирного, переданным в хозяйственное ведение МУП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Коммунальщик</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представлен в таблице </w:t>
      </w:r>
      <w:r w:rsidR="002D14C4">
        <w:rPr>
          <w:rFonts w:ascii="Times New Roman" w:hAnsi="Times New Roman"/>
          <w:color w:val="000000" w:themeColor="text1"/>
          <w:sz w:val="24"/>
        </w:rPr>
        <w:t>8</w:t>
      </w:r>
      <w:r w:rsidR="00A76FB8" w:rsidRPr="00A27C2D">
        <w:rPr>
          <w:rFonts w:ascii="Times New Roman" w:hAnsi="Times New Roman"/>
          <w:color w:val="000000" w:themeColor="text1"/>
          <w:sz w:val="24"/>
        </w:rPr>
        <w:t>.</w:t>
      </w:r>
    </w:p>
    <w:p w14:paraId="3A145D7C" w14:textId="3CEF1AEA" w:rsidR="00B934CE" w:rsidRPr="00A27C2D" w:rsidRDefault="00A76FB8" w:rsidP="002D14C4">
      <w:pPr>
        <w:keepNext/>
        <w:keepLines/>
        <w:tabs>
          <w:tab w:val="left" w:pos="1134"/>
        </w:tabs>
        <w:spacing w:line="276" w:lineRule="auto"/>
        <w:ind w:firstLine="709"/>
        <w:jc w:val="left"/>
        <w:rPr>
          <w:rFonts w:ascii="Times New Roman" w:hAnsi="Times New Roman"/>
          <w:b/>
          <w:bCs/>
          <w:color w:val="000000" w:themeColor="text1"/>
          <w:spacing w:val="-1"/>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8</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B934CE" w:rsidRPr="00A27C2D">
        <w:rPr>
          <w:rFonts w:ascii="Times New Roman" w:hAnsi="Times New Roman"/>
          <w:b/>
          <w:bCs/>
          <w:color w:val="000000" w:themeColor="text1"/>
          <w:spacing w:val="-1"/>
          <w:sz w:val="24"/>
        </w:rPr>
        <w:t>Реестр децентрализованных кубовых г. Мирный</w:t>
      </w:r>
    </w:p>
    <w:tbl>
      <w:tblPr>
        <w:tblStyle w:val="a6"/>
        <w:tblW w:w="5000" w:type="pct"/>
        <w:tblCellMar>
          <w:left w:w="28" w:type="dxa"/>
          <w:right w:w="28" w:type="dxa"/>
        </w:tblCellMar>
        <w:tblLook w:val="04A0" w:firstRow="1" w:lastRow="0" w:firstColumn="1" w:lastColumn="0" w:noHBand="0" w:noVBand="1"/>
      </w:tblPr>
      <w:tblGrid>
        <w:gridCol w:w="342"/>
        <w:gridCol w:w="884"/>
        <w:gridCol w:w="3149"/>
        <w:gridCol w:w="1103"/>
        <w:gridCol w:w="1333"/>
        <w:gridCol w:w="1341"/>
        <w:gridCol w:w="1475"/>
      </w:tblGrid>
      <w:tr w:rsidR="00EF6475" w:rsidRPr="00A27C2D" w14:paraId="3040CD9A" w14:textId="77777777" w:rsidTr="00105A80">
        <w:trPr>
          <w:tblHeader/>
        </w:trPr>
        <w:tc>
          <w:tcPr>
            <w:tcW w:w="343" w:type="dxa"/>
            <w:vAlign w:val="center"/>
          </w:tcPr>
          <w:p w14:paraId="3A533C9C"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 п/п</w:t>
            </w:r>
          </w:p>
        </w:tc>
        <w:tc>
          <w:tcPr>
            <w:tcW w:w="888" w:type="dxa"/>
            <w:vAlign w:val="center"/>
          </w:tcPr>
          <w:p w14:paraId="2648FFF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 кубовой</w:t>
            </w:r>
          </w:p>
        </w:tc>
        <w:tc>
          <w:tcPr>
            <w:tcW w:w="3192" w:type="dxa"/>
            <w:vAlign w:val="center"/>
          </w:tcPr>
          <w:p w14:paraId="59918C83"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Адрес</w:t>
            </w:r>
          </w:p>
        </w:tc>
        <w:tc>
          <w:tcPr>
            <w:tcW w:w="1112" w:type="dxa"/>
            <w:vAlign w:val="center"/>
          </w:tcPr>
          <w:p w14:paraId="3FC8643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Объём кубовой, м</w:t>
            </w:r>
            <w:r w:rsidRPr="00A27C2D">
              <w:rPr>
                <w:rFonts w:ascii="Times New Roman" w:hAnsi="Times New Roman"/>
                <w:color w:val="000000" w:themeColor="text1"/>
                <w:szCs w:val="20"/>
                <w:vertAlign w:val="superscript"/>
              </w:rPr>
              <w:t>3</w:t>
            </w:r>
          </w:p>
        </w:tc>
        <w:tc>
          <w:tcPr>
            <w:tcW w:w="1337" w:type="dxa"/>
            <w:vAlign w:val="center"/>
          </w:tcPr>
          <w:p w14:paraId="05BA7286"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Количество потребителей</w:t>
            </w:r>
          </w:p>
        </w:tc>
        <w:tc>
          <w:tcPr>
            <w:tcW w:w="1346" w:type="dxa"/>
            <w:vAlign w:val="center"/>
          </w:tcPr>
          <w:p w14:paraId="5CC8238B"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Потребление по ПП №446 РС(Я), л/день</w:t>
            </w:r>
          </w:p>
        </w:tc>
        <w:tc>
          <w:tcPr>
            <w:tcW w:w="1488" w:type="dxa"/>
            <w:vAlign w:val="center"/>
          </w:tcPr>
          <w:p w14:paraId="0508736D"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Количество завозов питьевой воды</w:t>
            </w:r>
          </w:p>
        </w:tc>
      </w:tr>
      <w:tr w:rsidR="00EF6475" w:rsidRPr="00A27C2D" w14:paraId="7C9FE069" w14:textId="77777777" w:rsidTr="00105A80">
        <w:tc>
          <w:tcPr>
            <w:tcW w:w="343" w:type="dxa"/>
            <w:vAlign w:val="center"/>
          </w:tcPr>
          <w:p w14:paraId="411C5ED8"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888" w:type="dxa"/>
            <w:vAlign w:val="center"/>
          </w:tcPr>
          <w:p w14:paraId="786F4C66"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3192" w:type="dxa"/>
            <w:vAlign w:val="center"/>
          </w:tcPr>
          <w:p w14:paraId="60D2CD47"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Гагарина, д. 8</w:t>
            </w:r>
          </w:p>
        </w:tc>
        <w:tc>
          <w:tcPr>
            <w:tcW w:w="1112" w:type="dxa"/>
            <w:vAlign w:val="center"/>
          </w:tcPr>
          <w:p w14:paraId="121A101C"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8,25</w:t>
            </w:r>
          </w:p>
        </w:tc>
        <w:tc>
          <w:tcPr>
            <w:tcW w:w="1337" w:type="dxa"/>
            <w:vAlign w:val="center"/>
          </w:tcPr>
          <w:p w14:paraId="0CE8CA8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27</w:t>
            </w:r>
          </w:p>
        </w:tc>
        <w:tc>
          <w:tcPr>
            <w:tcW w:w="1346" w:type="dxa"/>
            <w:vAlign w:val="center"/>
          </w:tcPr>
          <w:p w14:paraId="59AF6EE5"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4050</w:t>
            </w:r>
          </w:p>
        </w:tc>
        <w:tc>
          <w:tcPr>
            <w:tcW w:w="1488" w:type="dxa"/>
            <w:vAlign w:val="center"/>
          </w:tcPr>
          <w:p w14:paraId="3A3E21B5"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EF6475" w:rsidRPr="00A27C2D" w14:paraId="344CE62C" w14:textId="77777777" w:rsidTr="00105A80">
        <w:tc>
          <w:tcPr>
            <w:tcW w:w="343" w:type="dxa"/>
            <w:vAlign w:val="center"/>
          </w:tcPr>
          <w:p w14:paraId="1C711D2C"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888" w:type="dxa"/>
            <w:vAlign w:val="center"/>
          </w:tcPr>
          <w:p w14:paraId="3A78F2BB"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3192" w:type="dxa"/>
            <w:vAlign w:val="center"/>
          </w:tcPr>
          <w:p w14:paraId="4D04D04A"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Экспедиционная, д.1</w:t>
            </w:r>
          </w:p>
        </w:tc>
        <w:tc>
          <w:tcPr>
            <w:tcW w:w="1112" w:type="dxa"/>
            <w:vAlign w:val="center"/>
          </w:tcPr>
          <w:p w14:paraId="4CB7975A"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3A3623D3"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31</w:t>
            </w:r>
          </w:p>
        </w:tc>
        <w:tc>
          <w:tcPr>
            <w:tcW w:w="1346" w:type="dxa"/>
            <w:vAlign w:val="center"/>
          </w:tcPr>
          <w:p w14:paraId="4A091E1C"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4650</w:t>
            </w:r>
          </w:p>
        </w:tc>
        <w:tc>
          <w:tcPr>
            <w:tcW w:w="1488" w:type="dxa"/>
            <w:vAlign w:val="center"/>
          </w:tcPr>
          <w:p w14:paraId="5AD4E473"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EF6475" w:rsidRPr="00A27C2D" w14:paraId="30C3B63E" w14:textId="77777777" w:rsidTr="00105A80">
        <w:tc>
          <w:tcPr>
            <w:tcW w:w="343" w:type="dxa"/>
            <w:vAlign w:val="center"/>
          </w:tcPr>
          <w:p w14:paraId="0526EA06"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888" w:type="dxa"/>
            <w:vAlign w:val="center"/>
          </w:tcPr>
          <w:p w14:paraId="40EC98F5"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w:t>
            </w:r>
          </w:p>
        </w:tc>
        <w:tc>
          <w:tcPr>
            <w:tcW w:w="3192" w:type="dxa"/>
            <w:vAlign w:val="center"/>
          </w:tcPr>
          <w:p w14:paraId="4FB4D25C"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Геологическая, д. 14/2</w:t>
            </w:r>
          </w:p>
        </w:tc>
        <w:tc>
          <w:tcPr>
            <w:tcW w:w="1112" w:type="dxa"/>
            <w:vAlign w:val="center"/>
          </w:tcPr>
          <w:p w14:paraId="66F6E7B7"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29243E95"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17</w:t>
            </w:r>
          </w:p>
        </w:tc>
        <w:tc>
          <w:tcPr>
            <w:tcW w:w="1346" w:type="dxa"/>
            <w:vAlign w:val="center"/>
          </w:tcPr>
          <w:p w14:paraId="6E81B191"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2550</w:t>
            </w:r>
          </w:p>
        </w:tc>
        <w:tc>
          <w:tcPr>
            <w:tcW w:w="1488" w:type="dxa"/>
            <w:vAlign w:val="center"/>
          </w:tcPr>
          <w:p w14:paraId="008606E9"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3 дня</w:t>
            </w:r>
          </w:p>
        </w:tc>
      </w:tr>
      <w:tr w:rsidR="00EF6475" w:rsidRPr="00A27C2D" w14:paraId="2C5D881E" w14:textId="77777777" w:rsidTr="00105A80">
        <w:tc>
          <w:tcPr>
            <w:tcW w:w="343" w:type="dxa"/>
            <w:vAlign w:val="center"/>
          </w:tcPr>
          <w:p w14:paraId="5F3338B2"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888" w:type="dxa"/>
            <w:vAlign w:val="center"/>
          </w:tcPr>
          <w:p w14:paraId="4B12F7A4"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w:t>
            </w:r>
          </w:p>
        </w:tc>
        <w:tc>
          <w:tcPr>
            <w:tcW w:w="3192" w:type="dxa"/>
            <w:vAlign w:val="center"/>
          </w:tcPr>
          <w:p w14:paraId="31B3312F"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Таежная, д. 53</w:t>
            </w:r>
          </w:p>
        </w:tc>
        <w:tc>
          <w:tcPr>
            <w:tcW w:w="1112" w:type="dxa"/>
            <w:vAlign w:val="center"/>
          </w:tcPr>
          <w:p w14:paraId="4272B369"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13,1</w:t>
            </w:r>
          </w:p>
        </w:tc>
        <w:tc>
          <w:tcPr>
            <w:tcW w:w="1337" w:type="dxa"/>
            <w:vAlign w:val="center"/>
          </w:tcPr>
          <w:p w14:paraId="4559AD18"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16</w:t>
            </w:r>
          </w:p>
        </w:tc>
        <w:tc>
          <w:tcPr>
            <w:tcW w:w="1346" w:type="dxa"/>
            <w:vAlign w:val="center"/>
          </w:tcPr>
          <w:p w14:paraId="1C52456B"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2400</w:t>
            </w:r>
          </w:p>
        </w:tc>
        <w:tc>
          <w:tcPr>
            <w:tcW w:w="1488" w:type="dxa"/>
            <w:vAlign w:val="center"/>
          </w:tcPr>
          <w:p w14:paraId="1B3DC93A"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5 дней</w:t>
            </w:r>
          </w:p>
        </w:tc>
      </w:tr>
      <w:tr w:rsidR="00EF6475" w:rsidRPr="00A27C2D" w14:paraId="22DED344" w14:textId="77777777" w:rsidTr="00105A80">
        <w:tc>
          <w:tcPr>
            <w:tcW w:w="343" w:type="dxa"/>
            <w:vAlign w:val="center"/>
          </w:tcPr>
          <w:p w14:paraId="1B3BBCC5"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w:t>
            </w:r>
          </w:p>
        </w:tc>
        <w:tc>
          <w:tcPr>
            <w:tcW w:w="888" w:type="dxa"/>
            <w:vAlign w:val="center"/>
          </w:tcPr>
          <w:p w14:paraId="5DC58B2F"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3192" w:type="dxa"/>
            <w:vAlign w:val="center"/>
          </w:tcPr>
          <w:p w14:paraId="7E797E0F"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Интернациональная, д. 7</w:t>
            </w:r>
          </w:p>
        </w:tc>
        <w:tc>
          <w:tcPr>
            <w:tcW w:w="1112" w:type="dxa"/>
            <w:vAlign w:val="center"/>
          </w:tcPr>
          <w:p w14:paraId="15E60C8C"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357C1D85"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22</w:t>
            </w:r>
          </w:p>
        </w:tc>
        <w:tc>
          <w:tcPr>
            <w:tcW w:w="1346" w:type="dxa"/>
            <w:vAlign w:val="center"/>
          </w:tcPr>
          <w:p w14:paraId="758535C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3300</w:t>
            </w:r>
          </w:p>
        </w:tc>
        <w:tc>
          <w:tcPr>
            <w:tcW w:w="1488" w:type="dxa"/>
            <w:vAlign w:val="center"/>
          </w:tcPr>
          <w:p w14:paraId="126E0C69"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EF6475" w:rsidRPr="00A27C2D" w14:paraId="18418ACD" w14:textId="77777777" w:rsidTr="00105A80">
        <w:tc>
          <w:tcPr>
            <w:tcW w:w="343" w:type="dxa"/>
            <w:vAlign w:val="center"/>
          </w:tcPr>
          <w:p w14:paraId="595B973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w:t>
            </w:r>
          </w:p>
        </w:tc>
        <w:tc>
          <w:tcPr>
            <w:tcW w:w="888" w:type="dxa"/>
            <w:vAlign w:val="center"/>
          </w:tcPr>
          <w:p w14:paraId="29C60090"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3192" w:type="dxa"/>
            <w:vAlign w:val="center"/>
          </w:tcPr>
          <w:p w14:paraId="2C106264"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Горняков, д. 9</w:t>
            </w:r>
          </w:p>
        </w:tc>
        <w:tc>
          <w:tcPr>
            <w:tcW w:w="1112" w:type="dxa"/>
            <w:vAlign w:val="center"/>
          </w:tcPr>
          <w:p w14:paraId="0B9B5426"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60F7E3A9"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26</w:t>
            </w:r>
          </w:p>
        </w:tc>
        <w:tc>
          <w:tcPr>
            <w:tcW w:w="1346" w:type="dxa"/>
            <w:vAlign w:val="center"/>
          </w:tcPr>
          <w:p w14:paraId="20E5AA88"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3900</w:t>
            </w:r>
          </w:p>
        </w:tc>
        <w:tc>
          <w:tcPr>
            <w:tcW w:w="1488" w:type="dxa"/>
            <w:vAlign w:val="center"/>
          </w:tcPr>
          <w:p w14:paraId="25CBD89B"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EF6475" w:rsidRPr="00A27C2D" w14:paraId="1A31CFF7" w14:textId="77777777" w:rsidTr="00105A80">
        <w:tc>
          <w:tcPr>
            <w:tcW w:w="343" w:type="dxa"/>
            <w:vAlign w:val="center"/>
          </w:tcPr>
          <w:p w14:paraId="2576A1C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888" w:type="dxa"/>
            <w:vAlign w:val="center"/>
          </w:tcPr>
          <w:p w14:paraId="532A32AD"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11</w:t>
            </w:r>
          </w:p>
        </w:tc>
        <w:tc>
          <w:tcPr>
            <w:tcW w:w="3192" w:type="dxa"/>
            <w:vAlign w:val="center"/>
          </w:tcPr>
          <w:p w14:paraId="14E704B2"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Гаражная, д. 6а</w:t>
            </w:r>
          </w:p>
        </w:tc>
        <w:tc>
          <w:tcPr>
            <w:tcW w:w="1112" w:type="dxa"/>
            <w:vAlign w:val="center"/>
          </w:tcPr>
          <w:p w14:paraId="7DABDF13"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4599E7DE"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26</w:t>
            </w:r>
          </w:p>
        </w:tc>
        <w:tc>
          <w:tcPr>
            <w:tcW w:w="1346" w:type="dxa"/>
            <w:vAlign w:val="center"/>
          </w:tcPr>
          <w:p w14:paraId="3C61152D"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3900</w:t>
            </w:r>
          </w:p>
        </w:tc>
        <w:tc>
          <w:tcPr>
            <w:tcW w:w="1488" w:type="dxa"/>
            <w:vAlign w:val="center"/>
          </w:tcPr>
          <w:p w14:paraId="73763DE8"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EF6475" w:rsidRPr="00A27C2D" w14:paraId="564A29E0" w14:textId="77777777" w:rsidTr="00105A80">
        <w:tc>
          <w:tcPr>
            <w:tcW w:w="343" w:type="dxa"/>
            <w:vAlign w:val="center"/>
          </w:tcPr>
          <w:p w14:paraId="0403F2C1"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888" w:type="dxa"/>
            <w:vAlign w:val="center"/>
          </w:tcPr>
          <w:p w14:paraId="2684762F"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3192" w:type="dxa"/>
            <w:vAlign w:val="center"/>
          </w:tcPr>
          <w:p w14:paraId="42B6B906"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пер. Заводской, д.66</w:t>
            </w:r>
          </w:p>
        </w:tc>
        <w:tc>
          <w:tcPr>
            <w:tcW w:w="1112" w:type="dxa"/>
            <w:vAlign w:val="center"/>
          </w:tcPr>
          <w:p w14:paraId="76E4EDBF"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4781BF08"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44</w:t>
            </w:r>
          </w:p>
        </w:tc>
        <w:tc>
          <w:tcPr>
            <w:tcW w:w="1346" w:type="dxa"/>
            <w:vAlign w:val="center"/>
          </w:tcPr>
          <w:p w14:paraId="578A7F7B"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7650</w:t>
            </w:r>
          </w:p>
        </w:tc>
        <w:tc>
          <w:tcPr>
            <w:tcW w:w="1488" w:type="dxa"/>
            <w:vAlign w:val="center"/>
          </w:tcPr>
          <w:p w14:paraId="774968E6"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EF6475" w:rsidRPr="00A27C2D" w14:paraId="760E4E80" w14:textId="77777777" w:rsidTr="00105A80">
        <w:tc>
          <w:tcPr>
            <w:tcW w:w="343" w:type="dxa"/>
            <w:vAlign w:val="center"/>
          </w:tcPr>
          <w:p w14:paraId="76356CFC" w14:textId="77777777" w:rsidR="00EF6475"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9</w:t>
            </w:r>
          </w:p>
        </w:tc>
        <w:tc>
          <w:tcPr>
            <w:tcW w:w="888" w:type="dxa"/>
            <w:vAlign w:val="center"/>
          </w:tcPr>
          <w:p w14:paraId="7AA2EDFD"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14</w:t>
            </w:r>
          </w:p>
        </w:tc>
        <w:tc>
          <w:tcPr>
            <w:tcW w:w="3192" w:type="dxa"/>
            <w:vAlign w:val="center"/>
          </w:tcPr>
          <w:p w14:paraId="5790F939" w14:textId="77777777" w:rsidR="00EF6475" w:rsidRPr="00A27C2D" w:rsidRDefault="00EF6475"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Фрунзе, д. 27/1</w:t>
            </w:r>
          </w:p>
        </w:tc>
        <w:tc>
          <w:tcPr>
            <w:tcW w:w="1112" w:type="dxa"/>
            <w:vAlign w:val="center"/>
          </w:tcPr>
          <w:p w14:paraId="6FB5D25A"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9,35</w:t>
            </w:r>
          </w:p>
        </w:tc>
        <w:tc>
          <w:tcPr>
            <w:tcW w:w="1337" w:type="dxa"/>
            <w:vAlign w:val="center"/>
          </w:tcPr>
          <w:p w14:paraId="2D53ADF3"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18</w:t>
            </w:r>
          </w:p>
        </w:tc>
        <w:tc>
          <w:tcPr>
            <w:tcW w:w="1346" w:type="dxa"/>
            <w:vAlign w:val="center"/>
          </w:tcPr>
          <w:p w14:paraId="7E450270"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2700</w:t>
            </w:r>
          </w:p>
        </w:tc>
        <w:tc>
          <w:tcPr>
            <w:tcW w:w="1488" w:type="dxa"/>
            <w:vAlign w:val="center"/>
          </w:tcPr>
          <w:p w14:paraId="387B879C" w14:textId="77777777" w:rsidR="00EF6475" w:rsidRPr="00A27C2D" w:rsidRDefault="00EF6475"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3 дня</w:t>
            </w:r>
          </w:p>
        </w:tc>
      </w:tr>
      <w:tr w:rsidR="008B7202" w:rsidRPr="00A27C2D" w14:paraId="20EB3BDD" w14:textId="77777777" w:rsidTr="00105A80">
        <w:tc>
          <w:tcPr>
            <w:tcW w:w="343" w:type="dxa"/>
            <w:vAlign w:val="center"/>
          </w:tcPr>
          <w:p w14:paraId="1DE674B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10</w:t>
            </w:r>
          </w:p>
        </w:tc>
        <w:tc>
          <w:tcPr>
            <w:tcW w:w="888" w:type="dxa"/>
            <w:vAlign w:val="center"/>
          </w:tcPr>
          <w:p w14:paraId="2D197AC3"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3192" w:type="dxa"/>
            <w:vAlign w:val="center"/>
          </w:tcPr>
          <w:p w14:paraId="4587473B"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пер. Заводской, д.47</w:t>
            </w:r>
          </w:p>
        </w:tc>
        <w:tc>
          <w:tcPr>
            <w:tcW w:w="1112" w:type="dxa"/>
            <w:vAlign w:val="center"/>
          </w:tcPr>
          <w:p w14:paraId="71C48BB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8,8</w:t>
            </w:r>
          </w:p>
        </w:tc>
        <w:tc>
          <w:tcPr>
            <w:tcW w:w="1337" w:type="dxa"/>
            <w:vAlign w:val="center"/>
          </w:tcPr>
          <w:p w14:paraId="1C308077"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45</w:t>
            </w:r>
          </w:p>
        </w:tc>
        <w:tc>
          <w:tcPr>
            <w:tcW w:w="1346" w:type="dxa"/>
            <w:vAlign w:val="center"/>
          </w:tcPr>
          <w:p w14:paraId="0BBD035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6750</w:t>
            </w:r>
          </w:p>
        </w:tc>
        <w:tc>
          <w:tcPr>
            <w:tcW w:w="1488" w:type="dxa"/>
            <w:vAlign w:val="center"/>
          </w:tcPr>
          <w:p w14:paraId="6D34E2BC"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761EF0F5" w14:textId="77777777" w:rsidTr="00105A80">
        <w:tc>
          <w:tcPr>
            <w:tcW w:w="343" w:type="dxa"/>
            <w:vAlign w:val="center"/>
          </w:tcPr>
          <w:p w14:paraId="7B64409C"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11</w:t>
            </w:r>
          </w:p>
        </w:tc>
        <w:tc>
          <w:tcPr>
            <w:tcW w:w="888" w:type="dxa"/>
            <w:vAlign w:val="center"/>
          </w:tcPr>
          <w:p w14:paraId="500F8AC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17</w:t>
            </w:r>
          </w:p>
        </w:tc>
        <w:tc>
          <w:tcPr>
            <w:tcW w:w="3192" w:type="dxa"/>
            <w:vAlign w:val="center"/>
          </w:tcPr>
          <w:p w14:paraId="7F4B8932"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Иреляхская, д.80/1</w:t>
            </w:r>
          </w:p>
        </w:tc>
        <w:tc>
          <w:tcPr>
            <w:tcW w:w="1112" w:type="dxa"/>
            <w:vAlign w:val="center"/>
          </w:tcPr>
          <w:p w14:paraId="0FDB370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67D9F44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46</w:t>
            </w:r>
          </w:p>
        </w:tc>
        <w:tc>
          <w:tcPr>
            <w:tcW w:w="1346" w:type="dxa"/>
            <w:vAlign w:val="center"/>
          </w:tcPr>
          <w:p w14:paraId="2F7E577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6900</w:t>
            </w:r>
          </w:p>
        </w:tc>
        <w:tc>
          <w:tcPr>
            <w:tcW w:w="1488" w:type="dxa"/>
            <w:vAlign w:val="center"/>
          </w:tcPr>
          <w:p w14:paraId="1CEE1EC3"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020E7316" w14:textId="77777777" w:rsidTr="00105A80">
        <w:tc>
          <w:tcPr>
            <w:tcW w:w="343" w:type="dxa"/>
            <w:vAlign w:val="center"/>
          </w:tcPr>
          <w:p w14:paraId="1C0EEA3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888" w:type="dxa"/>
            <w:vAlign w:val="center"/>
          </w:tcPr>
          <w:p w14:paraId="033BA8D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19</w:t>
            </w:r>
          </w:p>
        </w:tc>
        <w:tc>
          <w:tcPr>
            <w:tcW w:w="3192" w:type="dxa"/>
            <w:vAlign w:val="center"/>
          </w:tcPr>
          <w:p w14:paraId="22C8A1FD"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Мухтуйская, д.70/2</w:t>
            </w:r>
          </w:p>
        </w:tc>
        <w:tc>
          <w:tcPr>
            <w:tcW w:w="1112" w:type="dxa"/>
            <w:vAlign w:val="center"/>
          </w:tcPr>
          <w:p w14:paraId="05FB19A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18,8</w:t>
            </w:r>
          </w:p>
        </w:tc>
        <w:tc>
          <w:tcPr>
            <w:tcW w:w="1337" w:type="dxa"/>
            <w:vAlign w:val="center"/>
          </w:tcPr>
          <w:p w14:paraId="0D1371F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30</w:t>
            </w:r>
          </w:p>
        </w:tc>
        <w:tc>
          <w:tcPr>
            <w:tcW w:w="1346" w:type="dxa"/>
            <w:vAlign w:val="center"/>
          </w:tcPr>
          <w:p w14:paraId="3E06B0F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4500</w:t>
            </w:r>
          </w:p>
        </w:tc>
        <w:tc>
          <w:tcPr>
            <w:tcW w:w="1488" w:type="dxa"/>
            <w:vAlign w:val="center"/>
          </w:tcPr>
          <w:p w14:paraId="21C0F1F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4 дня</w:t>
            </w:r>
          </w:p>
        </w:tc>
      </w:tr>
      <w:tr w:rsidR="008B7202" w:rsidRPr="00A27C2D" w14:paraId="3AD98B33" w14:textId="77777777" w:rsidTr="00105A80">
        <w:tc>
          <w:tcPr>
            <w:tcW w:w="343" w:type="dxa"/>
            <w:vAlign w:val="center"/>
          </w:tcPr>
          <w:p w14:paraId="7F61BFD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13</w:t>
            </w:r>
          </w:p>
        </w:tc>
        <w:tc>
          <w:tcPr>
            <w:tcW w:w="888" w:type="dxa"/>
            <w:vAlign w:val="center"/>
          </w:tcPr>
          <w:p w14:paraId="640AC6A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22</w:t>
            </w:r>
          </w:p>
        </w:tc>
        <w:tc>
          <w:tcPr>
            <w:tcW w:w="3192" w:type="dxa"/>
            <w:vAlign w:val="center"/>
          </w:tcPr>
          <w:p w14:paraId="0C73A9CC"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Комсомольская, д. 48</w:t>
            </w:r>
          </w:p>
        </w:tc>
        <w:tc>
          <w:tcPr>
            <w:tcW w:w="1112" w:type="dxa"/>
            <w:vAlign w:val="center"/>
          </w:tcPr>
          <w:p w14:paraId="4C45A24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266EFC8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37</w:t>
            </w:r>
          </w:p>
        </w:tc>
        <w:tc>
          <w:tcPr>
            <w:tcW w:w="1346" w:type="dxa"/>
            <w:vAlign w:val="center"/>
          </w:tcPr>
          <w:p w14:paraId="0ADA50CA"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5550</w:t>
            </w:r>
          </w:p>
        </w:tc>
        <w:tc>
          <w:tcPr>
            <w:tcW w:w="1488" w:type="dxa"/>
            <w:vAlign w:val="center"/>
          </w:tcPr>
          <w:p w14:paraId="7459FA0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2E4F5038" w14:textId="77777777" w:rsidTr="00105A80">
        <w:tc>
          <w:tcPr>
            <w:tcW w:w="343" w:type="dxa"/>
            <w:vAlign w:val="center"/>
          </w:tcPr>
          <w:p w14:paraId="46BE074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14</w:t>
            </w:r>
          </w:p>
        </w:tc>
        <w:tc>
          <w:tcPr>
            <w:tcW w:w="888" w:type="dxa"/>
            <w:vAlign w:val="center"/>
          </w:tcPr>
          <w:p w14:paraId="03293FC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23</w:t>
            </w:r>
          </w:p>
        </w:tc>
        <w:tc>
          <w:tcPr>
            <w:tcW w:w="3192" w:type="dxa"/>
            <w:vAlign w:val="center"/>
          </w:tcPr>
          <w:p w14:paraId="607F7B3F"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Гагарина, д. 43</w:t>
            </w:r>
          </w:p>
        </w:tc>
        <w:tc>
          <w:tcPr>
            <w:tcW w:w="1112" w:type="dxa"/>
            <w:vAlign w:val="center"/>
          </w:tcPr>
          <w:p w14:paraId="15A7F93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68101E2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21</w:t>
            </w:r>
          </w:p>
        </w:tc>
        <w:tc>
          <w:tcPr>
            <w:tcW w:w="1346" w:type="dxa"/>
            <w:vAlign w:val="center"/>
          </w:tcPr>
          <w:p w14:paraId="4D6184FA"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3150</w:t>
            </w:r>
          </w:p>
        </w:tc>
        <w:tc>
          <w:tcPr>
            <w:tcW w:w="1488" w:type="dxa"/>
            <w:vAlign w:val="center"/>
          </w:tcPr>
          <w:p w14:paraId="3137374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8B7202" w:rsidRPr="00A27C2D" w14:paraId="63BF0DE0" w14:textId="77777777" w:rsidTr="00105A80">
        <w:tc>
          <w:tcPr>
            <w:tcW w:w="343" w:type="dxa"/>
            <w:vAlign w:val="center"/>
          </w:tcPr>
          <w:p w14:paraId="33C53023"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888" w:type="dxa"/>
            <w:vAlign w:val="center"/>
          </w:tcPr>
          <w:p w14:paraId="2ED4869B"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25</w:t>
            </w:r>
          </w:p>
        </w:tc>
        <w:tc>
          <w:tcPr>
            <w:tcW w:w="3192" w:type="dxa"/>
            <w:vAlign w:val="center"/>
          </w:tcPr>
          <w:p w14:paraId="2A3CC49F"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Лесная, д. 1/2</w:t>
            </w:r>
          </w:p>
        </w:tc>
        <w:tc>
          <w:tcPr>
            <w:tcW w:w="1112" w:type="dxa"/>
            <w:vAlign w:val="center"/>
          </w:tcPr>
          <w:p w14:paraId="784FD93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11</w:t>
            </w:r>
          </w:p>
        </w:tc>
        <w:tc>
          <w:tcPr>
            <w:tcW w:w="1337" w:type="dxa"/>
            <w:vAlign w:val="center"/>
          </w:tcPr>
          <w:p w14:paraId="2A4CB11A"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23</w:t>
            </w:r>
          </w:p>
        </w:tc>
        <w:tc>
          <w:tcPr>
            <w:tcW w:w="1346" w:type="dxa"/>
            <w:vAlign w:val="center"/>
          </w:tcPr>
          <w:p w14:paraId="5B330D2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3450</w:t>
            </w:r>
          </w:p>
        </w:tc>
        <w:tc>
          <w:tcPr>
            <w:tcW w:w="1488" w:type="dxa"/>
            <w:vAlign w:val="center"/>
          </w:tcPr>
          <w:p w14:paraId="508D9CA4"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3 дня</w:t>
            </w:r>
          </w:p>
        </w:tc>
      </w:tr>
      <w:tr w:rsidR="008B7202" w:rsidRPr="00A27C2D" w14:paraId="17415A8A" w14:textId="77777777" w:rsidTr="00105A80">
        <w:tc>
          <w:tcPr>
            <w:tcW w:w="343" w:type="dxa"/>
            <w:vAlign w:val="center"/>
          </w:tcPr>
          <w:p w14:paraId="3384437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16</w:t>
            </w:r>
          </w:p>
        </w:tc>
        <w:tc>
          <w:tcPr>
            <w:tcW w:w="888" w:type="dxa"/>
            <w:vAlign w:val="center"/>
          </w:tcPr>
          <w:p w14:paraId="741CCDB8"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27</w:t>
            </w:r>
          </w:p>
        </w:tc>
        <w:tc>
          <w:tcPr>
            <w:tcW w:w="3192" w:type="dxa"/>
            <w:vAlign w:val="center"/>
          </w:tcPr>
          <w:p w14:paraId="100D1378"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пер. Заводской, д.21/2</w:t>
            </w:r>
          </w:p>
        </w:tc>
        <w:tc>
          <w:tcPr>
            <w:tcW w:w="1112" w:type="dxa"/>
            <w:vAlign w:val="center"/>
          </w:tcPr>
          <w:p w14:paraId="60B08D6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702C913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32</w:t>
            </w:r>
          </w:p>
        </w:tc>
        <w:tc>
          <w:tcPr>
            <w:tcW w:w="1346" w:type="dxa"/>
            <w:vAlign w:val="center"/>
          </w:tcPr>
          <w:p w14:paraId="78CBAFB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4800</w:t>
            </w:r>
          </w:p>
        </w:tc>
        <w:tc>
          <w:tcPr>
            <w:tcW w:w="1488" w:type="dxa"/>
            <w:vAlign w:val="center"/>
          </w:tcPr>
          <w:p w14:paraId="391FE28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5C630182" w14:textId="77777777" w:rsidTr="00105A80">
        <w:tc>
          <w:tcPr>
            <w:tcW w:w="343" w:type="dxa"/>
            <w:vAlign w:val="center"/>
          </w:tcPr>
          <w:p w14:paraId="413B1448"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17</w:t>
            </w:r>
          </w:p>
        </w:tc>
        <w:tc>
          <w:tcPr>
            <w:tcW w:w="888" w:type="dxa"/>
            <w:vAlign w:val="center"/>
          </w:tcPr>
          <w:p w14:paraId="1285F82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28</w:t>
            </w:r>
          </w:p>
        </w:tc>
        <w:tc>
          <w:tcPr>
            <w:tcW w:w="3192" w:type="dxa"/>
            <w:vAlign w:val="center"/>
          </w:tcPr>
          <w:p w14:paraId="388ED760"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Целинная, д. 28г</w:t>
            </w:r>
          </w:p>
        </w:tc>
        <w:tc>
          <w:tcPr>
            <w:tcW w:w="1112" w:type="dxa"/>
            <w:vAlign w:val="center"/>
          </w:tcPr>
          <w:p w14:paraId="5AE94F78"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439AA76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65</w:t>
            </w:r>
          </w:p>
        </w:tc>
        <w:tc>
          <w:tcPr>
            <w:tcW w:w="1346" w:type="dxa"/>
            <w:vAlign w:val="center"/>
          </w:tcPr>
          <w:p w14:paraId="1F14069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9750</w:t>
            </w:r>
          </w:p>
        </w:tc>
        <w:tc>
          <w:tcPr>
            <w:tcW w:w="1488" w:type="dxa"/>
            <w:vAlign w:val="center"/>
          </w:tcPr>
          <w:p w14:paraId="5E4D73DE"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 раза в день</w:t>
            </w:r>
          </w:p>
        </w:tc>
      </w:tr>
      <w:tr w:rsidR="008B7202" w:rsidRPr="00A27C2D" w14:paraId="7D0B5F6D" w14:textId="77777777" w:rsidTr="00105A80">
        <w:tc>
          <w:tcPr>
            <w:tcW w:w="343" w:type="dxa"/>
            <w:vAlign w:val="center"/>
          </w:tcPr>
          <w:p w14:paraId="5D3DCDB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18</w:t>
            </w:r>
          </w:p>
        </w:tc>
        <w:tc>
          <w:tcPr>
            <w:tcW w:w="888" w:type="dxa"/>
            <w:vAlign w:val="center"/>
          </w:tcPr>
          <w:p w14:paraId="2709B82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29</w:t>
            </w:r>
          </w:p>
        </w:tc>
        <w:tc>
          <w:tcPr>
            <w:tcW w:w="3192" w:type="dxa"/>
            <w:vAlign w:val="center"/>
          </w:tcPr>
          <w:p w14:paraId="3AE98AE0"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Лесная, д. 45/1</w:t>
            </w:r>
          </w:p>
        </w:tc>
        <w:tc>
          <w:tcPr>
            <w:tcW w:w="1112" w:type="dxa"/>
            <w:vAlign w:val="center"/>
          </w:tcPr>
          <w:p w14:paraId="2C8198C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02CDF4B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46</w:t>
            </w:r>
          </w:p>
        </w:tc>
        <w:tc>
          <w:tcPr>
            <w:tcW w:w="1346" w:type="dxa"/>
            <w:vAlign w:val="center"/>
          </w:tcPr>
          <w:p w14:paraId="3232BB39"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6900</w:t>
            </w:r>
          </w:p>
        </w:tc>
        <w:tc>
          <w:tcPr>
            <w:tcW w:w="1488" w:type="dxa"/>
            <w:vAlign w:val="center"/>
          </w:tcPr>
          <w:p w14:paraId="5F4534E7"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4941C32F" w14:textId="77777777" w:rsidTr="00105A80">
        <w:tc>
          <w:tcPr>
            <w:tcW w:w="343" w:type="dxa"/>
            <w:vAlign w:val="center"/>
          </w:tcPr>
          <w:p w14:paraId="3858CCD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19</w:t>
            </w:r>
          </w:p>
        </w:tc>
        <w:tc>
          <w:tcPr>
            <w:tcW w:w="888" w:type="dxa"/>
            <w:vAlign w:val="center"/>
          </w:tcPr>
          <w:p w14:paraId="41B616E9"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30</w:t>
            </w:r>
          </w:p>
        </w:tc>
        <w:tc>
          <w:tcPr>
            <w:tcW w:w="3192" w:type="dxa"/>
            <w:vAlign w:val="center"/>
          </w:tcPr>
          <w:p w14:paraId="0199D033"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Лесная, д. 17в</w:t>
            </w:r>
          </w:p>
        </w:tc>
        <w:tc>
          <w:tcPr>
            <w:tcW w:w="1112" w:type="dxa"/>
            <w:vAlign w:val="center"/>
          </w:tcPr>
          <w:p w14:paraId="04D4E90E"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76FD7E39"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29</w:t>
            </w:r>
          </w:p>
        </w:tc>
        <w:tc>
          <w:tcPr>
            <w:tcW w:w="1346" w:type="dxa"/>
            <w:vAlign w:val="center"/>
          </w:tcPr>
          <w:p w14:paraId="75E0489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4350</w:t>
            </w:r>
          </w:p>
        </w:tc>
        <w:tc>
          <w:tcPr>
            <w:tcW w:w="1488" w:type="dxa"/>
            <w:vAlign w:val="center"/>
          </w:tcPr>
          <w:p w14:paraId="384EFCB7"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2C21011C" w14:textId="77777777" w:rsidTr="00105A80">
        <w:tc>
          <w:tcPr>
            <w:tcW w:w="343" w:type="dxa"/>
            <w:vAlign w:val="center"/>
          </w:tcPr>
          <w:p w14:paraId="7AE9BF9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20</w:t>
            </w:r>
          </w:p>
        </w:tc>
        <w:tc>
          <w:tcPr>
            <w:tcW w:w="888" w:type="dxa"/>
            <w:vAlign w:val="center"/>
          </w:tcPr>
          <w:p w14:paraId="7467AB57"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31</w:t>
            </w:r>
          </w:p>
        </w:tc>
        <w:tc>
          <w:tcPr>
            <w:tcW w:w="3192" w:type="dxa"/>
            <w:vAlign w:val="center"/>
          </w:tcPr>
          <w:p w14:paraId="48251E51"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Целинная, д. 44</w:t>
            </w:r>
          </w:p>
        </w:tc>
        <w:tc>
          <w:tcPr>
            <w:tcW w:w="1112" w:type="dxa"/>
            <w:vAlign w:val="center"/>
          </w:tcPr>
          <w:p w14:paraId="5308F10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8,25</w:t>
            </w:r>
          </w:p>
        </w:tc>
        <w:tc>
          <w:tcPr>
            <w:tcW w:w="1337" w:type="dxa"/>
            <w:vAlign w:val="center"/>
          </w:tcPr>
          <w:p w14:paraId="1914619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21</w:t>
            </w:r>
          </w:p>
        </w:tc>
        <w:tc>
          <w:tcPr>
            <w:tcW w:w="1346" w:type="dxa"/>
            <w:vAlign w:val="center"/>
          </w:tcPr>
          <w:p w14:paraId="3DF04D2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3150</w:t>
            </w:r>
          </w:p>
        </w:tc>
        <w:tc>
          <w:tcPr>
            <w:tcW w:w="1488" w:type="dxa"/>
            <w:vAlign w:val="center"/>
          </w:tcPr>
          <w:p w14:paraId="46CC713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8B7202" w:rsidRPr="00A27C2D" w14:paraId="5334321C" w14:textId="77777777" w:rsidTr="00105A80">
        <w:tc>
          <w:tcPr>
            <w:tcW w:w="343" w:type="dxa"/>
            <w:vAlign w:val="center"/>
          </w:tcPr>
          <w:p w14:paraId="093461B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21</w:t>
            </w:r>
          </w:p>
        </w:tc>
        <w:tc>
          <w:tcPr>
            <w:tcW w:w="888" w:type="dxa"/>
            <w:vAlign w:val="center"/>
          </w:tcPr>
          <w:p w14:paraId="3996964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32</w:t>
            </w:r>
          </w:p>
        </w:tc>
        <w:tc>
          <w:tcPr>
            <w:tcW w:w="3192" w:type="dxa"/>
            <w:vAlign w:val="center"/>
          </w:tcPr>
          <w:p w14:paraId="611117D5"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Интернациональная, д. 49/1</w:t>
            </w:r>
          </w:p>
        </w:tc>
        <w:tc>
          <w:tcPr>
            <w:tcW w:w="1112" w:type="dxa"/>
            <w:vAlign w:val="center"/>
          </w:tcPr>
          <w:p w14:paraId="67CC3CF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6,3</w:t>
            </w:r>
          </w:p>
        </w:tc>
        <w:tc>
          <w:tcPr>
            <w:tcW w:w="1337" w:type="dxa"/>
            <w:vAlign w:val="center"/>
          </w:tcPr>
          <w:p w14:paraId="214CA45B"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25</w:t>
            </w:r>
          </w:p>
        </w:tc>
        <w:tc>
          <w:tcPr>
            <w:tcW w:w="1346" w:type="dxa"/>
            <w:vAlign w:val="center"/>
          </w:tcPr>
          <w:p w14:paraId="144A06DC"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3750</w:t>
            </w:r>
          </w:p>
        </w:tc>
        <w:tc>
          <w:tcPr>
            <w:tcW w:w="1488" w:type="dxa"/>
            <w:vAlign w:val="center"/>
          </w:tcPr>
          <w:p w14:paraId="76F5EA8E"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2 дня</w:t>
            </w:r>
          </w:p>
        </w:tc>
      </w:tr>
      <w:tr w:rsidR="008B7202" w:rsidRPr="00A27C2D" w14:paraId="24140B51" w14:textId="77777777" w:rsidTr="00105A80">
        <w:tc>
          <w:tcPr>
            <w:tcW w:w="343" w:type="dxa"/>
            <w:vAlign w:val="center"/>
          </w:tcPr>
          <w:p w14:paraId="1473450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22</w:t>
            </w:r>
          </w:p>
        </w:tc>
        <w:tc>
          <w:tcPr>
            <w:tcW w:w="888" w:type="dxa"/>
            <w:vAlign w:val="center"/>
          </w:tcPr>
          <w:p w14:paraId="252AC8E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33</w:t>
            </w:r>
          </w:p>
        </w:tc>
        <w:tc>
          <w:tcPr>
            <w:tcW w:w="3192" w:type="dxa"/>
            <w:vAlign w:val="center"/>
          </w:tcPr>
          <w:p w14:paraId="7569E65C"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Экспедиционная, д.35</w:t>
            </w:r>
          </w:p>
        </w:tc>
        <w:tc>
          <w:tcPr>
            <w:tcW w:w="1112" w:type="dxa"/>
            <w:vAlign w:val="center"/>
          </w:tcPr>
          <w:p w14:paraId="7AB74A3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64A6DDF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56</w:t>
            </w:r>
          </w:p>
        </w:tc>
        <w:tc>
          <w:tcPr>
            <w:tcW w:w="1346" w:type="dxa"/>
            <w:vAlign w:val="center"/>
          </w:tcPr>
          <w:p w14:paraId="709D6F24"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8400</w:t>
            </w:r>
          </w:p>
        </w:tc>
        <w:tc>
          <w:tcPr>
            <w:tcW w:w="1488" w:type="dxa"/>
            <w:vAlign w:val="center"/>
          </w:tcPr>
          <w:p w14:paraId="62BDBD4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 раза в день</w:t>
            </w:r>
          </w:p>
        </w:tc>
      </w:tr>
      <w:tr w:rsidR="008B7202" w:rsidRPr="00A27C2D" w14:paraId="46845F48" w14:textId="77777777" w:rsidTr="00105A80">
        <w:tc>
          <w:tcPr>
            <w:tcW w:w="343" w:type="dxa"/>
            <w:vAlign w:val="center"/>
          </w:tcPr>
          <w:p w14:paraId="3002DBD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23</w:t>
            </w:r>
          </w:p>
        </w:tc>
        <w:tc>
          <w:tcPr>
            <w:tcW w:w="888" w:type="dxa"/>
            <w:vAlign w:val="center"/>
          </w:tcPr>
          <w:p w14:paraId="78B7E65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34</w:t>
            </w:r>
          </w:p>
        </w:tc>
        <w:tc>
          <w:tcPr>
            <w:tcW w:w="3192" w:type="dxa"/>
            <w:vAlign w:val="center"/>
          </w:tcPr>
          <w:p w14:paraId="420DB79C"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Таежная, д. 71</w:t>
            </w:r>
          </w:p>
        </w:tc>
        <w:tc>
          <w:tcPr>
            <w:tcW w:w="1112" w:type="dxa"/>
            <w:vAlign w:val="center"/>
          </w:tcPr>
          <w:p w14:paraId="2349A12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1337" w:type="dxa"/>
            <w:vAlign w:val="center"/>
          </w:tcPr>
          <w:p w14:paraId="5AB7577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25</w:t>
            </w:r>
          </w:p>
        </w:tc>
        <w:tc>
          <w:tcPr>
            <w:tcW w:w="1346" w:type="dxa"/>
            <w:vAlign w:val="center"/>
          </w:tcPr>
          <w:p w14:paraId="46A24578"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3750</w:t>
            </w:r>
          </w:p>
        </w:tc>
        <w:tc>
          <w:tcPr>
            <w:tcW w:w="1488" w:type="dxa"/>
            <w:vAlign w:val="center"/>
          </w:tcPr>
          <w:p w14:paraId="5A4FE80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1D4CD710" w14:textId="77777777" w:rsidTr="00105A80">
        <w:tc>
          <w:tcPr>
            <w:tcW w:w="343" w:type="dxa"/>
            <w:vAlign w:val="center"/>
          </w:tcPr>
          <w:p w14:paraId="5F481CBA"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24</w:t>
            </w:r>
          </w:p>
        </w:tc>
        <w:tc>
          <w:tcPr>
            <w:tcW w:w="888" w:type="dxa"/>
            <w:vAlign w:val="center"/>
          </w:tcPr>
          <w:p w14:paraId="6C83080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35</w:t>
            </w:r>
          </w:p>
        </w:tc>
        <w:tc>
          <w:tcPr>
            <w:tcW w:w="3192" w:type="dxa"/>
            <w:vAlign w:val="center"/>
          </w:tcPr>
          <w:p w14:paraId="79D7C311"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Курченко, д. 28</w:t>
            </w:r>
          </w:p>
        </w:tc>
        <w:tc>
          <w:tcPr>
            <w:tcW w:w="1112" w:type="dxa"/>
            <w:vAlign w:val="center"/>
          </w:tcPr>
          <w:p w14:paraId="65634AC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2D397C68"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58</w:t>
            </w:r>
          </w:p>
        </w:tc>
        <w:tc>
          <w:tcPr>
            <w:tcW w:w="1346" w:type="dxa"/>
            <w:vAlign w:val="center"/>
          </w:tcPr>
          <w:p w14:paraId="116664C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8700</w:t>
            </w:r>
          </w:p>
        </w:tc>
        <w:tc>
          <w:tcPr>
            <w:tcW w:w="1488" w:type="dxa"/>
            <w:vAlign w:val="center"/>
          </w:tcPr>
          <w:p w14:paraId="20349BE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10854B12" w14:textId="77777777" w:rsidTr="00105A80">
        <w:tc>
          <w:tcPr>
            <w:tcW w:w="343" w:type="dxa"/>
            <w:vAlign w:val="center"/>
          </w:tcPr>
          <w:p w14:paraId="27E34FD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25</w:t>
            </w:r>
          </w:p>
        </w:tc>
        <w:tc>
          <w:tcPr>
            <w:tcW w:w="888" w:type="dxa"/>
            <w:vAlign w:val="center"/>
          </w:tcPr>
          <w:p w14:paraId="567B9CF6"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36</w:t>
            </w:r>
          </w:p>
        </w:tc>
        <w:tc>
          <w:tcPr>
            <w:tcW w:w="3192" w:type="dxa"/>
            <w:vAlign w:val="center"/>
          </w:tcPr>
          <w:p w14:paraId="5F4174BD"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Первомайская, 36/1</w:t>
            </w:r>
          </w:p>
        </w:tc>
        <w:tc>
          <w:tcPr>
            <w:tcW w:w="1112" w:type="dxa"/>
            <w:vAlign w:val="center"/>
          </w:tcPr>
          <w:p w14:paraId="6D285BA9"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40515CE7"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54</w:t>
            </w:r>
          </w:p>
        </w:tc>
        <w:tc>
          <w:tcPr>
            <w:tcW w:w="1346" w:type="dxa"/>
            <w:vAlign w:val="center"/>
          </w:tcPr>
          <w:p w14:paraId="0C65E329"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8100</w:t>
            </w:r>
          </w:p>
        </w:tc>
        <w:tc>
          <w:tcPr>
            <w:tcW w:w="1488" w:type="dxa"/>
            <w:vAlign w:val="center"/>
          </w:tcPr>
          <w:p w14:paraId="3BC85C2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 раза в день</w:t>
            </w:r>
          </w:p>
        </w:tc>
      </w:tr>
      <w:tr w:rsidR="008B7202" w:rsidRPr="00A27C2D" w14:paraId="5C80638F" w14:textId="77777777" w:rsidTr="00105A80">
        <w:tc>
          <w:tcPr>
            <w:tcW w:w="343" w:type="dxa"/>
            <w:vAlign w:val="center"/>
          </w:tcPr>
          <w:p w14:paraId="649DBCC4"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26</w:t>
            </w:r>
          </w:p>
        </w:tc>
        <w:tc>
          <w:tcPr>
            <w:tcW w:w="888" w:type="dxa"/>
            <w:vAlign w:val="center"/>
          </w:tcPr>
          <w:p w14:paraId="125F932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37</w:t>
            </w:r>
          </w:p>
        </w:tc>
        <w:tc>
          <w:tcPr>
            <w:tcW w:w="3192" w:type="dxa"/>
            <w:vAlign w:val="center"/>
          </w:tcPr>
          <w:p w14:paraId="779C305A"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Экспедиционная, д.54</w:t>
            </w:r>
          </w:p>
        </w:tc>
        <w:tc>
          <w:tcPr>
            <w:tcW w:w="1112" w:type="dxa"/>
            <w:vAlign w:val="center"/>
          </w:tcPr>
          <w:p w14:paraId="3DF7E4F5"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6,3</w:t>
            </w:r>
          </w:p>
        </w:tc>
        <w:tc>
          <w:tcPr>
            <w:tcW w:w="1337" w:type="dxa"/>
            <w:vAlign w:val="center"/>
          </w:tcPr>
          <w:p w14:paraId="6A17530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35</w:t>
            </w:r>
          </w:p>
        </w:tc>
        <w:tc>
          <w:tcPr>
            <w:tcW w:w="1346" w:type="dxa"/>
            <w:vAlign w:val="center"/>
          </w:tcPr>
          <w:p w14:paraId="1BD862EC"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5250</w:t>
            </w:r>
          </w:p>
        </w:tc>
        <w:tc>
          <w:tcPr>
            <w:tcW w:w="1488" w:type="dxa"/>
            <w:vAlign w:val="center"/>
          </w:tcPr>
          <w:p w14:paraId="5757C07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74F88124" w14:textId="77777777" w:rsidTr="00105A80">
        <w:tc>
          <w:tcPr>
            <w:tcW w:w="343" w:type="dxa"/>
            <w:vAlign w:val="center"/>
          </w:tcPr>
          <w:p w14:paraId="44785138"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27</w:t>
            </w:r>
          </w:p>
        </w:tc>
        <w:tc>
          <w:tcPr>
            <w:tcW w:w="888" w:type="dxa"/>
            <w:vAlign w:val="center"/>
          </w:tcPr>
          <w:p w14:paraId="56D0BD3D"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3192" w:type="dxa"/>
            <w:vAlign w:val="center"/>
          </w:tcPr>
          <w:p w14:paraId="20F8BC95"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Гагарина, д. 18</w:t>
            </w:r>
          </w:p>
        </w:tc>
        <w:tc>
          <w:tcPr>
            <w:tcW w:w="1112" w:type="dxa"/>
            <w:vAlign w:val="center"/>
          </w:tcPr>
          <w:p w14:paraId="0167576E"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13,1</w:t>
            </w:r>
          </w:p>
        </w:tc>
        <w:tc>
          <w:tcPr>
            <w:tcW w:w="1337" w:type="dxa"/>
            <w:vAlign w:val="center"/>
          </w:tcPr>
          <w:p w14:paraId="7491CC62"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14</w:t>
            </w:r>
          </w:p>
        </w:tc>
        <w:tc>
          <w:tcPr>
            <w:tcW w:w="1346" w:type="dxa"/>
            <w:vAlign w:val="center"/>
          </w:tcPr>
          <w:p w14:paraId="185AB90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2100</w:t>
            </w:r>
          </w:p>
        </w:tc>
        <w:tc>
          <w:tcPr>
            <w:tcW w:w="1488" w:type="dxa"/>
            <w:vAlign w:val="center"/>
          </w:tcPr>
          <w:p w14:paraId="6B77FB8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6 дней</w:t>
            </w:r>
          </w:p>
        </w:tc>
      </w:tr>
      <w:tr w:rsidR="008B7202" w:rsidRPr="00A27C2D" w14:paraId="3A99CC8B" w14:textId="77777777" w:rsidTr="00105A80">
        <w:tc>
          <w:tcPr>
            <w:tcW w:w="343" w:type="dxa"/>
            <w:vAlign w:val="center"/>
          </w:tcPr>
          <w:p w14:paraId="7C7F36E3"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28</w:t>
            </w:r>
          </w:p>
        </w:tc>
        <w:tc>
          <w:tcPr>
            <w:tcW w:w="888" w:type="dxa"/>
            <w:vAlign w:val="center"/>
          </w:tcPr>
          <w:p w14:paraId="3769A990"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3192" w:type="dxa"/>
            <w:vAlign w:val="center"/>
          </w:tcPr>
          <w:p w14:paraId="6B9ABFF8" w14:textId="77777777" w:rsidR="008B7202" w:rsidRPr="00A27C2D" w:rsidRDefault="008B7202" w:rsidP="00A27C2D">
            <w:pPr>
              <w:tabs>
                <w:tab w:val="left" w:pos="1134"/>
              </w:tabs>
              <w:jc w:val="left"/>
              <w:rPr>
                <w:rFonts w:ascii="Times New Roman" w:hAnsi="Times New Roman"/>
                <w:color w:val="000000" w:themeColor="text1"/>
                <w:szCs w:val="20"/>
              </w:rPr>
            </w:pPr>
            <w:r w:rsidRPr="00A27C2D">
              <w:rPr>
                <w:rFonts w:ascii="Times New Roman" w:hAnsi="Times New Roman"/>
                <w:color w:val="000000" w:themeColor="text1"/>
                <w:szCs w:val="20"/>
              </w:rPr>
              <w:t>ул. Романтиков, 4 (мкр. Заречный)</w:t>
            </w:r>
          </w:p>
        </w:tc>
        <w:tc>
          <w:tcPr>
            <w:tcW w:w="1112" w:type="dxa"/>
            <w:vAlign w:val="center"/>
          </w:tcPr>
          <w:p w14:paraId="2AC371F3"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337" w:type="dxa"/>
            <w:vAlign w:val="center"/>
          </w:tcPr>
          <w:p w14:paraId="26F73DA3"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155</w:t>
            </w:r>
          </w:p>
        </w:tc>
        <w:tc>
          <w:tcPr>
            <w:tcW w:w="1346" w:type="dxa"/>
            <w:vAlign w:val="center"/>
          </w:tcPr>
          <w:p w14:paraId="76045F31"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4003</w:t>
            </w:r>
          </w:p>
        </w:tc>
        <w:tc>
          <w:tcPr>
            <w:tcW w:w="1488" w:type="dxa"/>
            <w:vAlign w:val="center"/>
          </w:tcPr>
          <w:p w14:paraId="20C4D7DC"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 раз в день</w:t>
            </w:r>
          </w:p>
        </w:tc>
      </w:tr>
      <w:tr w:rsidR="008B7202" w:rsidRPr="00A27C2D" w14:paraId="1DB0B4BF" w14:textId="77777777" w:rsidTr="00105A80">
        <w:tc>
          <w:tcPr>
            <w:tcW w:w="4423" w:type="dxa"/>
            <w:gridSpan w:val="3"/>
            <w:vAlign w:val="center"/>
          </w:tcPr>
          <w:p w14:paraId="3948BE1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ИТОГО</w:t>
            </w:r>
          </w:p>
        </w:tc>
        <w:tc>
          <w:tcPr>
            <w:tcW w:w="1112" w:type="dxa"/>
            <w:vAlign w:val="center"/>
          </w:tcPr>
          <w:p w14:paraId="36B28BFF"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265,1</w:t>
            </w:r>
          </w:p>
        </w:tc>
        <w:tc>
          <w:tcPr>
            <w:tcW w:w="1337" w:type="dxa"/>
            <w:vAlign w:val="center"/>
          </w:tcPr>
          <w:p w14:paraId="7AB17C37"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1073</w:t>
            </w:r>
          </w:p>
        </w:tc>
        <w:tc>
          <w:tcPr>
            <w:tcW w:w="1346" w:type="dxa"/>
            <w:vAlign w:val="center"/>
          </w:tcPr>
          <w:p w14:paraId="05F74E3C" w14:textId="77777777" w:rsidR="008B7202" w:rsidRPr="00A27C2D" w:rsidRDefault="008B7202" w:rsidP="00A27C2D">
            <w:pPr>
              <w:tabs>
                <w:tab w:val="left" w:pos="1134"/>
              </w:tabs>
              <w:jc w:val="center"/>
              <w:rPr>
                <w:rFonts w:ascii="Times New Roman" w:hAnsi="Times New Roman"/>
                <w:color w:val="000000" w:themeColor="text1"/>
                <w:szCs w:val="20"/>
              </w:rPr>
            </w:pPr>
            <w:r w:rsidRPr="00A27C2D">
              <w:rPr>
                <w:rFonts w:ascii="Times New Roman" w:hAnsi="Times New Roman"/>
                <w:color w:val="000000" w:themeColor="text1"/>
                <w:szCs w:val="20"/>
              </w:rPr>
              <w:t>143653</w:t>
            </w:r>
          </w:p>
        </w:tc>
        <w:tc>
          <w:tcPr>
            <w:tcW w:w="1488" w:type="dxa"/>
            <w:vAlign w:val="center"/>
          </w:tcPr>
          <w:p w14:paraId="7B80F7D6" w14:textId="77777777" w:rsidR="008B7202" w:rsidRPr="00A27C2D" w:rsidRDefault="008B7202" w:rsidP="00A27C2D">
            <w:pPr>
              <w:tabs>
                <w:tab w:val="left" w:pos="1134"/>
              </w:tabs>
              <w:jc w:val="center"/>
              <w:rPr>
                <w:rFonts w:ascii="Times New Roman" w:hAnsi="Times New Roman"/>
                <w:color w:val="000000" w:themeColor="text1"/>
                <w:szCs w:val="20"/>
              </w:rPr>
            </w:pPr>
          </w:p>
        </w:tc>
      </w:tr>
      <w:tr w:rsidR="008B7202" w:rsidRPr="00A27C2D" w14:paraId="2CAA8633" w14:textId="77777777" w:rsidTr="00105A80">
        <w:tc>
          <w:tcPr>
            <w:tcW w:w="9706" w:type="dxa"/>
            <w:gridSpan w:val="7"/>
            <w:vAlign w:val="center"/>
          </w:tcPr>
          <w:p w14:paraId="1F12BB5C" w14:textId="77777777" w:rsidR="008B7202" w:rsidRPr="00A27C2D" w:rsidRDefault="008B7202" w:rsidP="00A27C2D">
            <w:pPr>
              <w:tabs>
                <w:tab w:val="left" w:pos="1134"/>
              </w:tabs>
              <w:rPr>
                <w:rFonts w:ascii="Times New Roman" w:hAnsi="Times New Roman"/>
                <w:color w:val="000000" w:themeColor="text1"/>
                <w:szCs w:val="20"/>
              </w:rPr>
            </w:pPr>
            <w:r w:rsidRPr="00A27C2D">
              <w:rPr>
                <w:rFonts w:ascii="Times New Roman" w:hAnsi="Times New Roman"/>
                <w:color w:val="000000" w:themeColor="text1"/>
                <w:szCs w:val="20"/>
              </w:rPr>
              <w:t>Примечание: Согласно ПП РС (Я) №446 норматив потребления для жилых домов, не оборудованных санитарно-техническими приборами (из водоразборной колонки, подвоз воды, льда), с баней составляет 1,520 м</w:t>
            </w:r>
            <w:r w:rsidRPr="00A27C2D">
              <w:rPr>
                <w:rFonts w:ascii="Times New Roman" w:hAnsi="Times New Roman"/>
                <w:color w:val="000000" w:themeColor="text1"/>
                <w:szCs w:val="20"/>
                <w:vertAlign w:val="superscript"/>
              </w:rPr>
              <w:t>3</w:t>
            </w:r>
            <w:r w:rsidRPr="00A27C2D">
              <w:rPr>
                <w:rFonts w:ascii="Times New Roman" w:hAnsi="Times New Roman"/>
                <w:color w:val="000000" w:themeColor="text1"/>
                <w:szCs w:val="20"/>
              </w:rPr>
              <w:t>/месяц, без бани -0,304</w:t>
            </w:r>
            <w:r w:rsidR="003A2C83" w:rsidRPr="00A27C2D">
              <w:rPr>
                <w:rFonts w:ascii="Times New Roman" w:hAnsi="Times New Roman"/>
                <w:color w:val="000000" w:themeColor="text1"/>
                <w:szCs w:val="20"/>
              </w:rPr>
              <w:t xml:space="preserve"> </w:t>
            </w:r>
            <w:r w:rsidRPr="00A27C2D">
              <w:rPr>
                <w:rFonts w:ascii="Times New Roman" w:hAnsi="Times New Roman"/>
                <w:color w:val="000000" w:themeColor="text1"/>
                <w:szCs w:val="20"/>
              </w:rPr>
              <w:t>м</w:t>
            </w:r>
            <w:r w:rsidRPr="00A27C2D">
              <w:rPr>
                <w:rFonts w:ascii="Times New Roman" w:hAnsi="Times New Roman"/>
                <w:color w:val="000000" w:themeColor="text1"/>
                <w:szCs w:val="20"/>
                <w:vertAlign w:val="superscript"/>
              </w:rPr>
              <w:t>3</w:t>
            </w:r>
            <w:r w:rsidRPr="00A27C2D">
              <w:rPr>
                <w:rFonts w:ascii="Times New Roman" w:hAnsi="Times New Roman"/>
                <w:color w:val="000000" w:themeColor="text1"/>
                <w:szCs w:val="20"/>
              </w:rPr>
              <w:t>/месяц Расчет потребления питьевой воды, выполнен по усредненному условию: на каждом адресе по три потребителя питьевой воды из кубовой.</w:t>
            </w:r>
          </w:p>
        </w:tc>
      </w:tr>
    </w:tbl>
    <w:p w14:paraId="24EB1AD6" w14:textId="77777777" w:rsidR="00B934CE" w:rsidRPr="00A27C2D" w:rsidRDefault="00B934C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6A714215" w14:textId="77777777" w:rsidR="00BA091E" w:rsidRPr="00A27C2D" w:rsidRDefault="00FE289D" w:rsidP="002D14C4">
      <w:pPr>
        <w:pStyle w:val="3TimesNewRoman14"/>
        <w:tabs>
          <w:tab w:val="left" w:pos="1134"/>
        </w:tabs>
        <w:ind w:firstLine="709"/>
      </w:pPr>
      <w:bookmarkStart w:id="22" w:name="_Toc236951305"/>
      <w:r w:rsidRPr="00A27C2D">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22"/>
    </w:p>
    <w:p w14:paraId="1600FE44"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Технологическая зона водоснабжения – это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14:paraId="3F2739FD" w14:textId="77777777" w:rsidR="00EF6475" w:rsidRPr="00A27C2D" w:rsidRDefault="00105A80"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На территории </w:t>
      </w:r>
      <w:r w:rsidR="00904514" w:rsidRPr="00A27C2D">
        <w:rPr>
          <w:rFonts w:ascii="Times New Roman" w:hAnsi="Times New Roman"/>
          <w:color w:val="000000" w:themeColor="text1"/>
          <w:sz w:val="24"/>
        </w:rPr>
        <w:t>ГП «</w:t>
      </w:r>
      <w:r w:rsidR="00533E71" w:rsidRPr="00A27C2D">
        <w:rPr>
          <w:rFonts w:ascii="Times New Roman" w:hAnsi="Times New Roman"/>
          <w:color w:val="000000" w:themeColor="text1"/>
          <w:sz w:val="24"/>
        </w:rPr>
        <w:t>Город</w:t>
      </w:r>
      <w:r w:rsidR="00EF6475" w:rsidRPr="00A27C2D">
        <w:rPr>
          <w:rFonts w:ascii="Times New Roman" w:hAnsi="Times New Roman"/>
          <w:color w:val="000000" w:themeColor="text1"/>
          <w:sz w:val="24"/>
        </w:rPr>
        <w:t xml:space="preserve"> Мирный</w:t>
      </w:r>
      <w:r w:rsidR="00894FD1" w:rsidRPr="00A27C2D">
        <w:rPr>
          <w:rFonts w:ascii="Times New Roman" w:hAnsi="Times New Roman"/>
          <w:color w:val="000000" w:themeColor="text1"/>
          <w:sz w:val="24"/>
        </w:rPr>
        <w:t>»</w:t>
      </w:r>
      <w:r w:rsidR="00EF6475" w:rsidRPr="00A27C2D">
        <w:rPr>
          <w:rFonts w:ascii="Times New Roman" w:hAnsi="Times New Roman"/>
          <w:color w:val="000000" w:themeColor="text1"/>
          <w:sz w:val="24"/>
        </w:rPr>
        <w:t xml:space="preserve"> организован единый водозабор. Источником водоснабжения служит водохранилище на реке Ирелях. Централизованное водоснабжение на территории города осуществляется по единой системе трубопроводов водоснабжения единственной ресурсоснабжающей организацией ООО </w:t>
      </w:r>
      <w:r w:rsidR="00894FD1" w:rsidRPr="00A27C2D">
        <w:rPr>
          <w:rFonts w:ascii="Times New Roman" w:hAnsi="Times New Roman"/>
          <w:color w:val="000000" w:themeColor="text1"/>
          <w:sz w:val="24"/>
        </w:rPr>
        <w:t>«</w:t>
      </w:r>
      <w:r w:rsidR="00EF6475" w:rsidRPr="00A27C2D">
        <w:rPr>
          <w:rFonts w:ascii="Times New Roman" w:hAnsi="Times New Roman"/>
          <w:color w:val="000000" w:themeColor="text1"/>
          <w:sz w:val="24"/>
        </w:rPr>
        <w:t>ПТВС</w:t>
      </w:r>
      <w:r w:rsidR="00894FD1" w:rsidRPr="00A27C2D">
        <w:rPr>
          <w:rFonts w:ascii="Times New Roman" w:hAnsi="Times New Roman"/>
          <w:color w:val="000000" w:themeColor="text1"/>
          <w:sz w:val="24"/>
        </w:rPr>
        <w:t>»</w:t>
      </w:r>
      <w:r w:rsidR="00EF6475" w:rsidRPr="00A27C2D">
        <w:rPr>
          <w:rFonts w:ascii="Times New Roman" w:hAnsi="Times New Roman"/>
          <w:color w:val="000000" w:themeColor="text1"/>
          <w:sz w:val="24"/>
        </w:rPr>
        <w:t xml:space="preserve">. Зону водоснабжения </w:t>
      </w:r>
      <w:r w:rsidR="00EF6475" w:rsidRPr="00A27C2D">
        <w:rPr>
          <w:rFonts w:ascii="Times New Roman" w:hAnsi="Times New Roman"/>
          <w:color w:val="000000" w:themeColor="text1"/>
          <w:sz w:val="24"/>
        </w:rPr>
        <w:lastRenderedPageBreak/>
        <w:t xml:space="preserve">потребителей ООО </w:t>
      </w:r>
      <w:r w:rsidR="00894FD1" w:rsidRPr="00A27C2D">
        <w:rPr>
          <w:rFonts w:ascii="Times New Roman" w:hAnsi="Times New Roman"/>
          <w:color w:val="000000" w:themeColor="text1"/>
          <w:sz w:val="24"/>
        </w:rPr>
        <w:t>«</w:t>
      </w:r>
      <w:r w:rsidR="00EF6475" w:rsidRPr="00A27C2D">
        <w:rPr>
          <w:rFonts w:ascii="Times New Roman" w:hAnsi="Times New Roman"/>
          <w:color w:val="000000" w:themeColor="text1"/>
          <w:sz w:val="24"/>
        </w:rPr>
        <w:t>ПТВС</w:t>
      </w:r>
      <w:r w:rsidR="00894FD1" w:rsidRPr="00A27C2D">
        <w:rPr>
          <w:rFonts w:ascii="Times New Roman" w:hAnsi="Times New Roman"/>
          <w:color w:val="000000" w:themeColor="text1"/>
          <w:sz w:val="24"/>
        </w:rPr>
        <w:t>»</w:t>
      </w:r>
      <w:r w:rsidR="00EF6475" w:rsidRPr="00A27C2D">
        <w:rPr>
          <w:rFonts w:ascii="Times New Roman" w:hAnsi="Times New Roman"/>
          <w:color w:val="000000" w:themeColor="text1"/>
          <w:sz w:val="24"/>
        </w:rPr>
        <w:t xml:space="preserve"> можно разделить на две зоны: зону водоснабжения технической водой и зону водоснабжения очищенной питьевой водой.</w:t>
      </w:r>
    </w:p>
    <w:p w14:paraId="5EE87D18"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К зонам децентрализованного водоснабжения относится часть поселка Геолог и часть поселка Верхний. Завоз и последующую продажу воды потребителям в этих зонах осуществляет МУП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Коммунальщик</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w:t>
      </w:r>
    </w:p>
    <w:p w14:paraId="1813E7EC"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Система горячего водоснабжения </w:t>
      </w:r>
      <w:r w:rsidR="002E7E0C" w:rsidRPr="00A27C2D">
        <w:rPr>
          <w:rFonts w:ascii="Times New Roman" w:hAnsi="Times New Roman"/>
          <w:color w:val="000000" w:themeColor="text1"/>
          <w:sz w:val="24"/>
        </w:rPr>
        <w:t xml:space="preserve">в </w:t>
      </w:r>
      <w:r w:rsidR="00904514" w:rsidRPr="00A27C2D">
        <w:rPr>
          <w:rFonts w:ascii="Times New Roman" w:hAnsi="Times New Roman"/>
          <w:color w:val="000000" w:themeColor="text1"/>
          <w:sz w:val="24"/>
        </w:rPr>
        <w:t>ГП «</w:t>
      </w:r>
      <w:r w:rsidR="00533E71" w:rsidRPr="00A27C2D">
        <w:rPr>
          <w:rFonts w:ascii="Times New Roman" w:hAnsi="Times New Roman"/>
          <w:color w:val="000000" w:themeColor="text1"/>
          <w:sz w:val="24"/>
        </w:rPr>
        <w:t>Город</w:t>
      </w:r>
      <w:r w:rsidR="002E7E0C" w:rsidRPr="00A27C2D">
        <w:rPr>
          <w:rFonts w:ascii="Times New Roman" w:hAnsi="Times New Roman"/>
          <w:color w:val="000000" w:themeColor="text1"/>
          <w:sz w:val="24"/>
        </w:rPr>
        <w:t xml:space="preserve"> </w:t>
      </w:r>
      <w:r w:rsidRPr="00A27C2D">
        <w:rPr>
          <w:rFonts w:ascii="Times New Roman" w:hAnsi="Times New Roman"/>
          <w:color w:val="000000" w:themeColor="text1"/>
          <w:sz w:val="24"/>
        </w:rPr>
        <w:t>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разделена на несколько зон теплоснабжения, образованных сетями от ЦТП.</w:t>
      </w:r>
      <w:r w:rsidR="002F53A0" w:rsidRPr="00A27C2D">
        <w:rPr>
          <w:rFonts w:ascii="Times New Roman" w:hAnsi="Times New Roman"/>
          <w:color w:val="000000" w:themeColor="text1"/>
          <w:sz w:val="24"/>
        </w:rPr>
        <w:t xml:space="preserve"> Ц</w:t>
      </w:r>
      <w:r w:rsidRPr="00A27C2D">
        <w:rPr>
          <w:rFonts w:ascii="Times New Roman" w:hAnsi="Times New Roman"/>
          <w:color w:val="000000" w:themeColor="text1"/>
          <w:sz w:val="24"/>
        </w:rPr>
        <w:t xml:space="preserve">ентрализованной горячее водоснабжение </w:t>
      </w:r>
      <w:r w:rsidR="006C513A" w:rsidRPr="00A27C2D">
        <w:rPr>
          <w:rFonts w:ascii="Times New Roman" w:hAnsi="Times New Roman"/>
          <w:color w:val="000000" w:themeColor="text1"/>
          <w:sz w:val="24"/>
        </w:rPr>
        <w:t xml:space="preserve">осуществляется </w:t>
      </w:r>
      <w:r w:rsidRPr="00A27C2D">
        <w:rPr>
          <w:rFonts w:ascii="Times New Roman" w:hAnsi="Times New Roman"/>
          <w:color w:val="000000" w:themeColor="text1"/>
          <w:sz w:val="24"/>
        </w:rPr>
        <w:t xml:space="preserve">по </w:t>
      </w:r>
      <w:r w:rsidR="00CB2699" w:rsidRPr="00A27C2D">
        <w:rPr>
          <w:rFonts w:ascii="Times New Roman" w:hAnsi="Times New Roman"/>
          <w:color w:val="000000" w:themeColor="text1"/>
          <w:sz w:val="24"/>
        </w:rPr>
        <w:t xml:space="preserve">двухтрубной и </w:t>
      </w:r>
      <w:r w:rsidRPr="00A27C2D">
        <w:rPr>
          <w:rFonts w:ascii="Times New Roman" w:hAnsi="Times New Roman"/>
          <w:color w:val="000000" w:themeColor="text1"/>
          <w:sz w:val="24"/>
        </w:rPr>
        <w:t>четырехтрубной схеме.</w:t>
      </w:r>
    </w:p>
    <w:p w14:paraId="4EB51948"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Индивидуальные зоны горячего водоснабжения сформированы в районах </w:t>
      </w:r>
      <w:r w:rsidR="006C513A" w:rsidRPr="00A27C2D">
        <w:rPr>
          <w:rFonts w:ascii="Times New Roman" w:hAnsi="Times New Roman"/>
          <w:color w:val="000000" w:themeColor="text1"/>
          <w:sz w:val="24"/>
        </w:rPr>
        <w:t>ИЖС</w:t>
      </w:r>
      <w:r w:rsidRPr="00A27C2D">
        <w:rPr>
          <w:rFonts w:ascii="Times New Roman" w:hAnsi="Times New Roman"/>
          <w:color w:val="000000" w:themeColor="text1"/>
          <w:sz w:val="24"/>
        </w:rPr>
        <w:t>,</w:t>
      </w:r>
      <w:r w:rsidR="002B1094" w:rsidRPr="00A27C2D">
        <w:rPr>
          <w:rFonts w:ascii="Times New Roman" w:hAnsi="Times New Roman"/>
          <w:color w:val="000000" w:themeColor="text1"/>
          <w:sz w:val="24"/>
        </w:rPr>
        <w:t xml:space="preserve"> </w:t>
      </w:r>
      <w:r w:rsidR="008B5F7F" w:rsidRPr="00A27C2D">
        <w:rPr>
          <w:rFonts w:ascii="Times New Roman" w:hAnsi="Times New Roman"/>
          <w:color w:val="000000" w:themeColor="text1"/>
          <w:sz w:val="24"/>
        </w:rPr>
        <w:t>расположенно</w:t>
      </w:r>
      <w:r w:rsidR="006C513A" w:rsidRPr="00A27C2D">
        <w:rPr>
          <w:rFonts w:ascii="Times New Roman" w:hAnsi="Times New Roman"/>
          <w:color w:val="000000" w:themeColor="text1"/>
          <w:sz w:val="24"/>
        </w:rPr>
        <w:t>го</w:t>
      </w:r>
      <w:r w:rsidR="008B5F7F" w:rsidRPr="00A27C2D">
        <w:rPr>
          <w:rFonts w:ascii="Times New Roman" w:hAnsi="Times New Roman"/>
          <w:color w:val="000000" w:themeColor="text1"/>
          <w:sz w:val="24"/>
        </w:rPr>
        <w:t xml:space="preserve"> </w:t>
      </w:r>
      <w:r w:rsidRPr="00A27C2D">
        <w:rPr>
          <w:rFonts w:ascii="Times New Roman" w:hAnsi="Times New Roman"/>
          <w:color w:val="000000" w:themeColor="text1"/>
          <w:sz w:val="24"/>
        </w:rPr>
        <w:t xml:space="preserve">в </w:t>
      </w:r>
      <w:r w:rsidR="008B5F7F" w:rsidRPr="00A27C2D">
        <w:rPr>
          <w:rFonts w:ascii="Times New Roman" w:hAnsi="Times New Roman"/>
          <w:color w:val="000000" w:themeColor="text1"/>
          <w:sz w:val="24"/>
        </w:rPr>
        <w:t xml:space="preserve">западной части </w:t>
      </w:r>
      <w:r w:rsidR="002E7E0C" w:rsidRPr="00A27C2D">
        <w:rPr>
          <w:rFonts w:ascii="Times New Roman" w:hAnsi="Times New Roman"/>
          <w:color w:val="000000" w:themeColor="text1"/>
          <w:sz w:val="24"/>
        </w:rPr>
        <w:t xml:space="preserve">г. Мирный, </w:t>
      </w:r>
      <w:r w:rsidRPr="00A27C2D">
        <w:rPr>
          <w:rFonts w:ascii="Times New Roman" w:hAnsi="Times New Roman"/>
          <w:color w:val="000000" w:themeColor="text1"/>
          <w:sz w:val="24"/>
        </w:rPr>
        <w:t xml:space="preserve">в пос. Верхний, а также в мкр.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Заречный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w:t>
      </w:r>
    </w:p>
    <w:p w14:paraId="1497C31D"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Таким образом</w:t>
      </w:r>
      <w:r w:rsidR="00105A80"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на территории </w:t>
      </w:r>
      <w:r w:rsidR="00904514" w:rsidRPr="00A27C2D">
        <w:rPr>
          <w:rFonts w:ascii="Times New Roman" w:hAnsi="Times New Roman"/>
          <w:color w:val="000000" w:themeColor="text1"/>
          <w:sz w:val="24"/>
        </w:rPr>
        <w:t>ГП «</w:t>
      </w:r>
      <w:r w:rsidR="00105A80"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можно выделить 6 технологических зон холодного и горячего водоснабжения:</w:t>
      </w:r>
    </w:p>
    <w:p w14:paraId="1D24EEDA"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Холодное водоснабжение:</w:t>
      </w:r>
    </w:p>
    <w:p w14:paraId="2CEBE754" w14:textId="77777777" w:rsidR="00EF6475" w:rsidRPr="00A27C2D" w:rsidRDefault="008F2870" w:rsidP="002D14C4">
      <w:pPr>
        <w:pStyle w:val="af"/>
        <w:numPr>
          <w:ilvl w:val="0"/>
          <w:numId w:val="10"/>
        </w:numPr>
        <w:tabs>
          <w:tab w:val="left" w:pos="1134"/>
        </w:tabs>
        <w:autoSpaceDE w:val="0"/>
        <w:autoSpaceDN w:val="0"/>
        <w:adjustRightInd w:val="0"/>
        <w:snapToGrid w:val="0"/>
        <w:spacing w:after="0"/>
        <w:ind w:left="0" w:firstLine="709"/>
        <w:jc w:val="both"/>
        <w:rPr>
          <w:color w:val="000000" w:themeColor="text1"/>
        </w:rPr>
      </w:pPr>
      <w:r w:rsidRPr="00A27C2D">
        <w:rPr>
          <w:color w:val="000000" w:themeColor="text1"/>
        </w:rPr>
        <w:t xml:space="preserve">Зона </w:t>
      </w:r>
      <w:r w:rsidR="00EF6475" w:rsidRPr="00A27C2D">
        <w:rPr>
          <w:color w:val="000000" w:themeColor="text1"/>
        </w:rPr>
        <w:t>централизованног</w:t>
      </w:r>
      <w:r w:rsidRPr="00A27C2D">
        <w:rPr>
          <w:color w:val="000000" w:themeColor="text1"/>
        </w:rPr>
        <w:t xml:space="preserve">о водоснабжения технической водой </w:t>
      </w:r>
      <w:r w:rsidR="00EF6475" w:rsidRPr="00A27C2D">
        <w:rPr>
          <w:color w:val="000000" w:themeColor="text1"/>
        </w:rPr>
        <w:t xml:space="preserve">от водохранилища на реке Ирелях (ООО </w:t>
      </w:r>
      <w:r w:rsidR="00894FD1" w:rsidRPr="00A27C2D">
        <w:rPr>
          <w:color w:val="000000" w:themeColor="text1"/>
        </w:rPr>
        <w:t>«</w:t>
      </w:r>
      <w:r w:rsidR="00EF6475" w:rsidRPr="00A27C2D">
        <w:rPr>
          <w:color w:val="000000" w:themeColor="text1"/>
        </w:rPr>
        <w:t>ПТВС</w:t>
      </w:r>
      <w:r w:rsidR="00894FD1" w:rsidRPr="00A27C2D">
        <w:rPr>
          <w:color w:val="000000" w:themeColor="text1"/>
        </w:rPr>
        <w:t>»</w:t>
      </w:r>
      <w:r w:rsidR="00EF6475" w:rsidRPr="00A27C2D">
        <w:rPr>
          <w:color w:val="000000" w:themeColor="text1"/>
        </w:rPr>
        <w:t>);</w:t>
      </w:r>
    </w:p>
    <w:p w14:paraId="71165BF4" w14:textId="77777777" w:rsidR="00EF6475" w:rsidRPr="00A27C2D" w:rsidRDefault="00A76FB8" w:rsidP="002D14C4">
      <w:pPr>
        <w:pStyle w:val="af"/>
        <w:numPr>
          <w:ilvl w:val="0"/>
          <w:numId w:val="10"/>
        </w:numPr>
        <w:tabs>
          <w:tab w:val="left" w:pos="1134"/>
        </w:tabs>
        <w:autoSpaceDE w:val="0"/>
        <w:autoSpaceDN w:val="0"/>
        <w:adjustRightInd w:val="0"/>
        <w:snapToGrid w:val="0"/>
        <w:spacing w:after="0"/>
        <w:ind w:left="0" w:firstLine="709"/>
        <w:jc w:val="both"/>
        <w:rPr>
          <w:color w:val="000000" w:themeColor="text1"/>
        </w:rPr>
      </w:pPr>
      <w:r w:rsidRPr="00A27C2D">
        <w:rPr>
          <w:color w:val="000000" w:themeColor="text1"/>
        </w:rPr>
        <w:t>З</w:t>
      </w:r>
      <w:r w:rsidR="00EF6475" w:rsidRPr="00A27C2D">
        <w:rPr>
          <w:color w:val="000000" w:themeColor="text1"/>
        </w:rPr>
        <w:t xml:space="preserve">она централизованного водоснабжения очищенной питьевой водой от водохранилища на реке Ирелях (ООО </w:t>
      </w:r>
      <w:r w:rsidR="00894FD1" w:rsidRPr="00A27C2D">
        <w:rPr>
          <w:color w:val="000000" w:themeColor="text1"/>
        </w:rPr>
        <w:t>«</w:t>
      </w:r>
      <w:r w:rsidR="00EF6475" w:rsidRPr="00A27C2D">
        <w:rPr>
          <w:color w:val="000000" w:themeColor="text1"/>
        </w:rPr>
        <w:t>ПТВС</w:t>
      </w:r>
      <w:r w:rsidR="00894FD1" w:rsidRPr="00A27C2D">
        <w:rPr>
          <w:color w:val="000000" w:themeColor="text1"/>
        </w:rPr>
        <w:t>»</w:t>
      </w:r>
      <w:r w:rsidR="00EF6475" w:rsidRPr="00A27C2D">
        <w:rPr>
          <w:color w:val="000000" w:themeColor="text1"/>
        </w:rPr>
        <w:t>);</w:t>
      </w:r>
    </w:p>
    <w:p w14:paraId="01D282B3" w14:textId="77777777" w:rsidR="00EF6475" w:rsidRPr="00A27C2D" w:rsidRDefault="00A76FB8" w:rsidP="002D14C4">
      <w:pPr>
        <w:pStyle w:val="af"/>
        <w:numPr>
          <w:ilvl w:val="0"/>
          <w:numId w:val="10"/>
        </w:numPr>
        <w:tabs>
          <w:tab w:val="left" w:pos="1134"/>
        </w:tabs>
        <w:autoSpaceDE w:val="0"/>
        <w:autoSpaceDN w:val="0"/>
        <w:adjustRightInd w:val="0"/>
        <w:snapToGrid w:val="0"/>
        <w:spacing w:after="0"/>
        <w:ind w:left="0" w:firstLine="709"/>
        <w:jc w:val="both"/>
        <w:rPr>
          <w:color w:val="000000" w:themeColor="text1"/>
        </w:rPr>
      </w:pPr>
      <w:r w:rsidRPr="00A27C2D">
        <w:rPr>
          <w:color w:val="000000" w:themeColor="text1"/>
        </w:rPr>
        <w:t>З</w:t>
      </w:r>
      <w:r w:rsidR="00EF6475" w:rsidRPr="00A27C2D">
        <w:rPr>
          <w:color w:val="000000" w:themeColor="text1"/>
        </w:rPr>
        <w:t xml:space="preserve">она децентрализованного водоснабжения (МУП </w:t>
      </w:r>
      <w:r w:rsidR="00894FD1" w:rsidRPr="00A27C2D">
        <w:rPr>
          <w:color w:val="000000" w:themeColor="text1"/>
        </w:rPr>
        <w:t>«</w:t>
      </w:r>
      <w:r w:rsidR="00EF6475" w:rsidRPr="00A27C2D">
        <w:rPr>
          <w:color w:val="000000" w:themeColor="text1"/>
        </w:rPr>
        <w:t>Коммунальщик</w:t>
      </w:r>
      <w:r w:rsidR="00894FD1" w:rsidRPr="00A27C2D">
        <w:rPr>
          <w:color w:val="000000" w:themeColor="text1"/>
        </w:rPr>
        <w:t>»</w:t>
      </w:r>
      <w:r w:rsidR="00EF6475" w:rsidRPr="00A27C2D">
        <w:rPr>
          <w:color w:val="000000" w:themeColor="text1"/>
        </w:rPr>
        <w:t>);</w:t>
      </w:r>
    </w:p>
    <w:p w14:paraId="03ECC59A"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Горячее водоснабжение:</w:t>
      </w:r>
    </w:p>
    <w:p w14:paraId="2D655DBF" w14:textId="77777777" w:rsidR="00EF6475" w:rsidRPr="00A27C2D" w:rsidRDefault="00A76FB8" w:rsidP="002D14C4">
      <w:pPr>
        <w:pStyle w:val="af"/>
        <w:numPr>
          <w:ilvl w:val="0"/>
          <w:numId w:val="10"/>
        </w:numPr>
        <w:tabs>
          <w:tab w:val="left" w:pos="1134"/>
        </w:tabs>
        <w:autoSpaceDE w:val="0"/>
        <w:autoSpaceDN w:val="0"/>
        <w:adjustRightInd w:val="0"/>
        <w:snapToGrid w:val="0"/>
        <w:spacing w:after="0"/>
        <w:ind w:left="0" w:firstLine="709"/>
        <w:jc w:val="both"/>
        <w:rPr>
          <w:color w:val="000000" w:themeColor="text1"/>
        </w:rPr>
      </w:pPr>
      <w:r w:rsidRPr="00A27C2D">
        <w:rPr>
          <w:color w:val="000000" w:themeColor="text1"/>
        </w:rPr>
        <w:t>З</w:t>
      </w:r>
      <w:r w:rsidR="00EF6475" w:rsidRPr="00A27C2D">
        <w:rPr>
          <w:color w:val="000000" w:themeColor="text1"/>
        </w:rPr>
        <w:t>оны централизованного горячего водоснабжения, образованные сетями от ЦТП;</w:t>
      </w:r>
    </w:p>
    <w:p w14:paraId="24CA26B8" w14:textId="77777777" w:rsidR="00EF6475" w:rsidRPr="00A27C2D" w:rsidRDefault="00A76FB8" w:rsidP="002D14C4">
      <w:pPr>
        <w:pStyle w:val="af"/>
        <w:numPr>
          <w:ilvl w:val="0"/>
          <w:numId w:val="10"/>
        </w:numPr>
        <w:tabs>
          <w:tab w:val="left" w:pos="1134"/>
        </w:tabs>
        <w:autoSpaceDE w:val="0"/>
        <w:autoSpaceDN w:val="0"/>
        <w:adjustRightInd w:val="0"/>
        <w:snapToGrid w:val="0"/>
        <w:spacing w:after="0"/>
        <w:ind w:left="0" w:firstLine="709"/>
        <w:jc w:val="both"/>
        <w:rPr>
          <w:color w:val="000000" w:themeColor="text1"/>
        </w:rPr>
      </w:pPr>
      <w:r w:rsidRPr="00A27C2D">
        <w:rPr>
          <w:color w:val="000000" w:themeColor="text1"/>
        </w:rPr>
        <w:t>З</w:t>
      </w:r>
      <w:r w:rsidR="00EF6475" w:rsidRPr="00A27C2D">
        <w:rPr>
          <w:color w:val="000000" w:themeColor="text1"/>
        </w:rPr>
        <w:t>оны централизо</w:t>
      </w:r>
      <w:r w:rsidR="002F53A0" w:rsidRPr="00A27C2D">
        <w:rPr>
          <w:color w:val="000000" w:themeColor="text1"/>
        </w:rPr>
        <w:t>ванного горячего водоснабжения</w:t>
      </w:r>
      <w:r w:rsidR="00EF6475" w:rsidRPr="00A27C2D">
        <w:rPr>
          <w:color w:val="000000" w:themeColor="text1"/>
        </w:rPr>
        <w:t>;</w:t>
      </w:r>
    </w:p>
    <w:p w14:paraId="7A3C303A" w14:textId="77777777" w:rsidR="00EF6475" w:rsidRPr="00A27C2D" w:rsidRDefault="00A76FB8" w:rsidP="002D14C4">
      <w:pPr>
        <w:pStyle w:val="af"/>
        <w:numPr>
          <w:ilvl w:val="0"/>
          <w:numId w:val="10"/>
        </w:numPr>
        <w:tabs>
          <w:tab w:val="left" w:pos="1134"/>
        </w:tabs>
        <w:autoSpaceDE w:val="0"/>
        <w:autoSpaceDN w:val="0"/>
        <w:adjustRightInd w:val="0"/>
        <w:snapToGrid w:val="0"/>
        <w:spacing w:after="0"/>
        <w:ind w:left="0" w:firstLine="709"/>
        <w:jc w:val="both"/>
        <w:rPr>
          <w:color w:val="000000" w:themeColor="text1"/>
        </w:rPr>
      </w:pPr>
      <w:r w:rsidRPr="00A27C2D">
        <w:rPr>
          <w:color w:val="000000" w:themeColor="text1"/>
        </w:rPr>
        <w:t>З</w:t>
      </w:r>
      <w:r w:rsidR="00EF6475" w:rsidRPr="00A27C2D">
        <w:rPr>
          <w:color w:val="000000" w:themeColor="text1"/>
        </w:rPr>
        <w:t>она индивидуального горячего водоснабжения.</w:t>
      </w:r>
    </w:p>
    <w:p w14:paraId="72131F49" w14:textId="77777777" w:rsidR="00EF6475" w:rsidRPr="00A27C2D" w:rsidRDefault="008F2870"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Графическое </w:t>
      </w:r>
      <w:r w:rsidR="00EF6475" w:rsidRPr="00A27C2D">
        <w:rPr>
          <w:rFonts w:ascii="Times New Roman" w:hAnsi="Times New Roman"/>
          <w:color w:val="000000" w:themeColor="text1"/>
          <w:sz w:val="24"/>
        </w:rPr>
        <w:t>предста</w:t>
      </w:r>
      <w:r w:rsidRPr="00A27C2D">
        <w:rPr>
          <w:rFonts w:ascii="Times New Roman" w:hAnsi="Times New Roman"/>
          <w:color w:val="000000" w:themeColor="text1"/>
          <w:sz w:val="24"/>
        </w:rPr>
        <w:t xml:space="preserve">вление зон холодного и </w:t>
      </w:r>
      <w:r w:rsidR="00EF6475" w:rsidRPr="00A27C2D">
        <w:rPr>
          <w:rFonts w:ascii="Times New Roman" w:hAnsi="Times New Roman"/>
          <w:color w:val="000000" w:themeColor="text1"/>
          <w:sz w:val="24"/>
        </w:rPr>
        <w:t xml:space="preserve">горячего водоснабжения представлены на рисунках </w:t>
      </w:r>
      <w:r w:rsidR="00A76FB8" w:rsidRPr="00A27C2D">
        <w:rPr>
          <w:rFonts w:ascii="Times New Roman" w:hAnsi="Times New Roman"/>
          <w:color w:val="000000" w:themeColor="text1"/>
          <w:sz w:val="24"/>
        </w:rPr>
        <w:t>4 и 5.</w:t>
      </w:r>
    </w:p>
    <w:p w14:paraId="62A41FA4" w14:textId="77777777" w:rsidR="00EF6475" w:rsidRPr="00A27C2D" w:rsidRDefault="00EF6475" w:rsidP="00A27C2D">
      <w:pPr>
        <w:tabs>
          <w:tab w:val="left" w:pos="1134"/>
        </w:tabs>
        <w:autoSpaceDE w:val="0"/>
        <w:autoSpaceDN w:val="0"/>
        <w:adjustRightInd w:val="0"/>
        <w:snapToGrid w:val="0"/>
        <w:spacing w:line="276" w:lineRule="auto"/>
        <w:jc w:val="center"/>
        <w:rPr>
          <w:rFonts w:ascii="Times New Roman" w:hAnsi="Times New Roman"/>
          <w:color w:val="000000" w:themeColor="text1"/>
        </w:rPr>
      </w:pPr>
      <w:r w:rsidRPr="00A27C2D">
        <w:rPr>
          <w:rFonts w:ascii="Times New Roman" w:hAnsi="Times New Roman"/>
          <w:noProof/>
          <w:color w:val="000000" w:themeColor="text1"/>
          <w:szCs w:val="20"/>
        </w:rPr>
        <w:drawing>
          <wp:inline distT="0" distB="0" distL="0" distR="0" wp14:anchorId="31830912" wp14:editId="0AFFB7AE">
            <wp:extent cx="6348922" cy="3930650"/>
            <wp:effectExtent l="0" t="0" r="0" b="0"/>
            <wp:docPr id="20"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7" cstate="print"/>
                    <a:stretch>
                      <a:fillRect/>
                    </a:stretch>
                  </pic:blipFill>
                  <pic:spPr>
                    <a:xfrm>
                      <a:off x="0" y="0"/>
                      <a:ext cx="6361294" cy="3938310"/>
                    </a:xfrm>
                    <a:prstGeom prst="rect">
                      <a:avLst/>
                    </a:prstGeom>
                  </pic:spPr>
                </pic:pic>
              </a:graphicData>
            </a:graphic>
          </wp:inline>
        </w:drawing>
      </w:r>
    </w:p>
    <w:p w14:paraId="4D5EB49D" w14:textId="1A14916D" w:rsidR="00EF6475" w:rsidRPr="00A27C2D" w:rsidRDefault="00A76FB8" w:rsidP="00A27C2D">
      <w:pPr>
        <w:tabs>
          <w:tab w:val="left" w:pos="1134"/>
        </w:tabs>
        <w:autoSpaceDE w:val="0"/>
        <w:autoSpaceDN w:val="0"/>
        <w:adjustRightInd w:val="0"/>
        <w:snapToGrid w:val="0"/>
        <w:spacing w:line="276" w:lineRule="auto"/>
        <w:jc w:val="center"/>
        <w:rPr>
          <w:rFonts w:ascii="Times New Roman" w:hAnsi="Times New Roman"/>
          <w:b/>
          <w:color w:val="000000" w:themeColor="text1"/>
          <w:sz w:val="24"/>
        </w:rPr>
      </w:pPr>
      <w:r w:rsidRPr="00A27C2D">
        <w:rPr>
          <w:rFonts w:ascii="Times New Roman" w:hAnsi="Times New Roman"/>
          <w:b/>
          <w:bCs/>
          <w:sz w:val="24"/>
        </w:rPr>
        <w:t xml:space="preserve">Рисунок </w:t>
      </w:r>
      <w:r w:rsidRPr="00A27C2D">
        <w:rPr>
          <w:rFonts w:ascii="Times New Roman" w:hAnsi="Times New Roman"/>
          <w:b/>
          <w:bCs/>
          <w:sz w:val="24"/>
        </w:rPr>
        <w:fldChar w:fldCharType="begin"/>
      </w:r>
      <w:r w:rsidRPr="00A27C2D">
        <w:rPr>
          <w:rFonts w:ascii="Times New Roman" w:hAnsi="Times New Roman"/>
          <w:b/>
          <w:bCs/>
          <w:sz w:val="24"/>
        </w:rPr>
        <w:instrText xml:space="preserve"> SEQ Рисунок \* ARABIC </w:instrText>
      </w:r>
      <w:r w:rsidRPr="00A27C2D">
        <w:rPr>
          <w:rFonts w:ascii="Times New Roman" w:hAnsi="Times New Roman"/>
          <w:b/>
          <w:bCs/>
          <w:sz w:val="24"/>
        </w:rPr>
        <w:fldChar w:fldCharType="separate"/>
      </w:r>
      <w:r w:rsidR="001E68BB">
        <w:rPr>
          <w:rFonts w:ascii="Times New Roman" w:hAnsi="Times New Roman"/>
          <w:b/>
          <w:bCs/>
          <w:noProof/>
          <w:sz w:val="24"/>
        </w:rPr>
        <w:t>4</w:t>
      </w:r>
      <w:r w:rsidRPr="00A27C2D">
        <w:rPr>
          <w:rFonts w:ascii="Times New Roman" w:hAnsi="Times New Roman"/>
          <w:b/>
          <w:bCs/>
          <w:sz w:val="24"/>
        </w:rPr>
        <w:fldChar w:fldCharType="end"/>
      </w:r>
      <w:r w:rsidRPr="00A27C2D">
        <w:rPr>
          <w:rFonts w:ascii="Times New Roman" w:hAnsi="Times New Roman"/>
          <w:b/>
          <w:bCs/>
          <w:sz w:val="24"/>
        </w:rPr>
        <w:t xml:space="preserve">. </w:t>
      </w:r>
      <w:r w:rsidR="00EF6475" w:rsidRPr="00A27C2D">
        <w:rPr>
          <w:rFonts w:ascii="Times New Roman" w:hAnsi="Times New Roman"/>
          <w:b/>
          <w:color w:val="000000" w:themeColor="text1"/>
          <w:sz w:val="24"/>
        </w:rPr>
        <w:t>Технологические зоны холодного водоснабжения</w:t>
      </w:r>
    </w:p>
    <w:p w14:paraId="4543C34D" w14:textId="77777777" w:rsidR="00EF6475" w:rsidRPr="00A27C2D" w:rsidRDefault="00EF6475" w:rsidP="00A27C2D">
      <w:pPr>
        <w:tabs>
          <w:tab w:val="left" w:pos="1134"/>
        </w:tabs>
        <w:autoSpaceDE w:val="0"/>
        <w:autoSpaceDN w:val="0"/>
        <w:adjustRightInd w:val="0"/>
        <w:snapToGrid w:val="0"/>
        <w:spacing w:line="276" w:lineRule="auto"/>
        <w:jc w:val="center"/>
        <w:rPr>
          <w:rFonts w:ascii="Times New Roman" w:hAnsi="Times New Roman"/>
          <w:color w:val="000000" w:themeColor="text1"/>
          <w:sz w:val="24"/>
        </w:rPr>
      </w:pPr>
    </w:p>
    <w:p w14:paraId="53A839C3" w14:textId="77777777" w:rsidR="00EF6475" w:rsidRPr="00A27C2D" w:rsidRDefault="00EF6475" w:rsidP="00A27C2D">
      <w:pPr>
        <w:tabs>
          <w:tab w:val="left" w:pos="1134"/>
        </w:tabs>
        <w:autoSpaceDE w:val="0"/>
        <w:autoSpaceDN w:val="0"/>
        <w:adjustRightInd w:val="0"/>
        <w:snapToGrid w:val="0"/>
        <w:spacing w:line="276" w:lineRule="auto"/>
        <w:jc w:val="center"/>
        <w:rPr>
          <w:rFonts w:ascii="Times New Roman" w:hAnsi="Times New Roman"/>
          <w:color w:val="000000" w:themeColor="text1"/>
          <w:sz w:val="24"/>
        </w:rPr>
      </w:pPr>
      <w:r w:rsidRPr="00A27C2D">
        <w:rPr>
          <w:rFonts w:ascii="Times New Roman" w:hAnsi="Times New Roman"/>
          <w:noProof/>
          <w:color w:val="000000" w:themeColor="text1"/>
          <w:szCs w:val="20"/>
        </w:rPr>
        <w:lastRenderedPageBreak/>
        <w:drawing>
          <wp:inline distT="0" distB="0" distL="0" distR="0" wp14:anchorId="0F365446" wp14:editId="324BAE8A">
            <wp:extent cx="6442710" cy="3732028"/>
            <wp:effectExtent l="0" t="0" r="0" b="1905"/>
            <wp:docPr id="2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8" cstate="print"/>
                    <a:stretch>
                      <a:fillRect/>
                    </a:stretch>
                  </pic:blipFill>
                  <pic:spPr>
                    <a:xfrm>
                      <a:off x="0" y="0"/>
                      <a:ext cx="6458498" cy="3741173"/>
                    </a:xfrm>
                    <a:prstGeom prst="rect">
                      <a:avLst/>
                    </a:prstGeom>
                  </pic:spPr>
                </pic:pic>
              </a:graphicData>
            </a:graphic>
          </wp:inline>
        </w:drawing>
      </w:r>
    </w:p>
    <w:p w14:paraId="77BCD10B" w14:textId="4B41040E" w:rsidR="00EF6475" w:rsidRPr="00A27C2D" w:rsidRDefault="00A76FB8" w:rsidP="00A27C2D">
      <w:pPr>
        <w:tabs>
          <w:tab w:val="left" w:pos="1134"/>
        </w:tabs>
        <w:autoSpaceDE w:val="0"/>
        <w:autoSpaceDN w:val="0"/>
        <w:adjustRightInd w:val="0"/>
        <w:snapToGrid w:val="0"/>
        <w:spacing w:line="276" w:lineRule="auto"/>
        <w:jc w:val="center"/>
        <w:rPr>
          <w:rFonts w:ascii="Times New Roman" w:hAnsi="Times New Roman"/>
          <w:b/>
          <w:color w:val="000000" w:themeColor="text1"/>
          <w:sz w:val="24"/>
        </w:rPr>
      </w:pPr>
      <w:r w:rsidRPr="00A27C2D">
        <w:rPr>
          <w:rFonts w:ascii="Times New Roman" w:hAnsi="Times New Roman"/>
          <w:b/>
          <w:bCs/>
          <w:sz w:val="24"/>
        </w:rPr>
        <w:t xml:space="preserve">Рисунок </w:t>
      </w:r>
      <w:r w:rsidRPr="00A27C2D">
        <w:rPr>
          <w:rFonts w:ascii="Times New Roman" w:hAnsi="Times New Roman"/>
          <w:b/>
          <w:bCs/>
          <w:sz w:val="24"/>
        </w:rPr>
        <w:fldChar w:fldCharType="begin"/>
      </w:r>
      <w:r w:rsidRPr="00A27C2D">
        <w:rPr>
          <w:rFonts w:ascii="Times New Roman" w:hAnsi="Times New Roman"/>
          <w:b/>
          <w:bCs/>
          <w:sz w:val="24"/>
        </w:rPr>
        <w:instrText xml:space="preserve"> SEQ Рисунок \* ARABIC </w:instrText>
      </w:r>
      <w:r w:rsidRPr="00A27C2D">
        <w:rPr>
          <w:rFonts w:ascii="Times New Roman" w:hAnsi="Times New Roman"/>
          <w:b/>
          <w:bCs/>
          <w:sz w:val="24"/>
        </w:rPr>
        <w:fldChar w:fldCharType="separate"/>
      </w:r>
      <w:r w:rsidR="001E68BB">
        <w:rPr>
          <w:rFonts w:ascii="Times New Roman" w:hAnsi="Times New Roman"/>
          <w:b/>
          <w:bCs/>
          <w:noProof/>
          <w:sz w:val="24"/>
        </w:rPr>
        <w:t>5</w:t>
      </w:r>
      <w:r w:rsidRPr="00A27C2D">
        <w:rPr>
          <w:rFonts w:ascii="Times New Roman" w:hAnsi="Times New Roman"/>
          <w:b/>
          <w:bCs/>
          <w:sz w:val="24"/>
        </w:rPr>
        <w:fldChar w:fldCharType="end"/>
      </w:r>
      <w:r w:rsidRPr="00A27C2D">
        <w:rPr>
          <w:rFonts w:ascii="Times New Roman" w:hAnsi="Times New Roman"/>
          <w:b/>
          <w:bCs/>
          <w:sz w:val="24"/>
        </w:rPr>
        <w:t xml:space="preserve">. </w:t>
      </w:r>
      <w:r w:rsidR="00EF6475" w:rsidRPr="00A27C2D">
        <w:rPr>
          <w:rFonts w:ascii="Times New Roman" w:hAnsi="Times New Roman"/>
          <w:b/>
          <w:color w:val="000000" w:themeColor="text1"/>
          <w:sz w:val="24"/>
        </w:rPr>
        <w:t>Технологические зоны горячего водоснабжения</w:t>
      </w:r>
    </w:p>
    <w:p w14:paraId="21AC7FB8" w14:textId="77777777" w:rsidR="00105A80" w:rsidRPr="00A27C2D" w:rsidRDefault="00105A80"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71AC7EE5" w14:textId="77777777" w:rsidR="00BA091E" w:rsidRPr="00A27C2D" w:rsidRDefault="00BA091E" w:rsidP="002D14C4">
      <w:pPr>
        <w:pStyle w:val="3TimesNewRoman14"/>
        <w:tabs>
          <w:tab w:val="left" w:pos="1134"/>
        </w:tabs>
        <w:ind w:firstLine="709"/>
      </w:pPr>
      <w:bookmarkStart w:id="23" w:name="_Toc236951306"/>
      <w:r w:rsidRPr="00A27C2D">
        <w:t>Описание результатов технического обследования централизованных систем водоснабжения</w:t>
      </w:r>
      <w:bookmarkEnd w:id="23"/>
    </w:p>
    <w:p w14:paraId="018D1B38" w14:textId="77777777" w:rsidR="00FE289D" w:rsidRPr="00A27C2D" w:rsidRDefault="00FE289D" w:rsidP="002D14C4">
      <w:pPr>
        <w:pStyle w:val="af"/>
        <w:keepNext/>
        <w:keepLines/>
        <w:numPr>
          <w:ilvl w:val="0"/>
          <w:numId w:val="32"/>
        </w:numPr>
        <w:tabs>
          <w:tab w:val="left" w:pos="1134"/>
        </w:tabs>
        <w:autoSpaceDE w:val="0"/>
        <w:autoSpaceDN w:val="0"/>
        <w:adjustRightInd w:val="0"/>
        <w:snapToGrid w:val="0"/>
        <w:spacing w:after="0"/>
        <w:ind w:left="0" w:firstLine="709"/>
        <w:jc w:val="both"/>
        <w:outlineLvl w:val="3"/>
        <w:rPr>
          <w:b/>
          <w:color w:val="000000" w:themeColor="text1"/>
        </w:rPr>
      </w:pPr>
      <w:r w:rsidRPr="00A27C2D">
        <w:rPr>
          <w:b/>
          <w:color w:val="000000" w:themeColor="text1"/>
        </w:rPr>
        <w:t>Описание состояния существующих источников водоснабжения и водозаборных сооружений</w:t>
      </w:r>
    </w:p>
    <w:p w14:paraId="1D59E8EC"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Источником водоснабжения </w:t>
      </w:r>
      <w:r w:rsidR="00904514" w:rsidRPr="00A27C2D">
        <w:rPr>
          <w:rFonts w:ascii="Times New Roman" w:hAnsi="Times New Roman"/>
          <w:color w:val="000000" w:themeColor="text1"/>
          <w:sz w:val="24"/>
        </w:rPr>
        <w:t>ГП «</w:t>
      </w:r>
      <w:r w:rsidR="002B1094" w:rsidRPr="00A27C2D">
        <w:rPr>
          <w:rFonts w:ascii="Times New Roman" w:hAnsi="Times New Roman"/>
          <w:color w:val="000000" w:themeColor="text1"/>
          <w:sz w:val="24"/>
        </w:rPr>
        <w:t>Город</w:t>
      </w:r>
      <w:r w:rsidRPr="00A27C2D">
        <w:rPr>
          <w:rFonts w:ascii="Times New Roman" w:hAnsi="Times New Roman"/>
          <w:color w:val="000000" w:themeColor="text1"/>
          <w:sz w:val="24"/>
        </w:rPr>
        <w:t xml:space="preserve">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служит водохранилище на реке Ирелях. Водохранилище предназначено для обеспечения хозяйственно-питьевого и производственного водоснабжения</w:t>
      </w:r>
      <w:r w:rsidR="002B1094" w:rsidRPr="00A27C2D">
        <w:rPr>
          <w:rFonts w:ascii="Times New Roman" w:hAnsi="Times New Roman"/>
          <w:color w:val="000000" w:themeColor="text1"/>
          <w:sz w:val="24"/>
        </w:rPr>
        <w:t xml:space="preserve"> </w:t>
      </w:r>
      <w:r w:rsidR="00904514" w:rsidRPr="00A27C2D">
        <w:rPr>
          <w:rFonts w:ascii="Times New Roman" w:hAnsi="Times New Roman"/>
          <w:color w:val="000000" w:themeColor="text1"/>
          <w:sz w:val="24"/>
        </w:rPr>
        <w:t>ГП «</w:t>
      </w:r>
      <w:r w:rsidR="002B1094" w:rsidRPr="00A27C2D">
        <w:rPr>
          <w:rFonts w:ascii="Times New Roman" w:hAnsi="Times New Roman"/>
          <w:color w:val="000000" w:themeColor="text1"/>
          <w:sz w:val="24"/>
        </w:rPr>
        <w:t>Г</w:t>
      </w:r>
      <w:r w:rsidR="00306751" w:rsidRPr="00A27C2D">
        <w:rPr>
          <w:rFonts w:ascii="Times New Roman" w:hAnsi="Times New Roman"/>
          <w:color w:val="000000" w:themeColor="text1"/>
          <w:sz w:val="24"/>
        </w:rPr>
        <w:t>ород</w:t>
      </w:r>
      <w:r w:rsidRPr="00A27C2D">
        <w:rPr>
          <w:rFonts w:ascii="Times New Roman" w:hAnsi="Times New Roman"/>
          <w:color w:val="000000" w:themeColor="text1"/>
          <w:sz w:val="24"/>
        </w:rPr>
        <w:t xml:space="preserve">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Оно находится в 3 км западнее города и введено в эксплуатацию в 1964 году. Проектировалось на годовое водопотребление 7 млн.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 объем водохранилища – 13,3 млн.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 xml:space="preserve">, средний уровень воды в водохранилище 293,75 м (относительно уровня Балтийского моря). Питание реки – снегодождевое, основной водоприток </w:t>
      </w:r>
      <w:r w:rsidR="006C513A" w:rsidRPr="00A27C2D">
        <w:rPr>
          <w:rFonts w:ascii="Times New Roman" w:hAnsi="Times New Roman"/>
          <w:color w:val="000000" w:themeColor="text1"/>
          <w:sz w:val="24"/>
        </w:rPr>
        <w:t xml:space="preserve">(91 %) </w:t>
      </w:r>
      <w:r w:rsidRPr="00A27C2D">
        <w:rPr>
          <w:rFonts w:ascii="Times New Roman" w:hAnsi="Times New Roman"/>
          <w:color w:val="000000" w:themeColor="text1"/>
          <w:sz w:val="24"/>
        </w:rPr>
        <w:t>про</w:t>
      </w:r>
      <w:r w:rsidR="006C513A" w:rsidRPr="00A27C2D">
        <w:rPr>
          <w:rFonts w:ascii="Times New Roman" w:hAnsi="Times New Roman"/>
          <w:color w:val="000000" w:themeColor="text1"/>
          <w:sz w:val="24"/>
        </w:rPr>
        <w:t>исходит в период с мая по июнь</w:t>
      </w:r>
      <w:r w:rsidRPr="00A27C2D">
        <w:rPr>
          <w:rFonts w:ascii="Times New Roman" w:hAnsi="Times New Roman"/>
          <w:color w:val="000000" w:themeColor="text1"/>
          <w:sz w:val="24"/>
        </w:rPr>
        <w:t>. Иреляхское водохранилище образовано земляной плотиной на 44,2 км от устья реки Ирелях с замораживающей системой. Река Ирелях является рыбохозяйственным водотоком первой категории.</w:t>
      </w:r>
    </w:p>
    <w:p w14:paraId="1D495458" w14:textId="77777777" w:rsidR="009E200E"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Гидроузел на р. Ирелях является гидротехническим сооружением II класса, предназначенным для обеспечения хозяйственно-питьевого и производственного</w:t>
      </w:r>
      <w:r w:rsidR="00831C2F" w:rsidRPr="00A27C2D">
        <w:rPr>
          <w:rFonts w:ascii="Times New Roman" w:hAnsi="Times New Roman"/>
          <w:color w:val="000000" w:themeColor="text1"/>
          <w:sz w:val="24"/>
        </w:rPr>
        <w:t xml:space="preserve"> водоснабжения г. Мирный.</w:t>
      </w:r>
    </w:p>
    <w:p w14:paraId="21357233" w14:textId="77777777" w:rsidR="009E200E"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Гидроузел представляет собой водохранилище, образованное плотиной, перекрывающей долину р. Ирелях. Сброс избыточного стока реки из водохранилища осуществляется по лево</w:t>
      </w:r>
      <w:r w:rsidR="00831C2F" w:rsidRPr="00A27C2D">
        <w:rPr>
          <w:rFonts w:ascii="Times New Roman" w:hAnsi="Times New Roman"/>
          <w:color w:val="000000" w:themeColor="text1"/>
          <w:sz w:val="24"/>
        </w:rPr>
        <w:t>бережному водосбросному каналу.</w:t>
      </w:r>
    </w:p>
    <w:p w14:paraId="1A6ACF88" w14:textId="77777777" w:rsidR="009E200E"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В водохранилище гидроузла накапливается естественный сток реки Ирелях природного генезиса, не содержащий никаких опасных и токсичных веществ. Площадь землеотвода под гидротехнические сооружения (ГТС) гидроузла </w:t>
      </w:r>
      <w:r w:rsidR="00B605C5" w:rsidRPr="00A27C2D">
        <w:rPr>
          <w:rFonts w:ascii="Times New Roman" w:hAnsi="Times New Roman"/>
          <w:color w:val="000000" w:themeColor="text1"/>
          <w:sz w:val="24"/>
        </w:rPr>
        <w:t xml:space="preserve">– </w:t>
      </w:r>
      <w:r w:rsidRPr="00A27C2D">
        <w:rPr>
          <w:rFonts w:ascii="Times New Roman" w:hAnsi="Times New Roman"/>
          <w:color w:val="000000" w:themeColor="text1"/>
          <w:sz w:val="24"/>
        </w:rPr>
        <w:t>419 га. Из них 4</w:t>
      </w:r>
      <w:r w:rsidR="008B5F7F" w:rsidRPr="00A27C2D">
        <w:rPr>
          <w:rFonts w:ascii="Times New Roman" w:hAnsi="Times New Roman"/>
          <w:color w:val="000000" w:themeColor="text1"/>
          <w:sz w:val="24"/>
        </w:rPr>
        <w:t>00 га занято под водохранилище.</w:t>
      </w:r>
    </w:p>
    <w:p w14:paraId="0EA84AB2" w14:textId="77777777" w:rsidR="009E200E"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Гидроузел эксплуатируется с 1964 года. Уровень воды в водохранилище регулируется водосбросным каналом и водозаборным узлом. В паводковый период происходит наполнение водохранилища до отмет</w:t>
      </w:r>
      <w:r w:rsidR="00831C2F" w:rsidRPr="00A27C2D">
        <w:rPr>
          <w:rFonts w:ascii="Times New Roman" w:hAnsi="Times New Roman"/>
          <w:color w:val="000000" w:themeColor="text1"/>
          <w:sz w:val="24"/>
        </w:rPr>
        <w:t>ок выше водопереливного порога.</w:t>
      </w:r>
    </w:p>
    <w:p w14:paraId="694645EC"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летнюю межень и особенно интенсивно в зимний период, когда прекращается сток р. Ирелях, происходит понижение уровня водохранилища за счет водопотребления до отметки ~ 290,40 м.</w:t>
      </w:r>
    </w:p>
    <w:p w14:paraId="47F55A38"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Геологический разрез в створе плотины гидроузла представлен мощной толщей терригенно-карбонатных пород раннего палеозоя, представленной чередующимися пачками мергелей, известняков и песчаников, находящихся в таломерзлом состоянии.</w:t>
      </w:r>
    </w:p>
    <w:p w14:paraId="2A92F2A8"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Плотина гидроузла по типу земляная, насыпная, мерзлая, II класса. Плотина построена с сохранением многолетнемерзлых грунтов основания в мерзлом состоянии.</w:t>
      </w:r>
    </w:p>
    <w:p w14:paraId="6273E87A" w14:textId="77777777" w:rsidR="00EF6475"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По первоначальному проекту института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Ленгидропроект</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плотина была выполнена с центральным противофильтрационным мерзлым ядром из суглинков с зубом, прорезающим четвертичные отложения и заглубленным в коренные породы. Верховая и низовая призмы отсыпаны из песчаного грунта с примесью суглинка.</w:t>
      </w:r>
    </w:p>
    <w:p w14:paraId="13AA7B2C" w14:textId="77777777" w:rsidR="00FE289D" w:rsidRPr="00A27C2D" w:rsidRDefault="00EF647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На рисунке </w:t>
      </w:r>
      <w:r w:rsidR="00B605C5" w:rsidRPr="00A27C2D">
        <w:rPr>
          <w:rFonts w:ascii="Times New Roman" w:hAnsi="Times New Roman"/>
          <w:color w:val="000000" w:themeColor="text1"/>
          <w:sz w:val="24"/>
        </w:rPr>
        <w:t xml:space="preserve">6 </w:t>
      </w:r>
      <w:r w:rsidRPr="00A27C2D">
        <w:rPr>
          <w:rFonts w:ascii="Times New Roman" w:hAnsi="Times New Roman"/>
          <w:color w:val="000000" w:themeColor="text1"/>
          <w:sz w:val="24"/>
        </w:rPr>
        <w:t>представлен вид на ГТС гидроузла</w:t>
      </w:r>
      <w:r w:rsidR="00FE289D" w:rsidRPr="00A27C2D">
        <w:rPr>
          <w:rFonts w:ascii="Times New Roman" w:hAnsi="Times New Roman"/>
          <w:color w:val="000000" w:themeColor="text1"/>
          <w:sz w:val="24"/>
        </w:rPr>
        <w:t>.</w:t>
      </w:r>
    </w:p>
    <w:p w14:paraId="0E43FB36" w14:textId="77777777" w:rsidR="00EF6475" w:rsidRPr="00A27C2D" w:rsidRDefault="00EF6475" w:rsidP="00A27C2D">
      <w:pPr>
        <w:pStyle w:val="e"/>
        <w:tabs>
          <w:tab w:val="left" w:pos="1134"/>
        </w:tabs>
        <w:spacing w:line="276" w:lineRule="auto"/>
        <w:ind w:firstLine="0"/>
        <w:jc w:val="center"/>
        <w:rPr>
          <w:color w:val="000000" w:themeColor="text1"/>
        </w:rPr>
      </w:pPr>
      <w:r w:rsidRPr="00A27C2D">
        <w:rPr>
          <w:rFonts w:eastAsia="Times New Roman"/>
          <w:noProof/>
          <w:color w:val="000000" w:themeColor="text1"/>
          <w:sz w:val="20"/>
          <w:szCs w:val="20"/>
        </w:rPr>
        <w:drawing>
          <wp:inline distT="0" distB="0" distL="0" distR="0" wp14:anchorId="1C73A4F3" wp14:editId="1B8BB654">
            <wp:extent cx="4731489" cy="3674201"/>
            <wp:effectExtent l="0" t="0" r="0" b="2540"/>
            <wp:docPr id="22"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9" cstate="print"/>
                    <a:stretch>
                      <a:fillRect/>
                    </a:stretch>
                  </pic:blipFill>
                  <pic:spPr>
                    <a:xfrm>
                      <a:off x="0" y="0"/>
                      <a:ext cx="4736478" cy="3678075"/>
                    </a:xfrm>
                    <a:prstGeom prst="rect">
                      <a:avLst/>
                    </a:prstGeom>
                  </pic:spPr>
                </pic:pic>
              </a:graphicData>
            </a:graphic>
          </wp:inline>
        </w:drawing>
      </w:r>
    </w:p>
    <w:p w14:paraId="6109113E" w14:textId="3405D1F9" w:rsidR="009E200E" w:rsidRPr="00A27C2D" w:rsidRDefault="00B605C5" w:rsidP="00A27C2D">
      <w:pPr>
        <w:pStyle w:val="e"/>
        <w:tabs>
          <w:tab w:val="left" w:pos="1134"/>
        </w:tabs>
        <w:spacing w:before="0" w:line="276" w:lineRule="auto"/>
        <w:ind w:firstLine="0"/>
        <w:jc w:val="center"/>
        <w:rPr>
          <w:b/>
          <w:color w:val="000000" w:themeColor="text1"/>
        </w:rPr>
      </w:pPr>
      <w:r w:rsidRPr="00A27C2D">
        <w:rPr>
          <w:b/>
          <w:bCs/>
        </w:rPr>
        <w:t xml:space="preserve">Рисунок </w:t>
      </w:r>
      <w:r w:rsidRPr="00A27C2D">
        <w:rPr>
          <w:b/>
          <w:bCs/>
        </w:rPr>
        <w:fldChar w:fldCharType="begin"/>
      </w:r>
      <w:r w:rsidRPr="00A27C2D">
        <w:rPr>
          <w:b/>
          <w:bCs/>
        </w:rPr>
        <w:instrText xml:space="preserve"> SEQ Рисунок \* ARABIC </w:instrText>
      </w:r>
      <w:r w:rsidRPr="00A27C2D">
        <w:rPr>
          <w:b/>
          <w:bCs/>
        </w:rPr>
        <w:fldChar w:fldCharType="separate"/>
      </w:r>
      <w:r w:rsidR="001E68BB">
        <w:rPr>
          <w:b/>
          <w:bCs/>
          <w:noProof/>
        </w:rPr>
        <w:t>6</w:t>
      </w:r>
      <w:r w:rsidRPr="00A27C2D">
        <w:rPr>
          <w:b/>
          <w:bCs/>
        </w:rPr>
        <w:fldChar w:fldCharType="end"/>
      </w:r>
      <w:r w:rsidRPr="00A27C2D">
        <w:rPr>
          <w:b/>
          <w:bCs/>
        </w:rPr>
        <w:t xml:space="preserve">. </w:t>
      </w:r>
      <w:r w:rsidR="009E200E" w:rsidRPr="00A27C2D">
        <w:rPr>
          <w:b/>
          <w:color w:val="000000" w:themeColor="text1"/>
        </w:rPr>
        <w:t>Вид на ГТС гидроузла с нижнего бьефа</w:t>
      </w:r>
    </w:p>
    <w:p w14:paraId="33E7746E" w14:textId="77777777" w:rsidR="002D14C4" w:rsidRDefault="002D14C4"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516A71EF" w14:textId="77777777" w:rsidR="009E200E" w:rsidRPr="00A27C2D" w:rsidRDefault="009E200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дальнейшем, в связи с растеплением многолетнемерз</w:t>
      </w:r>
      <w:r w:rsidR="008F2870" w:rsidRPr="00A27C2D">
        <w:rPr>
          <w:rFonts w:ascii="Times New Roman" w:hAnsi="Times New Roman"/>
          <w:color w:val="000000" w:themeColor="text1"/>
          <w:sz w:val="24"/>
        </w:rPr>
        <w:t xml:space="preserve">лых грунтов основания, плотина подверглась реконструкциям и усилению по проектам </w:t>
      </w:r>
      <w:r w:rsidRPr="00A27C2D">
        <w:rPr>
          <w:rFonts w:ascii="Times New Roman" w:hAnsi="Times New Roman"/>
          <w:color w:val="000000" w:themeColor="text1"/>
          <w:sz w:val="24"/>
        </w:rPr>
        <w:t xml:space="preserve">института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Якутнипроалмаз</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w:t>
      </w:r>
    </w:p>
    <w:p w14:paraId="7BA1ACB8" w14:textId="77777777" w:rsidR="009E200E" w:rsidRPr="00A27C2D" w:rsidRDefault="009E200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На низовой откос отсыпана дополнительная пригружающая призма из суглинистого грунта с щебнем, с формированием на отметке ~ 287,80 м бермы шириной ~ 5 м.</w:t>
      </w:r>
    </w:p>
    <w:p w14:paraId="046C1951" w14:textId="77777777" w:rsidR="009E200E" w:rsidRPr="00A27C2D" w:rsidRDefault="009E200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На верховой откос отсыпана призма из суглинист</w:t>
      </w:r>
      <w:r w:rsidR="00306751" w:rsidRPr="00A27C2D">
        <w:rPr>
          <w:rFonts w:ascii="Times New Roman" w:hAnsi="Times New Roman"/>
          <w:color w:val="000000" w:themeColor="text1"/>
          <w:sz w:val="24"/>
        </w:rPr>
        <w:t>ого грунта с щебнем шириной 180-</w:t>
      </w:r>
      <w:r w:rsidRPr="00A27C2D">
        <w:rPr>
          <w:rFonts w:ascii="Times New Roman" w:hAnsi="Times New Roman"/>
          <w:color w:val="000000" w:themeColor="text1"/>
          <w:sz w:val="24"/>
        </w:rPr>
        <w:t>240 м, которая частично закрыла талые зоны в верхнем бьефе, что привело к уменьшению фильтрации.</w:t>
      </w:r>
    </w:p>
    <w:p w14:paraId="4213DF50" w14:textId="77777777" w:rsidR="009E200E" w:rsidRPr="00A27C2D" w:rsidRDefault="009E200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Водный режим р. Ирелях характеризуется высоким весенним половодьем, низкой летней меженью, прерываемой дождевыми паводками и ежегодным перемерзанием реки зимой.</w:t>
      </w:r>
    </w:p>
    <w:p w14:paraId="0F6AE452" w14:textId="77777777" w:rsidR="009E200E" w:rsidRPr="00A27C2D" w:rsidRDefault="009E200E"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состав сооружений гидроузла входят:</w:t>
      </w:r>
    </w:p>
    <w:p w14:paraId="12C5D29E" w14:textId="77777777" w:rsidR="00414BFF" w:rsidRPr="00A27C2D" w:rsidRDefault="009E200E" w:rsidP="002D14C4">
      <w:pPr>
        <w:pStyle w:val="af"/>
        <w:numPr>
          <w:ilvl w:val="0"/>
          <w:numId w:val="33"/>
        </w:numPr>
        <w:tabs>
          <w:tab w:val="left" w:pos="1134"/>
        </w:tabs>
        <w:autoSpaceDE w:val="0"/>
        <w:autoSpaceDN w:val="0"/>
        <w:adjustRightInd w:val="0"/>
        <w:snapToGrid w:val="0"/>
        <w:spacing w:after="0"/>
        <w:ind w:left="0" w:firstLine="709"/>
        <w:rPr>
          <w:color w:val="000000" w:themeColor="text1"/>
        </w:rPr>
      </w:pPr>
      <w:r w:rsidRPr="00A27C2D">
        <w:rPr>
          <w:color w:val="000000" w:themeColor="text1"/>
        </w:rPr>
        <w:t>плотина земляная, насыпная, мерзлая, высотой 20,5 м, длиной по гребню</w:t>
      </w:r>
      <w:r w:rsidR="00414BFF" w:rsidRPr="00A27C2D">
        <w:rPr>
          <w:color w:val="000000" w:themeColor="text1"/>
        </w:rPr>
        <w:t xml:space="preserve"> - </w:t>
      </w:r>
      <w:r w:rsidRPr="00A27C2D">
        <w:rPr>
          <w:color w:val="000000" w:themeColor="text1"/>
        </w:rPr>
        <w:t>320 м с системой сезонно охлаждающих устройств;</w:t>
      </w:r>
    </w:p>
    <w:p w14:paraId="4A2DAD0C" w14:textId="77777777" w:rsidR="00414BFF" w:rsidRPr="00A27C2D" w:rsidRDefault="009E200E" w:rsidP="002D14C4">
      <w:pPr>
        <w:pStyle w:val="af"/>
        <w:numPr>
          <w:ilvl w:val="0"/>
          <w:numId w:val="33"/>
        </w:numPr>
        <w:tabs>
          <w:tab w:val="left" w:pos="1134"/>
        </w:tabs>
        <w:autoSpaceDE w:val="0"/>
        <w:autoSpaceDN w:val="0"/>
        <w:adjustRightInd w:val="0"/>
        <w:snapToGrid w:val="0"/>
        <w:spacing w:after="0"/>
        <w:ind w:left="0" w:firstLine="709"/>
        <w:rPr>
          <w:color w:val="000000" w:themeColor="text1"/>
        </w:rPr>
      </w:pPr>
      <w:r w:rsidRPr="00A27C2D">
        <w:rPr>
          <w:color w:val="000000" w:themeColor="text1"/>
        </w:rPr>
        <w:t>водохранилище вместимостью 20,44 млн. м</w:t>
      </w:r>
      <w:r w:rsidRPr="00A27C2D">
        <w:rPr>
          <w:color w:val="000000" w:themeColor="text1"/>
          <w:vertAlign w:val="superscript"/>
        </w:rPr>
        <w:t>3</w:t>
      </w:r>
      <w:r w:rsidRPr="00A27C2D">
        <w:rPr>
          <w:color w:val="000000" w:themeColor="text1"/>
        </w:rPr>
        <w:t>;</w:t>
      </w:r>
    </w:p>
    <w:p w14:paraId="5554814C" w14:textId="77777777" w:rsidR="009E200E" w:rsidRPr="00A27C2D" w:rsidRDefault="009E200E" w:rsidP="002D14C4">
      <w:pPr>
        <w:pStyle w:val="af"/>
        <w:numPr>
          <w:ilvl w:val="0"/>
          <w:numId w:val="33"/>
        </w:numPr>
        <w:tabs>
          <w:tab w:val="left" w:pos="1134"/>
        </w:tabs>
        <w:autoSpaceDE w:val="0"/>
        <w:autoSpaceDN w:val="0"/>
        <w:adjustRightInd w:val="0"/>
        <w:snapToGrid w:val="0"/>
        <w:spacing w:after="0"/>
        <w:ind w:left="0" w:firstLine="709"/>
        <w:rPr>
          <w:color w:val="000000" w:themeColor="text1"/>
        </w:rPr>
      </w:pPr>
      <w:r w:rsidRPr="00A27C2D">
        <w:rPr>
          <w:color w:val="000000" w:themeColor="text1"/>
        </w:rPr>
        <w:t>водосбросный канал береговой железобетонный с о</w:t>
      </w:r>
      <w:r w:rsidR="00831C2F" w:rsidRPr="00A27C2D">
        <w:rPr>
          <w:color w:val="000000" w:themeColor="text1"/>
        </w:rPr>
        <w:t xml:space="preserve">тметкой водопереливного порога </w:t>
      </w:r>
      <w:r w:rsidR="00B605C5" w:rsidRPr="00A27C2D">
        <w:rPr>
          <w:color w:val="000000" w:themeColor="text1"/>
        </w:rPr>
        <w:t xml:space="preserve">– </w:t>
      </w:r>
      <w:r w:rsidRPr="00A27C2D">
        <w:rPr>
          <w:color w:val="000000" w:themeColor="text1"/>
        </w:rPr>
        <w:t xml:space="preserve">293,65 м и максимальной водопропускной способностью 0,1 % обеспеченности </w:t>
      </w:r>
      <w:r w:rsidR="00B605C5" w:rsidRPr="00A27C2D">
        <w:rPr>
          <w:color w:val="000000" w:themeColor="text1"/>
        </w:rPr>
        <w:t xml:space="preserve">– </w:t>
      </w:r>
      <w:r w:rsidRPr="00A27C2D">
        <w:rPr>
          <w:color w:val="000000" w:themeColor="text1"/>
        </w:rPr>
        <w:t>273 м</w:t>
      </w:r>
      <w:r w:rsidRPr="00A27C2D">
        <w:rPr>
          <w:color w:val="000000" w:themeColor="text1"/>
          <w:vertAlign w:val="superscript"/>
        </w:rPr>
        <w:t>3</w:t>
      </w:r>
      <w:r w:rsidRPr="00A27C2D">
        <w:rPr>
          <w:color w:val="000000" w:themeColor="text1"/>
        </w:rPr>
        <w:t>/с;</w:t>
      </w:r>
    </w:p>
    <w:p w14:paraId="25F11594" w14:textId="77777777" w:rsidR="00414BFF" w:rsidRPr="00A27C2D" w:rsidRDefault="00414BFF" w:rsidP="002D14C4">
      <w:pPr>
        <w:pStyle w:val="af"/>
        <w:numPr>
          <w:ilvl w:val="0"/>
          <w:numId w:val="33"/>
        </w:numPr>
        <w:tabs>
          <w:tab w:val="left" w:pos="1134"/>
        </w:tabs>
        <w:autoSpaceDE w:val="0"/>
        <w:autoSpaceDN w:val="0"/>
        <w:adjustRightInd w:val="0"/>
        <w:snapToGrid w:val="0"/>
        <w:spacing w:after="0"/>
        <w:ind w:left="0" w:firstLine="709"/>
        <w:rPr>
          <w:color w:val="000000" w:themeColor="text1"/>
        </w:rPr>
      </w:pPr>
      <w:r w:rsidRPr="00A27C2D">
        <w:rPr>
          <w:color w:val="000000" w:themeColor="text1"/>
        </w:rPr>
        <w:t xml:space="preserve">плотина перехвата фильтрационных вод (перемычка) земляная, насыпная, талая, IV класса, высотой 1,2 1,5 м, длиной по гребню </w:t>
      </w:r>
      <w:r w:rsidR="00B605C5" w:rsidRPr="00A27C2D">
        <w:rPr>
          <w:color w:val="000000" w:themeColor="text1"/>
        </w:rPr>
        <w:t xml:space="preserve">– </w:t>
      </w:r>
      <w:r w:rsidRPr="00A27C2D">
        <w:rPr>
          <w:color w:val="000000" w:themeColor="text1"/>
        </w:rPr>
        <w:t>200 м;</w:t>
      </w:r>
    </w:p>
    <w:p w14:paraId="2CD5A7DB" w14:textId="77777777" w:rsidR="00414BFF" w:rsidRPr="00A27C2D" w:rsidRDefault="00414BFF" w:rsidP="002D14C4">
      <w:pPr>
        <w:pStyle w:val="af"/>
        <w:numPr>
          <w:ilvl w:val="0"/>
          <w:numId w:val="33"/>
        </w:numPr>
        <w:tabs>
          <w:tab w:val="left" w:pos="1134"/>
        </w:tabs>
        <w:autoSpaceDE w:val="0"/>
        <w:autoSpaceDN w:val="0"/>
        <w:adjustRightInd w:val="0"/>
        <w:snapToGrid w:val="0"/>
        <w:spacing w:after="0"/>
        <w:ind w:left="0" w:firstLine="709"/>
        <w:rPr>
          <w:color w:val="000000" w:themeColor="text1"/>
        </w:rPr>
      </w:pPr>
      <w:r w:rsidRPr="00A27C2D">
        <w:rPr>
          <w:color w:val="000000" w:themeColor="text1"/>
        </w:rPr>
        <w:t>дренажная насосная станция производительностью 1250 м</w:t>
      </w:r>
      <w:r w:rsidRPr="00A27C2D">
        <w:rPr>
          <w:color w:val="000000" w:themeColor="text1"/>
          <w:vertAlign w:val="superscript"/>
        </w:rPr>
        <w:t>3</w:t>
      </w:r>
      <w:r w:rsidRPr="00A27C2D">
        <w:rPr>
          <w:color w:val="000000" w:themeColor="text1"/>
        </w:rPr>
        <w:t>/ч;</w:t>
      </w:r>
    </w:p>
    <w:p w14:paraId="1B955547" w14:textId="77777777" w:rsidR="00414BFF" w:rsidRPr="00A27C2D" w:rsidRDefault="00414BFF" w:rsidP="002D14C4">
      <w:pPr>
        <w:pStyle w:val="af"/>
        <w:numPr>
          <w:ilvl w:val="0"/>
          <w:numId w:val="33"/>
        </w:numPr>
        <w:tabs>
          <w:tab w:val="left" w:pos="1134"/>
        </w:tabs>
        <w:autoSpaceDE w:val="0"/>
        <w:autoSpaceDN w:val="0"/>
        <w:adjustRightInd w:val="0"/>
        <w:snapToGrid w:val="0"/>
        <w:spacing w:after="0"/>
        <w:ind w:left="0" w:firstLine="709"/>
        <w:rPr>
          <w:color w:val="000000" w:themeColor="text1"/>
        </w:rPr>
      </w:pPr>
      <w:r w:rsidRPr="00A27C2D">
        <w:rPr>
          <w:color w:val="000000" w:themeColor="text1"/>
        </w:rPr>
        <w:t>водозаборный узел с насосной станцией.</w:t>
      </w:r>
    </w:p>
    <w:p w14:paraId="4AF53AAB" w14:textId="77777777" w:rsidR="00B605C5" w:rsidRPr="00A27C2D" w:rsidRDefault="00B605C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Результаты химического анализа исходной воды, выполненные лабораторией ЦХЛ, показывают следующее: содержание всех растворимых солей в пределах нормы, характеризуется малой мутностью – менее 0,58 мг/л.</w:t>
      </w:r>
    </w:p>
    <w:p w14:paraId="3CD87C9A" w14:textId="77777777" w:rsidR="00414BFF" w:rsidRPr="00A27C2D" w:rsidRDefault="00414BFF"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На Иреляхском водохранилище выделено 2 пояса зоны санитарной охраны</w:t>
      </w:r>
      <w:r w:rsidR="00B605C5" w:rsidRPr="00A27C2D">
        <w:rPr>
          <w:rFonts w:ascii="Times New Roman" w:hAnsi="Times New Roman"/>
          <w:color w:val="000000" w:themeColor="text1"/>
          <w:sz w:val="24"/>
        </w:rPr>
        <w:t xml:space="preserve"> (ЗСО)</w:t>
      </w:r>
      <w:r w:rsidRPr="00A27C2D">
        <w:rPr>
          <w:rFonts w:ascii="Times New Roman" w:hAnsi="Times New Roman"/>
          <w:color w:val="000000" w:themeColor="text1"/>
          <w:sz w:val="24"/>
        </w:rPr>
        <w:t xml:space="preserve">. Первый пояс зоны санитарной охраны располагается в радиусе 100 м от насосной станции первого подъема. Территория I-го пояса имеет ограждение. Второй пояс зоны санитарной охраны располагается на расстоянии 500 м от уреза воды водохранилища. Границы поясов санитарной охраны представлены на рисунке </w:t>
      </w:r>
      <w:r w:rsidR="00B605C5" w:rsidRPr="00A27C2D">
        <w:rPr>
          <w:rFonts w:ascii="Times New Roman" w:hAnsi="Times New Roman"/>
          <w:color w:val="000000" w:themeColor="text1"/>
          <w:sz w:val="24"/>
        </w:rPr>
        <w:t>7.</w:t>
      </w:r>
    </w:p>
    <w:p w14:paraId="5830E88D" w14:textId="77777777" w:rsidR="004A422A" w:rsidRPr="00A27C2D" w:rsidRDefault="004A422A"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6756436F" w14:textId="77777777" w:rsidR="00B605C5" w:rsidRPr="00A27C2D" w:rsidRDefault="00B605C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7365EDD6" w14:textId="77777777" w:rsidR="00B605C5" w:rsidRPr="00A27C2D" w:rsidRDefault="00B605C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p>
    <w:p w14:paraId="286215E4" w14:textId="77777777" w:rsidR="004A422A" w:rsidRPr="00A27C2D" w:rsidRDefault="004A422A" w:rsidP="00A27C2D">
      <w:pPr>
        <w:pStyle w:val="e"/>
        <w:tabs>
          <w:tab w:val="left" w:pos="1134"/>
        </w:tabs>
        <w:spacing w:line="276" w:lineRule="auto"/>
        <w:ind w:firstLine="851"/>
        <w:rPr>
          <w:color w:val="000000" w:themeColor="text1"/>
        </w:rPr>
        <w:sectPr w:rsidR="004A422A" w:rsidRPr="00A27C2D" w:rsidSect="00317313">
          <w:footerReference w:type="even" r:id="rId20"/>
          <w:footerReference w:type="default" r:id="rId21"/>
          <w:type w:val="nextColumn"/>
          <w:pgSz w:w="11906" w:h="16838"/>
          <w:pgMar w:top="1134" w:right="851" w:bottom="1134" w:left="1418" w:header="283" w:footer="567" w:gutter="0"/>
          <w:cols w:space="708"/>
          <w:docGrid w:linePitch="360"/>
        </w:sectPr>
      </w:pPr>
    </w:p>
    <w:p w14:paraId="55EE9C13" w14:textId="77777777" w:rsidR="00414BFF" w:rsidRPr="00A27C2D" w:rsidRDefault="00414BFF" w:rsidP="00A27C2D">
      <w:pPr>
        <w:pStyle w:val="e"/>
        <w:tabs>
          <w:tab w:val="left" w:pos="1134"/>
        </w:tabs>
        <w:spacing w:before="0" w:line="276" w:lineRule="auto"/>
        <w:ind w:firstLine="0"/>
        <w:jc w:val="center"/>
        <w:rPr>
          <w:color w:val="000000" w:themeColor="text1"/>
        </w:rPr>
      </w:pPr>
      <w:r w:rsidRPr="00A27C2D">
        <w:rPr>
          <w:noProof/>
          <w:color w:val="000000" w:themeColor="text1"/>
          <w:sz w:val="20"/>
          <w:szCs w:val="20"/>
        </w:rPr>
        <w:lastRenderedPageBreak/>
        <w:drawing>
          <wp:inline distT="0" distB="0" distL="0" distR="0" wp14:anchorId="59DE62E5" wp14:editId="4384D5BD">
            <wp:extent cx="14161770" cy="8972550"/>
            <wp:effectExtent l="0" t="0" r="0" b="0"/>
            <wp:docPr id="2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2" cstate="print"/>
                    <a:stretch>
                      <a:fillRect/>
                    </a:stretch>
                  </pic:blipFill>
                  <pic:spPr>
                    <a:xfrm>
                      <a:off x="0" y="0"/>
                      <a:ext cx="14181094" cy="8984793"/>
                    </a:xfrm>
                    <a:prstGeom prst="rect">
                      <a:avLst/>
                    </a:prstGeom>
                  </pic:spPr>
                </pic:pic>
              </a:graphicData>
            </a:graphic>
          </wp:inline>
        </w:drawing>
      </w:r>
    </w:p>
    <w:p w14:paraId="3DE67359" w14:textId="6A1CD3A8" w:rsidR="00414BFF" w:rsidRPr="00A27C2D" w:rsidRDefault="00B605C5" w:rsidP="00A27C2D">
      <w:pPr>
        <w:pStyle w:val="e"/>
        <w:tabs>
          <w:tab w:val="left" w:pos="1134"/>
        </w:tabs>
        <w:spacing w:before="0" w:line="276" w:lineRule="auto"/>
        <w:ind w:firstLine="0"/>
        <w:jc w:val="center"/>
        <w:rPr>
          <w:b/>
          <w:color w:val="000000" w:themeColor="text1"/>
        </w:rPr>
        <w:sectPr w:rsidR="00414BFF" w:rsidRPr="00A27C2D" w:rsidSect="00157707">
          <w:pgSz w:w="23811" w:h="16838" w:orient="landscape" w:code="8"/>
          <w:pgMar w:top="1134" w:right="851" w:bottom="1134" w:left="1418" w:header="709" w:footer="709" w:gutter="0"/>
          <w:cols w:space="708"/>
          <w:docGrid w:linePitch="360"/>
        </w:sectPr>
      </w:pPr>
      <w:r w:rsidRPr="00A27C2D">
        <w:rPr>
          <w:b/>
          <w:bCs/>
        </w:rPr>
        <w:t xml:space="preserve">Рисунок </w:t>
      </w:r>
      <w:r w:rsidRPr="00A27C2D">
        <w:rPr>
          <w:b/>
          <w:bCs/>
        </w:rPr>
        <w:fldChar w:fldCharType="begin"/>
      </w:r>
      <w:r w:rsidRPr="00A27C2D">
        <w:rPr>
          <w:b/>
          <w:bCs/>
        </w:rPr>
        <w:instrText xml:space="preserve"> SEQ Рисунок \* ARABIC </w:instrText>
      </w:r>
      <w:r w:rsidRPr="00A27C2D">
        <w:rPr>
          <w:b/>
          <w:bCs/>
        </w:rPr>
        <w:fldChar w:fldCharType="separate"/>
      </w:r>
      <w:r w:rsidR="001E68BB">
        <w:rPr>
          <w:b/>
          <w:bCs/>
          <w:noProof/>
        </w:rPr>
        <w:t>7</w:t>
      </w:r>
      <w:r w:rsidRPr="00A27C2D">
        <w:rPr>
          <w:b/>
          <w:bCs/>
        </w:rPr>
        <w:fldChar w:fldCharType="end"/>
      </w:r>
      <w:r w:rsidRPr="00A27C2D">
        <w:rPr>
          <w:b/>
          <w:bCs/>
        </w:rPr>
        <w:t xml:space="preserve">. </w:t>
      </w:r>
      <w:r w:rsidR="00414BFF" w:rsidRPr="00A27C2D">
        <w:rPr>
          <w:b/>
          <w:color w:val="000000" w:themeColor="text1"/>
        </w:rPr>
        <w:t>Схема санитарной охраны Иреляхского водозабора</w:t>
      </w:r>
    </w:p>
    <w:p w14:paraId="4CE3ED21" w14:textId="77777777" w:rsidR="00B605C5" w:rsidRPr="00A27C2D" w:rsidRDefault="00B605C5" w:rsidP="002D14C4">
      <w:pPr>
        <w:tabs>
          <w:tab w:val="left" w:pos="1134"/>
        </w:tabs>
        <w:autoSpaceDE w:val="0"/>
        <w:autoSpaceDN w:val="0"/>
        <w:adjustRightInd w:val="0"/>
        <w:snapToGri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Водозаборный узел расположен на левом борту долины в 0,5 км выше створа плотины и предназначен для водоснабжения г. Мирный. Водозабор представляет собой открытый водоприемный оголовок квадратного сечения с отметкой водоперелива – 289,40 м. Вода из водохранилища поступает к водоприемным окнам оголовка по подводящему каналу. Оголовок соединен трубами с насосной станцией. Водозабор и насосная станция первого подъема находятся в 4,5 км от города на левом берегу водохранилища на расстоянии 600 м выше створа плотины гидроузла.</w:t>
      </w:r>
    </w:p>
    <w:p w14:paraId="5F0CF5FC" w14:textId="77777777" w:rsidR="00B605C5" w:rsidRPr="00A27C2D" w:rsidRDefault="00B605C5" w:rsidP="002D14C4">
      <w:pPr>
        <w:tabs>
          <w:tab w:val="left" w:pos="1134"/>
        </w:tabs>
        <w:spacing w:line="276" w:lineRule="auto"/>
        <w:ind w:firstLine="709"/>
        <w:rPr>
          <w:rFonts w:ascii="Times New Roman" w:hAnsi="Times New Roman"/>
          <w:sz w:val="24"/>
        </w:rPr>
      </w:pPr>
      <w:r w:rsidRPr="00A27C2D">
        <w:rPr>
          <w:rFonts w:ascii="Times New Roman" w:hAnsi="Times New Roman"/>
          <w:sz w:val="24"/>
        </w:rPr>
        <w:t>В комплекс ВОС входят:</w:t>
      </w:r>
    </w:p>
    <w:p w14:paraId="0F45AD13" w14:textId="77777777" w:rsidR="00B605C5" w:rsidRPr="00A27C2D" w:rsidRDefault="00B605C5" w:rsidP="002D14C4">
      <w:pPr>
        <w:pStyle w:val="af"/>
        <w:numPr>
          <w:ilvl w:val="0"/>
          <w:numId w:val="42"/>
        </w:numPr>
        <w:tabs>
          <w:tab w:val="left" w:pos="1134"/>
        </w:tabs>
        <w:spacing w:after="0"/>
        <w:ind w:left="0" w:firstLine="709"/>
        <w:jc w:val="both"/>
        <w:rPr>
          <w:szCs w:val="24"/>
        </w:rPr>
      </w:pPr>
      <w:r w:rsidRPr="00A27C2D">
        <w:rPr>
          <w:szCs w:val="24"/>
        </w:rPr>
        <w:t>Водопроводно – очистные сооружения производительность 10,0 тыс. м</w:t>
      </w:r>
      <w:r w:rsidRPr="00A27C2D">
        <w:rPr>
          <w:szCs w:val="24"/>
          <w:vertAlign w:val="superscript"/>
        </w:rPr>
        <w:t>3</w:t>
      </w:r>
      <w:r w:rsidRPr="00A27C2D">
        <w:rPr>
          <w:szCs w:val="24"/>
        </w:rPr>
        <w:t>/сутки</w:t>
      </w:r>
    </w:p>
    <w:p w14:paraId="7F0D7449" w14:textId="77777777" w:rsidR="00B605C5" w:rsidRPr="00A27C2D" w:rsidRDefault="00B605C5" w:rsidP="002D14C4">
      <w:pPr>
        <w:pStyle w:val="af"/>
        <w:numPr>
          <w:ilvl w:val="0"/>
          <w:numId w:val="42"/>
        </w:numPr>
        <w:tabs>
          <w:tab w:val="left" w:pos="1134"/>
        </w:tabs>
        <w:spacing w:after="0"/>
        <w:ind w:left="0" w:firstLine="709"/>
        <w:jc w:val="both"/>
        <w:rPr>
          <w:szCs w:val="24"/>
        </w:rPr>
      </w:pPr>
      <w:r w:rsidRPr="00A27C2D">
        <w:rPr>
          <w:szCs w:val="24"/>
        </w:rPr>
        <w:t>Насосная</w:t>
      </w:r>
      <w:r w:rsidRPr="00A27C2D">
        <w:rPr>
          <w:color w:val="FF0000"/>
          <w:szCs w:val="24"/>
        </w:rPr>
        <w:t xml:space="preserve"> </w:t>
      </w:r>
      <w:r w:rsidRPr="00A27C2D">
        <w:rPr>
          <w:szCs w:val="24"/>
        </w:rPr>
        <w:t>станция по возврату промывных вод</w:t>
      </w:r>
    </w:p>
    <w:p w14:paraId="4233122D" w14:textId="77777777" w:rsidR="00B605C5" w:rsidRPr="00A27C2D" w:rsidRDefault="00B605C5" w:rsidP="002D14C4">
      <w:pPr>
        <w:pStyle w:val="af"/>
        <w:numPr>
          <w:ilvl w:val="0"/>
          <w:numId w:val="42"/>
        </w:numPr>
        <w:tabs>
          <w:tab w:val="left" w:pos="1134"/>
        </w:tabs>
        <w:spacing w:after="0"/>
        <w:ind w:left="0" w:firstLine="709"/>
        <w:jc w:val="both"/>
        <w:rPr>
          <w:szCs w:val="24"/>
        </w:rPr>
      </w:pPr>
      <w:r w:rsidRPr="00A27C2D">
        <w:rPr>
          <w:szCs w:val="24"/>
        </w:rPr>
        <w:t>Электролизная станция</w:t>
      </w:r>
    </w:p>
    <w:p w14:paraId="3C4D135A" w14:textId="77777777" w:rsidR="00B605C5" w:rsidRPr="00A27C2D" w:rsidRDefault="00B605C5" w:rsidP="002D14C4">
      <w:pPr>
        <w:pStyle w:val="af"/>
        <w:numPr>
          <w:ilvl w:val="0"/>
          <w:numId w:val="42"/>
        </w:numPr>
        <w:tabs>
          <w:tab w:val="left" w:pos="1134"/>
        </w:tabs>
        <w:spacing w:after="0"/>
        <w:ind w:left="0" w:firstLine="709"/>
        <w:jc w:val="both"/>
        <w:rPr>
          <w:szCs w:val="24"/>
        </w:rPr>
      </w:pPr>
      <w:r w:rsidRPr="00A27C2D">
        <w:rPr>
          <w:szCs w:val="24"/>
        </w:rPr>
        <w:t>Насосная станция ІІ-го подъема (городская) с резервуарами чистой воды</w:t>
      </w:r>
    </w:p>
    <w:p w14:paraId="73EC36B7" w14:textId="77777777" w:rsidR="00B605C5" w:rsidRPr="00A27C2D" w:rsidRDefault="00B605C5" w:rsidP="002D14C4">
      <w:pPr>
        <w:pStyle w:val="af"/>
        <w:numPr>
          <w:ilvl w:val="0"/>
          <w:numId w:val="42"/>
        </w:numPr>
        <w:tabs>
          <w:tab w:val="left" w:pos="1134"/>
        </w:tabs>
        <w:spacing w:after="0"/>
        <w:ind w:left="0" w:firstLine="709"/>
        <w:jc w:val="both"/>
        <w:rPr>
          <w:szCs w:val="24"/>
        </w:rPr>
      </w:pPr>
      <w:r w:rsidRPr="00A27C2D">
        <w:rPr>
          <w:szCs w:val="24"/>
        </w:rPr>
        <w:t>Водопроводно – очистные сооружения производительность 20,0 тыс. м</w:t>
      </w:r>
      <w:r w:rsidRPr="00A27C2D">
        <w:rPr>
          <w:szCs w:val="24"/>
          <w:vertAlign w:val="superscript"/>
        </w:rPr>
        <w:t>3</w:t>
      </w:r>
      <w:r w:rsidRPr="00A27C2D">
        <w:rPr>
          <w:szCs w:val="24"/>
        </w:rPr>
        <w:t>/сутки</w:t>
      </w:r>
    </w:p>
    <w:p w14:paraId="47FBEE36" w14:textId="77777777" w:rsidR="00B605C5" w:rsidRPr="00A27C2D" w:rsidRDefault="00B605C5" w:rsidP="002D14C4">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Насосная станция І-го подъёма расположена на Иреляхском водохранилище, являющимся основным водоисточником, в 4,5 км от города и имеет 4 артезианских (глубинных) насоса 20А 18×3 производительностью 600 м</w:t>
      </w:r>
      <w:r w:rsidRPr="00A27C2D">
        <w:rPr>
          <w:rFonts w:ascii="Times New Roman" w:hAnsi="Times New Roman"/>
          <w:sz w:val="24"/>
          <w:vertAlign w:val="superscript"/>
        </w:rPr>
        <w:t>3</w:t>
      </w:r>
      <w:r w:rsidRPr="00A27C2D">
        <w:rPr>
          <w:rFonts w:ascii="Times New Roman" w:hAnsi="Times New Roman"/>
          <w:sz w:val="24"/>
        </w:rPr>
        <w:t>/час, две пары береговых насосов, расположенных последовательно один за другим 350Д×90 производительностью 350 л/сек (1260 м</w:t>
      </w:r>
      <w:r w:rsidRPr="00A27C2D">
        <w:rPr>
          <w:rFonts w:ascii="Times New Roman" w:hAnsi="Times New Roman"/>
          <w:sz w:val="24"/>
          <w:vertAlign w:val="superscript"/>
        </w:rPr>
        <w:t>3</w:t>
      </w:r>
      <w:r w:rsidRPr="00A27C2D">
        <w:rPr>
          <w:rFonts w:ascii="Times New Roman" w:hAnsi="Times New Roman"/>
          <w:sz w:val="24"/>
        </w:rPr>
        <w:t>/час).</w:t>
      </w:r>
    </w:p>
    <w:p w14:paraId="26EE5E77" w14:textId="77777777" w:rsidR="00B605C5" w:rsidRPr="00A27C2D" w:rsidRDefault="00B605C5" w:rsidP="002D14C4">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Насосная станция І-го подъёма обеспечивает технической водой комплекс ВОС для подготовки питьевой воды, также рудник «Интернациональный» до 50</w:t>
      </w:r>
      <w:r w:rsidR="001A51D0">
        <w:rPr>
          <w:rFonts w:ascii="Times New Roman" w:hAnsi="Times New Roman"/>
          <w:sz w:val="24"/>
        </w:rPr>
        <w:t xml:space="preserve"> </w:t>
      </w:r>
      <w:r w:rsidRPr="00A27C2D">
        <w:rPr>
          <w:rFonts w:ascii="Times New Roman" w:hAnsi="Times New Roman"/>
          <w:sz w:val="24"/>
        </w:rPr>
        <w:t>м</w:t>
      </w:r>
      <w:r w:rsidRPr="00A27C2D">
        <w:rPr>
          <w:rFonts w:ascii="Times New Roman" w:hAnsi="Times New Roman"/>
          <w:sz w:val="24"/>
          <w:vertAlign w:val="superscript"/>
        </w:rPr>
        <w:t>3</w:t>
      </w:r>
      <w:r w:rsidRPr="00A27C2D">
        <w:rPr>
          <w:rFonts w:ascii="Times New Roman" w:hAnsi="Times New Roman"/>
          <w:sz w:val="24"/>
        </w:rPr>
        <w:t>/ч, Ирелях-нефть до 30 м</w:t>
      </w:r>
      <w:r w:rsidRPr="00A27C2D">
        <w:rPr>
          <w:rFonts w:ascii="Times New Roman" w:hAnsi="Times New Roman"/>
          <w:sz w:val="24"/>
          <w:vertAlign w:val="superscript"/>
        </w:rPr>
        <w:t>3</w:t>
      </w:r>
      <w:r w:rsidRPr="00A27C2D">
        <w:rPr>
          <w:rFonts w:ascii="Times New Roman" w:hAnsi="Times New Roman"/>
          <w:sz w:val="24"/>
        </w:rPr>
        <w:t>/ч, фабрику №3 до 100 м</w:t>
      </w:r>
      <w:r w:rsidRPr="00A27C2D">
        <w:rPr>
          <w:rFonts w:ascii="Times New Roman" w:hAnsi="Times New Roman"/>
          <w:sz w:val="24"/>
          <w:vertAlign w:val="superscript"/>
        </w:rPr>
        <w:t>3</w:t>
      </w:r>
      <w:r w:rsidRPr="00A27C2D">
        <w:rPr>
          <w:rFonts w:ascii="Times New Roman" w:hAnsi="Times New Roman"/>
          <w:sz w:val="24"/>
        </w:rPr>
        <w:t>/ч через повысительную насосную станцию ІІ-го подъёма, где имеются три насоса (3 шт. – ЦН 400×105 производительностью 400 м</w:t>
      </w:r>
      <w:r w:rsidRPr="00A27C2D">
        <w:rPr>
          <w:rFonts w:ascii="Times New Roman" w:hAnsi="Times New Roman"/>
          <w:sz w:val="24"/>
          <w:vertAlign w:val="superscript"/>
        </w:rPr>
        <w:t>3</w:t>
      </w:r>
      <w:r w:rsidRPr="00A27C2D">
        <w:rPr>
          <w:rFonts w:ascii="Times New Roman" w:hAnsi="Times New Roman"/>
          <w:sz w:val="24"/>
        </w:rPr>
        <w:t>/ч).</w:t>
      </w:r>
    </w:p>
    <w:p w14:paraId="21AAD4B2" w14:textId="77777777" w:rsidR="00B605C5" w:rsidRPr="00A27C2D" w:rsidRDefault="00B605C5" w:rsidP="002D14C4">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Забор воды из водохранилища в зависимости от времени года составляет от 16 до 30 тыс. м</w:t>
      </w:r>
      <w:r w:rsidRPr="00A27C2D">
        <w:rPr>
          <w:rFonts w:ascii="Times New Roman" w:hAnsi="Times New Roman"/>
          <w:sz w:val="24"/>
          <w:vertAlign w:val="superscript"/>
        </w:rPr>
        <w:t>3</w:t>
      </w:r>
      <w:r w:rsidRPr="00A27C2D">
        <w:rPr>
          <w:rFonts w:ascii="Times New Roman" w:hAnsi="Times New Roman"/>
          <w:sz w:val="24"/>
        </w:rPr>
        <w:t>/сутки.</w:t>
      </w:r>
    </w:p>
    <w:p w14:paraId="31AE85DC" w14:textId="77777777" w:rsidR="00B605C5" w:rsidRPr="00A27C2D" w:rsidRDefault="00B605C5" w:rsidP="002D14C4">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Плавучая насосная станция (аварийная) предназначена для подачи воды погружными насосами марки Wilo (2 ед.) на насосную станцию І-го подъёма при низком уровне водохранилища.</w:t>
      </w:r>
    </w:p>
    <w:p w14:paraId="0F52108E" w14:textId="77777777" w:rsidR="00B605C5" w:rsidRPr="00A27C2D" w:rsidRDefault="00B605C5" w:rsidP="002D14C4">
      <w:pPr>
        <w:tabs>
          <w:tab w:val="left" w:pos="1134"/>
        </w:tabs>
        <w:spacing w:line="276" w:lineRule="auto"/>
        <w:ind w:firstLine="709"/>
        <w:rPr>
          <w:rFonts w:ascii="Times New Roman" w:hAnsi="Times New Roman"/>
          <w:sz w:val="24"/>
        </w:rPr>
      </w:pPr>
      <w:r w:rsidRPr="00A27C2D">
        <w:rPr>
          <w:rFonts w:ascii="Times New Roman" w:hAnsi="Times New Roman"/>
          <w:sz w:val="24"/>
        </w:rPr>
        <w:t>Принципиальная схема магистральных водоводов технической воды ВОС г. Мирный представлена на рисунке 8.</w:t>
      </w:r>
    </w:p>
    <w:p w14:paraId="5A51E3F0" w14:textId="77777777" w:rsidR="00B605C5" w:rsidRPr="00A27C2D" w:rsidRDefault="00B605C5" w:rsidP="002D14C4">
      <w:pPr>
        <w:pStyle w:val="e"/>
        <w:keepLines w:val="0"/>
        <w:tabs>
          <w:tab w:val="left" w:pos="1134"/>
        </w:tabs>
        <w:spacing w:before="0" w:line="276" w:lineRule="auto"/>
        <w:jc w:val="both"/>
        <w:rPr>
          <w:color w:val="000000" w:themeColor="text1"/>
        </w:rPr>
      </w:pPr>
      <w:r w:rsidRPr="00A27C2D">
        <w:rPr>
          <w:color w:val="000000" w:themeColor="text1"/>
        </w:rPr>
        <w:t>Принципиальная схема ВОС г. Мирный приведена на рисунке 9.</w:t>
      </w:r>
    </w:p>
    <w:p w14:paraId="12A24B8D" w14:textId="77777777" w:rsidR="0071462A" w:rsidRPr="00A27C2D" w:rsidRDefault="0071462A" w:rsidP="002D14C4">
      <w:pPr>
        <w:tabs>
          <w:tab w:val="left" w:pos="1134"/>
        </w:tabs>
        <w:spacing w:line="276" w:lineRule="auto"/>
        <w:ind w:firstLine="709"/>
        <w:rPr>
          <w:rFonts w:ascii="Times New Roman" w:hAnsi="Times New Roman"/>
          <w:sz w:val="24"/>
        </w:rPr>
      </w:pPr>
    </w:p>
    <w:p w14:paraId="77392022" w14:textId="77777777" w:rsidR="00B605C5" w:rsidRPr="00A27C2D" w:rsidRDefault="00B605C5" w:rsidP="00A27C2D">
      <w:pPr>
        <w:tabs>
          <w:tab w:val="left" w:pos="1134"/>
        </w:tabs>
        <w:spacing w:line="276" w:lineRule="auto"/>
        <w:jc w:val="center"/>
        <w:rPr>
          <w:rFonts w:ascii="Times New Roman" w:hAnsi="Times New Roman"/>
          <w:sz w:val="24"/>
        </w:rPr>
      </w:pPr>
      <w:r w:rsidRPr="00A27C2D">
        <w:rPr>
          <w:rFonts w:ascii="Times New Roman" w:hAnsi="Times New Roman"/>
          <w:noProof/>
          <w:sz w:val="24"/>
        </w:rPr>
        <w:lastRenderedPageBreak/>
        <w:drawing>
          <wp:inline distT="0" distB="0" distL="0" distR="0" wp14:anchorId="5A0898BD" wp14:editId="16D865C7">
            <wp:extent cx="5940425" cy="365760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нимок экрана_14-10-2025_11335_.jpeg"/>
                    <pic:cNvPicPr/>
                  </pic:nvPicPr>
                  <pic:blipFill>
                    <a:blip r:embed="rId23">
                      <a:extLst>
                        <a:ext uri="{28A0092B-C50C-407E-A947-70E740481C1C}">
                          <a14:useLocalDpi xmlns:a14="http://schemas.microsoft.com/office/drawing/2010/main" val="0"/>
                        </a:ext>
                      </a:extLst>
                    </a:blip>
                    <a:stretch>
                      <a:fillRect/>
                    </a:stretch>
                  </pic:blipFill>
                  <pic:spPr>
                    <a:xfrm>
                      <a:off x="0" y="0"/>
                      <a:ext cx="5940425" cy="3657600"/>
                    </a:xfrm>
                    <a:prstGeom prst="rect">
                      <a:avLst/>
                    </a:prstGeom>
                  </pic:spPr>
                </pic:pic>
              </a:graphicData>
            </a:graphic>
          </wp:inline>
        </w:drawing>
      </w:r>
    </w:p>
    <w:p w14:paraId="6592B63B" w14:textId="25D39E1E" w:rsidR="00B605C5" w:rsidRPr="00A27C2D" w:rsidRDefault="00B605C5" w:rsidP="00A27C2D">
      <w:pPr>
        <w:pStyle w:val="e"/>
        <w:keepLines w:val="0"/>
        <w:tabs>
          <w:tab w:val="left" w:pos="1134"/>
        </w:tabs>
        <w:spacing w:before="0" w:line="276" w:lineRule="auto"/>
        <w:ind w:firstLine="0"/>
        <w:jc w:val="center"/>
        <w:rPr>
          <w:color w:val="000000" w:themeColor="text1"/>
        </w:rPr>
      </w:pPr>
      <w:r w:rsidRPr="00A27C2D">
        <w:rPr>
          <w:b/>
          <w:bCs/>
        </w:rPr>
        <w:t xml:space="preserve">Рисунок </w:t>
      </w:r>
      <w:r w:rsidRPr="00A27C2D">
        <w:rPr>
          <w:b/>
          <w:bCs/>
        </w:rPr>
        <w:fldChar w:fldCharType="begin"/>
      </w:r>
      <w:r w:rsidRPr="00A27C2D">
        <w:rPr>
          <w:b/>
          <w:bCs/>
        </w:rPr>
        <w:instrText xml:space="preserve"> SEQ Рисунок \* ARABIC </w:instrText>
      </w:r>
      <w:r w:rsidRPr="00A27C2D">
        <w:rPr>
          <w:b/>
          <w:bCs/>
        </w:rPr>
        <w:fldChar w:fldCharType="separate"/>
      </w:r>
      <w:r w:rsidR="001E68BB">
        <w:rPr>
          <w:b/>
          <w:bCs/>
          <w:noProof/>
        </w:rPr>
        <w:t>8</w:t>
      </w:r>
      <w:r w:rsidRPr="00A27C2D">
        <w:rPr>
          <w:b/>
          <w:bCs/>
        </w:rPr>
        <w:fldChar w:fldCharType="end"/>
      </w:r>
      <w:r w:rsidRPr="00A27C2D">
        <w:rPr>
          <w:b/>
          <w:bCs/>
        </w:rPr>
        <w:t xml:space="preserve">. </w:t>
      </w:r>
      <w:r w:rsidRPr="00A27C2D">
        <w:rPr>
          <w:b/>
          <w:color w:val="000000" w:themeColor="text1"/>
        </w:rPr>
        <w:t>Принципиальная схема магистральных водоводов технической воды ВОС г. Мирный</w:t>
      </w:r>
    </w:p>
    <w:p w14:paraId="4865D544" w14:textId="77777777" w:rsidR="00B605C5" w:rsidRPr="00A27C2D" w:rsidRDefault="00B605C5" w:rsidP="001A51D0">
      <w:pPr>
        <w:pStyle w:val="e"/>
        <w:keepLines w:val="0"/>
        <w:tabs>
          <w:tab w:val="left" w:pos="1134"/>
        </w:tabs>
        <w:spacing w:before="0" w:line="276" w:lineRule="auto"/>
        <w:jc w:val="both"/>
        <w:rPr>
          <w:color w:val="000000" w:themeColor="text1"/>
        </w:rPr>
      </w:pPr>
    </w:p>
    <w:p w14:paraId="05B377C2" w14:textId="77777777" w:rsidR="00B605C5" w:rsidRPr="00A27C2D" w:rsidRDefault="00B605C5" w:rsidP="00A27C2D">
      <w:pPr>
        <w:pStyle w:val="e"/>
        <w:keepLines w:val="0"/>
        <w:tabs>
          <w:tab w:val="left" w:pos="1134"/>
        </w:tabs>
        <w:spacing w:before="0" w:line="276" w:lineRule="auto"/>
        <w:ind w:firstLine="0"/>
        <w:jc w:val="both"/>
        <w:rPr>
          <w:color w:val="000000" w:themeColor="text1"/>
        </w:rPr>
      </w:pPr>
      <w:r w:rsidRPr="00A27C2D">
        <w:rPr>
          <w:rFonts w:eastAsia="Times New Roman"/>
          <w:noProof/>
        </w:rPr>
        <w:drawing>
          <wp:inline distT="0" distB="0" distL="0" distR="0" wp14:anchorId="06C531FA" wp14:editId="561AFD84">
            <wp:extent cx="5940425" cy="426974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26-04-28_12-24-55.png"/>
                    <pic:cNvPicPr/>
                  </pic:nvPicPr>
                  <pic:blipFill>
                    <a:blip r:embed="rId24">
                      <a:extLst>
                        <a:ext uri="{28A0092B-C50C-407E-A947-70E740481C1C}">
                          <a14:useLocalDpi xmlns:a14="http://schemas.microsoft.com/office/drawing/2010/main" val="0"/>
                        </a:ext>
                      </a:extLst>
                    </a:blip>
                    <a:stretch>
                      <a:fillRect/>
                    </a:stretch>
                  </pic:blipFill>
                  <pic:spPr>
                    <a:xfrm>
                      <a:off x="0" y="0"/>
                      <a:ext cx="5940425" cy="4269740"/>
                    </a:xfrm>
                    <a:prstGeom prst="rect">
                      <a:avLst/>
                    </a:prstGeom>
                  </pic:spPr>
                </pic:pic>
              </a:graphicData>
            </a:graphic>
          </wp:inline>
        </w:drawing>
      </w:r>
    </w:p>
    <w:p w14:paraId="51061016" w14:textId="784311EF" w:rsidR="00B605C5" w:rsidRPr="00A27C2D" w:rsidRDefault="00B605C5" w:rsidP="00A27C2D">
      <w:pPr>
        <w:pStyle w:val="e"/>
        <w:keepLines w:val="0"/>
        <w:tabs>
          <w:tab w:val="left" w:pos="1134"/>
        </w:tabs>
        <w:spacing w:before="0" w:line="276" w:lineRule="auto"/>
        <w:ind w:firstLine="0"/>
        <w:jc w:val="center"/>
        <w:rPr>
          <w:color w:val="000000" w:themeColor="text1"/>
        </w:rPr>
      </w:pPr>
      <w:r w:rsidRPr="00A27C2D">
        <w:rPr>
          <w:b/>
          <w:bCs/>
        </w:rPr>
        <w:t xml:space="preserve">Рисунок </w:t>
      </w:r>
      <w:r w:rsidRPr="00A27C2D">
        <w:rPr>
          <w:b/>
          <w:bCs/>
        </w:rPr>
        <w:fldChar w:fldCharType="begin"/>
      </w:r>
      <w:r w:rsidRPr="00A27C2D">
        <w:rPr>
          <w:b/>
          <w:bCs/>
        </w:rPr>
        <w:instrText xml:space="preserve"> SEQ Рисунок \* ARABIC </w:instrText>
      </w:r>
      <w:r w:rsidRPr="00A27C2D">
        <w:rPr>
          <w:b/>
          <w:bCs/>
        </w:rPr>
        <w:fldChar w:fldCharType="separate"/>
      </w:r>
      <w:r w:rsidR="001E68BB">
        <w:rPr>
          <w:b/>
          <w:bCs/>
          <w:noProof/>
        </w:rPr>
        <w:t>9</w:t>
      </w:r>
      <w:r w:rsidRPr="00A27C2D">
        <w:rPr>
          <w:b/>
          <w:bCs/>
        </w:rPr>
        <w:fldChar w:fldCharType="end"/>
      </w:r>
      <w:r w:rsidRPr="00A27C2D">
        <w:rPr>
          <w:b/>
          <w:bCs/>
        </w:rPr>
        <w:t xml:space="preserve">. </w:t>
      </w:r>
      <w:r w:rsidRPr="00A27C2D">
        <w:rPr>
          <w:b/>
          <w:color w:val="000000" w:themeColor="text1"/>
        </w:rPr>
        <w:t>Принципиальная схема ВОС г. Мирный</w:t>
      </w:r>
    </w:p>
    <w:p w14:paraId="70A40830" w14:textId="77777777" w:rsidR="00B605C5" w:rsidRPr="00A27C2D" w:rsidRDefault="00B605C5" w:rsidP="001A51D0">
      <w:pPr>
        <w:pStyle w:val="e"/>
        <w:keepLines w:val="0"/>
        <w:tabs>
          <w:tab w:val="left" w:pos="1134"/>
        </w:tabs>
        <w:spacing w:before="0" w:line="276" w:lineRule="auto"/>
        <w:jc w:val="both"/>
        <w:rPr>
          <w:color w:val="000000" w:themeColor="text1"/>
        </w:rPr>
      </w:pPr>
    </w:p>
    <w:p w14:paraId="5FDAFE5D" w14:textId="77777777" w:rsidR="0071462A" w:rsidRPr="00A27C2D" w:rsidRDefault="0071462A" w:rsidP="001A51D0">
      <w:pPr>
        <w:pStyle w:val="e"/>
        <w:keepLines w:val="0"/>
        <w:tabs>
          <w:tab w:val="left" w:pos="1134"/>
        </w:tabs>
        <w:spacing w:before="0" w:line="276" w:lineRule="auto"/>
        <w:jc w:val="both"/>
        <w:rPr>
          <w:color w:val="000000" w:themeColor="text1"/>
        </w:rPr>
      </w:pPr>
      <w:r w:rsidRPr="00A27C2D">
        <w:rPr>
          <w:color w:val="000000" w:themeColor="text1"/>
        </w:rPr>
        <w:lastRenderedPageBreak/>
        <w:t xml:space="preserve">Краткие характеристики водозаборного сооружения и ВОС на территории ГП «Город Мирный» указаны в таблицах </w:t>
      </w:r>
      <w:r w:rsidR="001A51D0">
        <w:rPr>
          <w:color w:val="000000" w:themeColor="text1"/>
        </w:rPr>
        <w:t>9</w:t>
      </w:r>
      <w:r w:rsidRPr="00A27C2D">
        <w:rPr>
          <w:color w:val="000000" w:themeColor="text1"/>
        </w:rPr>
        <w:t>-1</w:t>
      </w:r>
      <w:r w:rsidR="001A51D0">
        <w:rPr>
          <w:color w:val="000000" w:themeColor="text1"/>
        </w:rPr>
        <w:t>0</w:t>
      </w:r>
      <w:r w:rsidRPr="00A27C2D">
        <w:rPr>
          <w:color w:val="000000" w:themeColor="text1"/>
        </w:rPr>
        <w:t>.</w:t>
      </w:r>
    </w:p>
    <w:p w14:paraId="6F5D2966" w14:textId="587DBC1B" w:rsidR="0071462A" w:rsidRPr="00A27C2D" w:rsidRDefault="0071462A" w:rsidP="001A51D0">
      <w:pPr>
        <w:pStyle w:val="e"/>
        <w:keepLines w:val="0"/>
        <w:tabs>
          <w:tab w:val="left" w:pos="1134"/>
        </w:tabs>
        <w:spacing w:before="0" w:line="276" w:lineRule="auto"/>
        <w:jc w:val="both"/>
        <w:rPr>
          <w:color w:val="000000" w:themeColor="text1"/>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9</w:t>
      </w:r>
      <w:r w:rsidRPr="00A27C2D">
        <w:rPr>
          <w:rFonts w:eastAsiaTheme="minorHAnsi"/>
          <w:b/>
          <w:bCs/>
          <w:lang w:eastAsia="en-US"/>
        </w:rPr>
        <w:fldChar w:fldCharType="end"/>
      </w:r>
      <w:r w:rsidRPr="00A27C2D">
        <w:rPr>
          <w:rFonts w:eastAsiaTheme="minorHAnsi"/>
          <w:b/>
          <w:bCs/>
          <w:lang w:eastAsia="en-US"/>
        </w:rPr>
        <w:t xml:space="preserve">. </w:t>
      </w:r>
      <w:r w:rsidRPr="00A27C2D">
        <w:rPr>
          <w:b/>
          <w:bCs/>
          <w:color w:val="000000" w:themeColor="text1"/>
          <w:spacing w:val="-1"/>
        </w:rPr>
        <w:t>Характеристика ВЗУ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9"/>
        <w:gridCol w:w="5526"/>
        <w:gridCol w:w="1658"/>
        <w:gridCol w:w="1694"/>
      </w:tblGrid>
      <w:tr w:rsidR="0071462A" w:rsidRPr="00A27C2D" w14:paraId="5CC53417" w14:textId="77777777" w:rsidTr="0071462A">
        <w:trPr>
          <w:cantSplit/>
          <w:trHeight w:val="42"/>
        </w:trPr>
        <w:tc>
          <w:tcPr>
            <w:tcW w:w="389" w:type="pct"/>
            <w:vMerge w:val="restart"/>
            <w:vAlign w:val="center"/>
          </w:tcPr>
          <w:p w14:paraId="640A124F"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r w:rsidRPr="00A27C2D">
              <w:rPr>
                <w:rFonts w:ascii="Times New Roman" w:hAnsi="Times New Roman"/>
                <w:snapToGrid w:val="0"/>
                <w:color w:val="000000" w:themeColor="text1"/>
                <w:szCs w:val="20"/>
              </w:rPr>
              <w:t>№ п/п</w:t>
            </w:r>
          </w:p>
        </w:tc>
        <w:tc>
          <w:tcPr>
            <w:tcW w:w="2870" w:type="pct"/>
            <w:vMerge w:val="restart"/>
            <w:vAlign w:val="center"/>
          </w:tcPr>
          <w:p w14:paraId="716D3C09"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r w:rsidRPr="00A27C2D">
              <w:rPr>
                <w:rFonts w:ascii="Times New Roman" w:hAnsi="Times New Roman"/>
                <w:snapToGrid w:val="0"/>
                <w:color w:val="000000" w:themeColor="text1"/>
                <w:szCs w:val="20"/>
              </w:rPr>
              <w:t>Наименование объектов</w:t>
            </w:r>
          </w:p>
        </w:tc>
        <w:tc>
          <w:tcPr>
            <w:tcW w:w="861" w:type="pct"/>
            <w:vMerge w:val="restart"/>
            <w:vAlign w:val="center"/>
          </w:tcPr>
          <w:p w14:paraId="06A50F39"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r w:rsidRPr="00A27C2D">
              <w:rPr>
                <w:rFonts w:ascii="Times New Roman" w:hAnsi="Times New Roman"/>
                <w:snapToGrid w:val="0"/>
                <w:color w:val="000000" w:themeColor="text1"/>
                <w:szCs w:val="20"/>
              </w:rPr>
              <w:t>Ед. изм. (наименование)</w:t>
            </w:r>
          </w:p>
        </w:tc>
        <w:tc>
          <w:tcPr>
            <w:tcW w:w="880" w:type="pct"/>
            <w:vAlign w:val="center"/>
          </w:tcPr>
          <w:p w14:paraId="0545AB31"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r w:rsidRPr="00A27C2D">
              <w:rPr>
                <w:rFonts w:ascii="Times New Roman" w:hAnsi="Times New Roman"/>
                <w:snapToGrid w:val="0"/>
                <w:color w:val="000000" w:themeColor="text1"/>
                <w:szCs w:val="20"/>
              </w:rPr>
              <w:t>Значение параметра</w:t>
            </w:r>
          </w:p>
        </w:tc>
      </w:tr>
      <w:tr w:rsidR="0071462A" w:rsidRPr="00A27C2D" w14:paraId="5A86797A" w14:textId="77777777" w:rsidTr="0071462A">
        <w:trPr>
          <w:cantSplit/>
          <w:trHeight w:val="42"/>
        </w:trPr>
        <w:tc>
          <w:tcPr>
            <w:tcW w:w="389" w:type="pct"/>
            <w:vMerge/>
            <w:vAlign w:val="center"/>
          </w:tcPr>
          <w:p w14:paraId="146C4687"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p>
        </w:tc>
        <w:tc>
          <w:tcPr>
            <w:tcW w:w="2870" w:type="pct"/>
            <w:vMerge/>
            <w:vAlign w:val="center"/>
          </w:tcPr>
          <w:p w14:paraId="18DA594D"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p>
        </w:tc>
        <w:tc>
          <w:tcPr>
            <w:tcW w:w="861" w:type="pct"/>
            <w:vMerge/>
            <w:vAlign w:val="center"/>
          </w:tcPr>
          <w:p w14:paraId="0BA0918E"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p>
        </w:tc>
        <w:tc>
          <w:tcPr>
            <w:tcW w:w="880" w:type="pct"/>
            <w:vAlign w:val="center"/>
          </w:tcPr>
          <w:p w14:paraId="29FC9901" w14:textId="77777777" w:rsidR="0071462A" w:rsidRPr="00A27C2D" w:rsidRDefault="0071462A" w:rsidP="00A27C2D">
            <w:pPr>
              <w:tabs>
                <w:tab w:val="left" w:pos="1134"/>
              </w:tabs>
              <w:contextualSpacing/>
              <w:jc w:val="center"/>
              <w:rPr>
                <w:rFonts w:ascii="Times New Roman" w:hAnsi="Times New Roman"/>
                <w:snapToGrid w:val="0"/>
                <w:color w:val="000000" w:themeColor="text1"/>
                <w:szCs w:val="20"/>
              </w:rPr>
            </w:pPr>
            <w:r w:rsidRPr="00A27C2D">
              <w:rPr>
                <w:rFonts w:ascii="Times New Roman" w:hAnsi="Times New Roman"/>
                <w:snapToGrid w:val="0"/>
                <w:color w:val="000000" w:themeColor="text1"/>
                <w:szCs w:val="20"/>
              </w:rPr>
              <w:t>ВЗУ №1</w:t>
            </w:r>
          </w:p>
        </w:tc>
      </w:tr>
      <w:tr w:rsidR="0071462A" w:rsidRPr="00A27C2D" w14:paraId="6957FCA7" w14:textId="77777777" w:rsidTr="0071462A">
        <w:trPr>
          <w:cantSplit/>
          <w:trHeight w:val="38"/>
        </w:trPr>
        <w:tc>
          <w:tcPr>
            <w:tcW w:w="389" w:type="pct"/>
          </w:tcPr>
          <w:p w14:paraId="73EF2D69"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2870" w:type="pct"/>
          </w:tcPr>
          <w:p w14:paraId="39AE0B28"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 xml:space="preserve">Название ВЗУ </w:t>
            </w:r>
          </w:p>
        </w:tc>
        <w:tc>
          <w:tcPr>
            <w:tcW w:w="861" w:type="pct"/>
          </w:tcPr>
          <w:p w14:paraId="64EEDAAA"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адрес</w:t>
            </w:r>
          </w:p>
        </w:tc>
        <w:tc>
          <w:tcPr>
            <w:tcW w:w="880" w:type="pct"/>
          </w:tcPr>
          <w:p w14:paraId="3A47A37E"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НС 1го подъёма</w:t>
            </w:r>
          </w:p>
        </w:tc>
      </w:tr>
      <w:tr w:rsidR="0071462A" w:rsidRPr="00A27C2D" w14:paraId="11764BB6" w14:textId="77777777" w:rsidTr="0071462A">
        <w:trPr>
          <w:cantSplit/>
          <w:trHeight w:val="38"/>
        </w:trPr>
        <w:tc>
          <w:tcPr>
            <w:tcW w:w="389" w:type="pct"/>
          </w:tcPr>
          <w:p w14:paraId="6F847160"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2870" w:type="pct"/>
          </w:tcPr>
          <w:p w14:paraId="46FE607E"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Количество открытых водозаборов</w:t>
            </w:r>
          </w:p>
        </w:tc>
        <w:tc>
          <w:tcPr>
            <w:tcW w:w="861" w:type="pct"/>
          </w:tcPr>
          <w:p w14:paraId="27C89BEA"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шт.</w:t>
            </w:r>
          </w:p>
        </w:tc>
        <w:tc>
          <w:tcPr>
            <w:tcW w:w="880" w:type="pct"/>
          </w:tcPr>
          <w:p w14:paraId="56122730"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r>
      <w:tr w:rsidR="0071462A" w:rsidRPr="00A27C2D" w14:paraId="289B9047" w14:textId="77777777" w:rsidTr="0071462A">
        <w:trPr>
          <w:cantSplit/>
          <w:trHeight w:val="38"/>
        </w:trPr>
        <w:tc>
          <w:tcPr>
            <w:tcW w:w="389" w:type="pct"/>
          </w:tcPr>
          <w:p w14:paraId="02432E7B"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2870" w:type="pct"/>
          </w:tcPr>
          <w:p w14:paraId="665AE259"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Количество артезианских скважин</w:t>
            </w:r>
          </w:p>
        </w:tc>
        <w:tc>
          <w:tcPr>
            <w:tcW w:w="861" w:type="pct"/>
          </w:tcPr>
          <w:p w14:paraId="47AA5CFB"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шт.</w:t>
            </w:r>
          </w:p>
        </w:tc>
        <w:tc>
          <w:tcPr>
            <w:tcW w:w="880" w:type="pct"/>
          </w:tcPr>
          <w:p w14:paraId="6DBDE232"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w:t>
            </w:r>
          </w:p>
        </w:tc>
      </w:tr>
      <w:tr w:rsidR="0071462A" w:rsidRPr="00A27C2D" w14:paraId="7F3A7D47" w14:textId="77777777" w:rsidTr="0071462A">
        <w:trPr>
          <w:cantSplit/>
          <w:trHeight w:val="38"/>
        </w:trPr>
        <w:tc>
          <w:tcPr>
            <w:tcW w:w="389" w:type="pct"/>
          </w:tcPr>
          <w:p w14:paraId="72FAADDC"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2870" w:type="pct"/>
          </w:tcPr>
          <w:p w14:paraId="15ECC85C"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Количество насосных станций 2-ого подъема</w:t>
            </w:r>
          </w:p>
        </w:tc>
        <w:tc>
          <w:tcPr>
            <w:tcW w:w="861" w:type="pct"/>
          </w:tcPr>
          <w:p w14:paraId="37CF3994"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шт.</w:t>
            </w:r>
          </w:p>
        </w:tc>
        <w:tc>
          <w:tcPr>
            <w:tcW w:w="880" w:type="pct"/>
          </w:tcPr>
          <w:p w14:paraId="23E0B989"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w:t>
            </w:r>
          </w:p>
        </w:tc>
      </w:tr>
      <w:tr w:rsidR="0071462A" w:rsidRPr="00A27C2D" w14:paraId="13AA1559" w14:textId="77777777" w:rsidTr="0071462A">
        <w:trPr>
          <w:cantSplit/>
          <w:trHeight w:val="38"/>
        </w:trPr>
        <w:tc>
          <w:tcPr>
            <w:tcW w:w="389" w:type="pct"/>
          </w:tcPr>
          <w:p w14:paraId="01E51C0F"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w:t>
            </w:r>
          </w:p>
        </w:tc>
        <w:tc>
          <w:tcPr>
            <w:tcW w:w="2870" w:type="pct"/>
          </w:tcPr>
          <w:p w14:paraId="4D722A50"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Количество резервуаров чистой воды, их емкость</w:t>
            </w:r>
          </w:p>
        </w:tc>
        <w:tc>
          <w:tcPr>
            <w:tcW w:w="861" w:type="pct"/>
          </w:tcPr>
          <w:p w14:paraId="2FCE281E"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шт., м3</w:t>
            </w:r>
          </w:p>
        </w:tc>
        <w:tc>
          <w:tcPr>
            <w:tcW w:w="880" w:type="pct"/>
          </w:tcPr>
          <w:p w14:paraId="12E5C458"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w:t>
            </w:r>
          </w:p>
        </w:tc>
      </w:tr>
      <w:tr w:rsidR="0071462A" w:rsidRPr="00A27C2D" w14:paraId="5F9E910E" w14:textId="77777777" w:rsidTr="0071462A">
        <w:trPr>
          <w:cantSplit/>
          <w:trHeight w:val="38"/>
        </w:trPr>
        <w:tc>
          <w:tcPr>
            <w:tcW w:w="389" w:type="pct"/>
          </w:tcPr>
          <w:p w14:paraId="7F01C5B4"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w:t>
            </w:r>
          </w:p>
        </w:tc>
        <w:tc>
          <w:tcPr>
            <w:tcW w:w="2870" w:type="pct"/>
          </w:tcPr>
          <w:p w14:paraId="020A8A72"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Количество водонапорных башен, их емкость</w:t>
            </w:r>
          </w:p>
        </w:tc>
        <w:tc>
          <w:tcPr>
            <w:tcW w:w="861" w:type="pct"/>
          </w:tcPr>
          <w:p w14:paraId="696DFB39"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шт., м3</w:t>
            </w:r>
          </w:p>
        </w:tc>
        <w:tc>
          <w:tcPr>
            <w:tcW w:w="880" w:type="pct"/>
          </w:tcPr>
          <w:p w14:paraId="3B4BA24F"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w:t>
            </w:r>
          </w:p>
        </w:tc>
      </w:tr>
      <w:tr w:rsidR="0071462A" w:rsidRPr="00A27C2D" w14:paraId="1F6F2B7F" w14:textId="77777777" w:rsidTr="0071462A">
        <w:trPr>
          <w:cantSplit/>
          <w:trHeight w:val="38"/>
        </w:trPr>
        <w:tc>
          <w:tcPr>
            <w:tcW w:w="389" w:type="pct"/>
          </w:tcPr>
          <w:p w14:paraId="612FB68D"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2870" w:type="pct"/>
          </w:tcPr>
          <w:p w14:paraId="7E7B31B6"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Протяженность водопроводные сети</w:t>
            </w:r>
          </w:p>
        </w:tc>
        <w:tc>
          <w:tcPr>
            <w:tcW w:w="861" w:type="pct"/>
          </w:tcPr>
          <w:p w14:paraId="572F01EF"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км</w:t>
            </w:r>
          </w:p>
        </w:tc>
        <w:tc>
          <w:tcPr>
            <w:tcW w:w="880" w:type="pct"/>
          </w:tcPr>
          <w:p w14:paraId="416A208A"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r>
      <w:tr w:rsidR="0071462A" w:rsidRPr="00A27C2D" w14:paraId="47A3321F" w14:textId="77777777" w:rsidTr="0071462A">
        <w:trPr>
          <w:cantSplit/>
          <w:trHeight w:val="38"/>
        </w:trPr>
        <w:tc>
          <w:tcPr>
            <w:tcW w:w="389" w:type="pct"/>
          </w:tcPr>
          <w:p w14:paraId="06E4670E"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2870" w:type="pct"/>
          </w:tcPr>
          <w:p w14:paraId="0352353E"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Наличие резервного питания</w:t>
            </w:r>
          </w:p>
        </w:tc>
        <w:tc>
          <w:tcPr>
            <w:tcW w:w="861" w:type="pct"/>
          </w:tcPr>
          <w:p w14:paraId="03D144FF"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Да, нет</w:t>
            </w:r>
          </w:p>
        </w:tc>
        <w:tc>
          <w:tcPr>
            <w:tcW w:w="880" w:type="pct"/>
          </w:tcPr>
          <w:p w14:paraId="0E50AA55"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w:t>
            </w:r>
          </w:p>
        </w:tc>
      </w:tr>
      <w:tr w:rsidR="0071462A" w:rsidRPr="00A27C2D" w14:paraId="7A34C8FC" w14:textId="77777777" w:rsidTr="0071462A">
        <w:trPr>
          <w:cantSplit/>
          <w:trHeight w:val="38"/>
        </w:trPr>
        <w:tc>
          <w:tcPr>
            <w:tcW w:w="389" w:type="pct"/>
          </w:tcPr>
          <w:p w14:paraId="5AC6A325"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w:t>
            </w:r>
          </w:p>
        </w:tc>
        <w:tc>
          <w:tcPr>
            <w:tcW w:w="2870" w:type="pct"/>
          </w:tcPr>
          <w:p w14:paraId="116D965D" w14:textId="77777777" w:rsidR="0071462A" w:rsidRPr="00A27C2D" w:rsidRDefault="0071462A" w:rsidP="00A27C2D">
            <w:pPr>
              <w:tabs>
                <w:tab w:val="left" w:pos="1134"/>
              </w:tabs>
              <w:contextualSpacing/>
              <w:rPr>
                <w:rFonts w:ascii="Times New Roman" w:hAnsi="Times New Roman"/>
                <w:color w:val="000000" w:themeColor="text1"/>
                <w:szCs w:val="20"/>
              </w:rPr>
            </w:pPr>
            <w:r w:rsidRPr="00A27C2D">
              <w:rPr>
                <w:rFonts w:ascii="Times New Roman" w:hAnsi="Times New Roman"/>
                <w:color w:val="000000" w:themeColor="text1"/>
                <w:szCs w:val="20"/>
              </w:rPr>
              <w:t>Примечание</w:t>
            </w:r>
          </w:p>
        </w:tc>
        <w:tc>
          <w:tcPr>
            <w:tcW w:w="861" w:type="pct"/>
          </w:tcPr>
          <w:p w14:paraId="342E320C" w14:textId="77777777" w:rsidR="0071462A" w:rsidRPr="00A27C2D" w:rsidRDefault="0071462A" w:rsidP="00A27C2D">
            <w:pPr>
              <w:tabs>
                <w:tab w:val="left" w:pos="1134"/>
              </w:tabs>
              <w:contextualSpacing/>
              <w:jc w:val="center"/>
              <w:rPr>
                <w:rFonts w:ascii="Times New Roman" w:hAnsi="Times New Roman"/>
                <w:color w:val="000000" w:themeColor="text1"/>
                <w:szCs w:val="20"/>
              </w:rPr>
            </w:pPr>
          </w:p>
        </w:tc>
        <w:tc>
          <w:tcPr>
            <w:tcW w:w="880" w:type="pct"/>
          </w:tcPr>
          <w:p w14:paraId="6B42BC0A" w14:textId="77777777" w:rsidR="0071462A" w:rsidRPr="00A27C2D" w:rsidRDefault="0071462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w:t>
            </w:r>
          </w:p>
        </w:tc>
      </w:tr>
    </w:tbl>
    <w:p w14:paraId="560F6767" w14:textId="77777777" w:rsidR="002F53A0" w:rsidRPr="00A27C2D" w:rsidRDefault="002F53A0" w:rsidP="00A27C2D">
      <w:pPr>
        <w:pStyle w:val="e"/>
        <w:keepLines w:val="0"/>
        <w:tabs>
          <w:tab w:val="left" w:pos="1134"/>
        </w:tabs>
        <w:spacing w:before="0" w:line="276" w:lineRule="auto"/>
        <w:ind w:firstLine="851"/>
        <w:jc w:val="both"/>
        <w:rPr>
          <w:color w:val="000000" w:themeColor="text1"/>
        </w:rPr>
      </w:pPr>
    </w:p>
    <w:p w14:paraId="27FEBE00" w14:textId="6172920E" w:rsidR="0071462A" w:rsidRPr="00A27C2D" w:rsidRDefault="0071462A" w:rsidP="00A27C2D">
      <w:pPr>
        <w:pStyle w:val="e"/>
        <w:keepLines w:val="0"/>
        <w:tabs>
          <w:tab w:val="left" w:pos="1134"/>
        </w:tabs>
        <w:spacing w:before="0" w:line="276" w:lineRule="auto"/>
        <w:ind w:firstLine="851"/>
        <w:jc w:val="both"/>
        <w:rPr>
          <w:color w:val="000000" w:themeColor="text1"/>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10</w:t>
      </w:r>
      <w:r w:rsidRPr="00A27C2D">
        <w:rPr>
          <w:rFonts w:eastAsiaTheme="minorHAnsi"/>
          <w:b/>
          <w:bCs/>
          <w:lang w:eastAsia="en-US"/>
        </w:rPr>
        <w:fldChar w:fldCharType="end"/>
      </w:r>
      <w:r w:rsidRPr="00A27C2D">
        <w:rPr>
          <w:rFonts w:eastAsiaTheme="minorHAnsi"/>
          <w:b/>
          <w:bCs/>
          <w:lang w:eastAsia="en-US"/>
        </w:rPr>
        <w:t xml:space="preserve">. </w:t>
      </w:r>
      <w:r w:rsidRPr="00A27C2D">
        <w:rPr>
          <w:b/>
          <w:bCs/>
          <w:color w:val="000000" w:themeColor="text1"/>
          <w:spacing w:val="-1"/>
        </w:rPr>
        <w:t>Характеристика ВОС</w:t>
      </w:r>
    </w:p>
    <w:tbl>
      <w:tblPr>
        <w:tblW w:w="491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4558"/>
        <w:gridCol w:w="1473"/>
        <w:gridCol w:w="2793"/>
      </w:tblGrid>
      <w:tr w:rsidR="0071462A" w:rsidRPr="00A27C2D" w14:paraId="6999B1FB" w14:textId="77777777" w:rsidTr="0071462A">
        <w:trPr>
          <w:trHeight w:val="20"/>
          <w:tblHeader/>
        </w:trPr>
        <w:tc>
          <w:tcPr>
            <w:tcW w:w="334" w:type="pct"/>
            <w:vAlign w:val="center"/>
          </w:tcPr>
          <w:p w14:paraId="72CBC8D5"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 п/п</w:t>
            </w:r>
          </w:p>
        </w:tc>
        <w:tc>
          <w:tcPr>
            <w:tcW w:w="2410" w:type="pct"/>
            <w:vAlign w:val="center"/>
          </w:tcPr>
          <w:p w14:paraId="0EE4947C"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Наименование</w:t>
            </w:r>
          </w:p>
        </w:tc>
        <w:tc>
          <w:tcPr>
            <w:tcW w:w="779" w:type="pct"/>
            <w:vAlign w:val="center"/>
          </w:tcPr>
          <w:p w14:paraId="72210B52"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Единица измерения</w:t>
            </w:r>
          </w:p>
        </w:tc>
        <w:tc>
          <w:tcPr>
            <w:tcW w:w="1477" w:type="pct"/>
            <w:vAlign w:val="center"/>
          </w:tcPr>
          <w:p w14:paraId="78BC446B"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Значение параметра</w:t>
            </w:r>
          </w:p>
        </w:tc>
      </w:tr>
      <w:tr w:rsidR="0071462A" w:rsidRPr="00A27C2D" w14:paraId="08F8FCAF" w14:textId="77777777" w:rsidTr="0071462A">
        <w:trPr>
          <w:trHeight w:val="20"/>
        </w:trPr>
        <w:tc>
          <w:tcPr>
            <w:tcW w:w="334" w:type="pct"/>
            <w:vAlign w:val="center"/>
          </w:tcPr>
          <w:p w14:paraId="484DE6CA"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w:t>
            </w:r>
          </w:p>
        </w:tc>
        <w:tc>
          <w:tcPr>
            <w:tcW w:w="2410" w:type="pct"/>
            <w:vAlign w:val="center"/>
          </w:tcPr>
          <w:p w14:paraId="6F9BAFD7"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Наименование ВОС</w:t>
            </w:r>
          </w:p>
        </w:tc>
        <w:tc>
          <w:tcPr>
            <w:tcW w:w="779" w:type="pct"/>
            <w:vAlign w:val="center"/>
          </w:tcPr>
          <w:p w14:paraId="42B5D0DA"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541A1DE0"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ВОС</w:t>
            </w:r>
          </w:p>
        </w:tc>
      </w:tr>
      <w:tr w:rsidR="0071462A" w:rsidRPr="00A27C2D" w14:paraId="68B3F859" w14:textId="77777777" w:rsidTr="0071462A">
        <w:trPr>
          <w:trHeight w:val="20"/>
        </w:trPr>
        <w:tc>
          <w:tcPr>
            <w:tcW w:w="334" w:type="pct"/>
            <w:vAlign w:val="center"/>
          </w:tcPr>
          <w:p w14:paraId="5302850A"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2</w:t>
            </w:r>
          </w:p>
        </w:tc>
        <w:tc>
          <w:tcPr>
            <w:tcW w:w="2410" w:type="pct"/>
            <w:vAlign w:val="center"/>
          </w:tcPr>
          <w:p w14:paraId="22B6A4B4"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Адрес ВОС</w:t>
            </w:r>
          </w:p>
        </w:tc>
        <w:tc>
          <w:tcPr>
            <w:tcW w:w="779" w:type="pct"/>
            <w:vAlign w:val="center"/>
          </w:tcPr>
          <w:p w14:paraId="53D95F96"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5534E14C"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Индустриальная 11</w:t>
            </w:r>
          </w:p>
        </w:tc>
      </w:tr>
      <w:tr w:rsidR="0071462A" w:rsidRPr="00A27C2D" w14:paraId="79E1F429" w14:textId="77777777" w:rsidTr="0071462A">
        <w:trPr>
          <w:trHeight w:val="20"/>
        </w:trPr>
        <w:tc>
          <w:tcPr>
            <w:tcW w:w="334" w:type="pct"/>
            <w:vAlign w:val="center"/>
          </w:tcPr>
          <w:p w14:paraId="5B4B6312"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3</w:t>
            </w:r>
          </w:p>
        </w:tc>
        <w:tc>
          <w:tcPr>
            <w:tcW w:w="2410" w:type="pct"/>
            <w:vAlign w:val="center"/>
          </w:tcPr>
          <w:p w14:paraId="7624833A"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Год ввода в эксплуатацию ВОС</w:t>
            </w:r>
          </w:p>
        </w:tc>
        <w:tc>
          <w:tcPr>
            <w:tcW w:w="779" w:type="pct"/>
            <w:vAlign w:val="center"/>
          </w:tcPr>
          <w:p w14:paraId="71CB322B"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1B507D41"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1966</w:t>
            </w:r>
          </w:p>
        </w:tc>
      </w:tr>
      <w:tr w:rsidR="0071462A" w:rsidRPr="00A27C2D" w14:paraId="021FBE30" w14:textId="77777777" w:rsidTr="0071462A">
        <w:trPr>
          <w:trHeight w:val="20"/>
        </w:trPr>
        <w:tc>
          <w:tcPr>
            <w:tcW w:w="334" w:type="pct"/>
            <w:vAlign w:val="center"/>
          </w:tcPr>
          <w:p w14:paraId="6C60C905"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4</w:t>
            </w:r>
          </w:p>
        </w:tc>
        <w:tc>
          <w:tcPr>
            <w:tcW w:w="2410" w:type="pct"/>
            <w:vAlign w:val="center"/>
          </w:tcPr>
          <w:p w14:paraId="580CB608"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Процент износа ВОС</w:t>
            </w:r>
          </w:p>
        </w:tc>
        <w:tc>
          <w:tcPr>
            <w:tcW w:w="779" w:type="pct"/>
            <w:vAlign w:val="center"/>
          </w:tcPr>
          <w:p w14:paraId="7AB03C6D"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560B1489" w14:textId="77777777" w:rsidR="0071462A" w:rsidRPr="00A27C2D" w:rsidRDefault="0071462A" w:rsidP="00A27C2D">
            <w:pPr>
              <w:tabs>
                <w:tab w:val="left" w:pos="1134"/>
              </w:tabs>
              <w:contextualSpacing/>
              <w:jc w:val="center"/>
              <w:rPr>
                <w:rFonts w:ascii="Times New Roman" w:hAnsi="Times New Roman"/>
                <w:szCs w:val="20"/>
              </w:rPr>
            </w:pPr>
          </w:p>
        </w:tc>
      </w:tr>
      <w:tr w:rsidR="0071462A" w:rsidRPr="00A27C2D" w14:paraId="3FC58C2C" w14:textId="77777777" w:rsidTr="0071462A">
        <w:trPr>
          <w:trHeight w:val="20"/>
        </w:trPr>
        <w:tc>
          <w:tcPr>
            <w:tcW w:w="334" w:type="pct"/>
            <w:vAlign w:val="center"/>
          </w:tcPr>
          <w:p w14:paraId="16CFF8ED"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5</w:t>
            </w:r>
          </w:p>
        </w:tc>
        <w:tc>
          <w:tcPr>
            <w:tcW w:w="2410" w:type="pct"/>
            <w:vAlign w:val="center"/>
          </w:tcPr>
          <w:p w14:paraId="438D6C80"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Наименование источника, от которого поступает вода на очистку</w:t>
            </w:r>
          </w:p>
        </w:tc>
        <w:tc>
          <w:tcPr>
            <w:tcW w:w="779" w:type="pct"/>
            <w:vAlign w:val="center"/>
          </w:tcPr>
          <w:p w14:paraId="23883129"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3AD2B063"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Иреляхское водохранилище</w:t>
            </w:r>
          </w:p>
        </w:tc>
      </w:tr>
      <w:tr w:rsidR="0071462A" w:rsidRPr="00A27C2D" w14:paraId="5C07B54D" w14:textId="77777777" w:rsidTr="0071462A">
        <w:trPr>
          <w:trHeight w:val="20"/>
        </w:trPr>
        <w:tc>
          <w:tcPr>
            <w:tcW w:w="334" w:type="pct"/>
            <w:vAlign w:val="center"/>
          </w:tcPr>
          <w:p w14:paraId="189F5565"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6</w:t>
            </w:r>
          </w:p>
        </w:tc>
        <w:tc>
          <w:tcPr>
            <w:tcW w:w="2410" w:type="pct"/>
            <w:vAlign w:val="center"/>
          </w:tcPr>
          <w:p w14:paraId="339BBC43"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Проектная производительность ВОС</w:t>
            </w:r>
          </w:p>
        </w:tc>
        <w:tc>
          <w:tcPr>
            <w:tcW w:w="779" w:type="pct"/>
            <w:vAlign w:val="center"/>
          </w:tcPr>
          <w:p w14:paraId="7892357F"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м</w:t>
            </w:r>
            <w:r w:rsidRPr="00A27C2D">
              <w:rPr>
                <w:rFonts w:ascii="Times New Roman" w:hAnsi="Times New Roman"/>
                <w:szCs w:val="20"/>
                <w:vertAlign w:val="superscript"/>
              </w:rPr>
              <w:t>3</w:t>
            </w:r>
            <w:r w:rsidRPr="00A27C2D">
              <w:rPr>
                <w:rFonts w:ascii="Times New Roman" w:hAnsi="Times New Roman"/>
                <w:szCs w:val="20"/>
              </w:rPr>
              <w:t>/сут</w:t>
            </w:r>
          </w:p>
        </w:tc>
        <w:tc>
          <w:tcPr>
            <w:tcW w:w="1477" w:type="pct"/>
            <w:vAlign w:val="center"/>
          </w:tcPr>
          <w:p w14:paraId="1C1B3D34"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30000</w:t>
            </w:r>
          </w:p>
        </w:tc>
      </w:tr>
      <w:tr w:rsidR="0071462A" w:rsidRPr="00A27C2D" w14:paraId="698B8BA0" w14:textId="77777777" w:rsidTr="0071462A">
        <w:trPr>
          <w:trHeight w:val="20"/>
        </w:trPr>
        <w:tc>
          <w:tcPr>
            <w:tcW w:w="334" w:type="pct"/>
            <w:vAlign w:val="center"/>
          </w:tcPr>
          <w:p w14:paraId="2EC33AC4"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7</w:t>
            </w:r>
          </w:p>
        </w:tc>
        <w:tc>
          <w:tcPr>
            <w:tcW w:w="2410" w:type="pct"/>
            <w:vAlign w:val="center"/>
          </w:tcPr>
          <w:p w14:paraId="12B24B58"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Фактическая производительность ВОС</w:t>
            </w:r>
          </w:p>
        </w:tc>
        <w:tc>
          <w:tcPr>
            <w:tcW w:w="779" w:type="pct"/>
            <w:vAlign w:val="center"/>
          </w:tcPr>
          <w:p w14:paraId="5D013626"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м</w:t>
            </w:r>
            <w:r w:rsidRPr="00A27C2D">
              <w:rPr>
                <w:rFonts w:ascii="Times New Roman" w:hAnsi="Times New Roman"/>
                <w:szCs w:val="20"/>
                <w:vertAlign w:val="superscript"/>
              </w:rPr>
              <w:t>3</w:t>
            </w:r>
            <w:r w:rsidRPr="00A27C2D">
              <w:rPr>
                <w:rFonts w:ascii="Times New Roman" w:hAnsi="Times New Roman"/>
                <w:szCs w:val="20"/>
              </w:rPr>
              <w:t>/сут</w:t>
            </w:r>
          </w:p>
        </w:tc>
        <w:tc>
          <w:tcPr>
            <w:tcW w:w="1477" w:type="pct"/>
            <w:vAlign w:val="center"/>
          </w:tcPr>
          <w:p w14:paraId="12873F14"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26000</w:t>
            </w:r>
          </w:p>
        </w:tc>
      </w:tr>
      <w:tr w:rsidR="0071462A" w:rsidRPr="00A27C2D" w14:paraId="6CC3D588" w14:textId="77777777" w:rsidTr="0071462A">
        <w:trPr>
          <w:trHeight w:val="20"/>
        </w:trPr>
        <w:tc>
          <w:tcPr>
            <w:tcW w:w="334" w:type="pct"/>
            <w:vAlign w:val="center"/>
          </w:tcPr>
          <w:p w14:paraId="29785D28"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8</w:t>
            </w:r>
          </w:p>
        </w:tc>
        <w:tc>
          <w:tcPr>
            <w:tcW w:w="2410" w:type="pct"/>
            <w:vAlign w:val="center"/>
          </w:tcPr>
          <w:p w14:paraId="099A8DD1"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Фактический среднесуточный расход воды</w:t>
            </w:r>
          </w:p>
        </w:tc>
        <w:tc>
          <w:tcPr>
            <w:tcW w:w="779" w:type="pct"/>
            <w:vAlign w:val="center"/>
          </w:tcPr>
          <w:p w14:paraId="093F4CF1"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м</w:t>
            </w:r>
            <w:r w:rsidRPr="00A27C2D">
              <w:rPr>
                <w:rFonts w:ascii="Times New Roman" w:hAnsi="Times New Roman"/>
                <w:szCs w:val="20"/>
                <w:vertAlign w:val="superscript"/>
              </w:rPr>
              <w:t>3</w:t>
            </w:r>
            <w:r w:rsidRPr="00A27C2D">
              <w:rPr>
                <w:rFonts w:ascii="Times New Roman" w:hAnsi="Times New Roman"/>
                <w:szCs w:val="20"/>
              </w:rPr>
              <w:t>/сут</w:t>
            </w:r>
          </w:p>
        </w:tc>
        <w:tc>
          <w:tcPr>
            <w:tcW w:w="1477" w:type="pct"/>
            <w:vAlign w:val="center"/>
          </w:tcPr>
          <w:p w14:paraId="5C776E00"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15000</w:t>
            </w:r>
          </w:p>
        </w:tc>
      </w:tr>
      <w:tr w:rsidR="0071462A" w:rsidRPr="00A27C2D" w14:paraId="3B5BC058" w14:textId="77777777" w:rsidTr="0071462A">
        <w:trPr>
          <w:trHeight w:val="20"/>
        </w:trPr>
        <w:tc>
          <w:tcPr>
            <w:tcW w:w="334" w:type="pct"/>
            <w:vAlign w:val="center"/>
          </w:tcPr>
          <w:p w14:paraId="2FE3B2F3"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9</w:t>
            </w:r>
          </w:p>
        </w:tc>
        <w:tc>
          <w:tcPr>
            <w:tcW w:w="2410" w:type="pct"/>
            <w:vAlign w:val="center"/>
          </w:tcPr>
          <w:p w14:paraId="4D54E786"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Фактический расход воды в максимальные сутки водопотребления.</w:t>
            </w:r>
          </w:p>
        </w:tc>
        <w:tc>
          <w:tcPr>
            <w:tcW w:w="779" w:type="pct"/>
            <w:vAlign w:val="center"/>
          </w:tcPr>
          <w:p w14:paraId="4D42D1F3"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м</w:t>
            </w:r>
            <w:r w:rsidRPr="00A27C2D">
              <w:rPr>
                <w:rFonts w:ascii="Times New Roman" w:hAnsi="Times New Roman"/>
                <w:szCs w:val="20"/>
                <w:vertAlign w:val="superscript"/>
              </w:rPr>
              <w:t>3</w:t>
            </w:r>
            <w:r w:rsidRPr="00A27C2D">
              <w:rPr>
                <w:rFonts w:ascii="Times New Roman" w:hAnsi="Times New Roman"/>
                <w:szCs w:val="20"/>
              </w:rPr>
              <w:t>/сут</w:t>
            </w:r>
          </w:p>
        </w:tc>
        <w:tc>
          <w:tcPr>
            <w:tcW w:w="1477" w:type="pct"/>
            <w:vAlign w:val="center"/>
          </w:tcPr>
          <w:p w14:paraId="177D420E"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22000</w:t>
            </w:r>
          </w:p>
        </w:tc>
      </w:tr>
      <w:tr w:rsidR="0071462A" w:rsidRPr="00A27C2D" w14:paraId="43DCD715" w14:textId="77777777" w:rsidTr="0071462A">
        <w:trPr>
          <w:trHeight w:val="20"/>
        </w:trPr>
        <w:tc>
          <w:tcPr>
            <w:tcW w:w="334" w:type="pct"/>
            <w:vAlign w:val="center"/>
          </w:tcPr>
          <w:p w14:paraId="49EEBEB8"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10</w:t>
            </w:r>
          </w:p>
        </w:tc>
        <w:tc>
          <w:tcPr>
            <w:tcW w:w="2410" w:type="pct"/>
            <w:vAlign w:val="center"/>
          </w:tcPr>
          <w:p w14:paraId="67176F02"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Наличие приборов учета</w:t>
            </w:r>
          </w:p>
        </w:tc>
        <w:tc>
          <w:tcPr>
            <w:tcW w:w="779" w:type="pct"/>
            <w:vAlign w:val="center"/>
          </w:tcPr>
          <w:p w14:paraId="090A9B96"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да/нет</w:t>
            </w:r>
          </w:p>
        </w:tc>
        <w:tc>
          <w:tcPr>
            <w:tcW w:w="1477" w:type="pct"/>
            <w:vAlign w:val="center"/>
          </w:tcPr>
          <w:p w14:paraId="76FF86A1"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71462A" w:rsidRPr="00A27C2D" w14:paraId="793D67C1" w14:textId="77777777" w:rsidTr="0071462A">
        <w:trPr>
          <w:trHeight w:val="20"/>
        </w:trPr>
        <w:tc>
          <w:tcPr>
            <w:tcW w:w="334" w:type="pct"/>
            <w:vAlign w:val="center"/>
          </w:tcPr>
          <w:p w14:paraId="0A341F91"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11</w:t>
            </w:r>
          </w:p>
        </w:tc>
        <w:tc>
          <w:tcPr>
            <w:tcW w:w="2410" w:type="pct"/>
            <w:vAlign w:val="center"/>
          </w:tcPr>
          <w:p w14:paraId="0CABB67A"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Тип, марка приборов учета</w:t>
            </w:r>
          </w:p>
        </w:tc>
        <w:tc>
          <w:tcPr>
            <w:tcW w:w="779" w:type="pct"/>
            <w:vAlign w:val="center"/>
          </w:tcPr>
          <w:p w14:paraId="32840DA9"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0F0CCDBC" w14:textId="77777777" w:rsidR="0071462A" w:rsidRPr="00A27C2D" w:rsidRDefault="0071462A" w:rsidP="00A27C2D">
            <w:pPr>
              <w:tabs>
                <w:tab w:val="left" w:pos="1134"/>
              </w:tabs>
              <w:contextualSpacing/>
              <w:jc w:val="center"/>
              <w:rPr>
                <w:rFonts w:ascii="Times New Roman" w:hAnsi="Times New Roman"/>
                <w:szCs w:val="20"/>
              </w:rPr>
            </w:pPr>
          </w:p>
        </w:tc>
      </w:tr>
      <w:tr w:rsidR="0071462A" w:rsidRPr="00A27C2D" w14:paraId="5B697200" w14:textId="77777777" w:rsidTr="0071462A">
        <w:trPr>
          <w:trHeight w:val="20"/>
        </w:trPr>
        <w:tc>
          <w:tcPr>
            <w:tcW w:w="334" w:type="pct"/>
            <w:vAlign w:val="center"/>
          </w:tcPr>
          <w:p w14:paraId="43C25BBD"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12</w:t>
            </w:r>
          </w:p>
        </w:tc>
        <w:tc>
          <w:tcPr>
            <w:tcW w:w="2410" w:type="pct"/>
            <w:vAlign w:val="center"/>
          </w:tcPr>
          <w:p w14:paraId="1246289F"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Объем пропущенной воды за 2025 год</w:t>
            </w:r>
          </w:p>
        </w:tc>
        <w:tc>
          <w:tcPr>
            <w:tcW w:w="779" w:type="pct"/>
            <w:vAlign w:val="center"/>
          </w:tcPr>
          <w:p w14:paraId="28910FC4" w14:textId="77777777" w:rsidR="0071462A" w:rsidRPr="00A27C2D" w:rsidRDefault="0071462A" w:rsidP="00A27C2D">
            <w:pPr>
              <w:tabs>
                <w:tab w:val="left" w:pos="1134"/>
              </w:tabs>
              <w:contextualSpacing/>
              <w:jc w:val="center"/>
              <w:rPr>
                <w:rFonts w:ascii="Times New Roman" w:hAnsi="Times New Roman"/>
                <w:szCs w:val="20"/>
                <w:vertAlign w:val="superscript"/>
              </w:rPr>
            </w:pPr>
            <w:r w:rsidRPr="00A27C2D">
              <w:rPr>
                <w:rFonts w:ascii="Times New Roman" w:hAnsi="Times New Roman"/>
                <w:szCs w:val="20"/>
              </w:rPr>
              <w:t>м</w:t>
            </w:r>
            <w:r w:rsidRPr="00A27C2D">
              <w:rPr>
                <w:rFonts w:ascii="Times New Roman" w:hAnsi="Times New Roman"/>
                <w:szCs w:val="20"/>
                <w:vertAlign w:val="superscript"/>
              </w:rPr>
              <w:t>3</w:t>
            </w:r>
          </w:p>
        </w:tc>
        <w:tc>
          <w:tcPr>
            <w:tcW w:w="1477" w:type="pct"/>
            <w:vAlign w:val="center"/>
          </w:tcPr>
          <w:p w14:paraId="601687ED" w14:textId="77777777" w:rsidR="0071462A" w:rsidRPr="00A27C2D" w:rsidRDefault="0071462A" w:rsidP="00A27C2D">
            <w:pPr>
              <w:tabs>
                <w:tab w:val="left" w:pos="1134"/>
              </w:tabs>
              <w:contextualSpacing/>
              <w:jc w:val="center"/>
              <w:rPr>
                <w:rFonts w:ascii="Times New Roman" w:hAnsi="Times New Roman"/>
                <w:szCs w:val="20"/>
              </w:rPr>
            </w:pPr>
          </w:p>
        </w:tc>
      </w:tr>
      <w:tr w:rsidR="0071462A" w:rsidRPr="00A27C2D" w14:paraId="3F04CEA7" w14:textId="77777777" w:rsidTr="0071462A">
        <w:trPr>
          <w:trHeight w:val="20"/>
        </w:trPr>
        <w:tc>
          <w:tcPr>
            <w:tcW w:w="334" w:type="pct"/>
            <w:vAlign w:val="center"/>
          </w:tcPr>
          <w:p w14:paraId="77476135"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13</w:t>
            </w:r>
          </w:p>
        </w:tc>
        <w:tc>
          <w:tcPr>
            <w:tcW w:w="2410" w:type="pct"/>
            <w:vAlign w:val="center"/>
          </w:tcPr>
          <w:p w14:paraId="08692E16"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Объем воды на собственные нужды за 2025 год</w:t>
            </w:r>
          </w:p>
        </w:tc>
        <w:tc>
          <w:tcPr>
            <w:tcW w:w="779" w:type="pct"/>
            <w:vAlign w:val="center"/>
          </w:tcPr>
          <w:p w14:paraId="4619B0F9" w14:textId="77777777" w:rsidR="0071462A" w:rsidRPr="00A27C2D" w:rsidRDefault="0071462A" w:rsidP="00A27C2D">
            <w:pPr>
              <w:tabs>
                <w:tab w:val="left" w:pos="1134"/>
              </w:tabs>
              <w:contextualSpacing/>
              <w:jc w:val="center"/>
              <w:rPr>
                <w:rFonts w:ascii="Times New Roman" w:hAnsi="Times New Roman"/>
                <w:szCs w:val="20"/>
                <w:vertAlign w:val="superscript"/>
              </w:rPr>
            </w:pPr>
            <w:r w:rsidRPr="00A27C2D">
              <w:rPr>
                <w:rFonts w:ascii="Times New Roman" w:hAnsi="Times New Roman"/>
                <w:szCs w:val="20"/>
              </w:rPr>
              <w:t>м</w:t>
            </w:r>
            <w:r w:rsidRPr="00A27C2D">
              <w:rPr>
                <w:rFonts w:ascii="Times New Roman" w:hAnsi="Times New Roman"/>
                <w:szCs w:val="20"/>
                <w:vertAlign w:val="superscript"/>
              </w:rPr>
              <w:t>3</w:t>
            </w:r>
          </w:p>
        </w:tc>
        <w:tc>
          <w:tcPr>
            <w:tcW w:w="1477" w:type="pct"/>
            <w:vAlign w:val="center"/>
          </w:tcPr>
          <w:p w14:paraId="62A71606" w14:textId="77777777" w:rsidR="0071462A" w:rsidRPr="00A27C2D" w:rsidRDefault="0071462A" w:rsidP="00A27C2D">
            <w:pPr>
              <w:tabs>
                <w:tab w:val="left" w:pos="1134"/>
              </w:tabs>
              <w:contextualSpacing/>
              <w:jc w:val="center"/>
              <w:rPr>
                <w:rFonts w:ascii="Times New Roman" w:hAnsi="Times New Roman"/>
                <w:szCs w:val="20"/>
              </w:rPr>
            </w:pPr>
          </w:p>
        </w:tc>
      </w:tr>
      <w:tr w:rsidR="0071462A" w:rsidRPr="00A27C2D" w14:paraId="655F90F0" w14:textId="77777777" w:rsidTr="0071462A">
        <w:trPr>
          <w:trHeight w:val="20"/>
        </w:trPr>
        <w:tc>
          <w:tcPr>
            <w:tcW w:w="334" w:type="pct"/>
            <w:vAlign w:val="center"/>
          </w:tcPr>
          <w:p w14:paraId="3678BAC7"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14</w:t>
            </w:r>
          </w:p>
        </w:tc>
        <w:tc>
          <w:tcPr>
            <w:tcW w:w="2410" w:type="pct"/>
            <w:vAlign w:val="center"/>
          </w:tcPr>
          <w:p w14:paraId="50A24387"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Этапы водоподготовки (осветление, умягчение, обезжелезивание, обеззараживание и т.д.)</w:t>
            </w:r>
          </w:p>
        </w:tc>
        <w:tc>
          <w:tcPr>
            <w:tcW w:w="779" w:type="pct"/>
            <w:vAlign w:val="center"/>
          </w:tcPr>
          <w:p w14:paraId="7C0566B5"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764237B2"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осветление, фильтрование, обеззараживание</w:t>
            </w:r>
          </w:p>
        </w:tc>
      </w:tr>
      <w:tr w:rsidR="0071462A" w:rsidRPr="00A27C2D" w14:paraId="697A4386" w14:textId="77777777" w:rsidTr="0071462A">
        <w:trPr>
          <w:trHeight w:val="20"/>
        </w:trPr>
        <w:tc>
          <w:tcPr>
            <w:tcW w:w="334" w:type="pct"/>
            <w:vAlign w:val="center"/>
          </w:tcPr>
          <w:p w14:paraId="1E4828F9"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15</w:t>
            </w:r>
          </w:p>
        </w:tc>
        <w:tc>
          <w:tcPr>
            <w:tcW w:w="2410" w:type="pct"/>
            <w:vAlign w:val="center"/>
          </w:tcPr>
          <w:p w14:paraId="51588D81"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Соответствие воды после очистки требованиям санитарных норм</w:t>
            </w:r>
          </w:p>
        </w:tc>
        <w:tc>
          <w:tcPr>
            <w:tcW w:w="779" w:type="pct"/>
            <w:vAlign w:val="center"/>
          </w:tcPr>
          <w:p w14:paraId="4D397EC8"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да/нет</w:t>
            </w:r>
          </w:p>
        </w:tc>
        <w:tc>
          <w:tcPr>
            <w:tcW w:w="1477" w:type="pct"/>
            <w:vAlign w:val="center"/>
          </w:tcPr>
          <w:p w14:paraId="31C18E3B"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71462A" w:rsidRPr="00A27C2D" w14:paraId="6388073A" w14:textId="77777777" w:rsidTr="0071462A">
        <w:trPr>
          <w:trHeight w:val="20"/>
        </w:trPr>
        <w:tc>
          <w:tcPr>
            <w:tcW w:w="334" w:type="pct"/>
            <w:vAlign w:val="center"/>
          </w:tcPr>
          <w:p w14:paraId="127D6092"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16</w:t>
            </w:r>
          </w:p>
        </w:tc>
        <w:tc>
          <w:tcPr>
            <w:tcW w:w="2410" w:type="pct"/>
            <w:vAlign w:val="center"/>
          </w:tcPr>
          <w:p w14:paraId="6EEE824D"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Применяемые реагенты</w:t>
            </w:r>
          </w:p>
        </w:tc>
        <w:tc>
          <w:tcPr>
            <w:tcW w:w="779" w:type="pct"/>
            <w:vAlign w:val="center"/>
          </w:tcPr>
          <w:p w14:paraId="4F09A5D4"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402B988C"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коагулянт, флокулянт, сода кальцинированная, гипохлорит натрия</w:t>
            </w:r>
          </w:p>
        </w:tc>
      </w:tr>
      <w:tr w:rsidR="0071462A" w:rsidRPr="00A27C2D" w14:paraId="5B26F67E" w14:textId="77777777" w:rsidTr="0071462A">
        <w:trPr>
          <w:trHeight w:val="20"/>
        </w:trPr>
        <w:tc>
          <w:tcPr>
            <w:tcW w:w="334" w:type="pct"/>
            <w:vAlign w:val="center"/>
          </w:tcPr>
          <w:p w14:paraId="748A2A23"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17</w:t>
            </w:r>
          </w:p>
        </w:tc>
        <w:tc>
          <w:tcPr>
            <w:tcW w:w="2410" w:type="pct"/>
            <w:vAlign w:val="center"/>
          </w:tcPr>
          <w:p w14:paraId="737F7A65"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Тип, марка насосного оборудования ВОС</w:t>
            </w:r>
          </w:p>
        </w:tc>
        <w:tc>
          <w:tcPr>
            <w:tcW w:w="779" w:type="pct"/>
            <w:vAlign w:val="center"/>
          </w:tcPr>
          <w:p w14:paraId="7C87744A"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738547F8" w14:textId="77777777" w:rsidR="0071462A" w:rsidRPr="00A27C2D" w:rsidRDefault="0071462A" w:rsidP="00A27C2D">
            <w:pPr>
              <w:tabs>
                <w:tab w:val="left" w:pos="1134"/>
              </w:tabs>
              <w:contextualSpacing/>
              <w:jc w:val="center"/>
              <w:rPr>
                <w:rFonts w:ascii="Times New Roman" w:hAnsi="Times New Roman"/>
                <w:szCs w:val="20"/>
              </w:rPr>
            </w:pPr>
          </w:p>
        </w:tc>
      </w:tr>
      <w:tr w:rsidR="0071462A" w:rsidRPr="00A27C2D" w14:paraId="70F71E6B" w14:textId="77777777" w:rsidTr="0071462A">
        <w:trPr>
          <w:trHeight w:val="20"/>
        </w:trPr>
        <w:tc>
          <w:tcPr>
            <w:tcW w:w="334" w:type="pct"/>
            <w:vAlign w:val="center"/>
          </w:tcPr>
          <w:p w14:paraId="00CB344B"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18</w:t>
            </w:r>
          </w:p>
        </w:tc>
        <w:tc>
          <w:tcPr>
            <w:tcW w:w="2410" w:type="pct"/>
            <w:vAlign w:val="center"/>
          </w:tcPr>
          <w:p w14:paraId="0EA1BFAC"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Год ввода в эксплуатацию насосного оборудования ВОС</w:t>
            </w:r>
          </w:p>
        </w:tc>
        <w:tc>
          <w:tcPr>
            <w:tcW w:w="779" w:type="pct"/>
            <w:vAlign w:val="center"/>
          </w:tcPr>
          <w:p w14:paraId="6E42D338"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14ADF75B" w14:textId="77777777" w:rsidR="0071462A" w:rsidRPr="00A27C2D" w:rsidRDefault="0071462A" w:rsidP="00A27C2D">
            <w:pPr>
              <w:tabs>
                <w:tab w:val="left" w:pos="1134"/>
              </w:tabs>
              <w:contextualSpacing/>
              <w:jc w:val="center"/>
              <w:rPr>
                <w:rFonts w:ascii="Times New Roman" w:hAnsi="Times New Roman"/>
                <w:szCs w:val="20"/>
              </w:rPr>
            </w:pPr>
          </w:p>
        </w:tc>
      </w:tr>
      <w:tr w:rsidR="0071462A" w:rsidRPr="00A27C2D" w14:paraId="42636126" w14:textId="77777777" w:rsidTr="0071462A">
        <w:trPr>
          <w:trHeight w:val="20"/>
        </w:trPr>
        <w:tc>
          <w:tcPr>
            <w:tcW w:w="334" w:type="pct"/>
            <w:vAlign w:val="center"/>
          </w:tcPr>
          <w:p w14:paraId="5356F032"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19</w:t>
            </w:r>
          </w:p>
        </w:tc>
        <w:tc>
          <w:tcPr>
            <w:tcW w:w="2410" w:type="pct"/>
            <w:vAlign w:val="center"/>
          </w:tcPr>
          <w:p w14:paraId="49499BC9"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Способ удаления осадков и промывных вод</w:t>
            </w:r>
          </w:p>
        </w:tc>
        <w:tc>
          <w:tcPr>
            <w:tcW w:w="779" w:type="pct"/>
            <w:vAlign w:val="center"/>
          </w:tcPr>
          <w:p w14:paraId="27EA3DE5"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w:t>
            </w:r>
          </w:p>
        </w:tc>
        <w:tc>
          <w:tcPr>
            <w:tcW w:w="1477" w:type="pct"/>
            <w:vAlign w:val="center"/>
          </w:tcPr>
          <w:p w14:paraId="605545CB"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оборотное водоснабжение</w:t>
            </w:r>
          </w:p>
        </w:tc>
      </w:tr>
      <w:tr w:rsidR="0071462A" w:rsidRPr="00A27C2D" w14:paraId="73BCF39C" w14:textId="77777777" w:rsidTr="0071462A">
        <w:trPr>
          <w:trHeight w:val="20"/>
        </w:trPr>
        <w:tc>
          <w:tcPr>
            <w:tcW w:w="334" w:type="pct"/>
            <w:vAlign w:val="center"/>
          </w:tcPr>
          <w:p w14:paraId="7992D7ED"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20</w:t>
            </w:r>
          </w:p>
        </w:tc>
        <w:tc>
          <w:tcPr>
            <w:tcW w:w="2410" w:type="pct"/>
            <w:vAlign w:val="center"/>
          </w:tcPr>
          <w:p w14:paraId="1172993C" w14:textId="77777777" w:rsidR="0071462A" w:rsidRPr="00A27C2D" w:rsidRDefault="0071462A" w:rsidP="00A27C2D">
            <w:pPr>
              <w:tabs>
                <w:tab w:val="left" w:pos="1134"/>
              </w:tabs>
              <w:contextualSpacing/>
              <w:jc w:val="left"/>
              <w:rPr>
                <w:rFonts w:ascii="Times New Roman" w:hAnsi="Times New Roman"/>
                <w:szCs w:val="20"/>
              </w:rPr>
            </w:pPr>
            <w:r w:rsidRPr="00A27C2D">
              <w:rPr>
                <w:rFonts w:ascii="Times New Roman" w:hAnsi="Times New Roman"/>
                <w:szCs w:val="20"/>
              </w:rPr>
              <w:t>Необходимость реконструкции/модернизации ВОС</w:t>
            </w:r>
          </w:p>
        </w:tc>
        <w:tc>
          <w:tcPr>
            <w:tcW w:w="779" w:type="pct"/>
            <w:vAlign w:val="center"/>
          </w:tcPr>
          <w:p w14:paraId="746D4944"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да/нет</w:t>
            </w:r>
          </w:p>
        </w:tc>
        <w:tc>
          <w:tcPr>
            <w:tcW w:w="1477" w:type="pct"/>
            <w:vAlign w:val="center"/>
          </w:tcPr>
          <w:p w14:paraId="1FA0B7EE" w14:textId="77777777" w:rsidR="0071462A" w:rsidRPr="00A27C2D" w:rsidRDefault="0071462A" w:rsidP="00A27C2D">
            <w:pPr>
              <w:tabs>
                <w:tab w:val="left" w:pos="1134"/>
              </w:tabs>
              <w:contextualSpacing/>
              <w:jc w:val="center"/>
              <w:rPr>
                <w:rFonts w:ascii="Times New Roman" w:hAnsi="Times New Roman"/>
                <w:szCs w:val="20"/>
              </w:rPr>
            </w:pPr>
            <w:r w:rsidRPr="00A27C2D">
              <w:rPr>
                <w:rFonts w:ascii="Times New Roman" w:hAnsi="Times New Roman"/>
                <w:szCs w:val="20"/>
              </w:rPr>
              <w:t>нет</w:t>
            </w:r>
          </w:p>
        </w:tc>
      </w:tr>
    </w:tbl>
    <w:p w14:paraId="32DA92D2" w14:textId="77777777" w:rsidR="0071462A" w:rsidRPr="00A27C2D" w:rsidRDefault="0071462A" w:rsidP="001A51D0">
      <w:pPr>
        <w:pStyle w:val="e"/>
        <w:keepLines w:val="0"/>
        <w:tabs>
          <w:tab w:val="left" w:pos="1134"/>
        </w:tabs>
        <w:spacing w:before="0" w:line="276" w:lineRule="auto"/>
        <w:jc w:val="both"/>
        <w:rPr>
          <w:color w:val="000000" w:themeColor="text1"/>
        </w:rPr>
      </w:pPr>
    </w:p>
    <w:p w14:paraId="063F528B" w14:textId="77777777" w:rsidR="00BA091E" w:rsidRPr="00A27C2D" w:rsidRDefault="00BA091E" w:rsidP="001A51D0">
      <w:pPr>
        <w:pStyle w:val="af"/>
        <w:keepNext/>
        <w:keepLines/>
        <w:numPr>
          <w:ilvl w:val="0"/>
          <w:numId w:val="32"/>
        </w:numPr>
        <w:tabs>
          <w:tab w:val="left" w:pos="1134"/>
        </w:tabs>
        <w:autoSpaceDE w:val="0"/>
        <w:autoSpaceDN w:val="0"/>
        <w:adjustRightInd w:val="0"/>
        <w:snapToGrid w:val="0"/>
        <w:spacing w:after="0"/>
        <w:ind w:left="0" w:firstLine="709"/>
        <w:jc w:val="both"/>
        <w:outlineLvl w:val="3"/>
        <w:rPr>
          <w:b/>
          <w:color w:val="000000" w:themeColor="text1"/>
        </w:rPr>
      </w:pPr>
      <w:r w:rsidRPr="00A27C2D">
        <w:rPr>
          <w:b/>
          <w:color w:val="000000" w:themeColor="text1"/>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14:paraId="464E4037" w14:textId="77777777" w:rsidR="009A573F" w:rsidRPr="00A27C2D" w:rsidRDefault="00762F10"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Водопроводно-очистные сооружения </w:t>
      </w:r>
      <w:r w:rsidR="00A60114">
        <w:rPr>
          <w:rFonts w:ascii="Times New Roman" w:hAnsi="Times New Roman"/>
          <w:color w:val="000000" w:themeColor="text1"/>
          <w:sz w:val="24"/>
        </w:rPr>
        <w:t>ГП</w:t>
      </w:r>
      <w:r w:rsidR="00FF25E5" w:rsidRPr="00A27C2D">
        <w:rPr>
          <w:rFonts w:ascii="Times New Roman" w:hAnsi="Times New Roman"/>
          <w:color w:val="000000" w:themeColor="text1"/>
          <w:sz w:val="24"/>
        </w:rPr>
        <w:t xml:space="preserve"> </w:t>
      </w:r>
      <w:r w:rsidR="00894FD1" w:rsidRPr="00A27C2D">
        <w:rPr>
          <w:rFonts w:ascii="Times New Roman" w:hAnsi="Times New Roman"/>
          <w:color w:val="000000" w:themeColor="text1"/>
          <w:sz w:val="24"/>
        </w:rPr>
        <w:t>«</w:t>
      </w:r>
      <w:r w:rsidR="00FF25E5"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входят в состав ООО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ПТВС</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и </w:t>
      </w:r>
      <w:r w:rsidR="009F2C73" w:rsidRPr="00A27C2D">
        <w:rPr>
          <w:rFonts w:ascii="Times New Roman" w:hAnsi="Times New Roman"/>
          <w:color w:val="000000" w:themeColor="text1"/>
          <w:sz w:val="24"/>
        </w:rPr>
        <w:t>вход</w:t>
      </w:r>
      <w:r w:rsidRPr="00A27C2D">
        <w:rPr>
          <w:rFonts w:ascii="Times New Roman" w:hAnsi="Times New Roman"/>
          <w:color w:val="000000" w:themeColor="text1"/>
          <w:sz w:val="24"/>
        </w:rPr>
        <w:t xml:space="preserve">ят </w:t>
      </w:r>
      <w:r w:rsidR="009F2C73" w:rsidRPr="00A27C2D">
        <w:rPr>
          <w:rFonts w:ascii="Times New Roman" w:hAnsi="Times New Roman"/>
          <w:color w:val="000000" w:themeColor="text1"/>
          <w:sz w:val="24"/>
        </w:rPr>
        <w:t>в</w:t>
      </w:r>
      <w:r w:rsidRPr="00A27C2D">
        <w:rPr>
          <w:rFonts w:ascii="Times New Roman" w:hAnsi="Times New Roman"/>
          <w:color w:val="000000" w:themeColor="text1"/>
          <w:sz w:val="24"/>
        </w:rPr>
        <w:t xml:space="preserve"> ряд объектов: </w:t>
      </w:r>
      <w:r w:rsidR="00A15261" w:rsidRPr="00A27C2D">
        <w:rPr>
          <w:rFonts w:ascii="Times New Roman" w:hAnsi="Times New Roman"/>
          <w:color w:val="000000" w:themeColor="text1"/>
          <w:sz w:val="24"/>
        </w:rPr>
        <w:t>И</w:t>
      </w:r>
      <w:r w:rsidRPr="00A27C2D">
        <w:rPr>
          <w:rFonts w:ascii="Times New Roman" w:hAnsi="Times New Roman"/>
          <w:color w:val="000000" w:themeColor="text1"/>
          <w:sz w:val="24"/>
        </w:rPr>
        <w:t xml:space="preserve">реляхского гидроузла, насосной станции </w:t>
      </w:r>
      <w:r w:rsidRPr="00A27C2D">
        <w:rPr>
          <w:rFonts w:ascii="Times New Roman" w:hAnsi="Times New Roman"/>
          <w:color w:val="000000" w:themeColor="text1"/>
          <w:sz w:val="24"/>
          <w:lang w:val="en-US"/>
        </w:rPr>
        <w:t>I</w:t>
      </w:r>
      <w:r w:rsidRPr="00A27C2D">
        <w:rPr>
          <w:rFonts w:ascii="Times New Roman" w:hAnsi="Times New Roman"/>
          <w:color w:val="000000" w:themeColor="text1"/>
          <w:sz w:val="24"/>
        </w:rPr>
        <w:t xml:space="preserve">-го подъёма, повысительной насосной станции </w:t>
      </w:r>
      <w:r w:rsidRPr="00A27C2D">
        <w:rPr>
          <w:rFonts w:ascii="Times New Roman" w:hAnsi="Times New Roman"/>
          <w:color w:val="000000" w:themeColor="text1"/>
          <w:sz w:val="24"/>
          <w:lang w:val="en-US"/>
        </w:rPr>
        <w:t>II</w:t>
      </w:r>
      <w:r w:rsidRPr="00A27C2D">
        <w:rPr>
          <w:rFonts w:ascii="Times New Roman" w:hAnsi="Times New Roman"/>
          <w:color w:val="000000" w:themeColor="text1"/>
          <w:sz w:val="24"/>
        </w:rPr>
        <w:t xml:space="preserve">-го, комплекса ВОС и насосной станции </w:t>
      </w:r>
      <w:r w:rsidRPr="00A27C2D">
        <w:rPr>
          <w:rFonts w:ascii="Times New Roman" w:hAnsi="Times New Roman"/>
          <w:color w:val="000000" w:themeColor="text1"/>
          <w:sz w:val="24"/>
          <w:lang w:val="en-US"/>
        </w:rPr>
        <w:t>III</w:t>
      </w:r>
      <w:r w:rsidRPr="00A27C2D">
        <w:rPr>
          <w:rFonts w:ascii="Times New Roman" w:hAnsi="Times New Roman"/>
          <w:color w:val="000000" w:themeColor="text1"/>
          <w:sz w:val="24"/>
        </w:rPr>
        <w:t>-го подъёма.</w:t>
      </w:r>
    </w:p>
    <w:p w14:paraId="43024DC7" w14:textId="77777777" w:rsidR="00762F10" w:rsidRPr="00A27C2D" w:rsidRDefault="00762F10"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Комплекс сооружений ВОС (проектная производительность 30 000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/сут.) состоит из ряда сооружений, предназначенных для подготовки питьевой воды и обеспечения ею население города, а также обеспечения технической водой промышленных объектов.</w:t>
      </w:r>
    </w:p>
    <w:p w14:paraId="4A6EB64A" w14:textId="77777777" w:rsidR="00642103" w:rsidRPr="00A27C2D" w:rsidRDefault="00642103" w:rsidP="001A51D0">
      <w:pPr>
        <w:tabs>
          <w:tab w:val="left" w:pos="1134"/>
        </w:tabs>
        <w:spacing w:line="276" w:lineRule="auto"/>
        <w:ind w:firstLine="709"/>
        <w:rPr>
          <w:rFonts w:ascii="Times New Roman" w:hAnsi="Times New Roman"/>
          <w:color w:val="000000" w:themeColor="text1"/>
          <w:sz w:val="24"/>
        </w:rPr>
      </w:pPr>
    </w:p>
    <w:p w14:paraId="14541D69" w14:textId="77777777" w:rsidR="00762F10" w:rsidRPr="00A27C2D" w:rsidRDefault="00762F10"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Водопроводно-очистные сооружения 10,0 тыс. м</w:t>
      </w:r>
      <w:r w:rsidRPr="00A27C2D">
        <w:rPr>
          <w:rFonts w:ascii="Times New Roman" w:hAnsi="Times New Roman"/>
          <w:i/>
          <w:color w:val="000000" w:themeColor="text1"/>
          <w:sz w:val="24"/>
          <w:vertAlign w:val="superscript"/>
        </w:rPr>
        <w:t>3</w:t>
      </w:r>
      <w:r w:rsidRPr="00A27C2D">
        <w:rPr>
          <w:rFonts w:ascii="Times New Roman" w:hAnsi="Times New Roman"/>
          <w:i/>
          <w:color w:val="000000" w:themeColor="text1"/>
          <w:sz w:val="24"/>
        </w:rPr>
        <w:t>/сутки</w:t>
      </w:r>
    </w:p>
    <w:p w14:paraId="79F90787" w14:textId="77777777" w:rsidR="00762F10" w:rsidRPr="00A27C2D" w:rsidRDefault="00762F10"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(блок реагентов хозяйства, блок фильтрации, насосная станция по возврату промывных вод, электролизная</w:t>
      </w:r>
      <w:r w:rsidR="00A15261" w:rsidRPr="00A27C2D">
        <w:rPr>
          <w:rFonts w:ascii="Times New Roman" w:hAnsi="Times New Roman"/>
          <w:color w:val="000000" w:themeColor="text1"/>
          <w:sz w:val="24"/>
        </w:rPr>
        <w:t xml:space="preserve"> станция</w:t>
      </w:r>
      <w:r w:rsidRPr="00A27C2D">
        <w:rPr>
          <w:rFonts w:ascii="Times New Roman" w:hAnsi="Times New Roman"/>
          <w:color w:val="000000" w:themeColor="text1"/>
          <w:sz w:val="24"/>
        </w:rPr>
        <w:t xml:space="preserve">, насосная станция </w:t>
      </w:r>
      <w:r w:rsidRPr="00A27C2D">
        <w:rPr>
          <w:rFonts w:ascii="Times New Roman" w:hAnsi="Times New Roman"/>
          <w:color w:val="000000" w:themeColor="text1"/>
          <w:sz w:val="24"/>
          <w:lang w:val="en-US"/>
        </w:rPr>
        <w:t>II</w:t>
      </w:r>
      <w:r w:rsidRPr="00A27C2D">
        <w:rPr>
          <w:rFonts w:ascii="Times New Roman" w:hAnsi="Times New Roman"/>
          <w:color w:val="000000" w:themeColor="text1"/>
          <w:sz w:val="24"/>
        </w:rPr>
        <w:t>-го подъема (городская) с резервуарами чистой воды).</w:t>
      </w:r>
    </w:p>
    <w:p w14:paraId="61A2C3B2"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Первичным этапом в очистке воды является фильтрование через барабанные сетки – 3 ед. – БСМ производительностью по 700 м</w:t>
      </w:r>
      <w:r w:rsidRPr="00A27C2D">
        <w:rPr>
          <w:rFonts w:ascii="Times New Roman" w:hAnsi="Times New Roman"/>
          <w:sz w:val="24"/>
          <w:vertAlign w:val="superscript"/>
        </w:rPr>
        <w:t>3</w:t>
      </w:r>
      <w:r w:rsidRPr="00A27C2D">
        <w:rPr>
          <w:rFonts w:ascii="Times New Roman" w:hAnsi="Times New Roman"/>
          <w:sz w:val="24"/>
        </w:rPr>
        <w:t>/час каждая.</w:t>
      </w:r>
    </w:p>
    <w:p w14:paraId="3C3A7508" w14:textId="77777777" w:rsidR="00501FF6" w:rsidRPr="00A27C2D" w:rsidRDefault="00501FF6" w:rsidP="001A51D0">
      <w:pPr>
        <w:tabs>
          <w:tab w:val="left" w:pos="1134"/>
        </w:tabs>
        <w:spacing w:line="276" w:lineRule="auto"/>
        <w:ind w:firstLine="709"/>
        <w:rPr>
          <w:rFonts w:ascii="Times New Roman" w:hAnsi="Times New Roman"/>
          <w:b/>
          <w:sz w:val="24"/>
        </w:rPr>
      </w:pPr>
      <w:r w:rsidRPr="00A27C2D">
        <w:rPr>
          <w:rFonts w:ascii="Times New Roman" w:hAnsi="Times New Roman"/>
          <w:sz w:val="24"/>
        </w:rPr>
        <w:t xml:space="preserve">Далее по технологической цепочке вода попадает в контактный резервуар – закрытую емкость с прямоугольным основанием (параллелепипед), объемом </w:t>
      </w:r>
      <w:smartTag w:uri="urn:schemas-microsoft-com:office:smarttags" w:element="metricconverter">
        <w:smartTagPr>
          <w:attr w:name="ProductID" w:val="260 м3"/>
        </w:smartTagPr>
        <w:r w:rsidRPr="00A27C2D">
          <w:rPr>
            <w:rFonts w:ascii="Times New Roman" w:hAnsi="Times New Roman"/>
            <w:sz w:val="24"/>
          </w:rPr>
          <w:t>260 м</w:t>
        </w:r>
        <w:r w:rsidRPr="00A27C2D">
          <w:rPr>
            <w:rFonts w:ascii="Times New Roman" w:hAnsi="Times New Roman"/>
            <w:sz w:val="24"/>
            <w:vertAlign w:val="superscript"/>
          </w:rPr>
          <w:t>3</w:t>
        </w:r>
      </w:smartTag>
      <w:r w:rsidRPr="00A27C2D">
        <w:rPr>
          <w:rFonts w:ascii="Times New Roman" w:hAnsi="Times New Roman"/>
          <w:sz w:val="24"/>
        </w:rPr>
        <w:t xml:space="preserve">, расположенный под барабанными сетками. Контактный резервуар (КР) разделен на семь коридоров, проходя через которые вода смешивается и подвергается химической обработке (очистке) коагулянтом –"Аква – Аурат 30" дозой 7-15 мг/л по </w:t>
      </w:r>
      <w:r w:rsidRPr="00A27C2D">
        <w:rPr>
          <w:rFonts w:ascii="Times New Roman" w:hAnsi="Times New Roman"/>
          <w:sz w:val="24"/>
          <w:lang w:val="en-US"/>
        </w:rPr>
        <w:t>Al</w:t>
      </w:r>
      <w:r w:rsidRPr="00A27C2D">
        <w:rPr>
          <w:rFonts w:ascii="Times New Roman" w:hAnsi="Times New Roman"/>
          <w:sz w:val="24"/>
          <w:vertAlign w:val="subscript"/>
        </w:rPr>
        <w:t>2</w:t>
      </w:r>
      <w:r w:rsidRPr="00A27C2D">
        <w:rPr>
          <w:rFonts w:ascii="Times New Roman" w:hAnsi="Times New Roman"/>
          <w:sz w:val="24"/>
          <w:lang w:val="en-US"/>
        </w:rPr>
        <w:t>O</w:t>
      </w:r>
      <w:r w:rsidRPr="00A27C2D">
        <w:rPr>
          <w:rFonts w:ascii="Times New Roman" w:hAnsi="Times New Roman"/>
          <w:sz w:val="24"/>
          <w:vertAlign w:val="subscript"/>
        </w:rPr>
        <w:t>3</w:t>
      </w:r>
      <w:r w:rsidRPr="00A27C2D">
        <w:rPr>
          <w:rFonts w:ascii="Times New Roman" w:hAnsi="Times New Roman"/>
          <w:sz w:val="24"/>
        </w:rPr>
        <w:t>, объём обрабатываемой воды от 200 до 400 м</w:t>
      </w:r>
      <w:r w:rsidRPr="00A27C2D">
        <w:rPr>
          <w:rFonts w:ascii="Times New Roman" w:hAnsi="Times New Roman"/>
          <w:sz w:val="24"/>
          <w:vertAlign w:val="superscript"/>
        </w:rPr>
        <w:t>3</w:t>
      </w:r>
      <w:r w:rsidRPr="00A27C2D">
        <w:rPr>
          <w:rFonts w:ascii="Times New Roman" w:hAnsi="Times New Roman"/>
          <w:sz w:val="24"/>
        </w:rPr>
        <w:t>/час.</w:t>
      </w:r>
    </w:p>
    <w:p w14:paraId="29A886EE" w14:textId="77777777" w:rsidR="00501FF6" w:rsidRPr="00A27C2D" w:rsidRDefault="00501FF6"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sz w:val="24"/>
        </w:rPr>
        <w:t xml:space="preserve">Затем вода, обработанная коагулянтом, подаётся в смеситель, имеющий перегородки (7шт.). Далее в трубопровод </w:t>
      </w:r>
      <w:r w:rsidRPr="00A27C2D">
        <w:rPr>
          <w:rFonts w:ascii="Times New Roman" w:hAnsi="Times New Roman"/>
          <w:color w:val="000000" w:themeColor="text1"/>
          <w:sz w:val="24"/>
        </w:rPr>
        <w:t xml:space="preserve">подачи на контактные осветлители (фильтра) дозируется флокулянт </w:t>
      </w:r>
      <w:r w:rsidRPr="00A27C2D">
        <w:rPr>
          <w:rFonts w:ascii="Times New Roman" w:hAnsi="Times New Roman"/>
          <w:color w:val="000000" w:themeColor="text1"/>
          <w:sz w:val="24"/>
          <w:lang w:val="en-US"/>
        </w:rPr>
        <w:t>Flopam</w:t>
      </w:r>
      <w:r w:rsidRPr="00A27C2D">
        <w:rPr>
          <w:rFonts w:ascii="Times New Roman" w:hAnsi="Times New Roman"/>
          <w:color w:val="000000" w:themeColor="text1"/>
          <w:sz w:val="24"/>
        </w:rPr>
        <w:t xml:space="preserve"> 905 дозой 0,3 – 0,7 мг/л.</w:t>
      </w:r>
    </w:p>
    <w:p w14:paraId="414D15D4" w14:textId="77777777" w:rsidR="00501FF6" w:rsidRPr="00A27C2D" w:rsidRDefault="00501FF6"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блоке реагентного хозяйства кроме БСМ, КР со смесителем, имеется оборудование для приготовления рабочих растворов реагентов:</w:t>
      </w:r>
    </w:p>
    <w:p w14:paraId="454B36CA"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color w:val="000000" w:themeColor="text1"/>
          <w:sz w:val="24"/>
        </w:rPr>
        <w:t xml:space="preserve">а) баки – хранилища коагулянта (3 шт.) </w:t>
      </w:r>
      <w:r w:rsidRPr="00A27C2D">
        <w:rPr>
          <w:rFonts w:ascii="Times New Roman" w:hAnsi="Times New Roman"/>
          <w:sz w:val="24"/>
        </w:rPr>
        <w:t xml:space="preserve">для затворения и хранения растворов коагулянта, расходные емкости (2шт.) с рабочими растворами, насосным оборудованием для дозировки рабочих растворов </w:t>
      </w:r>
      <w:bookmarkStart w:id="24" w:name="_Hlk228264332"/>
      <w:bookmarkStart w:id="25" w:name="_Hlk228264898"/>
      <w:r w:rsidRPr="00A27C2D">
        <w:rPr>
          <w:rFonts w:ascii="Times New Roman" w:hAnsi="Times New Roman"/>
          <w:sz w:val="24"/>
          <w:lang w:val="en-US"/>
        </w:rPr>
        <w:t>Ailipu</w:t>
      </w:r>
      <w:r w:rsidRPr="00A27C2D">
        <w:rPr>
          <w:rFonts w:ascii="Times New Roman" w:hAnsi="Times New Roman"/>
          <w:sz w:val="24"/>
        </w:rPr>
        <w:t xml:space="preserve"> </w:t>
      </w:r>
      <w:r w:rsidRPr="00A27C2D">
        <w:rPr>
          <w:rFonts w:ascii="Times New Roman" w:hAnsi="Times New Roman"/>
          <w:sz w:val="24"/>
          <w:lang w:val="en-US"/>
        </w:rPr>
        <w:t>JZM</w:t>
      </w:r>
      <w:r w:rsidRPr="00A27C2D">
        <w:rPr>
          <w:rFonts w:ascii="Times New Roman" w:hAnsi="Times New Roman"/>
          <w:sz w:val="24"/>
        </w:rPr>
        <w:t>-</w:t>
      </w:r>
      <w:r w:rsidRPr="00A27C2D">
        <w:rPr>
          <w:rFonts w:ascii="Times New Roman" w:hAnsi="Times New Roman"/>
          <w:sz w:val="24"/>
          <w:lang w:val="en-US"/>
        </w:rPr>
        <w:t>A</w:t>
      </w:r>
      <w:r w:rsidRPr="00A27C2D">
        <w:rPr>
          <w:rFonts w:ascii="Times New Roman" w:hAnsi="Times New Roman"/>
          <w:sz w:val="24"/>
        </w:rPr>
        <w:t>-940/0.35</w:t>
      </w:r>
      <w:bookmarkEnd w:id="24"/>
      <w:r w:rsidRPr="00A27C2D">
        <w:rPr>
          <w:rFonts w:ascii="Times New Roman" w:hAnsi="Times New Roman"/>
          <w:sz w:val="24"/>
        </w:rPr>
        <w:t xml:space="preserve"> (2 шт).</w:t>
      </w:r>
      <w:bookmarkEnd w:id="25"/>
    </w:p>
    <w:p w14:paraId="7181B5E0"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б) автоматические установки для приготовления растворов флокулянта (</w:t>
      </w:r>
      <w:r w:rsidRPr="00A27C2D">
        <w:rPr>
          <w:rFonts w:ascii="Times New Roman" w:hAnsi="Times New Roman"/>
          <w:sz w:val="24"/>
          <w:lang w:val="en-US"/>
        </w:rPr>
        <w:t>PKT</w:t>
      </w:r>
      <w:r w:rsidRPr="00A27C2D">
        <w:rPr>
          <w:rFonts w:ascii="Times New Roman" w:hAnsi="Times New Roman"/>
          <w:sz w:val="24"/>
        </w:rPr>
        <w:t>2800</w:t>
      </w:r>
      <w:r w:rsidRPr="00A27C2D">
        <w:rPr>
          <w:rFonts w:ascii="Times New Roman" w:hAnsi="Times New Roman"/>
          <w:sz w:val="24"/>
          <w:lang w:val="en-US"/>
        </w:rPr>
        <w:t>Q</w:t>
      </w:r>
      <w:r w:rsidRPr="00A27C2D">
        <w:rPr>
          <w:rFonts w:ascii="Times New Roman" w:hAnsi="Times New Roman"/>
          <w:sz w:val="24"/>
        </w:rPr>
        <w:t xml:space="preserve"> – 2 ед.), насосы-дозаторы для перекачивания растворов </w:t>
      </w:r>
      <w:r w:rsidRPr="00A27C2D">
        <w:rPr>
          <w:rFonts w:ascii="Times New Roman" w:hAnsi="Times New Roman"/>
          <w:sz w:val="24"/>
          <w:lang w:val="en-US"/>
        </w:rPr>
        <w:t>Ailipu</w:t>
      </w:r>
      <w:r w:rsidRPr="00A27C2D">
        <w:rPr>
          <w:rFonts w:ascii="Times New Roman" w:hAnsi="Times New Roman"/>
          <w:sz w:val="24"/>
        </w:rPr>
        <w:t xml:space="preserve"> </w:t>
      </w:r>
      <w:r w:rsidRPr="00A27C2D">
        <w:rPr>
          <w:rFonts w:ascii="Times New Roman" w:hAnsi="Times New Roman"/>
          <w:sz w:val="24"/>
          <w:lang w:val="en-US"/>
        </w:rPr>
        <w:t>JZM</w:t>
      </w:r>
      <w:r w:rsidRPr="00A27C2D">
        <w:rPr>
          <w:rFonts w:ascii="Times New Roman" w:hAnsi="Times New Roman"/>
          <w:sz w:val="24"/>
        </w:rPr>
        <w:t>-</w:t>
      </w:r>
      <w:r w:rsidRPr="00A27C2D">
        <w:rPr>
          <w:rFonts w:ascii="Times New Roman" w:hAnsi="Times New Roman"/>
          <w:sz w:val="24"/>
          <w:lang w:val="en-US"/>
        </w:rPr>
        <w:t>A</w:t>
      </w:r>
      <w:r w:rsidRPr="00A27C2D">
        <w:rPr>
          <w:rFonts w:ascii="Times New Roman" w:hAnsi="Times New Roman"/>
          <w:sz w:val="24"/>
        </w:rPr>
        <w:t>-940/0.35 (2 шт).</w:t>
      </w:r>
    </w:p>
    <w:p w14:paraId="182B520E"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в) установки для приготовления раствора соды (УРП-3 – 2 ед). Дозировка производится насосами-дозаторами </w:t>
      </w:r>
      <w:r w:rsidRPr="00A27C2D">
        <w:rPr>
          <w:rFonts w:ascii="Times New Roman" w:hAnsi="Times New Roman"/>
          <w:sz w:val="24"/>
          <w:lang w:val="en-US"/>
        </w:rPr>
        <w:t>Ailipu</w:t>
      </w:r>
      <w:r w:rsidRPr="00A27C2D">
        <w:rPr>
          <w:rFonts w:ascii="Times New Roman" w:hAnsi="Times New Roman"/>
          <w:sz w:val="24"/>
        </w:rPr>
        <w:t xml:space="preserve"> </w:t>
      </w:r>
      <w:r w:rsidRPr="00A27C2D">
        <w:rPr>
          <w:rFonts w:ascii="Times New Roman" w:hAnsi="Times New Roman"/>
          <w:sz w:val="24"/>
          <w:lang w:val="en-US"/>
        </w:rPr>
        <w:t>JXM</w:t>
      </w:r>
      <w:r w:rsidRPr="00A27C2D">
        <w:rPr>
          <w:rFonts w:ascii="Times New Roman" w:hAnsi="Times New Roman"/>
          <w:sz w:val="24"/>
        </w:rPr>
        <w:t>-</w:t>
      </w:r>
      <w:r w:rsidRPr="00A27C2D">
        <w:rPr>
          <w:rFonts w:ascii="Times New Roman" w:hAnsi="Times New Roman"/>
          <w:sz w:val="24"/>
          <w:lang w:val="en-US"/>
        </w:rPr>
        <w:t>A</w:t>
      </w:r>
      <w:r w:rsidRPr="00A27C2D">
        <w:rPr>
          <w:rFonts w:ascii="Times New Roman" w:hAnsi="Times New Roman"/>
          <w:sz w:val="24"/>
        </w:rPr>
        <w:t>-240/0.7 (2 шт). в трубопровод исходной воды в соответствии с установленной дозой и расходом исходной воды в период низких значений щелочности исходной воды.</w:t>
      </w:r>
    </w:p>
    <w:p w14:paraId="50F7AA58"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Обработанная коагулянтами и флокулянтами вода поступает на контактные осветлители – КО (фильтры) – 7 шт., расположенные в блоке фильтрации. Общая площадь КО – </w:t>
      </w:r>
      <w:smartTag w:uri="urn:schemas-microsoft-com:office:smarttags" w:element="metricconverter">
        <w:smartTagPr>
          <w:attr w:name="ProductID" w:val="117 м2"/>
        </w:smartTagPr>
        <w:r w:rsidRPr="00A27C2D">
          <w:rPr>
            <w:rFonts w:ascii="Times New Roman" w:hAnsi="Times New Roman"/>
            <w:sz w:val="24"/>
          </w:rPr>
          <w:t>117 м</w:t>
        </w:r>
        <w:r w:rsidRPr="00A27C2D">
          <w:rPr>
            <w:rFonts w:ascii="Times New Roman" w:hAnsi="Times New Roman"/>
            <w:sz w:val="24"/>
            <w:vertAlign w:val="superscript"/>
          </w:rPr>
          <w:t>2</w:t>
        </w:r>
      </w:smartTag>
      <w:r w:rsidRPr="00A27C2D">
        <w:rPr>
          <w:rFonts w:ascii="Times New Roman" w:hAnsi="Times New Roman"/>
          <w:sz w:val="24"/>
        </w:rPr>
        <w:t xml:space="preserve"> (4 ед. по </w:t>
      </w:r>
      <w:smartTag w:uri="urn:schemas-microsoft-com:office:smarttags" w:element="metricconverter">
        <w:smartTagPr>
          <w:attr w:name="ProductID" w:val="18 м2"/>
        </w:smartTagPr>
        <w:r w:rsidRPr="00A27C2D">
          <w:rPr>
            <w:rFonts w:ascii="Times New Roman" w:hAnsi="Times New Roman"/>
            <w:sz w:val="24"/>
          </w:rPr>
          <w:t>18 м</w:t>
        </w:r>
        <w:r w:rsidRPr="00A27C2D">
          <w:rPr>
            <w:rFonts w:ascii="Times New Roman" w:hAnsi="Times New Roman"/>
            <w:sz w:val="24"/>
            <w:vertAlign w:val="superscript"/>
          </w:rPr>
          <w:t>2</w:t>
        </w:r>
      </w:smartTag>
      <w:r w:rsidRPr="00A27C2D">
        <w:rPr>
          <w:rFonts w:ascii="Times New Roman" w:hAnsi="Times New Roman"/>
          <w:sz w:val="24"/>
        </w:rPr>
        <w:t xml:space="preserve">, 3 – по </w:t>
      </w:r>
      <w:smartTag w:uri="urn:schemas-microsoft-com:office:smarttags" w:element="metricconverter">
        <w:smartTagPr>
          <w:attr w:name="ProductID" w:val="15 м2"/>
        </w:smartTagPr>
        <w:r w:rsidRPr="00A27C2D">
          <w:rPr>
            <w:rFonts w:ascii="Times New Roman" w:hAnsi="Times New Roman"/>
            <w:sz w:val="24"/>
          </w:rPr>
          <w:t>15 м</w:t>
        </w:r>
        <w:r w:rsidRPr="00A27C2D">
          <w:rPr>
            <w:rFonts w:ascii="Times New Roman" w:hAnsi="Times New Roman"/>
            <w:sz w:val="24"/>
            <w:vertAlign w:val="superscript"/>
          </w:rPr>
          <w:t>2</w:t>
        </w:r>
      </w:smartTag>
      <w:r w:rsidRPr="00A27C2D">
        <w:rPr>
          <w:rFonts w:ascii="Times New Roman" w:hAnsi="Times New Roman"/>
          <w:sz w:val="24"/>
        </w:rPr>
        <w:t xml:space="preserve">), высота фильтров </w:t>
      </w:r>
      <w:smartTag w:uri="urn:schemas-microsoft-com:office:smarttags" w:element="metricconverter">
        <w:smartTagPr>
          <w:attr w:name="ProductID" w:val="4,7 м"/>
        </w:smartTagPr>
        <w:r w:rsidRPr="00A27C2D">
          <w:rPr>
            <w:rFonts w:ascii="Times New Roman" w:hAnsi="Times New Roman"/>
            <w:sz w:val="24"/>
          </w:rPr>
          <w:t>4,7 м</w:t>
        </w:r>
      </w:smartTag>
      <w:r w:rsidRPr="00A27C2D">
        <w:rPr>
          <w:rFonts w:ascii="Times New Roman" w:hAnsi="Times New Roman"/>
          <w:sz w:val="24"/>
        </w:rPr>
        <w:t>. КО представляет собой емкость, состоящую из двух секций, имеющих между собой закрытую приемную – распределительную камеру, над которой расположен карман для сбора очищенной (фильтрованной) воды.</w:t>
      </w:r>
    </w:p>
    <w:p w14:paraId="484EC1D8"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Фильтрующей загрузкой контактных осветлителей служит ОДМ2Ф, фракцией 1 ÷ </w:t>
      </w:r>
      <w:smartTag w:uri="urn:schemas-microsoft-com:office:smarttags" w:element="metricconverter">
        <w:smartTagPr>
          <w:attr w:name="ProductID" w:val="2 мм"/>
        </w:smartTagPr>
        <w:r w:rsidRPr="00A27C2D">
          <w:rPr>
            <w:rFonts w:ascii="Times New Roman" w:hAnsi="Times New Roman"/>
            <w:sz w:val="24"/>
          </w:rPr>
          <w:t>2 мм</w:t>
        </w:r>
      </w:smartTag>
      <w:r w:rsidRPr="00A27C2D">
        <w:rPr>
          <w:rFonts w:ascii="Times New Roman" w:hAnsi="Times New Roman"/>
          <w:sz w:val="24"/>
        </w:rPr>
        <w:t>. Высота слоя цеолита 2,0 м.</w:t>
      </w:r>
    </w:p>
    <w:p w14:paraId="106F4713"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В нижних частях секций каждого фильтра (под фильтрующей загрузкой) засыпан поддерживающий слой из гравия высотой </w:t>
      </w:r>
      <w:smartTag w:uri="urn:schemas-microsoft-com:office:smarttags" w:element="metricconverter">
        <w:smartTagPr>
          <w:attr w:name="ProductID" w:val="0,6 м"/>
        </w:smartTagPr>
        <w:r w:rsidRPr="00A27C2D">
          <w:rPr>
            <w:rFonts w:ascii="Times New Roman" w:hAnsi="Times New Roman"/>
            <w:sz w:val="24"/>
          </w:rPr>
          <w:t>0,6 м</w:t>
        </w:r>
      </w:smartTag>
      <w:r w:rsidRPr="00A27C2D">
        <w:rPr>
          <w:rFonts w:ascii="Times New Roman" w:hAnsi="Times New Roman"/>
          <w:sz w:val="24"/>
        </w:rPr>
        <w:t xml:space="preserve">, (0,35 м – 40 ÷ </w:t>
      </w:r>
      <w:smartTag w:uri="urn:schemas-microsoft-com:office:smarttags" w:element="metricconverter">
        <w:smartTagPr>
          <w:attr w:name="ProductID" w:val="20 мм"/>
        </w:smartTagPr>
        <w:r w:rsidRPr="00A27C2D">
          <w:rPr>
            <w:rFonts w:ascii="Times New Roman" w:hAnsi="Times New Roman"/>
            <w:sz w:val="24"/>
          </w:rPr>
          <w:t>20 мм</w:t>
        </w:r>
      </w:smartTag>
      <w:r w:rsidRPr="00A27C2D">
        <w:rPr>
          <w:rFonts w:ascii="Times New Roman" w:hAnsi="Times New Roman"/>
          <w:sz w:val="24"/>
        </w:rPr>
        <w:t xml:space="preserve">, </w:t>
      </w:r>
      <w:smartTag w:uri="urn:schemas-microsoft-com:office:smarttags" w:element="metricconverter">
        <w:smartTagPr>
          <w:attr w:name="ProductID" w:val="0,1 м"/>
        </w:smartTagPr>
        <w:r w:rsidRPr="00A27C2D">
          <w:rPr>
            <w:rFonts w:ascii="Times New Roman" w:hAnsi="Times New Roman"/>
            <w:sz w:val="24"/>
          </w:rPr>
          <w:t>0,1 м</w:t>
        </w:r>
      </w:smartTag>
      <w:r w:rsidRPr="00A27C2D">
        <w:rPr>
          <w:rFonts w:ascii="Times New Roman" w:hAnsi="Times New Roman"/>
          <w:sz w:val="24"/>
        </w:rPr>
        <w:t xml:space="preserve"> – от 20 ÷ </w:t>
      </w:r>
      <w:smartTag w:uri="urn:schemas-microsoft-com:office:smarttags" w:element="metricconverter">
        <w:smartTagPr>
          <w:attr w:name="ProductID" w:val="80 мм"/>
        </w:smartTagPr>
        <w:r w:rsidRPr="00A27C2D">
          <w:rPr>
            <w:rFonts w:ascii="Times New Roman" w:hAnsi="Times New Roman"/>
            <w:sz w:val="24"/>
          </w:rPr>
          <w:t>80 мм</w:t>
        </w:r>
      </w:smartTag>
      <w:r w:rsidRPr="00A27C2D">
        <w:rPr>
          <w:rFonts w:ascii="Times New Roman" w:hAnsi="Times New Roman"/>
          <w:sz w:val="24"/>
        </w:rPr>
        <w:t xml:space="preserve">., </w:t>
      </w:r>
      <w:smartTag w:uri="urn:schemas-microsoft-com:office:smarttags" w:element="metricconverter">
        <w:smartTagPr>
          <w:attr w:name="ProductID" w:val="0,150 м"/>
        </w:smartTagPr>
        <w:r w:rsidRPr="00A27C2D">
          <w:rPr>
            <w:rFonts w:ascii="Times New Roman" w:hAnsi="Times New Roman"/>
            <w:sz w:val="24"/>
          </w:rPr>
          <w:t>0,150 м</w:t>
        </w:r>
      </w:smartTag>
      <w:r w:rsidRPr="00A27C2D">
        <w:rPr>
          <w:rFonts w:ascii="Times New Roman" w:hAnsi="Times New Roman"/>
          <w:sz w:val="24"/>
        </w:rPr>
        <w:t xml:space="preserve"> – от 10 ÷ </w:t>
      </w:r>
      <w:smartTag w:uri="urn:schemas-microsoft-com:office:smarttags" w:element="metricconverter">
        <w:smartTagPr>
          <w:attr w:name="ProductID" w:val="5 мм"/>
        </w:smartTagPr>
        <w:r w:rsidRPr="00A27C2D">
          <w:rPr>
            <w:rFonts w:ascii="Times New Roman" w:hAnsi="Times New Roman"/>
            <w:sz w:val="24"/>
          </w:rPr>
          <w:t>5 мм</w:t>
        </w:r>
      </w:smartTag>
      <w:r w:rsidRPr="00A27C2D">
        <w:rPr>
          <w:rFonts w:ascii="Times New Roman" w:hAnsi="Times New Roman"/>
          <w:sz w:val="24"/>
        </w:rPr>
        <w:t>).</w:t>
      </w:r>
    </w:p>
    <w:p w14:paraId="180661F2"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Фильтрование через КО осуществляется снизу-вверх, коагуляция – очистка (обесцвечивание) воды происходит в слое фильтрующей загрузки, на чем собственно и основан принцип контактной коагуляции.</w:t>
      </w:r>
    </w:p>
    <w:p w14:paraId="47E843AD"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Скорость фильтрования воды через КО составляет от 30 до 50 м</w:t>
      </w:r>
      <w:r w:rsidRPr="00A27C2D">
        <w:rPr>
          <w:rFonts w:ascii="Times New Roman" w:hAnsi="Times New Roman"/>
          <w:sz w:val="24"/>
          <w:vertAlign w:val="superscript"/>
        </w:rPr>
        <w:t>3</w:t>
      </w:r>
      <w:r w:rsidRPr="00A27C2D">
        <w:rPr>
          <w:rFonts w:ascii="Times New Roman" w:hAnsi="Times New Roman"/>
          <w:sz w:val="24"/>
        </w:rPr>
        <w:t>/час. Фильтрация (время работы фильтра от промывки до промывки) равняется 10 - 12 часов.</w:t>
      </w:r>
    </w:p>
    <w:p w14:paraId="3479179E" w14:textId="77777777" w:rsidR="00501FF6" w:rsidRPr="00A27C2D" w:rsidRDefault="00501FF6"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Интенсивность промывки (время прохождения определенного объема воды в единицу времени через единицу площади фильтра) равна 9 л/сек×м</w:t>
      </w:r>
      <w:r w:rsidRPr="00A27C2D">
        <w:rPr>
          <w:rFonts w:ascii="Times New Roman" w:hAnsi="Times New Roman"/>
          <w:sz w:val="24"/>
          <w:vertAlign w:val="superscript"/>
        </w:rPr>
        <w:t>2</w:t>
      </w:r>
      <w:r w:rsidRPr="00A27C2D">
        <w:rPr>
          <w:rFonts w:ascii="Times New Roman" w:hAnsi="Times New Roman"/>
          <w:sz w:val="24"/>
        </w:rPr>
        <w:t xml:space="preserve">. Промывка фильтров </w:t>
      </w:r>
      <w:r w:rsidRPr="00A27C2D">
        <w:rPr>
          <w:rFonts w:ascii="Times New Roman" w:hAnsi="Times New Roman"/>
          <w:sz w:val="24"/>
        </w:rPr>
        <w:lastRenderedPageBreak/>
        <w:t xml:space="preserve">осуществляется водовоздушно, питьевой водой из емкостей РЧВ. Насосы Grundfos </w:t>
      </w:r>
      <w:r w:rsidRPr="00A27C2D">
        <w:rPr>
          <w:rFonts w:ascii="Times New Roman" w:hAnsi="Times New Roman"/>
          <w:sz w:val="24"/>
          <w:lang w:val="en-US"/>
        </w:rPr>
        <w:t>NB</w:t>
      </w:r>
      <w:r w:rsidRPr="00A27C2D">
        <w:rPr>
          <w:rFonts w:ascii="Times New Roman" w:hAnsi="Times New Roman"/>
          <w:sz w:val="24"/>
        </w:rPr>
        <w:t xml:space="preserve"> 125 – 3 шт. (производительностью до 560 м</w:t>
      </w:r>
      <w:r w:rsidRPr="00A27C2D">
        <w:rPr>
          <w:rFonts w:ascii="Times New Roman" w:hAnsi="Times New Roman"/>
          <w:sz w:val="24"/>
          <w:vertAlign w:val="superscript"/>
        </w:rPr>
        <w:t>3</w:t>
      </w:r>
      <w:r w:rsidRPr="00A27C2D">
        <w:rPr>
          <w:rFonts w:ascii="Times New Roman" w:hAnsi="Times New Roman"/>
          <w:sz w:val="24"/>
        </w:rPr>
        <w:t xml:space="preserve">/ час) расположены в насосной станции </w:t>
      </w:r>
      <w:r w:rsidRPr="00A27C2D">
        <w:rPr>
          <w:rFonts w:ascii="Times New Roman" w:hAnsi="Times New Roman"/>
          <w:sz w:val="24"/>
          <w:lang w:val="en-US"/>
        </w:rPr>
        <w:t>II</w:t>
      </w:r>
      <w:r w:rsidRPr="00A27C2D">
        <w:rPr>
          <w:rFonts w:ascii="Times New Roman" w:hAnsi="Times New Roman"/>
          <w:sz w:val="24"/>
        </w:rPr>
        <w:t xml:space="preserve"> подъёма. </w:t>
      </w:r>
    </w:p>
    <w:p w14:paraId="248BE516" w14:textId="77777777" w:rsidR="00501FF6" w:rsidRPr="00A27C2D" w:rsidRDefault="00501FF6"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sz w:val="24"/>
        </w:rPr>
        <w:t>На промывку одного фильтра расходуется до 200 м</w:t>
      </w:r>
      <w:r w:rsidRPr="00A27C2D">
        <w:rPr>
          <w:rFonts w:ascii="Times New Roman" w:hAnsi="Times New Roman"/>
          <w:sz w:val="24"/>
          <w:vertAlign w:val="superscript"/>
        </w:rPr>
        <w:t>3</w:t>
      </w:r>
      <w:r w:rsidRPr="00A27C2D">
        <w:rPr>
          <w:rFonts w:ascii="Times New Roman" w:hAnsi="Times New Roman"/>
          <w:sz w:val="24"/>
        </w:rPr>
        <w:t xml:space="preserve"> промывной воды при времени промывки 15 - 20 минут.</w:t>
      </w:r>
    </w:p>
    <w:p w14:paraId="25E04AEB" w14:textId="77777777" w:rsidR="00501FF6" w:rsidRPr="00A27C2D" w:rsidRDefault="00501FF6" w:rsidP="001A51D0">
      <w:pPr>
        <w:tabs>
          <w:tab w:val="left" w:pos="1134"/>
        </w:tabs>
        <w:spacing w:line="276" w:lineRule="auto"/>
        <w:ind w:firstLine="709"/>
        <w:rPr>
          <w:rFonts w:ascii="Times New Roman" w:hAnsi="Times New Roman"/>
          <w:color w:val="000000" w:themeColor="text1"/>
          <w:sz w:val="24"/>
        </w:rPr>
      </w:pPr>
    </w:p>
    <w:p w14:paraId="28A6EF9E" w14:textId="77777777" w:rsidR="00AD7053" w:rsidRPr="00A27C2D" w:rsidRDefault="00AD7053"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Насосная станция по возврату промывных вод</w:t>
      </w:r>
    </w:p>
    <w:p w14:paraId="27433680" w14:textId="77777777" w:rsidR="00501FF6" w:rsidRPr="00A27C2D" w:rsidRDefault="00501FF6" w:rsidP="001A51D0">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Насосная станция предназначена для отстаивания воды после очистки фильтров КО и подачи воды в смеситель водопроводно – очистных сооружений производительностью 10,0 тыс. м</w:t>
      </w:r>
      <w:r w:rsidRPr="00A27C2D">
        <w:rPr>
          <w:rFonts w:ascii="Times New Roman" w:hAnsi="Times New Roman"/>
          <w:sz w:val="24"/>
          <w:vertAlign w:val="superscript"/>
        </w:rPr>
        <w:t>3</w:t>
      </w:r>
      <w:r w:rsidRPr="00A27C2D">
        <w:rPr>
          <w:rFonts w:ascii="Times New Roman" w:hAnsi="Times New Roman"/>
          <w:sz w:val="24"/>
        </w:rPr>
        <w:t>/сутки.</w:t>
      </w:r>
    </w:p>
    <w:p w14:paraId="588E8585" w14:textId="77777777" w:rsidR="00501FF6" w:rsidRPr="00A27C2D" w:rsidRDefault="00501FF6" w:rsidP="001A51D0">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Вода после промывки КО, а также первый фильтрат подаётся в резервуар промывных вод по трубопроводу Ø 500 мм, затем после отстаивания по трубопроводу перелива переходит в резервуар осветленных вод, откуда насосами марки Grundfos S2 – (2 шт.) производительностью 300 м</w:t>
      </w:r>
      <w:r w:rsidRPr="00A27C2D">
        <w:rPr>
          <w:rFonts w:ascii="Times New Roman" w:hAnsi="Times New Roman"/>
          <w:sz w:val="24"/>
          <w:vertAlign w:val="superscript"/>
        </w:rPr>
        <w:t>3</w:t>
      </w:r>
      <w:r w:rsidRPr="00A27C2D">
        <w:rPr>
          <w:rFonts w:ascii="Times New Roman" w:hAnsi="Times New Roman"/>
          <w:sz w:val="24"/>
        </w:rPr>
        <w:t>/ч перекачивается в трубопровод исходной воды по напорным трубопроводам Ø 2×300 мм. Накопленный осадок из резервуара промывных вод удаляется насосами марки Grundfos SЕ – (2 шт.). Суточный сброс осадка в центральную канализацию не превышает 100 м</w:t>
      </w:r>
      <w:r w:rsidRPr="00A27C2D">
        <w:rPr>
          <w:rFonts w:ascii="Times New Roman" w:hAnsi="Times New Roman"/>
          <w:sz w:val="24"/>
          <w:vertAlign w:val="superscript"/>
        </w:rPr>
        <w:t>3</w:t>
      </w:r>
      <w:r w:rsidRPr="00A27C2D">
        <w:rPr>
          <w:rFonts w:ascii="Times New Roman" w:hAnsi="Times New Roman"/>
          <w:sz w:val="24"/>
        </w:rPr>
        <w:t>.</w:t>
      </w:r>
    </w:p>
    <w:p w14:paraId="6EA521EB" w14:textId="77777777" w:rsidR="00642103" w:rsidRPr="00A27C2D" w:rsidRDefault="00642103" w:rsidP="001A51D0">
      <w:pPr>
        <w:tabs>
          <w:tab w:val="left" w:pos="1134"/>
        </w:tabs>
        <w:spacing w:line="276" w:lineRule="auto"/>
        <w:ind w:firstLine="709"/>
        <w:rPr>
          <w:rFonts w:ascii="Times New Roman" w:hAnsi="Times New Roman"/>
          <w:color w:val="000000" w:themeColor="text1"/>
          <w:sz w:val="24"/>
        </w:rPr>
      </w:pPr>
    </w:p>
    <w:p w14:paraId="50133612" w14:textId="77777777" w:rsidR="00AD7053" w:rsidRPr="00A27C2D" w:rsidRDefault="00AD7053"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Электролизная</w:t>
      </w:r>
      <w:r w:rsidR="00194792" w:rsidRPr="00A27C2D">
        <w:rPr>
          <w:rFonts w:ascii="Times New Roman" w:hAnsi="Times New Roman"/>
          <w:i/>
          <w:color w:val="000000" w:themeColor="text1"/>
          <w:sz w:val="24"/>
        </w:rPr>
        <w:t xml:space="preserve"> станция</w:t>
      </w:r>
    </w:p>
    <w:p w14:paraId="0C0E3A91"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Электролизная станция предназначена для получения обеззараживающего реагента - раствора гипохлорита натрия путем электролиза поваренной соли. Под действием тока в узких зазорах между электродами происходит электролитическое разложение раствора поваренной соли с образованием гипохлорита натрия.</w:t>
      </w:r>
    </w:p>
    <w:p w14:paraId="18E980FA"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В состав электролизной входит:</w:t>
      </w:r>
    </w:p>
    <w:p w14:paraId="5105C86B"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а) баки – хранилища концентрированного раствора соли (2 шт.), насосным оборудованием для дозировки раствора к электролизерам (2 насоса-дозатора Grundfos DME 150).</w:t>
      </w:r>
    </w:p>
    <w:p w14:paraId="65E6834A"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б) расходный склад соли.</w:t>
      </w:r>
    </w:p>
    <w:p w14:paraId="5747A697"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в) электролизные установки проточного типа (2 единицы).</w:t>
      </w:r>
    </w:p>
    <w:p w14:paraId="72CEE098"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г) накопительные резервуары раствора ГПХН (4шт) с насосным оборудованием для дозировки раствора (4 единицы).</w:t>
      </w:r>
    </w:p>
    <w:p w14:paraId="058B1D16"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После контактных осветлителей очищенная вода (питьевая) контактирует с гипохлоритом натрия (ГПХН) вводимый в виде хлорного раствора дозой до 5,5 мг/л, затем поступает в резервуары – накопители (резервуары чистой воды – РЧВ).</w:t>
      </w:r>
    </w:p>
    <w:p w14:paraId="44E77DD4" w14:textId="77777777" w:rsidR="00501FF6" w:rsidRPr="00A27C2D" w:rsidRDefault="00501FF6" w:rsidP="001A51D0">
      <w:pPr>
        <w:pStyle w:val="af"/>
        <w:tabs>
          <w:tab w:val="left" w:pos="851"/>
          <w:tab w:val="left" w:pos="1134"/>
          <w:tab w:val="left" w:pos="9355"/>
        </w:tabs>
        <w:spacing w:after="0"/>
        <w:ind w:left="0" w:firstLine="709"/>
        <w:jc w:val="both"/>
        <w:rPr>
          <w:szCs w:val="24"/>
        </w:rPr>
      </w:pPr>
      <w:r w:rsidRPr="00A27C2D">
        <w:rPr>
          <w:szCs w:val="24"/>
        </w:rPr>
        <w:t xml:space="preserve">Всего РЧВ – 6 шт. Характеристики РЧВ приведены в таблице </w:t>
      </w:r>
      <w:r w:rsidR="001A51D0">
        <w:rPr>
          <w:szCs w:val="24"/>
        </w:rPr>
        <w:t>11</w:t>
      </w:r>
      <w:r w:rsidRPr="00A27C2D">
        <w:rPr>
          <w:szCs w:val="24"/>
        </w:rPr>
        <w:t>.</w:t>
      </w:r>
    </w:p>
    <w:p w14:paraId="7FD307A0" w14:textId="7C041F90" w:rsidR="00501FF6" w:rsidRPr="00A27C2D" w:rsidRDefault="00501FF6" w:rsidP="001A51D0">
      <w:pPr>
        <w:pStyle w:val="e"/>
        <w:keepLines w:val="0"/>
        <w:tabs>
          <w:tab w:val="left" w:pos="1134"/>
        </w:tabs>
        <w:spacing w:before="0" w:line="276" w:lineRule="auto"/>
        <w:jc w:val="both"/>
        <w:rPr>
          <w:color w:val="000000" w:themeColor="text1"/>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11</w:t>
      </w:r>
      <w:r w:rsidRPr="00A27C2D">
        <w:rPr>
          <w:rFonts w:eastAsiaTheme="minorHAnsi"/>
          <w:b/>
          <w:bCs/>
          <w:lang w:eastAsia="en-US"/>
        </w:rPr>
        <w:fldChar w:fldCharType="end"/>
      </w:r>
      <w:r w:rsidRPr="00A27C2D">
        <w:rPr>
          <w:rFonts w:eastAsiaTheme="minorHAnsi"/>
          <w:b/>
          <w:bCs/>
          <w:lang w:eastAsia="en-US"/>
        </w:rPr>
        <w:t xml:space="preserve">. </w:t>
      </w:r>
      <w:r w:rsidRPr="00A27C2D">
        <w:rPr>
          <w:b/>
          <w:bCs/>
          <w:color w:val="000000" w:themeColor="text1"/>
          <w:spacing w:val="-1"/>
        </w:rPr>
        <w:t>Перечень параметров резервуаров чистой воды (РЧВ)</w:t>
      </w:r>
    </w:p>
    <w:tbl>
      <w:tblPr>
        <w:tblW w:w="491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8"/>
        <w:gridCol w:w="4910"/>
        <w:gridCol w:w="1749"/>
        <w:gridCol w:w="2179"/>
      </w:tblGrid>
      <w:tr w:rsidR="00501FF6" w:rsidRPr="00A27C2D" w14:paraId="4972963C" w14:textId="77777777" w:rsidTr="00501FF6">
        <w:trPr>
          <w:trHeight w:val="20"/>
          <w:tblHeader/>
        </w:trPr>
        <w:tc>
          <w:tcPr>
            <w:tcW w:w="327" w:type="pct"/>
            <w:vAlign w:val="center"/>
          </w:tcPr>
          <w:p w14:paraId="5DD88E9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 п/п</w:t>
            </w:r>
          </w:p>
        </w:tc>
        <w:tc>
          <w:tcPr>
            <w:tcW w:w="2596" w:type="pct"/>
            <w:vAlign w:val="center"/>
          </w:tcPr>
          <w:p w14:paraId="57E4293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Наименование параметра</w:t>
            </w:r>
          </w:p>
        </w:tc>
        <w:tc>
          <w:tcPr>
            <w:tcW w:w="925" w:type="pct"/>
            <w:vAlign w:val="center"/>
          </w:tcPr>
          <w:p w14:paraId="670E6A23"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Единица измерения</w:t>
            </w:r>
          </w:p>
        </w:tc>
        <w:tc>
          <w:tcPr>
            <w:tcW w:w="1152" w:type="pct"/>
            <w:vAlign w:val="center"/>
          </w:tcPr>
          <w:p w14:paraId="2F0AB94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Значение параметра</w:t>
            </w:r>
          </w:p>
        </w:tc>
      </w:tr>
      <w:tr w:rsidR="00501FF6" w:rsidRPr="00A27C2D" w14:paraId="74713F70" w14:textId="77777777" w:rsidTr="00501FF6">
        <w:trPr>
          <w:trHeight w:val="20"/>
        </w:trPr>
        <w:tc>
          <w:tcPr>
            <w:tcW w:w="327" w:type="pct"/>
            <w:vAlign w:val="center"/>
          </w:tcPr>
          <w:p w14:paraId="4BFA538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w:t>
            </w:r>
          </w:p>
        </w:tc>
        <w:tc>
          <w:tcPr>
            <w:tcW w:w="2596" w:type="pct"/>
            <w:vAlign w:val="center"/>
          </w:tcPr>
          <w:p w14:paraId="5D63A382"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Насосная станция 2-го подъема</w:t>
            </w:r>
          </w:p>
        </w:tc>
        <w:tc>
          <w:tcPr>
            <w:tcW w:w="925" w:type="pct"/>
            <w:vAlign w:val="center"/>
          </w:tcPr>
          <w:p w14:paraId="52848BE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наименование</w:t>
            </w:r>
          </w:p>
        </w:tc>
        <w:tc>
          <w:tcPr>
            <w:tcW w:w="1152" w:type="pct"/>
            <w:vAlign w:val="center"/>
          </w:tcPr>
          <w:p w14:paraId="41F87A1B"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Насосная станция 2-го подъема</w:t>
            </w:r>
          </w:p>
        </w:tc>
      </w:tr>
      <w:tr w:rsidR="00501FF6" w:rsidRPr="00A27C2D" w14:paraId="3802305C" w14:textId="77777777" w:rsidTr="00501FF6">
        <w:trPr>
          <w:trHeight w:val="20"/>
        </w:trPr>
        <w:tc>
          <w:tcPr>
            <w:tcW w:w="327" w:type="pct"/>
            <w:vAlign w:val="center"/>
          </w:tcPr>
          <w:p w14:paraId="379B9F8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w:t>
            </w:r>
          </w:p>
        </w:tc>
        <w:tc>
          <w:tcPr>
            <w:tcW w:w="2596" w:type="pct"/>
            <w:vAlign w:val="center"/>
          </w:tcPr>
          <w:p w14:paraId="6843D0FD"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Общая емкость РЧВ</w:t>
            </w:r>
          </w:p>
        </w:tc>
        <w:tc>
          <w:tcPr>
            <w:tcW w:w="925" w:type="pct"/>
            <w:vAlign w:val="center"/>
          </w:tcPr>
          <w:p w14:paraId="0CB556A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23CAD96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12000</w:t>
            </w:r>
          </w:p>
        </w:tc>
      </w:tr>
      <w:tr w:rsidR="00501FF6" w:rsidRPr="00A27C2D" w14:paraId="690BA428" w14:textId="77777777" w:rsidTr="00501FF6">
        <w:trPr>
          <w:trHeight w:val="20"/>
        </w:trPr>
        <w:tc>
          <w:tcPr>
            <w:tcW w:w="327" w:type="pct"/>
            <w:vAlign w:val="center"/>
          </w:tcPr>
          <w:p w14:paraId="47061642"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w:t>
            </w:r>
          </w:p>
        </w:tc>
        <w:tc>
          <w:tcPr>
            <w:tcW w:w="2596" w:type="pct"/>
            <w:vAlign w:val="center"/>
          </w:tcPr>
          <w:p w14:paraId="4F90BDD7"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Количество резервуаров</w:t>
            </w:r>
          </w:p>
        </w:tc>
        <w:tc>
          <w:tcPr>
            <w:tcW w:w="925" w:type="pct"/>
            <w:vAlign w:val="center"/>
          </w:tcPr>
          <w:p w14:paraId="7ECFAF1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шт.</w:t>
            </w:r>
          </w:p>
        </w:tc>
        <w:tc>
          <w:tcPr>
            <w:tcW w:w="1152" w:type="pct"/>
            <w:vAlign w:val="center"/>
          </w:tcPr>
          <w:p w14:paraId="007D7C0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6</w:t>
            </w:r>
          </w:p>
        </w:tc>
      </w:tr>
      <w:tr w:rsidR="00501FF6" w:rsidRPr="00A27C2D" w14:paraId="18273A37" w14:textId="77777777" w:rsidTr="00501FF6">
        <w:trPr>
          <w:trHeight w:val="20"/>
        </w:trPr>
        <w:tc>
          <w:tcPr>
            <w:tcW w:w="327" w:type="pct"/>
            <w:vAlign w:val="center"/>
          </w:tcPr>
          <w:p w14:paraId="7EA5724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4</w:t>
            </w:r>
          </w:p>
        </w:tc>
        <w:tc>
          <w:tcPr>
            <w:tcW w:w="2596" w:type="pct"/>
            <w:vAlign w:val="center"/>
          </w:tcPr>
          <w:p w14:paraId="2C1E6B6F"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Емкость резервуара 1</w:t>
            </w:r>
          </w:p>
        </w:tc>
        <w:tc>
          <w:tcPr>
            <w:tcW w:w="925" w:type="pct"/>
            <w:vAlign w:val="center"/>
          </w:tcPr>
          <w:p w14:paraId="260C403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3F075A7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1500</w:t>
            </w:r>
          </w:p>
        </w:tc>
      </w:tr>
      <w:tr w:rsidR="00501FF6" w:rsidRPr="00A27C2D" w14:paraId="0A0A719D" w14:textId="77777777" w:rsidTr="00501FF6">
        <w:trPr>
          <w:trHeight w:val="20"/>
        </w:trPr>
        <w:tc>
          <w:tcPr>
            <w:tcW w:w="327" w:type="pct"/>
            <w:vAlign w:val="center"/>
          </w:tcPr>
          <w:p w14:paraId="33F10A6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5</w:t>
            </w:r>
          </w:p>
        </w:tc>
        <w:tc>
          <w:tcPr>
            <w:tcW w:w="2596" w:type="pct"/>
            <w:vAlign w:val="center"/>
          </w:tcPr>
          <w:p w14:paraId="4129C526"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Материал резервуара 1</w:t>
            </w:r>
          </w:p>
        </w:tc>
        <w:tc>
          <w:tcPr>
            <w:tcW w:w="925" w:type="pct"/>
            <w:vAlign w:val="center"/>
          </w:tcPr>
          <w:p w14:paraId="7A7D1C91" w14:textId="77777777" w:rsidR="00501FF6" w:rsidRPr="00A27C2D" w:rsidRDefault="00501FF6" w:rsidP="00A27C2D">
            <w:pPr>
              <w:tabs>
                <w:tab w:val="left" w:pos="1134"/>
              </w:tabs>
              <w:contextualSpacing/>
              <w:jc w:val="center"/>
              <w:rPr>
                <w:rFonts w:ascii="Times New Roman" w:hAnsi="Times New Roman"/>
                <w:szCs w:val="20"/>
              </w:rPr>
            </w:pPr>
          </w:p>
        </w:tc>
        <w:tc>
          <w:tcPr>
            <w:tcW w:w="1152" w:type="pct"/>
            <w:vAlign w:val="center"/>
          </w:tcPr>
          <w:p w14:paraId="2CBDD7B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Сталь</w:t>
            </w:r>
          </w:p>
        </w:tc>
      </w:tr>
      <w:tr w:rsidR="00501FF6" w:rsidRPr="00A27C2D" w14:paraId="3EE107ED" w14:textId="77777777" w:rsidTr="00501FF6">
        <w:trPr>
          <w:trHeight w:val="20"/>
        </w:trPr>
        <w:tc>
          <w:tcPr>
            <w:tcW w:w="327" w:type="pct"/>
            <w:vAlign w:val="center"/>
          </w:tcPr>
          <w:p w14:paraId="4DB5427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6</w:t>
            </w:r>
          </w:p>
        </w:tc>
        <w:tc>
          <w:tcPr>
            <w:tcW w:w="2596" w:type="pct"/>
            <w:vAlign w:val="center"/>
          </w:tcPr>
          <w:p w14:paraId="3DC4A6ED"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Техническое состояние резервуара 1</w:t>
            </w:r>
          </w:p>
        </w:tc>
        <w:tc>
          <w:tcPr>
            <w:tcW w:w="925" w:type="pct"/>
            <w:vAlign w:val="center"/>
          </w:tcPr>
          <w:p w14:paraId="3C44B30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r w:rsidRPr="00A27C2D">
              <w:rPr>
                <w:rFonts w:ascii="Times New Roman" w:hAnsi="Times New Roman"/>
                <w:szCs w:val="20"/>
                <w:lang w:val="en-US"/>
              </w:rPr>
              <w:t>/</w:t>
            </w:r>
            <w:r w:rsidRPr="00A27C2D">
              <w:rPr>
                <w:rFonts w:ascii="Times New Roman" w:hAnsi="Times New Roman"/>
                <w:szCs w:val="20"/>
              </w:rPr>
              <w:t>неуд)</w:t>
            </w:r>
          </w:p>
        </w:tc>
        <w:tc>
          <w:tcPr>
            <w:tcW w:w="1152" w:type="pct"/>
            <w:vAlign w:val="center"/>
          </w:tcPr>
          <w:p w14:paraId="3295FB93"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p>
        </w:tc>
      </w:tr>
      <w:tr w:rsidR="00501FF6" w:rsidRPr="00A27C2D" w14:paraId="3F7283CA" w14:textId="77777777" w:rsidTr="00501FF6">
        <w:trPr>
          <w:trHeight w:val="20"/>
        </w:trPr>
        <w:tc>
          <w:tcPr>
            <w:tcW w:w="327" w:type="pct"/>
            <w:vAlign w:val="center"/>
          </w:tcPr>
          <w:p w14:paraId="59F9DA8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7</w:t>
            </w:r>
          </w:p>
        </w:tc>
        <w:tc>
          <w:tcPr>
            <w:tcW w:w="2596" w:type="pct"/>
            <w:vAlign w:val="center"/>
          </w:tcPr>
          <w:p w14:paraId="614229B0"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Год ввода в эксплуатацию резервуара 1</w:t>
            </w:r>
          </w:p>
        </w:tc>
        <w:tc>
          <w:tcPr>
            <w:tcW w:w="925" w:type="pct"/>
            <w:vAlign w:val="center"/>
          </w:tcPr>
          <w:p w14:paraId="4246364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год</w:t>
            </w:r>
          </w:p>
        </w:tc>
        <w:tc>
          <w:tcPr>
            <w:tcW w:w="1152" w:type="pct"/>
            <w:vAlign w:val="center"/>
          </w:tcPr>
          <w:p w14:paraId="1A9E215C" w14:textId="77777777" w:rsidR="00501FF6" w:rsidRPr="00A27C2D" w:rsidRDefault="00501FF6" w:rsidP="00A27C2D">
            <w:pPr>
              <w:tabs>
                <w:tab w:val="left" w:pos="1134"/>
              </w:tabs>
              <w:contextualSpacing/>
              <w:jc w:val="center"/>
              <w:rPr>
                <w:rFonts w:ascii="Times New Roman" w:hAnsi="Times New Roman"/>
                <w:szCs w:val="20"/>
              </w:rPr>
            </w:pPr>
          </w:p>
        </w:tc>
      </w:tr>
      <w:tr w:rsidR="00501FF6" w:rsidRPr="00A27C2D" w14:paraId="40EA36A9" w14:textId="77777777" w:rsidTr="00501FF6">
        <w:trPr>
          <w:trHeight w:val="20"/>
        </w:trPr>
        <w:tc>
          <w:tcPr>
            <w:tcW w:w="327" w:type="pct"/>
            <w:vAlign w:val="center"/>
          </w:tcPr>
          <w:p w14:paraId="2736AD28"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8</w:t>
            </w:r>
          </w:p>
        </w:tc>
        <w:tc>
          <w:tcPr>
            <w:tcW w:w="2596" w:type="pct"/>
            <w:vAlign w:val="center"/>
          </w:tcPr>
          <w:p w14:paraId="779DAA06"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Наличие приборов контроля уровня для резервуара 1</w:t>
            </w:r>
          </w:p>
        </w:tc>
        <w:tc>
          <w:tcPr>
            <w:tcW w:w="925" w:type="pct"/>
            <w:vAlign w:val="center"/>
          </w:tcPr>
          <w:p w14:paraId="7690A7DB"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52" w:type="pct"/>
            <w:vAlign w:val="center"/>
          </w:tcPr>
          <w:p w14:paraId="26846A2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501FF6" w:rsidRPr="00A27C2D" w14:paraId="44032DC8" w14:textId="77777777" w:rsidTr="00501FF6">
        <w:trPr>
          <w:trHeight w:val="20"/>
        </w:trPr>
        <w:tc>
          <w:tcPr>
            <w:tcW w:w="327" w:type="pct"/>
            <w:vAlign w:val="center"/>
          </w:tcPr>
          <w:p w14:paraId="743FC3F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9</w:t>
            </w:r>
          </w:p>
        </w:tc>
        <w:tc>
          <w:tcPr>
            <w:tcW w:w="2596" w:type="pct"/>
            <w:vAlign w:val="center"/>
          </w:tcPr>
          <w:p w14:paraId="4D4DBB03"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Емкость резервуара 2</w:t>
            </w:r>
          </w:p>
        </w:tc>
        <w:tc>
          <w:tcPr>
            <w:tcW w:w="925" w:type="pct"/>
            <w:vAlign w:val="center"/>
          </w:tcPr>
          <w:p w14:paraId="3A0C4BA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04BF8FF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1500</w:t>
            </w:r>
          </w:p>
        </w:tc>
      </w:tr>
      <w:tr w:rsidR="00501FF6" w:rsidRPr="00A27C2D" w14:paraId="0B4B63C9" w14:textId="77777777" w:rsidTr="00501FF6">
        <w:trPr>
          <w:trHeight w:val="20"/>
        </w:trPr>
        <w:tc>
          <w:tcPr>
            <w:tcW w:w="327" w:type="pct"/>
            <w:vAlign w:val="center"/>
          </w:tcPr>
          <w:p w14:paraId="490021D4"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10</w:t>
            </w:r>
          </w:p>
        </w:tc>
        <w:tc>
          <w:tcPr>
            <w:tcW w:w="2596" w:type="pct"/>
            <w:vAlign w:val="center"/>
          </w:tcPr>
          <w:p w14:paraId="251EA97E"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Материал резервуара 2</w:t>
            </w:r>
          </w:p>
        </w:tc>
        <w:tc>
          <w:tcPr>
            <w:tcW w:w="925" w:type="pct"/>
            <w:vAlign w:val="center"/>
          </w:tcPr>
          <w:p w14:paraId="24591AB2" w14:textId="77777777" w:rsidR="00501FF6" w:rsidRPr="00A27C2D" w:rsidRDefault="00501FF6" w:rsidP="00A27C2D">
            <w:pPr>
              <w:tabs>
                <w:tab w:val="left" w:pos="1134"/>
              </w:tabs>
              <w:contextualSpacing/>
              <w:jc w:val="center"/>
              <w:rPr>
                <w:rFonts w:ascii="Times New Roman" w:hAnsi="Times New Roman"/>
                <w:szCs w:val="20"/>
              </w:rPr>
            </w:pPr>
          </w:p>
        </w:tc>
        <w:tc>
          <w:tcPr>
            <w:tcW w:w="1152" w:type="pct"/>
            <w:vAlign w:val="center"/>
          </w:tcPr>
          <w:p w14:paraId="0961E2E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Сталь</w:t>
            </w:r>
          </w:p>
        </w:tc>
      </w:tr>
      <w:tr w:rsidR="00501FF6" w:rsidRPr="00A27C2D" w14:paraId="1FF9F05D" w14:textId="77777777" w:rsidTr="00501FF6">
        <w:trPr>
          <w:trHeight w:val="20"/>
        </w:trPr>
        <w:tc>
          <w:tcPr>
            <w:tcW w:w="327" w:type="pct"/>
            <w:vAlign w:val="center"/>
          </w:tcPr>
          <w:p w14:paraId="663FC6A5"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11</w:t>
            </w:r>
          </w:p>
        </w:tc>
        <w:tc>
          <w:tcPr>
            <w:tcW w:w="2596" w:type="pct"/>
            <w:vAlign w:val="center"/>
          </w:tcPr>
          <w:p w14:paraId="37B4A3B9"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Техническое состояние резервуара 2</w:t>
            </w:r>
          </w:p>
        </w:tc>
        <w:tc>
          <w:tcPr>
            <w:tcW w:w="925" w:type="pct"/>
            <w:vAlign w:val="center"/>
          </w:tcPr>
          <w:p w14:paraId="27F9CCB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r w:rsidRPr="00A27C2D">
              <w:rPr>
                <w:rFonts w:ascii="Times New Roman" w:hAnsi="Times New Roman"/>
                <w:szCs w:val="20"/>
                <w:lang w:val="en-US"/>
              </w:rPr>
              <w:t>/</w:t>
            </w:r>
            <w:r w:rsidRPr="00A27C2D">
              <w:rPr>
                <w:rFonts w:ascii="Times New Roman" w:hAnsi="Times New Roman"/>
                <w:szCs w:val="20"/>
              </w:rPr>
              <w:t>неуд)</w:t>
            </w:r>
          </w:p>
        </w:tc>
        <w:tc>
          <w:tcPr>
            <w:tcW w:w="1152" w:type="pct"/>
            <w:vAlign w:val="center"/>
          </w:tcPr>
          <w:p w14:paraId="35307B60"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p>
        </w:tc>
      </w:tr>
      <w:tr w:rsidR="00501FF6" w:rsidRPr="00A27C2D" w14:paraId="36FBC59F" w14:textId="77777777" w:rsidTr="00501FF6">
        <w:trPr>
          <w:trHeight w:val="20"/>
        </w:trPr>
        <w:tc>
          <w:tcPr>
            <w:tcW w:w="327" w:type="pct"/>
            <w:vAlign w:val="center"/>
          </w:tcPr>
          <w:p w14:paraId="5286D522"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lastRenderedPageBreak/>
              <w:t>12</w:t>
            </w:r>
          </w:p>
        </w:tc>
        <w:tc>
          <w:tcPr>
            <w:tcW w:w="2596" w:type="pct"/>
            <w:vAlign w:val="center"/>
          </w:tcPr>
          <w:p w14:paraId="19AB5FC8"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Год ввода в эксплуатацию резервуара 2</w:t>
            </w:r>
          </w:p>
        </w:tc>
        <w:tc>
          <w:tcPr>
            <w:tcW w:w="925" w:type="pct"/>
            <w:vAlign w:val="center"/>
          </w:tcPr>
          <w:p w14:paraId="5E863AB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год</w:t>
            </w:r>
          </w:p>
        </w:tc>
        <w:tc>
          <w:tcPr>
            <w:tcW w:w="1152" w:type="pct"/>
            <w:vAlign w:val="center"/>
          </w:tcPr>
          <w:p w14:paraId="5E8888FA" w14:textId="77777777" w:rsidR="00501FF6" w:rsidRPr="00A27C2D" w:rsidRDefault="00501FF6" w:rsidP="00A27C2D">
            <w:pPr>
              <w:tabs>
                <w:tab w:val="left" w:pos="1134"/>
              </w:tabs>
              <w:contextualSpacing/>
              <w:jc w:val="center"/>
              <w:rPr>
                <w:rFonts w:ascii="Times New Roman" w:hAnsi="Times New Roman"/>
                <w:szCs w:val="20"/>
              </w:rPr>
            </w:pPr>
          </w:p>
        </w:tc>
      </w:tr>
      <w:tr w:rsidR="00501FF6" w:rsidRPr="00A27C2D" w14:paraId="558AF000" w14:textId="77777777" w:rsidTr="00501FF6">
        <w:trPr>
          <w:trHeight w:val="20"/>
        </w:trPr>
        <w:tc>
          <w:tcPr>
            <w:tcW w:w="327" w:type="pct"/>
            <w:vAlign w:val="center"/>
          </w:tcPr>
          <w:p w14:paraId="73D946B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13</w:t>
            </w:r>
          </w:p>
        </w:tc>
        <w:tc>
          <w:tcPr>
            <w:tcW w:w="2596" w:type="pct"/>
            <w:vAlign w:val="center"/>
          </w:tcPr>
          <w:p w14:paraId="7179DDA6"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Наличие приборов контроля уровня для резервуара 2</w:t>
            </w:r>
          </w:p>
        </w:tc>
        <w:tc>
          <w:tcPr>
            <w:tcW w:w="925" w:type="pct"/>
            <w:vAlign w:val="center"/>
          </w:tcPr>
          <w:p w14:paraId="6B39122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52" w:type="pct"/>
            <w:vAlign w:val="center"/>
          </w:tcPr>
          <w:p w14:paraId="07795A54"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501FF6" w:rsidRPr="00A27C2D" w14:paraId="24CFF620" w14:textId="77777777" w:rsidTr="00501FF6">
        <w:trPr>
          <w:trHeight w:val="20"/>
        </w:trPr>
        <w:tc>
          <w:tcPr>
            <w:tcW w:w="327" w:type="pct"/>
            <w:vAlign w:val="center"/>
          </w:tcPr>
          <w:p w14:paraId="4E2625A3"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14</w:t>
            </w:r>
          </w:p>
        </w:tc>
        <w:tc>
          <w:tcPr>
            <w:tcW w:w="2596" w:type="pct"/>
            <w:vAlign w:val="center"/>
          </w:tcPr>
          <w:p w14:paraId="287EBECD"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Емкость резервуара 3</w:t>
            </w:r>
          </w:p>
        </w:tc>
        <w:tc>
          <w:tcPr>
            <w:tcW w:w="925" w:type="pct"/>
            <w:vAlign w:val="center"/>
          </w:tcPr>
          <w:p w14:paraId="216A771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0C68A00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1500</w:t>
            </w:r>
          </w:p>
        </w:tc>
      </w:tr>
      <w:tr w:rsidR="00501FF6" w:rsidRPr="00A27C2D" w14:paraId="108F1F09" w14:textId="77777777" w:rsidTr="00501FF6">
        <w:trPr>
          <w:trHeight w:val="20"/>
        </w:trPr>
        <w:tc>
          <w:tcPr>
            <w:tcW w:w="327" w:type="pct"/>
            <w:vAlign w:val="center"/>
          </w:tcPr>
          <w:p w14:paraId="5921EB5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15</w:t>
            </w:r>
          </w:p>
        </w:tc>
        <w:tc>
          <w:tcPr>
            <w:tcW w:w="2596" w:type="pct"/>
            <w:vAlign w:val="center"/>
          </w:tcPr>
          <w:p w14:paraId="054E278D"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Материал резервуара 3</w:t>
            </w:r>
          </w:p>
        </w:tc>
        <w:tc>
          <w:tcPr>
            <w:tcW w:w="925" w:type="pct"/>
            <w:vAlign w:val="center"/>
          </w:tcPr>
          <w:p w14:paraId="224FEF84" w14:textId="77777777" w:rsidR="00501FF6" w:rsidRPr="00A27C2D" w:rsidRDefault="00501FF6" w:rsidP="00A27C2D">
            <w:pPr>
              <w:tabs>
                <w:tab w:val="left" w:pos="1134"/>
              </w:tabs>
              <w:contextualSpacing/>
              <w:jc w:val="center"/>
              <w:rPr>
                <w:rFonts w:ascii="Times New Roman" w:hAnsi="Times New Roman"/>
                <w:szCs w:val="20"/>
              </w:rPr>
            </w:pPr>
          </w:p>
        </w:tc>
        <w:tc>
          <w:tcPr>
            <w:tcW w:w="1152" w:type="pct"/>
            <w:vAlign w:val="center"/>
          </w:tcPr>
          <w:p w14:paraId="6FA463A2"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Сталь</w:t>
            </w:r>
          </w:p>
        </w:tc>
      </w:tr>
      <w:tr w:rsidR="00501FF6" w:rsidRPr="00A27C2D" w14:paraId="104F5439" w14:textId="77777777" w:rsidTr="00501FF6">
        <w:trPr>
          <w:trHeight w:val="20"/>
        </w:trPr>
        <w:tc>
          <w:tcPr>
            <w:tcW w:w="327" w:type="pct"/>
            <w:vAlign w:val="center"/>
          </w:tcPr>
          <w:p w14:paraId="5DA6665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16</w:t>
            </w:r>
          </w:p>
        </w:tc>
        <w:tc>
          <w:tcPr>
            <w:tcW w:w="2596" w:type="pct"/>
            <w:vAlign w:val="center"/>
          </w:tcPr>
          <w:p w14:paraId="53B23D00"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Техническое состояние резервуара 3</w:t>
            </w:r>
          </w:p>
        </w:tc>
        <w:tc>
          <w:tcPr>
            <w:tcW w:w="925" w:type="pct"/>
            <w:vAlign w:val="center"/>
          </w:tcPr>
          <w:p w14:paraId="77DB17D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r w:rsidRPr="00A27C2D">
              <w:rPr>
                <w:rFonts w:ascii="Times New Roman" w:hAnsi="Times New Roman"/>
                <w:szCs w:val="20"/>
                <w:lang w:val="en-US"/>
              </w:rPr>
              <w:t>/</w:t>
            </w:r>
            <w:r w:rsidRPr="00A27C2D">
              <w:rPr>
                <w:rFonts w:ascii="Times New Roman" w:hAnsi="Times New Roman"/>
                <w:szCs w:val="20"/>
              </w:rPr>
              <w:t>неуд)</w:t>
            </w:r>
          </w:p>
        </w:tc>
        <w:tc>
          <w:tcPr>
            <w:tcW w:w="1152" w:type="pct"/>
            <w:vAlign w:val="center"/>
          </w:tcPr>
          <w:p w14:paraId="2B2D9F9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p>
        </w:tc>
      </w:tr>
      <w:tr w:rsidR="00501FF6" w:rsidRPr="00A27C2D" w14:paraId="49396A53" w14:textId="77777777" w:rsidTr="00501FF6">
        <w:trPr>
          <w:trHeight w:val="20"/>
        </w:trPr>
        <w:tc>
          <w:tcPr>
            <w:tcW w:w="327" w:type="pct"/>
            <w:vAlign w:val="center"/>
          </w:tcPr>
          <w:p w14:paraId="4E5EBA5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17</w:t>
            </w:r>
          </w:p>
        </w:tc>
        <w:tc>
          <w:tcPr>
            <w:tcW w:w="2596" w:type="pct"/>
            <w:vAlign w:val="center"/>
          </w:tcPr>
          <w:p w14:paraId="231E8454"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Год ввода в эксплуатацию резервуара 3</w:t>
            </w:r>
          </w:p>
        </w:tc>
        <w:tc>
          <w:tcPr>
            <w:tcW w:w="925" w:type="pct"/>
            <w:vAlign w:val="center"/>
          </w:tcPr>
          <w:p w14:paraId="64C7484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год</w:t>
            </w:r>
          </w:p>
        </w:tc>
        <w:tc>
          <w:tcPr>
            <w:tcW w:w="1152" w:type="pct"/>
            <w:vAlign w:val="center"/>
          </w:tcPr>
          <w:p w14:paraId="4C2BD93A" w14:textId="77777777" w:rsidR="00501FF6" w:rsidRPr="00A27C2D" w:rsidRDefault="00501FF6" w:rsidP="00A27C2D">
            <w:pPr>
              <w:tabs>
                <w:tab w:val="left" w:pos="1134"/>
              </w:tabs>
              <w:contextualSpacing/>
              <w:jc w:val="center"/>
              <w:rPr>
                <w:rFonts w:ascii="Times New Roman" w:hAnsi="Times New Roman"/>
                <w:szCs w:val="20"/>
              </w:rPr>
            </w:pPr>
          </w:p>
        </w:tc>
      </w:tr>
      <w:tr w:rsidR="00501FF6" w:rsidRPr="00A27C2D" w14:paraId="72CD2FB4" w14:textId="77777777" w:rsidTr="00501FF6">
        <w:trPr>
          <w:trHeight w:val="20"/>
        </w:trPr>
        <w:tc>
          <w:tcPr>
            <w:tcW w:w="327" w:type="pct"/>
            <w:vAlign w:val="center"/>
          </w:tcPr>
          <w:p w14:paraId="3AB0CD5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18</w:t>
            </w:r>
          </w:p>
        </w:tc>
        <w:tc>
          <w:tcPr>
            <w:tcW w:w="2596" w:type="pct"/>
            <w:vAlign w:val="center"/>
          </w:tcPr>
          <w:p w14:paraId="2BC25E9E"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Наличие приборов контроля уровня для резервуара 3</w:t>
            </w:r>
          </w:p>
        </w:tc>
        <w:tc>
          <w:tcPr>
            <w:tcW w:w="925" w:type="pct"/>
            <w:vAlign w:val="center"/>
          </w:tcPr>
          <w:p w14:paraId="5AB4AF5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52" w:type="pct"/>
            <w:vAlign w:val="center"/>
          </w:tcPr>
          <w:p w14:paraId="60B74B3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501FF6" w:rsidRPr="00A27C2D" w14:paraId="256F2042" w14:textId="77777777" w:rsidTr="00501FF6">
        <w:trPr>
          <w:trHeight w:val="20"/>
        </w:trPr>
        <w:tc>
          <w:tcPr>
            <w:tcW w:w="327" w:type="pct"/>
            <w:vAlign w:val="center"/>
          </w:tcPr>
          <w:p w14:paraId="44AC0B78"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19</w:t>
            </w:r>
          </w:p>
        </w:tc>
        <w:tc>
          <w:tcPr>
            <w:tcW w:w="2596" w:type="pct"/>
            <w:vAlign w:val="center"/>
          </w:tcPr>
          <w:p w14:paraId="1740D6D5"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Емкость резервуара 4</w:t>
            </w:r>
          </w:p>
        </w:tc>
        <w:tc>
          <w:tcPr>
            <w:tcW w:w="925" w:type="pct"/>
            <w:vAlign w:val="center"/>
          </w:tcPr>
          <w:p w14:paraId="2D7E73DC"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672F878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1500</w:t>
            </w:r>
          </w:p>
        </w:tc>
      </w:tr>
      <w:tr w:rsidR="00501FF6" w:rsidRPr="00A27C2D" w14:paraId="1841BFC4" w14:textId="77777777" w:rsidTr="00501FF6">
        <w:trPr>
          <w:trHeight w:val="20"/>
        </w:trPr>
        <w:tc>
          <w:tcPr>
            <w:tcW w:w="327" w:type="pct"/>
            <w:vAlign w:val="center"/>
          </w:tcPr>
          <w:p w14:paraId="3335522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20</w:t>
            </w:r>
          </w:p>
        </w:tc>
        <w:tc>
          <w:tcPr>
            <w:tcW w:w="2596" w:type="pct"/>
            <w:vAlign w:val="center"/>
          </w:tcPr>
          <w:p w14:paraId="1F9C80C6"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Материал резервуара 4</w:t>
            </w:r>
          </w:p>
        </w:tc>
        <w:tc>
          <w:tcPr>
            <w:tcW w:w="925" w:type="pct"/>
            <w:vAlign w:val="center"/>
          </w:tcPr>
          <w:p w14:paraId="5204FC07" w14:textId="77777777" w:rsidR="00501FF6" w:rsidRPr="00A27C2D" w:rsidRDefault="00501FF6" w:rsidP="00A27C2D">
            <w:pPr>
              <w:tabs>
                <w:tab w:val="left" w:pos="1134"/>
              </w:tabs>
              <w:contextualSpacing/>
              <w:jc w:val="center"/>
              <w:rPr>
                <w:rFonts w:ascii="Times New Roman" w:hAnsi="Times New Roman"/>
                <w:szCs w:val="20"/>
              </w:rPr>
            </w:pPr>
          </w:p>
        </w:tc>
        <w:tc>
          <w:tcPr>
            <w:tcW w:w="1152" w:type="pct"/>
            <w:vAlign w:val="center"/>
          </w:tcPr>
          <w:p w14:paraId="2445790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Сталь</w:t>
            </w:r>
          </w:p>
        </w:tc>
      </w:tr>
      <w:tr w:rsidR="00501FF6" w:rsidRPr="00A27C2D" w14:paraId="72ABA18F" w14:textId="77777777" w:rsidTr="00501FF6">
        <w:trPr>
          <w:trHeight w:val="20"/>
        </w:trPr>
        <w:tc>
          <w:tcPr>
            <w:tcW w:w="327" w:type="pct"/>
            <w:vAlign w:val="center"/>
          </w:tcPr>
          <w:p w14:paraId="2D66861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21</w:t>
            </w:r>
          </w:p>
        </w:tc>
        <w:tc>
          <w:tcPr>
            <w:tcW w:w="2596" w:type="pct"/>
            <w:vAlign w:val="center"/>
          </w:tcPr>
          <w:p w14:paraId="5132E98F"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Техническое состояние резервуара 4</w:t>
            </w:r>
          </w:p>
        </w:tc>
        <w:tc>
          <w:tcPr>
            <w:tcW w:w="925" w:type="pct"/>
            <w:vAlign w:val="center"/>
          </w:tcPr>
          <w:p w14:paraId="2936FE8C"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r w:rsidRPr="00A27C2D">
              <w:rPr>
                <w:rFonts w:ascii="Times New Roman" w:hAnsi="Times New Roman"/>
                <w:szCs w:val="20"/>
                <w:lang w:val="en-US"/>
              </w:rPr>
              <w:t>/</w:t>
            </w:r>
            <w:r w:rsidRPr="00A27C2D">
              <w:rPr>
                <w:rFonts w:ascii="Times New Roman" w:hAnsi="Times New Roman"/>
                <w:szCs w:val="20"/>
              </w:rPr>
              <w:t>неуд)</w:t>
            </w:r>
          </w:p>
        </w:tc>
        <w:tc>
          <w:tcPr>
            <w:tcW w:w="1152" w:type="pct"/>
            <w:vAlign w:val="center"/>
          </w:tcPr>
          <w:p w14:paraId="3DD01468"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p>
        </w:tc>
      </w:tr>
      <w:tr w:rsidR="00501FF6" w:rsidRPr="00A27C2D" w14:paraId="6E5356F4" w14:textId="77777777" w:rsidTr="00501FF6">
        <w:trPr>
          <w:trHeight w:val="20"/>
        </w:trPr>
        <w:tc>
          <w:tcPr>
            <w:tcW w:w="327" w:type="pct"/>
            <w:vAlign w:val="center"/>
          </w:tcPr>
          <w:p w14:paraId="3D61EB9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22</w:t>
            </w:r>
          </w:p>
        </w:tc>
        <w:tc>
          <w:tcPr>
            <w:tcW w:w="2596" w:type="pct"/>
            <w:vAlign w:val="center"/>
          </w:tcPr>
          <w:p w14:paraId="70984823"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Год ввода в эксплуатацию резервуара 4</w:t>
            </w:r>
          </w:p>
        </w:tc>
        <w:tc>
          <w:tcPr>
            <w:tcW w:w="925" w:type="pct"/>
            <w:vAlign w:val="center"/>
          </w:tcPr>
          <w:p w14:paraId="1D1454B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год</w:t>
            </w:r>
          </w:p>
        </w:tc>
        <w:tc>
          <w:tcPr>
            <w:tcW w:w="1152" w:type="pct"/>
            <w:vAlign w:val="center"/>
          </w:tcPr>
          <w:p w14:paraId="30029678" w14:textId="77777777" w:rsidR="00501FF6" w:rsidRPr="00A27C2D" w:rsidRDefault="00501FF6" w:rsidP="00A27C2D">
            <w:pPr>
              <w:tabs>
                <w:tab w:val="left" w:pos="1134"/>
              </w:tabs>
              <w:contextualSpacing/>
              <w:jc w:val="center"/>
              <w:rPr>
                <w:rFonts w:ascii="Times New Roman" w:hAnsi="Times New Roman"/>
                <w:szCs w:val="20"/>
              </w:rPr>
            </w:pPr>
          </w:p>
        </w:tc>
      </w:tr>
      <w:tr w:rsidR="00501FF6" w:rsidRPr="00A27C2D" w14:paraId="644A4F92" w14:textId="77777777" w:rsidTr="00501FF6">
        <w:trPr>
          <w:trHeight w:val="20"/>
        </w:trPr>
        <w:tc>
          <w:tcPr>
            <w:tcW w:w="327" w:type="pct"/>
            <w:vAlign w:val="center"/>
          </w:tcPr>
          <w:p w14:paraId="0E3BB4EC"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23</w:t>
            </w:r>
          </w:p>
        </w:tc>
        <w:tc>
          <w:tcPr>
            <w:tcW w:w="2596" w:type="pct"/>
            <w:vAlign w:val="center"/>
          </w:tcPr>
          <w:p w14:paraId="239872F7"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Наличие приборов контроля уровня для резервуара 4</w:t>
            </w:r>
          </w:p>
        </w:tc>
        <w:tc>
          <w:tcPr>
            <w:tcW w:w="925" w:type="pct"/>
            <w:vAlign w:val="center"/>
          </w:tcPr>
          <w:p w14:paraId="2A7F2E2C"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52" w:type="pct"/>
            <w:vAlign w:val="center"/>
          </w:tcPr>
          <w:p w14:paraId="6C1B098D"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501FF6" w:rsidRPr="00A27C2D" w14:paraId="6FF6CC30" w14:textId="77777777" w:rsidTr="00501FF6">
        <w:trPr>
          <w:trHeight w:val="20"/>
        </w:trPr>
        <w:tc>
          <w:tcPr>
            <w:tcW w:w="327" w:type="pct"/>
            <w:vAlign w:val="center"/>
          </w:tcPr>
          <w:p w14:paraId="11DB7CD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24</w:t>
            </w:r>
          </w:p>
        </w:tc>
        <w:tc>
          <w:tcPr>
            <w:tcW w:w="2596" w:type="pct"/>
            <w:vAlign w:val="center"/>
          </w:tcPr>
          <w:p w14:paraId="2C52088C"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Емкость резервуара 5</w:t>
            </w:r>
          </w:p>
        </w:tc>
        <w:tc>
          <w:tcPr>
            <w:tcW w:w="925" w:type="pct"/>
            <w:vAlign w:val="center"/>
          </w:tcPr>
          <w:p w14:paraId="621EA9AA"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4D5FD18C"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3000</w:t>
            </w:r>
          </w:p>
        </w:tc>
      </w:tr>
      <w:tr w:rsidR="00501FF6" w:rsidRPr="00A27C2D" w14:paraId="743BF306" w14:textId="77777777" w:rsidTr="00501FF6">
        <w:trPr>
          <w:trHeight w:val="20"/>
        </w:trPr>
        <w:tc>
          <w:tcPr>
            <w:tcW w:w="327" w:type="pct"/>
            <w:vAlign w:val="center"/>
          </w:tcPr>
          <w:p w14:paraId="6A042F9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25</w:t>
            </w:r>
          </w:p>
        </w:tc>
        <w:tc>
          <w:tcPr>
            <w:tcW w:w="2596" w:type="pct"/>
            <w:vAlign w:val="center"/>
          </w:tcPr>
          <w:p w14:paraId="3DA2B243"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Материал резервуара 5</w:t>
            </w:r>
          </w:p>
        </w:tc>
        <w:tc>
          <w:tcPr>
            <w:tcW w:w="925" w:type="pct"/>
            <w:vAlign w:val="center"/>
          </w:tcPr>
          <w:p w14:paraId="259D783A" w14:textId="77777777" w:rsidR="00501FF6" w:rsidRPr="00A27C2D" w:rsidRDefault="00501FF6" w:rsidP="00A27C2D">
            <w:pPr>
              <w:tabs>
                <w:tab w:val="left" w:pos="1134"/>
              </w:tabs>
              <w:contextualSpacing/>
              <w:jc w:val="center"/>
              <w:rPr>
                <w:rFonts w:ascii="Times New Roman" w:hAnsi="Times New Roman"/>
                <w:szCs w:val="20"/>
              </w:rPr>
            </w:pPr>
          </w:p>
        </w:tc>
        <w:tc>
          <w:tcPr>
            <w:tcW w:w="1152" w:type="pct"/>
            <w:vAlign w:val="center"/>
          </w:tcPr>
          <w:p w14:paraId="251A124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Сталь</w:t>
            </w:r>
          </w:p>
        </w:tc>
      </w:tr>
      <w:tr w:rsidR="00501FF6" w:rsidRPr="00A27C2D" w14:paraId="1E186EEA" w14:textId="77777777" w:rsidTr="00501FF6">
        <w:trPr>
          <w:trHeight w:val="20"/>
        </w:trPr>
        <w:tc>
          <w:tcPr>
            <w:tcW w:w="327" w:type="pct"/>
            <w:vAlign w:val="center"/>
          </w:tcPr>
          <w:p w14:paraId="3AE72717"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26</w:t>
            </w:r>
          </w:p>
        </w:tc>
        <w:tc>
          <w:tcPr>
            <w:tcW w:w="2596" w:type="pct"/>
            <w:vAlign w:val="center"/>
          </w:tcPr>
          <w:p w14:paraId="50D36536"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Техническое состояние резервуара 5</w:t>
            </w:r>
          </w:p>
        </w:tc>
        <w:tc>
          <w:tcPr>
            <w:tcW w:w="925" w:type="pct"/>
            <w:vAlign w:val="center"/>
          </w:tcPr>
          <w:p w14:paraId="58DEA9D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r w:rsidRPr="00A27C2D">
              <w:rPr>
                <w:rFonts w:ascii="Times New Roman" w:hAnsi="Times New Roman"/>
                <w:szCs w:val="20"/>
                <w:lang w:val="en-US"/>
              </w:rPr>
              <w:t>/</w:t>
            </w:r>
            <w:r w:rsidRPr="00A27C2D">
              <w:rPr>
                <w:rFonts w:ascii="Times New Roman" w:hAnsi="Times New Roman"/>
                <w:szCs w:val="20"/>
              </w:rPr>
              <w:t>неуд)</w:t>
            </w:r>
          </w:p>
        </w:tc>
        <w:tc>
          <w:tcPr>
            <w:tcW w:w="1152" w:type="pct"/>
            <w:vAlign w:val="center"/>
          </w:tcPr>
          <w:p w14:paraId="7127C75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p>
        </w:tc>
      </w:tr>
      <w:tr w:rsidR="00501FF6" w:rsidRPr="00A27C2D" w14:paraId="56E57B64" w14:textId="77777777" w:rsidTr="00501FF6">
        <w:trPr>
          <w:trHeight w:val="20"/>
        </w:trPr>
        <w:tc>
          <w:tcPr>
            <w:tcW w:w="327" w:type="pct"/>
            <w:vAlign w:val="center"/>
          </w:tcPr>
          <w:p w14:paraId="2A63D3F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27</w:t>
            </w:r>
          </w:p>
        </w:tc>
        <w:tc>
          <w:tcPr>
            <w:tcW w:w="2596" w:type="pct"/>
            <w:vAlign w:val="center"/>
          </w:tcPr>
          <w:p w14:paraId="52C74CBF"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Год ввода в эксплуатацию резервуара 5</w:t>
            </w:r>
          </w:p>
        </w:tc>
        <w:tc>
          <w:tcPr>
            <w:tcW w:w="925" w:type="pct"/>
            <w:vAlign w:val="center"/>
          </w:tcPr>
          <w:p w14:paraId="42D8270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год</w:t>
            </w:r>
          </w:p>
        </w:tc>
        <w:tc>
          <w:tcPr>
            <w:tcW w:w="1152" w:type="pct"/>
            <w:vAlign w:val="center"/>
          </w:tcPr>
          <w:p w14:paraId="795F44F6" w14:textId="77777777" w:rsidR="00501FF6" w:rsidRPr="00A27C2D" w:rsidRDefault="00501FF6" w:rsidP="00A27C2D">
            <w:pPr>
              <w:tabs>
                <w:tab w:val="left" w:pos="1134"/>
              </w:tabs>
              <w:contextualSpacing/>
              <w:jc w:val="center"/>
              <w:rPr>
                <w:rFonts w:ascii="Times New Roman" w:hAnsi="Times New Roman"/>
                <w:szCs w:val="20"/>
              </w:rPr>
            </w:pPr>
          </w:p>
        </w:tc>
      </w:tr>
      <w:tr w:rsidR="00501FF6" w:rsidRPr="00A27C2D" w14:paraId="3A6A77B2" w14:textId="77777777" w:rsidTr="00501FF6">
        <w:trPr>
          <w:trHeight w:val="20"/>
        </w:trPr>
        <w:tc>
          <w:tcPr>
            <w:tcW w:w="327" w:type="pct"/>
            <w:vAlign w:val="center"/>
          </w:tcPr>
          <w:p w14:paraId="3CBB8611"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28</w:t>
            </w:r>
          </w:p>
        </w:tc>
        <w:tc>
          <w:tcPr>
            <w:tcW w:w="2596" w:type="pct"/>
            <w:vAlign w:val="center"/>
          </w:tcPr>
          <w:p w14:paraId="011312BF"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Наличие приборов контроля уровня для резервуара 5</w:t>
            </w:r>
          </w:p>
        </w:tc>
        <w:tc>
          <w:tcPr>
            <w:tcW w:w="925" w:type="pct"/>
            <w:vAlign w:val="center"/>
          </w:tcPr>
          <w:p w14:paraId="53C2D153"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52" w:type="pct"/>
            <w:vAlign w:val="center"/>
          </w:tcPr>
          <w:p w14:paraId="73E52FD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r w:rsidR="00501FF6" w:rsidRPr="00A27C2D" w14:paraId="4C447510" w14:textId="77777777" w:rsidTr="00501FF6">
        <w:trPr>
          <w:trHeight w:val="20"/>
        </w:trPr>
        <w:tc>
          <w:tcPr>
            <w:tcW w:w="327" w:type="pct"/>
            <w:vAlign w:val="center"/>
          </w:tcPr>
          <w:p w14:paraId="217EC0E8"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29</w:t>
            </w:r>
          </w:p>
        </w:tc>
        <w:tc>
          <w:tcPr>
            <w:tcW w:w="2596" w:type="pct"/>
            <w:vAlign w:val="center"/>
          </w:tcPr>
          <w:p w14:paraId="16BB4493"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Емкость резервуара 6</w:t>
            </w:r>
          </w:p>
        </w:tc>
        <w:tc>
          <w:tcPr>
            <w:tcW w:w="925" w:type="pct"/>
            <w:vAlign w:val="center"/>
          </w:tcPr>
          <w:p w14:paraId="29426909"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куб. м</w:t>
            </w:r>
          </w:p>
        </w:tc>
        <w:tc>
          <w:tcPr>
            <w:tcW w:w="1152" w:type="pct"/>
            <w:vAlign w:val="center"/>
          </w:tcPr>
          <w:p w14:paraId="73C4497F"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3000</w:t>
            </w:r>
          </w:p>
        </w:tc>
      </w:tr>
      <w:tr w:rsidR="00501FF6" w:rsidRPr="00A27C2D" w14:paraId="3A81B003" w14:textId="77777777" w:rsidTr="00501FF6">
        <w:trPr>
          <w:trHeight w:val="20"/>
        </w:trPr>
        <w:tc>
          <w:tcPr>
            <w:tcW w:w="327" w:type="pct"/>
            <w:vAlign w:val="center"/>
          </w:tcPr>
          <w:p w14:paraId="794BBE40"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30</w:t>
            </w:r>
          </w:p>
        </w:tc>
        <w:tc>
          <w:tcPr>
            <w:tcW w:w="2596" w:type="pct"/>
            <w:vAlign w:val="center"/>
          </w:tcPr>
          <w:p w14:paraId="69CE9C7A"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Материал резервуара 6</w:t>
            </w:r>
          </w:p>
        </w:tc>
        <w:tc>
          <w:tcPr>
            <w:tcW w:w="925" w:type="pct"/>
            <w:vAlign w:val="center"/>
          </w:tcPr>
          <w:p w14:paraId="3655DEA5" w14:textId="77777777" w:rsidR="00501FF6" w:rsidRPr="00A27C2D" w:rsidRDefault="00501FF6" w:rsidP="00A27C2D">
            <w:pPr>
              <w:tabs>
                <w:tab w:val="left" w:pos="1134"/>
              </w:tabs>
              <w:contextualSpacing/>
              <w:jc w:val="center"/>
              <w:rPr>
                <w:rFonts w:ascii="Times New Roman" w:hAnsi="Times New Roman"/>
                <w:szCs w:val="20"/>
              </w:rPr>
            </w:pPr>
          </w:p>
        </w:tc>
        <w:tc>
          <w:tcPr>
            <w:tcW w:w="1152" w:type="pct"/>
            <w:vAlign w:val="center"/>
          </w:tcPr>
          <w:p w14:paraId="174B301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Сталь</w:t>
            </w:r>
          </w:p>
        </w:tc>
      </w:tr>
      <w:tr w:rsidR="00501FF6" w:rsidRPr="00A27C2D" w14:paraId="709158ED" w14:textId="77777777" w:rsidTr="00501FF6">
        <w:trPr>
          <w:trHeight w:val="20"/>
        </w:trPr>
        <w:tc>
          <w:tcPr>
            <w:tcW w:w="327" w:type="pct"/>
            <w:vAlign w:val="center"/>
          </w:tcPr>
          <w:p w14:paraId="1C4A3703"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31</w:t>
            </w:r>
          </w:p>
        </w:tc>
        <w:tc>
          <w:tcPr>
            <w:tcW w:w="2596" w:type="pct"/>
            <w:vAlign w:val="center"/>
          </w:tcPr>
          <w:p w14:paraId="662D3259"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Техническое состояние резервуара 6</w:t>
            </w:r>
          </w:p>
        </w:tc>
        <w:tc>
          <w:tcPr>
            <w:tcW w:w="925" w:type="pct"/>
            <w:vAlign w:val="center"/>
          </w:tcPr>
          <w:p w14:paraId="6EF16C60"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r w:rsidRPr="00A27C2D">
              <w:rPr>
                <w:rFonts w:ascii="Times New Roman" w:hAnsi="Times New Roman"/>
                <w:szCs w:val="20"/>
                <w:lang w:val="en-US"/>
              </w:rPr>
              <w:t>/</w:t>
            </w:r>
            <w:r w:rsidRPr="00A27C2D">
              <w:rPr>
                <w:rFonts w:ascii="Times New Roman" w:hAnsi="Times New Roman"/>
                <w:szCs w:val="20"/>
              </w:rPr>
              <w:t>неуд)</w:t>
            </w:r>
          </w:p>
        </w:tc>
        <w:tc>
          <w:tcPr>
            <w:tcW w:w="1152" w:type="pct"/>
            <w:vAlign w:val="center"/>
          </w:tcPr>
          <w:p w14:paraId="3ED79C3B"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уд</w:t>
            </w:r>
          </w:p>
        </w:tc>
      </w:tr>
      <w:tr w:rsidR="00501FF6" w:rsidRPr="00A27C2D" w14:paraId="18D7A53D" w14:textId="77777777" w:rsidTr="00501FF6">
        <w:trPr>
          <w:trHeight w:val="20"/>
        </w:trPr>
        <w:tc>
          <w:tcPr>
            <w:tcW w:w="327" w:type="pct"/>
            <w:vAlign w:val="center"/>
          </w:tcPr>
          <w:p w14:paraId="130D5F9B"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32</w:t>
            </w:r>
          </w:p>
        </w:tc>
        <w:tc>
          <w:tcPr>
            <w:tcW w:w="2596" w:type="pct"/>
            <w:vAlign w:val="center"/>
          </w:tcPr>
          <w:p w14:paraId="0319792E"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Год ввода в эксплуатацию резервуара 6</w:t>
            </w:r>
          </w:p>
        </w:tc>
        <w:tc>
          <w:tcPr>
            <w:tcW w:w="925" w:type="pct"/>
            <w:vAlign w:val="center"/>
          </w:tcPr>
          <w:p w14:paraId="034A9236"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год</w:t>
            </w:r>
          </w:p>
        </w:tc>
        <w:tc>
          <w:tcPr>
            <w:tcW w:w="1152" w:type="pct"/>
            <w:vAlign w:val="center"/>
          </w:tcPr>
          <w:p w14:paraId="5ED7D372" w14:textId="77777777" w:rsidR="00501FF6" w:rsidRPr="00A27C2D" w:rsidRDefault="00501FF6" w:rsidP="00A27C2D">
            <w:pPr>
              <w:tabs>
                <w:tab w:val="left" w:pos="1134"/>
              </w:tabs>
              <w:contextualSpacing/>
              <w:jc w:val="center"/>
              <w:rPr>
                <w:rFonts w:ascii="Times New Roman" w:hAnsi="Times New Roman"/>
                <w:szCs w:val="20"/>
              </w:rPr>
            </w:pPr>
          </w:p>
        </w:tc>
      </w:tr>
      <w:tr w:rsidR="00501FF6" w:rsidRPr="00A27C2D" w14:paraId="7A978F5E" w14:textId="77777777" w:rsidTr="00501FF6">
        <w:trPr>
          <w:trHeight w:val="20"/>
        </w:trPr>
        <w:tc>
          <w:tcPr>
            <w:tcW w:w="327" w:type="pct"/>
            <w:vAlign w:val="center"/>
          </w:tcPr>
          <w:p w14:paraId="23EAC56B"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33</w:t>
            </w:r>
          </w:p>
        </w:tc>
        <w:tc>
          <w:tcPr>
            <w:tcW w:w="2596" w:type="pct"/>
            <w:vAlign w:val="center"/>
          </w:tcPr>
          <w:p w14:paraId="00A44C74" w14:textId="77777777" w:rsidR="00501FF6" w:rsidRPr="00A27C2D" w:rsidRDefault="00501FF6" w:rsidP="00A27C2D">
            <w:pPr>
              <w:tabs>
                <w:tab w:val="left" w:pos="1134"/>
              </w:tabs>
              <w:contextualSpacing/>
              <w:rPr>
                <w:rFonts w:ascii="Times New Roman" w:hAnsi="Times New Roman"/>
                <w:szCs w:val="20"/>
              </w:rPr>
            </w:pPr>
            <w:r w:rsidRPr="00A27C2D">
              <w:rPr>
                <w:rFonts w:ascii="Times New Roman" w:hAnsi="Times New Roman"/>
                <w:szCs w:val="20"/>
              </w:rPr>
              <w:t>Наличие приборов контроля уровня для резервуара 6</w:t>
            </w:r>
          </w:p>
        </w:tc>
        <w:tc>
          <w:tcPr>
            <w:tcW w:w="925" w:type="pct"/>
            <w:vAlign w:val="center"/>
          </w:tcPr>
          <w:p w14:paraId="3A15A28E"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52" w:type="pct"/>
            <w:vAlign w:val="center"/>
          </w:tcPr>
          <w:p w14:paraId="6B0A0610"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да</w:t>
            </w:r>
          </w:p>
        </w:tc>
      </w:tr>
    </w:tbl>
    <w:p w14:paraId="2363F738" w14:textId="77777777" w:rsidR="00501FF6" w:rsidRPr="00A27C2D" w:rsidRDefault="00501FF6" w:rsidP="001A51D0">
      <w:pPr>
        <w:pStyle w:val="af"/>
        <w:tabs>
          <w:tab w:val="left" w:pos="851"/>
          <w:tab w:val="left" w:pos="1134"/>
          <w:tab w:val="left" w:pos="9355"/>
        </w:tabs>
        <w:spacing w:after="0"/>
        <w:ind w:left="0" w:firstLine="709"/>
        <w:jc w:val="both"/>
        <w:rPr>
          <w:szCs w:val="24"/>
        </w:rPr>
      </w:pPr>
    </w:p>
    <w:p w14:paraId="4D0FF2BD" w14:textId="77777777" w:rsidR="00EA6F3C" w:rsidRPr="00A27C2D" w:rsidRDefault="00EA6F3C"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Насосная станция 2-го подъема (городская) с резервуарами чистой воды</w:t>
      </w:r>
    </w:p>
    <w:p w14:paraId="77E01CDD" w14:textId="77777777" w:rsidR="00501FF6" w:rsidRPr="00A27C2D" w:rsidRDefault="00501FF6" w:rsidP="001A51D0">
      <w:pPr>
        <w:tabs>
          <w:tab w:val="left" w:pos="851"/>
          <w:tab w:val="left" w:pos="1134"/>
          <w:tab w:val="left" w:pos="9355"/>
        </w:tabs>
        <w:ind w:firstLine="709"/>
        <w:rPr>
          <w:rFonts w:ascii="Times New Roman" w:hAnsi="Times New Roman"/>
          <w:sz w:val="24"/>
        </w:rPr>
      </w:pPr>
      <w:r w:rsidRPr="00A27C2D">
        <w:rPr>
          <w:rFonts w:ascii="Times New Roman" w:hAnsi="Times New Roman"/>
          <w:sz w:val="24"/>
        </w:rPr>
        <w:t>Насосная станция предназначена для подачи питьевой воды из РЧВ на нижнюю часть города (до ул. Ленина) насосным оборудованием марки Grundfos NB 150, производительностью 720 м</w:t>
      </w:r>
      <w:r w:rsidRPr="00A27C2D">
        <w:rPr>
          <w:rFonts w:ascii="Times New Roman" w:hAnsi="Times New Roman"/>
          <w:sz w:val="24"/>
          <w:vertAlign w:val="superscript"/>
        </w:rPr>
        <w:t>3</w:t>
      </w:r>
      <w:r w:rsidRPr="00A27C2D">
        <w:rPr>
          <w:rFonts w:ascii="Times New Roman" w:hAnsi="Times New Roman"/>
          <w:sz w:val="24"/>
        </w:rPr>
        <w:t>/час – 3 единицы. Также имеет возможность подачи технической воды на промышленные объекты насосным оборудованием марки Grundfos NB 125 производительностью 370 м</w:t>
      </w:r>
      <w:r w:rsidRPr="00A27C2D">
        <w:rPr>
          <w:rFonts w:ascii="Times New Roman" w:hAnsi="Times New Roman"/>
          <w:sz w:val="24"/>
          <w:vertAlign w:val="superscript"/>
        </w:rPr>
        <w:t>3</w:t>
      </w:r>
      <w:r w:rsidRPr="00A27C2D">
        <w:rPr>
          <w:rFonts w:ascii="Times New Roman" w:hAnsi="Times New Roman"/>
          <w:sz w:val="24"/>
        </w:rPr>
        <w:t>/час – 2 единицы.</w:t>
      </w:r>
    </w:p>
    <w:p w14:paraId="6BC0532D" w14:textId="77777777" w:rsidR="00501FF6" w:rsidRPr="00A27C2D" w:rsidRDefault="00501FF6" w:rsidP="001A51D0">
      <w:pPr>
        <w:tabs>
          <w:tab w:val="left" w:pos="851"/>
          <w:tab w:val="left" w:pos="1134"/>
          <w:tab w:val="left" w:pos="9355"/>
        </w:tabs>
        <w:ind w:firstLine="709"/>
        <w:rPr>
          <w:rFonts w:ascii="Times New Roman" w:hAnsi="Times New Roman"/>
          <w:sz w:val="24"/>
        </w:rPr>
      </w:pPr>
      <w:r w:rsidRPr="00A27C2D">
        <w:rPr>
          <w:rFonts w:ascii="Times New Roman" w:hAnsi="Times New Roman"/>
          <w:sz w:val="24"/>
        </w:rPr>
        <w:t>Питьевая вода потребителям подается по трем водоводам (1 – Ø 300 мм,2 – Ø 200 мм, 3 – Ø 300 мм), техническая вода подается по двум трубопроводам Ø 200 мм и Ø 300мм.</w:t>
      </w:r>
    </w:p>
    <w:p w14:paraId="4C43E028" w14:textId="77777777" w:rsidR="00501FF6" w:rsidRPr="00A27C2D" w:rsidRDefault="00501FF6" w:rsidP="001A51D0">
      <w:pPr>
        <w:tabs>
          <w:tab w:val="left" w:pos="851"/>
          <w:tab w:val="left" w:pos="1134"/>
          <w:tab w:val="left" w:pos="9355"/>
        </w:tabs>
        <w:ind w:firstLine="709"/>
        <w:rPr>
          <w:rFonts w:ascii="Times New Roman" w:hAnsi="Times New Roman"/>
          <w:sz w:val="24"/>
        </w:rPr>
      </w:pPr>
      <w:r w:rsidRPr="00A27C2D">
        <w:rPr>
          <w:rFonts w:ascii="Times New Roman" w:hAnsi="Times New Roman"/>
          <w:sz w:val="24"/>
        </w:rPr>
        <w:t xml:space="preserve">Перечень параметров сооружений и оборудования насосных станций 2-ого подъема приведен в таблице </w:t>
      </w:r>
      <w:r w:rsidR="001A51D0">
        <w:rPr>
          <w:rFonts w:ascii="Times New Roman" w:hAnsi="Times New Roman"/>
          <w:sz w:val="24"/>
        </w:rPr>
        <w:t>2</w:t>
      </w:r>
    </w:p>
    <w:p w14:paraId="62FB2D47" w14:textId="1276869E" w:rsidR="00501FF6" w:rsidRPr="00A27C2D" w:rsidRDefault="00501FF6" w:rsidP="001A51D0">
      <w:pPr>
        <w:tabs>
          <w:tab w:val="left" w:pos="1134"/>
        </w:tabs>
        <w:spacing w:line="276" w:lineRule="auto"/>
        <w:ind w:firstLine="709"/>
        <w:rPr>
          <w:rFonts w:ascii="Times New Roman" w:hAnsi="Times New Roman"/>
          <w:color w:val="000000" w:themeColor="text1"/>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12</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Pr="00A27C2D">
        <w:rPr>
          <w:rFonts w:ascii="Times New Roman" w:hAnsi="Times New Roman"/>
          <w:b/>
          <w:bCs/>
          <w:color w:val="000000" w:themeColor="text1"/>
          <w:spacing w:val="-1"/>
          <w:sz w:val="24"/>
        </w:rPr>
        <w:t>Перечень параметров сооружений и оборудования насосных станций 2-ого подъема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A0" w:firstRow="1" w:lastRow="0" w:firstColumn="1" w:lastColumn="0" w:noHBand="0" w:noVBand="0"/>
      </w:tblPr>
      <w:tblGrid>
        <w:gridCol w:w="503"/>
        <w:gridCol w:w="4684"/>
        <w:gridCol w:w="2289"/>
        <w:gridCol w:w="2151"/>
      </w:tblGrid>
      <w:tr w:rsidR="00501FF6" w:rsidRPr="00A27C2D" w14:paraId="11C83ACE" w14:textId="77777777" w:rsidTr="00501FF6">
        <w:trPr>
          <w:trHeight w:val="20"/>
          <w:tblHeader/>
        </w:trPr>
        <w:tc>
          <w:tcPr>
            <w:tcW w:w="261" w:type="pct"/>
            <w:vAlign w:val="center"/>
          </w:tcPr>
          <w:p w14:paraId="5904F95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 п/п</w:t>
            </w:r>
          </w:p>
        </w:tc>
        <w:tc>
          <w:tcPr>
            <w:tcW w:w="2433" w:type="pct"/>
            <w:vAlign w:val="center"/>
          </w:tcPr>
          <w:p w14:paraId="2EDDBAA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Наименование параметра</w:t>
            </w:r>
          </w:p>
        </w:tc>
        <w:tc>
          <w:tcPr>
            <w:tcW w:w="1189" w:type="pct"/>
            <w:vAlign w:val="center"/>
          </w:tcPr>
          <w:p w14:paraId="0B4E2F73"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Единица измерения</w:t>
            </w:r>
          </w:p>
        </w:tc>
        <w:tc>
          <w:tcPr>
            <w:tcW w:w="1117" w:type="pct"/>
            <w:vAlign w:val="center"/>
          </w:tcPr>
          <w:p w14:paraId="517F0AA5" w14:textId="77777777" w:rsidR="00501FF6" w:rsidRPr="00A27C2D" w:rsidRDefault="00501FF6" w:rsidP="00A27C2D">
            <w:pPr>
              <w:tabs>
                <w:tab w:val="left" w:pos="1134"/>
              </w:tabs>
              <w:contextualSpacing/>
              <w:jc w:val="center"/>
              <w:rPr>
                <w:rFonts w:ascii="Times New Roman" w:hAnsi="Times New Roman"/>
                <w:szCs w:val="20"/>
              </w:rPr>
            </w:pPr>
            <w:r w:rsidRPr="00A27C2D">
              <w:rPr>
                <w:rFonts w:ascii="Times New Roman" w:hAnsi="Times New Roman"/>
                <w:szCs w:val="20"/>
              </w:rPr>
              <w:t>Значение параметра</w:t>
            </w:r>
          </w:p>
        </w:tc>
      </w:tr>
      <w:tr w:rsidR="00501FF6" w:rsidRPr="00A27C2D" w14:paraId="23E83048" w14:textId="77777777" w:rsidTr="00501FF6">
        <w:trPr>
          <w:trHeight w:val="20"/>
        </w:trPr>
        <w:tc>
          <w:tcPr>
            <w:tcW w:w="261" w:type="pct"/>
            <w:vAlign w:val="center"/>
          </w:tcPr>
          <w:p w14:paraId="4984A2A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p>
        </w:tc>
        <w:tc>
          <w:tcPr>
            <w:tcW w:w="2433" w:type="pct"/>
            <w:vAlign w:val="center"/>
          </w:tcPr>
          <w:p w14:paraId="00612595"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Насосная станция 2-го подъема</w:t>
            </w:r>
          </w:p>
        </w:tc>
        <w:tc>
          <w:tcPr>
            <w:tcW w:w="1189" w:type="pct"/>
            <w:vAlign w:val="center"/>
          </w:tcPr>
          <w:p w14:paraId="29EB861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наименование</w:t>
            </w:r>
          </w:p>
        </w:tc>
        <w:tc>
          <w:tcPr>
            <w:tcW w:w="1117" w:type="pct"/>
            <w:vAlign w:val="center"/>
          </w:tcPr>
          <w:p w14:paraId="4B840CB4"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28B0AB51" w14:textId="77777777" w:rsidTr="00501FF6">
        <w:trPr>
          <w:trHeight w:val="20"/>
        </w:trPr>
        <w:tc>
          <w:tcPr>
            <w:tcW w:w="261" w:type="pct"/>
            <w:vAlign w:val="center"/>
          </w:tcPr>
          <w:p w14:paraId="1D90FA4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w:t>
            </w:r>
          </w:p>
        </w:tc>
        <w:tc>
          <w:tcPr>
            <w:tcW w:w="2433" w:type="pct"/>
            <w:vAlign w:val="center"/>
          </w:tcPr>
          <w:p w14:paraId="5DDEFBAA"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Адрес насосной станции 2-го подъема</w:t>
            </w:r>
          </w:p>
        </w:tc>
        <w:tc>
          <w:tcPr>
            <w:tcW w:w="1189" w:type="pct"/>
            <w:vAlign w:val="center"/>
          </w:tcPr>
          <w:p w14:paraId="4E69A297"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месторасположение</w:t>
            </w:r>
          </w:p>
        </w:tc>
        <w:tc>
          <w:tcPr>
            <w:tcW w:w="1117" w:type="pct"/>
            <w:vAlign w:val="center"/>
          </w:tcPr>
          <w:p w14:paraId="458F620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Индустриальная 11</w:t>
            </w:r>
          </w:p>
        </w:tc>
      </w:tr>
      <w:tr w:rsidR="00501FF6" w:rsidRPr="00A27C2D" w14:paraId="588A891F" w14:textId="77777777" w:rsidTr="00501FF6">
        <w:trPr>
          <w:trHeight w:val="20"/>
        </w:trPr>
        <w:tc>
          <w:tcPr>
            <w:tcW w:w="261" w:type="pct"/>
            <w:vAlign w:val="center"/>
          </w:tcPr>
          <w:p w14:paraId="1CA9172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w:t>
            </w:r>
          </w:p>
        </w:tc>
        <w:tc>
          <w:tcPr>
            <w:tcW w:w="2433" w:type="pct"/>
            <w:vAlign w:val="center"/>
          </w:tcPr>
          <w:p w14:paraId="1DEAB72C"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ввода в эксплуатацию</w:t>
            </w:r>
          </w:p>
        </w:tc>
        <w:tc>
          <w:tcPr>
            <w:tcW w:w="1189" w:type="pct"/>
            <w:vAlign w:val="center"/>
          </w:tcPr>
          <w:p w14:paraId="5081D1B3" w14:textId="77777777" w:rsidR="00501FF6" w:rsidRPr="00A27C2D" w:rsidRDefault="00501FF6" w:rsidP="00A27C2D">
            <w:pPr>
              <w:tabs>
                <w:tab w:val="left" w:pos="1134"/>
              </w:tabs>
              <w:contextualSpacing/>
              <w:jc w:val="center"/>
              <w:rPr>
                <w:rFonts w:ascii="Times New Roman" w:hAnsi="Times New Roman"/>
                <w:snapToGrid w:val="0"/>
                <w:szCs w:val="20"/>
              </w:rPr>
            </w:pPr>
          </w:p>
        </w:tc>
        <w:tc>
          <w:tcPr>
            <w:tcW w:w="1117" w:type="pct"/>
            <w:vAlign w:val="center"/>
          </w:tcPr>
          <w:p w14:paraId="1F569B2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1966</w:t>
            </w:r>
          </w:p>
        </w:tc>
      </w:tr>
      <w:tr w:rsidR="00501FF6" w:rsidRPr="00A27C2D" w14:paraId="1D0331A1" w14:textId="77777777" w:rsidTr="00501FF6">
        <w:trPr>
          <w:trHeight w:val="20"/>
        </w:trPr>
        <w:tc>
          <w:tcPr>
            <w:tcW w:w="261" w:type="pct"/>
            <w:vAlign w:val="center"/>
          </w:tcPr>
          <w:p w14:paraId="55BB4A5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w:t>
            </w:r>
          </w:p>
        </w:tc>
        <w:tc>
          <w:tcPr>
            <w:tcW w:w="2433" w:type="pct"/>
            <w:vAlign w:val="center"/>
          </w:tcPr>
          <w:p w14:paraId="0D1F0063"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Процент износа здания насосной станции 2-го подъема</w:t>
            </w:r>
          </w:p>
        </w:tc>
        <w:tc>
          <w:tcPr>
            <w:tcW w:w="1189" w:type="pct"/>
            <w:vAlign w:val="center"/>
          </w:tcPr>
          <w:p w14:paraId="795E8C36" w14:textId="77777777" w:rsidR="00501FF6" w:rsidRPr="00A27C2D" w:rsidRDefault="00501FF6" w:rsidP="00A27C2D">
            <w:pPr>
              <w:tabs>
                <w:tab w:val="left" w:pos="1134"/>
              </w:tabs>
              <w:contextualSpacing/>
              <w:jc w:val="center"/>
              <w:rPr>
                <w:rFonts w:ascii="Times New Roman" w:hAnsi="Times New Roman"/>
                <w:snapToGrid w:val="0"/>
                <w:szCs w:val="20"/>
              </w:rPr>
            </w:pPr>
          </w:p>
        </w:tc>
        <w:tc>
          <w:tcPr>
            <w:tcW w:w="1117" w:type="pct"/>
            <w:vAlign w:val="center"/>
          </w:tcPr>
          <w:p w14:paraId="3B35E0F0"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6E4593BC" w14:textId="77777777" w:rsidTr="00501FF6">
        <w:trPr>
          <w:trHeight w:val="20"/>
        </w:trPr>
        <w:tc>
          <w:tcPr>
            <w:tcW w:w="261" w:type="pct"/>
            <w:vAlign w:val="center"/>
          </w:tcPr>
          <w:p w14:paraId="1E93AA2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w:t>
            </w:r>
          </w:p>
        </w:tc>
        <w:tc>
          <w:tcPr>
            <w:tcW w:w="2433" w:type="pct"/>
            <w:vAlign w:val="center"/>
          </w:tcPr>
          <w:p w14:paraId="21F4857F"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Категория насосной станции 2-го подъема</w:t>
            </w:r>
          </w:p>
        </w:tc>
        <w:tc>
          <w:tcPr>
            <w:tcW w:w="1189" w:type="pct"/>
            <w:vAlign w:val="center"/>
          </w:tcPr>
          <w:p w14:paraId="3CB22A5C" w14:textId="77777777" w:rsidR="00501FF6" w:rsidRPr="00A27C2D" w:rsidRDefault="00501FF6" w:rsidP="00A27C2D">
            <w:pPr>
              <w:tabs>
                <w:tab w:val="left" w:pos="1134"/>
              </w:tabs>
              <w:contextualSpacing/>
              <w:jc w:val="center"/>
              <w:rPr>
                <w:rFonts w:ascii="Times New Roman" w:hAnsi="Times New Roman"/>
                <w:snapToGrid w:val="0"/>
                <w:szCs w:val="20"/>
              </w:rPr>
            </w:pPr>
          </w:p>
        </w:tc>
        <w:tc>
          <w:tcPr>
            <w:tcW w:w="1117" w:type="pct"/>
            <w:vAlign w:val="center"/>
          </w:tcPr>
          <w:p w14:paraId="1A0FE15E"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12D18DDA" w14:textId="77777777" w:rsidTr="00501FF6">
        <w:trPr>
          <w:trHeight w:val="20"/>
        </w:trPr>
        <w:tc>
          <w:tcPr>
            <w:tcW w:w="261" w:type="pct"/>
            <w:vAlign w:val="center"/>
          </w:tcPr>
          <w:p w14:paraId="7E41832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w:t>
            </w:r>
          </w:p>
        </w:tc>
        <w:tc>
          <w:tcPr>
            <w:tcW w:w="2433" w:type="pct"/>
            <w:vAlign w:val="center"/>
          </w:tcPr>
          <w:p w14:paraId="3251C371"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Фактическая подача воды в часы max водоразбора</w:t>
            </w:r>
          </w:p>
        </w:tc>
        <w:tc>
          <w:tcPr>
            <w:tcW w:w="1189" w:type="pct"/>
            <w:vAlign w:val="center"/>
          </w:tcPr>
          <w:p w14:paraId="05C3902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/сут.</w:t>
            </w:r>
          </w:p>
        </w:tc>
        <w:tc>
          <w:tcPr>
            <w:tcW w:w="1117" w:type="pct"/>
            <w:vAlign w:val="center"/>
          </w:tcPr>
          <w:p w14:paraId="3A7E1AA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20000</w:t>
            </w:r>
          </w:p>
        </w:tc>
      </w:tr>
      <w:tr w:rsidR="00501FF6" w:rsidRPr="00A27C2D" w14:paraId="1477CD43" w14:textId="77777777" w:rsidTr="00501FF6">
        <w:trPr>
          <w:trHeight w:val="20"/>
        </w:trPr>
        <w:tc>
          <w:tcPr>
            <w:tcW w:w="261" w:type="pct"/>
            <w:vAlign w:val="center"/>
          </w:tcPr>
          <w:p w14:paraId="0C3BB07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7</w:t>
            </w:r>
          </w:p>
        </w:tc>
        <w:tc>
          <w:tcPr>
            <w:tcW w:w="2433" w:type="pct"/>
            <w:vAlign w:val="center"/>
          </w:tcPr>
          <w:p w14:paraId="68EDE85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Фактическая подача воды в часы min водоразбора</w:t>
            </w:r>
          </w:p>
        </w:tc>
        <w:tc>
          <w:tcPr>
            <w:tcW w:w="1189" w:type="pct"/>
            <w:vAlign w:val="center"/>
          </w:tcPr>
          <w:p w14:paraId="09F788B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/сут.</w:t>
            </w:r>
          </w:p>
        </w:tc>
        <w:tc>
          <w:tcPr>
            <w:tcW w:w="1117" w:type="pct"/>
            <w:vAlign w:val="center"/>
          </w:tcPr>
          <w:p w14:paraId="7845451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10000</w:t>
            </w:r>
          </w:p>
        </w:tc>
      </w:tr>
      <w:tr w:rsidR="00501FF6" w:rsidRPr="00A27C2D" w14:paraId="051C93C3" w14:textId="77777777" w:rsidTr="00501FF6">
        <w:trPr>
          <w:trHeight w:val="20"/>
        </w:trPr>
        <w:tc>
          <w:tcPr>
            <w:tcW w:w="261" w:type="pct"/>
            <w:vAlign w:val="center"/>
          </w:tcPr>
          <w:p w14:paraId="530A316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8</w:t>
            </w:r>
          </w:p>
        </w:tc>
        <w:tc>
          <w:tcPr>
            <w:tcW w:w="2433" w:type="pct"/>
            <w:vAlign w:val="center"/>
          </w:tcPr>
          <w:p w14:paraId="4916CAE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напорных линий трубопроводов из здания станции</w:t>
            </w:r>
          </w:p>
        </w:tc>
        <w:tc>
          <w:tcPr>
            <w:tcW w:w="1189" w:type="pct"/>
            <w:vAlign w:val="center"/>
          </w:tcPr>
          <w:p w14:paraId="0A731BD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Кол-во</w:t>
            </w:r>
          </w:p>
        </w:tc>
        <w:tc>
          <w:tcPr>
            <w:tcW w:w="1117" w:type="pct"/>
            <w:vAlign w:val="center"/>
          </w:tcPr>
          <w:p w14:paraId="7D00071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w:t>
            </w:r>
          </w:p>
        </w:tc>
      </w:tr>
      <w:tr w:rsidR="00501FF6" w:rsidRPr="00A27C2D" w14:paraId="3C3465BD" w14:textId="77777777" w:rsidTr="00501FF6">
        <w:trPr>
          <w:trHeight w:val="20"/>
        </w:trPr>
        <w:tc>
          <w:tcPr>
            <w:tcW w:w="261" w:type="pct"/>
            <w:vAlign w:val="center"/>
          </w:tcPr>
          <w:p w14:paraId="345D5F4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9</w:t>
            </w:r>
          </w:p>
        </w:tc>
        <w:tc>
          <w:tcPr>
            <w:tcW w:w="2433" w:type="pct"/>
            <w:vAlign w:val="center"/>
          </w:tcPr>
          <w:p w14:paraId="7D1E0767"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Диаметр напорного трубопровода 1</w:t>
            </w:r>
          </w:p>
        </w:tc>
        <w:tc>
          <w:tcPr>
            <w:tcW w:w="1189" w:type="pct"/>
            <w:vAlign w:val="center"/>
          </w:tcPr>
          <w:p w14:paraId="040EF2F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мм</w:t>
            </w:r>
          </w:p>
        </w:tc>
        <w:tc>
          <w:tcPr>
            <w:tcW w:w="1117" w:type="pct"/>
            <w:vAlign w:val="center"/>
          </w:tcPr>
          <w:p w14:paraId="4C8C44B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27D7A773" w14:textId="77777777" w:rsidTr="00501FF6">
        <w:trPr>
          <w:trHeight w:val="20"/>
        </w:trPr>
        <w:tc>
          <w:tcPr>
            <w:tcW w:w="261" w:type="pct"/>
            <w:vAlign w:val="center"/>
          </w:tcPr>
          <w:p w14:paraId="412FCDE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10</w:t>
            </w:r>
          </w:p>
        </w:tc>
        <w:tc>
          <w:tcPr>
            <w:tcW w:w="2433" w:type="pct"/>
            <w:vAlign w:val="center"/>
          </w:tcPr>
          <w:p w14:paraId="61FB6412"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 xml:space="preserve">Диаметр напорного трубопровода 2 </w:t>
            </w:r>
          </w:p>
        </w:tc>
        <w:tc>
          <w:tcPr>
            <w:tcW w:w="1189" w:type="pct"/>
            <w:vAlign w:val="center"/>
          </w:tcPr>
          <w:p w14:paraId="043AED1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мм</w:t>
            </w:r>
          </w:p>
        </w:tc>
        <w:tc>
          <w:tcPr>
            <w:tcW w:w="1117" w:type="pct"/>
            <w:vAlign w:val="center"/>
          </w:tcPr>
          <w:p w14:paraId="63A764E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300</w:t>
            </w:r>
          </w:p>
        </w:tc>
      </w:tr>
      <w:tr w:rsidR="00501FF6" w:rsidRPr="00A27C2D" w14:paraId="6FEB67AD" w14:textId="77777777" w:rsidTr="00501FF6">
        <w:trPr>
          <w:trHeight w:val="20"/>
        </w:trPr>
        <w:tc>
          <w:tcPr>
            <w:tcW w:w="261" w:type="pct"/>
            <w:vAlign w:val="center"/>
          </w:tcPr>
          <w:p w14:paraId="173FA7F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11</w:t>
            </w:r>
          </w:p>
        </w:tc>
        <w:tc>
          <w:tcPr>
            <w:tcW w:w="2433" w:type="pct"/>
            <w:vAlign w:val="center"/>
          </w:tcPr>
          <w:p w14:paraId="001B899F"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Диаметр напорного трубопровода 3</w:t>
            </w:r>
          </w:p>
        </w:tc>
        <w:tc>
          <w:tcPr>
            <w:tcW w:w="1189" w:type="pct"/>
            <w:vAlign w:val="center"/>
          </w:tcPr>
          <w:p w14:paraId="3B7B58E7"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мм</w:t>
            </w:r>
          </w:p>
        </w:tc>
        <w:tc>
          <w:tcPr>
            <w:tcW w:w="1117" w:type="pct"/>
            <w:vAlign w:val="center"/>
          </w:tcPr>
          <w:p w14:paraId="060E5BF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300</w:t>
            </w:r>
          </w:p>
        </w:tc>
      </w:tr>
      <w:tr w:rsidR="00501FF6" w:rsidRPr="00A27C2D" w14:paraId="086BE7A8" w14:textId="77777777" w:rsidTr="00501FF6">
        <w:trPr>
          <w:trHeight w:val="20"/>
        </w:trPr>
        <w:tc>
          <w:tcPr>
            <w:tcW w:w="261" w:type="pct"/>
            <w:vAlign w:val="center"/>
          </w:tcPr>
          <w:p w14:paraId="34F53A3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12</w:t>
            </w:r>
          </w:p>
        </w:tc>
        <w:tc>
          <w:tcPr>
            <w:tcW w:w="2433" w:type="pct"/>
            <w:vAlign w:val="center"/>
          </w:tcPr>
          <w:p w14:paraId="3EC7AFF1"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Диаметр напорного трубопровода 4</w:t>
            </w:r>
          </w:p>
        </w:tc>
        <w:tc>
          <w:tcPr>
            <w:tcW w:w="1189" w:type="pct"/>
            <w:vAlign w:val="center"/>
          </w:tcPr>
          <w:p w14:paraId="0DB5877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мм</w:t>
            </w:r>
          </w:p>
        </w:tc>
        <w:tc>
          <w:tcPr>
            <w:tcW w:w="1117" w:type="pct"/>
            <w:vAlign w:val="center"/>
          </w:tcPr>
          <w:p w14:paraId="081AD50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500</w:t>
            </w:r>
          </w:p>
        </w:tc>
      </w:tr>
      <w:tr w:rsidR="00501FF6" w:rsidRPr="00A27C2D" w14:paraId="46260B9C" w14:textId="77777777" w:rsidTr="00501FF6">
        <w:trPr>
          <w:trHeight w:val="20"/>
        </w:trPr>
        <w:tc>
          <w:tcPr>
            <w:tcW w:w="261" w:type="pct"/>
            <w:vAlign w:val="center"/>
          </w:tcPr>
          <w:p w14:paraId="2EA2D7A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13</w:t>
            </w:r>
          </w:p>
        </w:tc>
        <w:tc>
          <w:tcPr>
            <w:tcW w:w="2433" w:type="pct"/>
            <w:vAlign w:val="center"/>
          </w:tcPr>
          <w:p w14:paraId="3837B6F3"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Диаметр напорного трубопровода 5</w:t>
            </w:r>
          </w:p>
        </w:tc>
        <w:tc>
          <w:tcPr>
            <w:tcW w:w="1189" w:type="pct"/>
            <w:vAlign w:val="center"/>
          </w:tcPr>
          <w:p w14:paraId="4C72523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мм</w:t>
            </w:r>
          </w:p>
        </w:tc>
        <w:tc>
          <w:tcPr>
            <w:tcW w:w="1117" w:type="pct"/>
            <w:vAlign w:val="center"/>
          </w:tcPr>
          <w:p w14:paraId="58C985F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500</w:t>
            </w:r>
          </w:p>
        </w:tc>
      </w:tr>
      <w:tr w:rsidR="00501FF6" w:rsidRPr="00A27C2D" w14:paraId="1F9E483F" w14:textId="77777777" w:rsidTr="00501FF6">
        <w:trPr>
          <w:trHeight w:val="20"/>
        </w:trPr>
        <w:tc>
          <w:tcPr>
            <w:tcW w:w="261" w:type="pct"/>
            <w:vAlign w:val="center"/>
          </w:tcPr>
          <w:p w14:paraId="3C982B3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14</w:t>
            </w:r>
          </w:p>
        </w:tc>
        <w:tc>
          <w:tcPr>
            <w:tcW w:w="2433" w:type="pct"/>
            <w:vAlign w:val="center"/>
          </w:tcPr>
          <w:p w14:paraId="34BE20F7"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Наличие приборов учета</w:t>
            </w:r>
          </w:p>
        </w:tc>
        <w:tc>
          <w:tcPr>
            <w:tcW w:w="1189" w:type="pct"/>
            <w:vAlign w:val="center"/>
          </w:tcPr>
          <w:p w14:paraId="7D036A9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071DDC6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да</w:t>
            </w:r>
          </w:p>
        </w:tc>
      </w:tr>
      <w:tr w:rsidR="00501FF6" w:rsidRPr="00A27C2D" w14:paraId="73E1E5BE" w14:textId="77777777" w:rsidTr="00501FF6">
        <w:trPr>
          <w:trHeight w:val="20"/>
        </w:trPr>
        <w:tc>
          <w:tcPr>
            <w:tcW w:w="261" w:type="pct"/>
            <w:vAlign w:val="center"/>
          </w:tcPr>
          <w:p w14:paraId="16465C0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w:t>
            </w:r>
          </w:p>
        </w:tc>
        <w:tc>
          <w:tcPr>
            <w:tcW w:w="2433" w:type="pct"/>
            <w:vAlign w:val="center"/>
          </w:tcPr>
          <w:p w14:paraId="2445226E"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Давление воды на выходе в часы max водоразбора</w:t>
            </w:r>
          </w:p>
        </w:tc>
        <w:tc>
          <w:tcPr>
            <w:tcW w:w="1189" w:type="pct"/>
            <w:vAlign w:val="center"/>
          </w:tcPr>
          <w:p w14:paraId="0B469E0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атм.</w:t>
            </w:r>
          </w:p>
        </w:tc>
        <w:tc>
          <w:tcPr>
            <w:tcW w:w="1117" w:type="pct"/>
            <w:vAlign w:val="center"/>
          </w:tcPr>
          <w:p w14:paraId="2F29DBC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w:t>
            </w:r>
          </w:p>
        </w:tc>
      </w:tr>
      <w:tr w:rsidR="00501FF6" w:rsidRPr="00A27C2D" w14:paraId="584615A6" w14:textId="77777777" w:rsidTr="00501FF6">
        <w:trPr>
          <w:trHeight w:val="20"/>
        </w:trPr>
        <w:tc>
          <w:tcPr>
            <w:tcW w:w="261" w:type="pct"/>
            <w:vAlign w:val="center"/>
          </w:tcPr>
          <w:p w14:paraId="3C37928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16</w:t>
            </w:r>
          </w:p>
        </w:tc>
        <w:tc>
          <w:tcPr>
            <w:tcW w:w="2433" w:type="pct"/>
            <w:vAlign w:val="center"/>
          </w:tcPr>
          <w:p w14:paraId="3AFDEDAF"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Давление воды на выходе в часы min водоразбора</w:t>
            </w:r>
          </w:p>
        </w:tc>
        <w:tc>
          <w:tcPr>
            <w:tcW w:w="1189" w:type="pct"/>
            <w:vAlign w:val="center"/>
          </w:tcPr>
          <w:p w14:paraId="3A9430D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атм.</w:t>
            </w:r>
          </w:p>
        </w:tc>
        <w:tc>
          <w:tcPr>
            <w:tcW w:w="1117" w:type="pct"/>
            <w:vAlign w:val="center"/>
          </w:tcPr>
          <w:p w14:paraId="6222488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w:t>
            </w:r>
          </w:p>
        </w:tc>
      </w:tr>
      <w:tr w:rsidR="00501FF6" w:rsidRPr="00A27C2D" w14:paraId="5D696290" w14:textId="77777777" w:rsidTr="00501FF6">
        <w:trPr>
          <w:trHeight w:val="20"/>
        </w:trPr>
        <w:tc>
          <w:tcPr>
            <w:tcW w:w="261" w:type="pct"/>
            <w:vAlign w:val="center"/>
          </w:tcPr>
          <w:p w14:paraId="13B965A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17</w:t>
            </w:r>
          </w:p>
        </w:tc>
        <w:tc>
          <w:tcPr>
            <w:tcW w:w="2433" w:type="pct"/>
            <w:vAlign w:val="center"/>
          </w:tcPr>
          <w:p w14:paraId="4A7CDA02"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рабочих насосов</w:t>
            </w:r>
          </w:p>
        </w:tc>
        <w:tc>
          <w:tcPr>
            <w:tcW w:w="1189" w:type="pct"/>
            <w:vAlign w:val="center"/>
          </w:tcPr>
          <w:p w14:paraId="32C4569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шт</w:t>
            </w:r>
          </w:p>
        </w:tc>
        <w:tc>
          <w:tcPr>
            <w:tcW w:w="1117" w:type="pct"/>
            <w:vAlign w:val="center"/>
          </w:tcPr>
          <w:p w14:paraId="313BC7B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7</w:t>
            </w:r>
          </w:p>
        </w:tc>
      </w:tr>
      <w:tr w:rsidR="00501FF6" w:rsidRPr="00A27C2D" w14:paraId="7D48A04C" w14:textId="77777777" w:rsidTr="00501FF6">
        <w:trPr>
          <w:trHeight w:val="20"/>
        </w:trPr>
        <w:tc>
          <w:tcPr>
            <w:tcW w:w="261" w:type="pct"/>
            <w:vAlign w:val="center"/>
          </w:tcPr>
          <w:p w14:paraId="2EF7192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lastRenderedPageBreak/>
              <w:t>18</w:t>
            </w:r>
          </w:p>
        </w:tc>
        <w:tc>
          <w:tcPr>
            <w:tcW w:w="2433" w:type="pct"/>
            <w:vAlign w:val="center"/>
          </w:tcPr>
          <w:p w14:paraId="588D147B"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1</w:t>
            </w:r>
          </w:p>
        </w:tc>
        <w:tc>
          <w:tcPr>
            <w:tcW w:w="1189" w:type="pct"/>
            <w:vAlign w:val="center"/>
          </w:tcPr>
          <w:p w14:paraId="3757A3A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382EFA6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ЦН</w:t>
            </w:r>
          </w:p>
        </w:tc>
      </w:tr>
      <w:tr w:rsidR="00501FF6" w:rsidRPr="00A27C2D" w14:paraId="3EB417D7" w14:textId="77777777" w:rsidTr="00501FF6">
        <w:trPr>
          <w:trHeight w:val="20"/>
        </w:trPr>
        <w:tc>
          <w:tcPr>
            <w:tcW w:w="261" w:type="pct"/>
            <w:vAlign w:val="center"/>
          </w:tcPr>
          <w:p w14:paraId="663A78D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16</w:t>
            </w:r>
          </w:p>
        </w:tc>
        <w:tc>
          <w:tcPr>
            <w:tcW w:w="2433" w:type="pct"/>
            <w:vAlign w:val="center"/>
          </w:tcPr>
          <w:p w14:paraId="6C3BE73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1</w:t>
            </w:r>
          </w:p>
        </w:tc>
        <w:tc>
          <w:tcPr>
            <w:tcW w:w="1189" w:type="pct"/>
            <w:vAlign w:val="center"/>
          </w:tcPr>
          <w:p w14:paraId="5121170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7D7CFAF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400</w:t>
            </w:r>
          </w:p>
        </w:tc>
      </w:tr>
      <w:tr w:rsidR="00501FF6" w:rsidRPr="00A27C2D" w14:paraId="5F28285D" w14:textId="77777777" w:rsidTr="00501FF6">
        <w:trPr>
          <w:trHeight w:val="20"/>
        </w:trPr>
        <w:tc>
          <w:tcPr>
            <w:tcW w:w="261" w:type="pct"/>
            <w:vAlign w:val="center"/>
          </w:tcPr>
          <w:p w14:paraId="1E036BB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17</w:t>
            </w:r>
          </w:p>
        </w:tc>
        <w:tc>
          <w:tcPr>
            <w:tcW w:w="2433" w:type="pct"/>
            <w:vAlign w:val="center"/>
          </w:tcPr>
          <w:p w14:paraId="044953A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1</w:t>
            </w:r>
          </w:p>
        </w:tc>
        <w:tc>
          <w:tcPr>
            <w:tcW w:w="1189" w:type="pct"/>
            <w:vAlign w:val="center"/>
          </w:tcPr>
          <w:p w14:paraId="0C1B22A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080C691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66A36F3B" w14:textId="77777777" w:rsidTr="00501FF6">
        <w:trPr>
          <w:trHeight w:val="20"/>
        </w:trPr>
        <w:tc>
          <w:tcPr>
            <w:tcW w:w="261" w:type="pct"/>
            <w:vAlign w:val="center"/>
          </w:tcPr>
          <w:p w14:paraId="22A15A8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18</w:t>
            </w:r>
          </w:p>
        </w:tc>
        <w:tc>
          <w:tcPr>
            <w:tcW w:w="2433" w:type="pct"/>
            <w:vAlign w:val="center"/>
          </w:tcPr>
          <w:p w14:paraId="231B496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1</w:t>
            </w:r>
          </w:p>
        </w:tc>
        <w:tc>
          <w:tcPr>
            <w:tcW w:w="1189" w:type="pct"/>
            <w:vAlign w:val="center"/>
          </w:tcPr>
          <w:p w14:paraId="68DBFC7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5A721BD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64663C5F" w14:textId="77777777" w:rsidTr="00501FF6">
        <w:trPr>
          <w:trHeight w:val="20"/>
        </w:trPr>
        <w:tc>
          <w:tcPr>
            <w:tcW w:w="261" w:type="pct"/>
            <w:vAlign w:val="center"/>
          </w:tcPr>
          <w:p w14:paraId="26EF1FF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19</w:t>
            </w:r>
          </w:p>
        </w:tc>
        <w:tc>
          <w:tcPr>
            <w:tcW w:w="2433" w:type="pct"/>
            <w:vAlign w:val="center"/>
          </w:tcPr>
          <w:p w14:paraId="3EAB534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двигателя насоса 1</w:t>
            </w:r>
          </w:p>
        </w:tc>
        <w:tc>
          <w:tcPr>
            <w:tcW w:w="1189" w:type="pct"/>
            <w:vAlign w:val="center"/>
          </w:tcPr>
          <w:p w14:paraId="4DA5A16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662CEBF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688C82C1" w14:textId="77777777" w:rsidTr="00501FF6">
        <w:trPr>
          <w:trHeight w:val="20"/>
        </w:trPr>
        <w:tc>
          <w:tcPr>
            <w:tcW w:w="261" w:type="pct"/>
            <w:vAlign w:val="center"/>
          </w:tcPr>
          <w:p w14:paraId="4127053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w:t>
            </w:r>
          </w:p>
        </w:tc>
        <w:tc>
          <w:tcPr>
            <w:tcW w:w="2433" w:type="pct"/>
            <w:vAlign w:val="center"/>
          </w:tcPr>
          <w:p w14:paraId="10FF0C3C"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1</w:t>
            </w:r>
          </w:p>
        </w:tc>
        <w:tc>
          <w:tcPr>
            <w:tcW w:w="1189" w:type="pct"/>
            <w:vAlign w:val="center"/>
          </w:tcPr>
          <w:p w14:paraId="23850EB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4291A5A5"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1AA99E79" w14:textId="77777777" w:rsidTr="00501FF6">
        <w:trPr>
          <w:trHeight w:val="20"/>
        </w:trPr>
        <w:tc>
          <w:tcPr>
            <w:tcW w:w="261" w:type="pct"/>
            <w:vAlign w:val="center"/>
          </w:tcPr>
          <w:p w14:paraId="718121D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21</w:t>
            </w:r>
          </w:p>
        </w:tc>
        <w:tc>
          <w:tcPr>
            <w:tcW w:w="2433" w:type="pct"/>
            <w:vAlign w:val="center"/>
          </w:tcPr>
          <w:p w14:paraId="01FB4ADC"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отработанных часов насоса 1</w:t>
            </w:r>
          </w:p>
        </w:tc>
        <w:tc>
          <w:tcPr>
            <w:tcW w:w="1189" w:type="pct"/>
            <w:vAlign w:val="center"/>
          </w:tcPr>
          <w:p w14:paraId="20739E2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Час</w:t>
            </w:r>
          </w:p>
        </w:tc>
        <w:tc>
          <w:tcPr>
            <w:tcW w:w="1117" w:type="pct"/>
            <w:vAlign w:val="center"/>
          </w:tcPr>
          <w:p w14:paraId="0E8836C3"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11F39F9C" w14:textId="77777777" w:rsidTr="00501FF6">
        <w:trPr>
          <w:trHeight w:val="20"/>
        </w:trPr>
        <w:tc>
          <w:tcPr>
            <w:tcW w:w="261" w:type="pct"/>
            <w:vAlign w:val="center"/>
          </w:tcPr>
          <w:p w14:paraId="7831544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22</w:t>
            </w:r>
          </w:p>
        </w:tc>
        <w:tc>
          <w:tcPr>
            <w:tcW w:w="2433" w:type="pct"/>
            <w:vAlign w:val="center"/>
          </w:tcPr>
          <w:p w14:paraId="177C381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1</w:t>
            </w:r>
          </w:p>
        </w:tc>
        <w:tc>
          <w:tcPr>
            <w:tcW w:w="1189" w:type="pct"/>
            <w:vAlign w:val="center"/>
          </w:tcPr>
          <w:p w14:paraId="137F7DE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1D0CDFD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r w:rsidR="00501FF6" w:rsidRPr="00A27C2D" w14:paraId="08A3C990" w14:textId="77777777" w:rsidTr="00501FF6">
        <w:trPr>
          <w:trHeight w:val="20"/>
        </w:trPr>
        <w:tc>
          <w:tcPr>
            <w:tcW w:w="261" w:type="pct"/>
            <w:vAlign w:val="center"/>
          </w:tcPr>
          <w:p w14:paraId="4A3EE41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23</w:t>
            </w:r>
          </w:p>
        </w:tc>
        <w:tc>
          <w:tcPr>
            <w:tcW w:w="2433" w:type="pct"/>
            <w:vAlign w:val="center"/>
          </w:tcPr>
          <w:p w14:paraId="69C1E81A"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2</w:t>
            </w:r>
          </w:p>
        </w:tc>
        <w:tc>
          <w:tcPr>
            <w:tcW w:w="1189" w:type="pct"/>
            <w:vAlign w:val="center"/>
          </w:tcPr>
          <w:p w14:paraId="4EF216C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3861526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ЦН</w:t>
            </w:r>
          </w:p>
        </w:tc>
      </w:tr>
      <w:tr w:rsidR="00501FF6" w:rsidRPr="00A27C2D" w14:paraId="0B37207B" w14:textId="77777777" w:rsidTr="00501FF6">
        <w:trPr>
          <w:trHeight w:val="20"/>
        </w:trPr>
        <w:tc>
          <w:tcPr>
            <w:tcW w:w="261" w:type="pct"/>
            <w:vAlign w:val="center"/>
          </w:tcPr>
          <w:p w14:paraId="0E78420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24</w:t>
            </w:r>
          </w:p>
        </w:tc>
        <w:tc>
          <w:tcPr>
            <w:tcW w:w="2433" w:type="pct"/>
            <w:vAlign w:val="center"/>
          </w:tcPr>
          <w:p w14:paraId="3688C5AE"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2</w:t>
            </w:r>
          </w:p>
        </w:tc>
        <w:tc>
          <w:tcPr>
            <w:tcW w:w="1189" w:type="pct"/>
            <w:vAlign w:val="center"/>
          </w:tcPr>
          <w:p w14:paraId="3814693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02156E5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400</w:t>
            </w:r>
          </w:p>
        </w:tc>
      </w:tr>
      <w:tr w:rsidR="00501FF6" w:rsidRPr="00A27C2D" w14:paraId="59C1DB3C" w14:textId="77777777" w:rsidTr="00501FF6">
        <w:trPr>
          <w:trHeight w:val="20"/>
        </w:trPr>
        <w:tc>
          <w:tcPr>
            <w:tcW w:w="261" w:type="pct"/>
            <w:vAlign w:val="center"/>
          </w:tcPr>
          <w:p w14:paraId="5CE5C17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25</w:t>
            </w:r>
          </w:p>
        </w:tc>
        <w:tc>
          <w:tcPr>
            <w:tcW w:w="2433" w:type="pct"/>
            <w:vAlign w:val="center"/>
          </w:tcPr>
          <w:p w14:paraId="753CA8B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2</w:t>
            </w:r>
          </w:p>
        </w:tc>
        <w:tc>
          <w:tcPr>
            <w:tcW w:w="1189" w:type="pct"/>
            <w:vAlign w:val="center"/>
          </w:tcPr>
          <w:p w14:paraId="3321A75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2D1D57E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6DAA20EE" w14:textId="77777777" w:rsidTr="00501FF6">
        <w:trPr>
          <w:trHeight w:val="20"/>
        </w:trPr>
        <w:tc>
          <w:tcPr>
            <w:tcW w:w="261" w:type="pct"/>
            <w:vAlign w:val="center"/>
          </w:tcPr>
          <w:p w14:paraId="7D046DF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26</w:t>
            </w:r>
          </w:p>
        </w:tc>
        <w:tc>
          <w:tcPr>
            <w:tcW w:w="2433" w:type="pct"/>
            <w:vAlign w:val="center"/>
          </w:tcPr>
          <w:p w14:paraId="2DFC0037"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2</w:t>
            </w:r>
          </w:p>
        </w:tc>
        <w:tc>
          <w:tcPr>
            <w:tcW w:w="1189" w:type="pct"/>
            <w:vAlign w:val="center"/>
          </w:tcPr>
          <w:p w14:paraId="37A1032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370248A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3E9A80DB" w14:textId="77777777" w:rsidTr="00501FF6">
        <w:trPr>
          <w:trHeight w:val="20"/>
        </w:trPr>
        <w:tc>
          <w:tcPr>
            <w:tcW w:w="261" w:type="pct"/>
            <w:vAlign w:val="center"/>
          </w:tcPr>
          <w:p w14:paraId="32BE4AB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27</w:t>
            </w:r>
          </w:p>
        </w:tc>
        <w:tc>
          <w:tcPr>
            <w:tcW w:w="2433" w:type="pct"/>
            <w:vAlign w:val="center"/>
          </w:tcPr>
          <w:p w14:paraId="49460D4D"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электродвигателя насоса 2</w:t>
            </w:r>
          </w:p>
        </w:tc>
        <w:tc>
          <w:tcPr>
            <w:tcW w:w="1189" w:type="pct"/>
            <w:vAlign w:val="center"/>
          </w:tcPr>
          <w:p w14:paraId="1F79183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03A3D12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240A6608" w14:textId="77777777" w:rsidTr="00501FF6">
        <w:trPr>
          <w:trHeight w:val="20"/>
        </w:trPr>
        <w:tc>
          <w:tcPr>
            <w:tcW w:w="261" w:type="pct"/>
            <w:vAlign w:val="center"/>
          </w:tcPr>
          <w:p w14:paraId="484E2F4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28</w:t>
            </w:r>
          </w:p>
        </w:tc>
        <w:tc>
          <w:tcPr>
            <w:tcW w:w="2433" w:type="pct"/>
            <w:vAlign w:val="center"/>
          </w:tcPr>
          <w:p w14:paraId="7A79330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2</w:t>
            </w:r>
          </w:p>
        </w:tc>
        <w:tc>
          <w:tcPr>
            <w:tcW w:w="1189" w:type="pct"/>
            <w:vAlign w:val="center"/>
          </w:tcPr>
          <w:p w14:paraId="16A67047"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0A2E0F37"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49AA5E5B" w14:textId="77777777" w:rsidTr="00501FF6">
        <w:trPr>
          <w:trHeight w:val="20"/>
        </w:trPr>
        <w:tc>
          <w:tcPr>
            <w:tcW w:w="261" w:type="pct"/>
            <w:vAlign w:val="center"/>
          </w:tcPr>
          <w:p w14:paraId="3DF90B7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29</w:t>
            </w:r>
          </w:p>
        </w:tc>
        <w:tc>
          <w:tcPr>
            <w:tcW w:w="2433" w:type="pct"/>
            <w:vAlign w:val="center"/>
          </w:tcPr>
          <w:p w14:paraId="16397D72"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отработанных часов насоса 2</w:t>
            </w:r>
          </w:p>
        </w:tc>
        <w:tc>
          <w:tcPr>
            <w:tcW w:w="1189" w:type="pct"/>
            <w:vAlign w:val="center"/>
          </w:tcPr>
          <w:p w14:paraId="368E2E2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Час</w:t>
            </w:r>
          </w:p>
        </w:tc>
        <w:tc>
          <w:tcPr>
            <w:tcW w:w="1117" w:type="pct"/>
            <w:vAlign w:val="center"/>
          </w:tcPr>
          <w:p w14:paraId="078D0FF8"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01EFDB08" w14:textId="77777777" w:rsidTr="00501FF6">
        <w:trPr>
          <w:trHeight w:val="20"/>
        </w:trPr>
        <w:tc>
          <w:tcPr>
            <w:tcW w:w="261" w:type="pct"/>
            <w:vAlign w:val="center"/>
          </w:tcPr>
          <w:p w14:paraId="27F2AAE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30</w:t>
            </w:r>
          </w:p>
        </w:tc>
        <w:tc>
          <w:tcPr>
            <w:tcW w:w="2433" w:type="pct"/>
            <w:vAlign w:val="center"/>
          </w:tcPr>
          <w:p w14:paraId="2393B564"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2</w:t>
            </w:r>
          </w:p>
        </w:tc>
        <w:tc>
          <w:tcPr>
            <w:tcW w:w="1189" w:type="pct"/>
            <w:vAlign w:val="center"/>
          </w:tcPr>
          <w:p w14:paraId="74A283C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19A59FC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r w:rsidR="00501FF6" w:rsidRPr="00A27C2D" w14:paraId="26683394" w14:textId="77777777" w:rsidTr="00501FF6">
        <w:trPr>
          <w:trHeight w:val="20"/>
        </w:trPr>
        <w:tc>
          <w:tcPr>
            <w:tcW w:w="261" w:type="pct"/>
            <w:vAlign w:val="center"/>
          </w:tcPr>
          <w:p w14:paraId="69B282C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32</w:t>
            </w:r>
          </w:p>
        </w:tc>
        <w:tc>
          <w:tcPr>
            <w:tcW w:w="2433" w:type="pct"/>
            <w:vAlign w:val="center"/>
          </w:tcPr>
          <w:p w14:paraId="00508B21"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3</w:t>
            </w:r>
          </w:p>
        </w:tc>
        <w:tc>
          <w:tcPr>
            <w:tcW w:w="1189" w:type="pct"/>
            <w:vAlign w:val="center"/>
          </w:tcPr>
          <w:p w14:paraId="2CF6324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7BF2A31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ЦН</w:t>
            </w:r>
          </w:p>
        </w:tc>
      </w:tr>
      <w:tr w:rsidR="00501FF6" w:rsidRPr="00A27C2D" w14:paraId="1079336D" w14:textId="77777777" w:rsidTr="00501FF6">
        <w:trPr>
          <w:trHeight w:val="20"/>
        </w:trPr>
        <w:tc>
          <w:tcPr>
            <w:tcW w:w="261" w:type="pct"/>
            <w:vAlign w:val="center"/>
          </w:tcPr>
          <w:p w14:paraId="068F767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33</w:t>
            </w:r>
          </w:p>
        </w:tc>
        <w:tc>
          <w:tcPr>
            <w:tcW w:w="2433" w:type="pct"/>
            <w:vAlign w:val="center"/>
          </w:tcPr>
          <w:p w14:paraId="48C10BA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3</w:t>
            </w:r>
          </w:p>
        </w:tc>
        <w:tc>
          <w:tcPr>
            <w:tcW w:w="1189" w:type="pct"/>
            <w:vAlign w:val="center"/>
          </w:tcPr>
          <w:p w14:paraId="30E7C2C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46283B5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400</w:t>
            </w:r>
          </w:p>
        </w:tc>
      </w:tr>
      <w:tr w:rsidR="00501FF6" w:rsidRPr="00A27C2D" w14:paraId="1C54CD48" w14:textId="77777777" w:rsidTr="00501FF6">
        <w:trPr>
          <w:trHeight w:val="20"/>
        </w:trPr>
        <w:tc>
          <w:tcPr>
            <w:tcW w:w="261" w:type="pct"/>
            <w:vAlign w:val="center"/>
          </w:tcPr>
          <w:p w14:paraId="14B6A6A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34</w:t>
            </w:r>
          </w:p>
        </w:tc>
        <w:tc>
          <w:tcPr>
            <w:tcW w:w="2433" w:type="pct"/>
            <w:vAlign w:val="center"/>
          </w:tcPr>
          <w:p w14:paraId="3E2333A6"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3</w:t>
            </w:r>
          </w:p>
        </w:tc>
        <w:tc>
          <w:tcPr>
            <w:tcW w:w="1189" w:type="pct"/>
            <w:vAlign w:val="center"/>
          </w:tcPr>
          <w:p w14:paraId="678133E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62B0310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30DB34D6" w14:textId="77777777" w:rsidTr="00501FF6">
        <w:trPr>
          <w:trHeight w:val="20"/>
        </w:trPr>
        <w:tc>
          <w:tcPr>
            <w:tcW w:w="261" w:type="pct"/>
            <w:vAlign w:val="center"/>
          </w:tcPr>
          <w:p w14:paraId="7C53F56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35</w:t>
            </w:r>
          </w:p>
        </w:tc>
        <w:tc>
          <w:tcPr>
            <w:tcW w:w="2433" w:type="pct"/>
            <w:vAlign w:val="center"/>
          </w:tcPr>
          <w:p w14:paraId="3BFB7898"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3</w:t>
            </w:r>
          </w:p>
        </w:tc>
        <w:tc>
          <w:tcPr>
            <w:tcW w:w="1189" w:type="pct"/>
            <w:vAlign w:val="center"/>
          </w:tcPr>
          <w:p w14:paraId="394E2DF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0746594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3A668405" w14:textId="77777777" w:rsidTr="00501FF6">
        <w:trPr>
          <w:trHeight w:val="20"/>
        </w:trPr>
        <w:tc>
          <w:tcPr>
            <w:tcW w:w="261" w:type="pct"/>
            <w:vAlign w:val="center"/>
          </w:tcPr>
          <w:p w14:paraId="6486B2E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36</w:t>
            </w:r>
          </w:p>
        </w:tc>
        <w:tc>
          <w:tcPr>
            <w:tcW w:w="2433" w:type="pct"/>
            <w:vAlign w:val="center"/>
          </w:tcPr>
          <w:p w14:paraId="1E896A56"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электродвигателя насоса 3</w:t>
            </w:r>
          </w:p>
        </w:tc>
        <w:tc>
          <w:tcPr>
            <w:tcW w:w="1189" w:type="pct"/>
            <w:vAlign w:val="center"/>
          </w:tcPr>
          <w:p w14:paraId="18C11DB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439EB3D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71851E37" w14:textId="77777777" w:rsidTr="00501FF6">
        <w:trPr>
          <w:trHeight w:val="20"/>
        </w:trPr>
        <w:tc>
          <w:tcPr>
            <w:tcW w:w="261" w:type="pct"/>
            <w:vAlign w:val="center"/>
          </w:tcPr>
          <w:p w14:paraId="09E374C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37</w:t>
            </w:r>
          </w:p>
        </w:tc>
        <w:tc>
          <w:tcPr>
            <w:tcW w:w="2433" w:type="pct"/>
            <w:vAlign w:val="center"/>
          </w:tcPr>
          <w:p w14:paraId="7603E2A3"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3</w:t>
            </w:r>
          </w:p>
        </w:tc>
        <w:tc>
          <w:tcPr>
            <w:tcW w:w="1189" w:type="pct"/>
            <w:vAlign w:val="center"/>
          </w:tcPr>
          <w:p w14:paraId="0E1A7A1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28CA3CA4"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57E2223A" w14:textId="77777777" w:rsidTr="00501FF6">
        <w:trPr>
          <w:trHeight w:val="20"/>
        </w:trPr>
        <w:tc>
          <w:tcPr>
            <w:tcW w:w="261" w:type="pct"/>
            <w:vAlign w:val="center"/>
          </w:tcPr>
          <w:p w14:paraId="1AE51E7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38</w:t>
            </w:r>
          </w:p>
        </w:tc>
        <w:tc>
          <w:tcPr>
            <w:tcW w:w="2433" w:type="pct"/>
            <w:vAlign w:val="center"/>
          </w:tcPr>
          <w:p w14:paraId="62CF7AA6"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отработанных часов насоса 3</w:t>
            </w:r>
          </w:p>
        </w:tc>
        <w:tc>
          <w:tcPr>
            <w:tcW w:w="1189" w:type="pct"/>
            <w:vAlign w:val="center"/>
          </w:tcPr>
          <w:p w14:paraId="4CA118F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Час</w:t>
            </w:r>
          </w:p>
        </w:tc>
        <w:tc>
          <w:tcPr>
            <w:tcW w:w="1117" w:type="pct"/>
            <w:vAlign w:val="center"/>
          </w:tcPr>
          <w:p w14:paraId="5B4742FF"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78E0F929" w14:textId="77777777" w:rsidTr="00501FF6">
        <w:trPr>
          <w:trHeight w:val="20"/>
        </w:trPr>
        <w:tc>
          <w:tcPr>
            <w:tcW w:w="261" w:type="pct"/>
            <w:vAlign w:val="center"/>
          </w:tcPr>
          <w:p w14:paraId="1947F30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39</w:t>
            </w:r>
          </w:p>
        </w:tc>
        <w:tc>
          <w:tcPr>
            <w:tcW w:w="2433" w:type="pct"/>
            <w:vAlign w:val="center"/>
          </w:tcPr>
          <w:p w14:paraId="7841F80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3</w:t>
            </w:r>
          </w:p>
        </w:tc>
        <w:tc>
          <w:tcPr>
            <w:tcW w:w="1189" w:type="pct"/>
            <w:vAlign w:val="center"/>
          </w:tcPr>
          <w:p w14:paraId="15D4104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0380A25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r w:rsidR="00501FF6" w:rsidRPr="00A27C2D" w14:paraId="6FB1AC2D" w14:textId="77777777" w:rsidTr="00501FF6">
        <w:trPr>
          <w:trHeight w:val="20"/>
        </w:trPr>
        <w:tc>
          <w:tcPr>
            <w:tcW w:w="261" w:type="pct"/>
            <w:vAlign w:val="center"/>
          </w:tcPr>
          <w:p w14:paraId="69C3890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40</w:t>
            </w:r>
          </w:p>
        </w:tc>
        <w:tc>
          <w:tcPr>
            <w:tcW w:w="2433" w:type="pct"/>
            <w:vAlign w:val="center"/>
          </w:tcPr>
          <w:p w14:paraId="0D6C2052"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4</w:t>
            </w:r>
          </w:p>
        </w:tc>
        <w:tc>
          <w:tcPr>
            <w:tcW w:w="1189" w:type="pct"/>
            <w:vAlign w:val="center"/>
          </w:tcPr>
          <w:p w14:paraId="0820904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644CC1B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ЦН</w:t>
            </w:r>
          </w:p>
        </w:tc>
      </w:tr>
      <w:tr w:rsidR="00501FF6" w:rsidRPr="00A27C2D" w14:paraId="64D9847D" w14:textId="77777777" w:rsidTr="00501FF6">
        <w:trPr>
          <w:trHeight w:val="20"/>
        </w:trPr>
        <w:tc>
          <w:tcPr>
            <w:tcW w:w="261" w:type="pct"/>
            <w:vAlign w:val="center"/>
          </w:tcPr>
          <w:p w14:paraId="0E273AD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41</w:t>
            </w:r>
          </w:p>
        </w:tc>
        <w:tc>
          <w:tcPr>
            <w:tcW w:w="2433" w:type="pct"/>
            <w:vAlign w:val="center"/>
          </w:tcPr>
          <w:p w14:paraId="12098475"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4</w:t>
            </w:r>
          </w:p>
        </w:tc>
        <w:tc>
          <w:tcPr>
            <w:tcW w:w="1189" w:type="pct"/>
            <w:vAlign w:val="center"/>
          </w:tcPr>
          <w:p w14:paraId="122B260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1C5E330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400</w:t>
            </w:r>
          </w:p>
        </w:tc>
      </w:tr>
      <w:tr w:rsidR="00501FF6" w:rsidRPr="00A27C2D" w14:paraId="5CA4BB39" w14:textId="77777777" w:rsidTr="00501FF6">
        <w:trPr>
          <w:trHeight w:val="20"/>
        </w:trPr>
        <w:tc>
          <w:tcPr>
            <w:tcW w:w="261" w:type="pct"/>
            <w:vAlign w:val="center"/>
          </w:tcPr>
          <w:p w14:paraId="07BC988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42</w:t>
            </w:r>
          </w:p>
        </w:tc>
        <w:tc>
          <w:tcPr>
            <w:tcW w:w="2433" w:type="pct"/>
            <w:vAlign w:val="center"/>
          </w:tcPr>
          <w:p w14:paraId="6934938A"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4</w:t>
            </w:r>
          </w:p>
        </w:tc>
        <w:tc>
          <w:tcPr>
            <w:tcW w:w="1189" w:type="pct"/>
            <w:vAlign w:val="center"/>
          </w:tcPr>
          <w:p w14:paraId="210CF1D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08A5D33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0F9249EA" w14:textId="77777777" w:rsidTr="00501FF6">
        <w:trPr>
          <w:trHeight w:val="20"/>
        </w:trPr>
        <w:tc>
          <w:tcPr>
            <w:tcW w:w="261" w:type="pct"/>
            <w:vAlign w:val="center"/>
          </w:tcPr>
          <w:p w14:paraId="36AF562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43</w:t>
            </w:r>
          </w:p>
        </w:tc>
        <w:tc>
          <w:tcPr>
            <w:tcW w:w="2433" w:type="pct"/>
            <w:vAlign w:val="center"/>
          </w:tcPr>
          <w:p w14:paraId="7F898F0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4</w:t>
            </w:r>
          </w:p>
        </w:tc>
        <w:tc>
          <w:tcPr>
            <w:tcW w:w="1189" w:type="pct"/>
            <w:vAlign w:val="center"/>
          </w:tcPr>
          <w:p w14:paraId="5B3FFBF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40B2346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4E6634AD" w14:textId="77777777" w:rsidTr="00501FF6">
        <w:trPr>
          <w:trHeight w:val="20"/>
        </w:trPr>
        <w:tc>
          <w:tcPr>
            <w:tcW w:w="261" w:type="pct"/>
            <w:vAlign w:val="center"/>
          </w:tcPr>
          <w:p w14:paraId="7A2A435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44</w:t>
            </w:r>
          </w:p>
        </w:tc>
        <w:tc>
          <w:tcPr>
            <w:tcW w:w="2433" w:type="pct"/>
            <w:vAlign w:val="center"/>
          </w:tcPr>
          <w:p w14:paraId="42663653"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электродвигателя насоса 4</w:t>
            </w:r>
          </w:p>
        </w:tc>
        <w:tc>
          <w:tcPr>
            <w:tcW w:w="1189" w:type="pct"/>
            <w:vAlign w:val="center"/>
          </w:tcPr>
          <w:p w14:paraId="663EE03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152BDA6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55525750" w14:textId="77777777" w:rsidTr="00501FF6">
        <w:trPr>
          <w:trHeight w:val="20"/>
        </w:trPr>
        <w:tc>
          <w:tcPr>
            <w:tcW w:w="261" w:type="pct"/>
            <w:vAlign w:val="center"/>
          </w:tcPr>
          <w:p w14:paraId="41FF9E7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45</w:t>
            </w:r>
          </w:p>
        </w:tc>
        <w:tc>
          <w:tcPr>
            <w:tcW w:w="2433" w:type="pct"/>
            <w:vAlign w:val="center"/>
          </w:tcPr>
          <w:p w14:paraId="066F68B1"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4</w:t>
            </w:r>
          </w:p>
        </w:tc>
        <w:tc>
          <w:tcPr>
            <w:tcW w:w="1189" w:type="pct"/>
            <w:vAlign w:val="center"/>
          </w:tcPr>
          <w:p w14:paraId="7B1014E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32FDFFFD"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32503E07" w14:textId="77777777" w:rsidTr="00501FF6">
        <w:trPr>
          <w:trHeight w:val="20"/>
        </w:trPr>
        <w:tc>
          <w:tcPr>
            <w:tcW w:w="261" w:type="pct"/>
            <w:vAlign w:val="center"/>
          </w:tcPr>
          <w:p w14:paraId="52EC801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46</w:t>
            </w:r>
          </w:p>
        </w:tc>
        <w:tc>
          <w:tcPr>
            <w:tcW w:w="2433" w:type="pct"/>
            <w:vAlign w:val="center"/>
          </w:tcPr>
          <w:p w14:paraId="55F9C425"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отработанных часов насоса 4</w:t>
            </w:r>
          </w:p>
        </w:tc>
        <w:tc>
          <w:tcPr>
            <w:tcW w:w="1189" w:type="pct"/>
            <w:vAlign w:val="center"/>
          </w:tcPr>
          <w:p w14:paraId="69E6B39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Час</w:t>
            </w:r>
          </w:p>
        </w:tc>
        <w:tc>
          <w:tcPr>
            <w:tcW w:w="1117" w:type="pct"/>
            <w:vAlign w:val="center"/>
          </w:tcPr>
          <w:p w14:paraId="5284236F"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49A61BDC" w14:textId="77777777" w:rsidTr="00501FF6">
        <w:trPr>
          <w:trHeight w:val="20"/>
        </w:trPr>
        <w:tc>
          <w:tcPr>
            <w:tcW w:w="261" w:type="pct"/>
            <w:vAlign w:val="center"/>
          </w:tcPr>
          <w:p w14:paraId="4B68712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47</w:t>
            </w:r>
          </w:p>
        </w:tc>
        <w:tc>
          <w:tcPr>
            <w:tcW w:w="2433" w:type="pct"/>
            <w:vAlign w:val="center"/>
          </w:tcPr>
          <w:p w14:paraId="00CAB50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4</w:t>
            </w:r>
          </w:p>
        </w:tc>
        <w:tc>
          <w:tcPr>
            <w:tcW w:w="1189" w:type="pct"/>
            <w:vAlign w:val="center"/>
          </w:tcPr>
          <w:p w14:paraId="7B8E78D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23BDF67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r w:rsidR="00501FF6" w:rsidRPr="00A27C2D" w14:paraId="48A2CE8C" w14:textId="77777777" w:rsidTr="00501FF6">
        <w:trPr>
          <w:trHeight w:val="20"/>
        </w:trPr>
        <w:tc>
          <w:tcPr>
            <w:tcW w:w="261" w:type="pct"/>
            <w:vAlign w:val="center"/>
          </w:tcPr>
          <w:p w14:paraId="0487A9D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48</w:t>
            </w:r>
          </w:p>
        </w:tc>
        <w:tc>
          <w:tcPr>
            <w:tcW w:w="2433" w:type="pct"/>
            <w:vAlign w:val="center"/>
          </w:tcPr>
          <w:p w14:paraId="638AFADD"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5</w:t>
            </w:r>
          </w:p>
        </w:tc>
        <w:tc>
          <w:tcPr>
            <w:tcW w:w="1189" w:type="pct"/>
            <w:vAlign w:val="center"/>
          </w:tcPr>
          <w:p w14:paraId="65C6C9B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16369FF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Grundfos</w:t>
            </w:r>
          </w:p>
        </w:tc>
      </w:tr>
      <w:tr w:rsidR="00501FF6" w:rsidRPr="00A27C2D" w14:paraId="4450416A" w14:textId="77777777" w:rsidTr="00501FF6">
        <w:trPr>
          <w:trHeight w:val="20"/>
        </w:trPr>
        <w:tc>
          <w:tcPr>
            <w:tcW w:w="261" w:type="pct"/>
            <w:vAlign w:val="center"/>
          </w:tcPr>
          <w:p w14:paraId="28DA9D37"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49</w:t>
            </w:r>
          </w:p>
        </w:tc>
        <w:tc>
          <w:tcPr>
            <w:tcW w:w="2433" w:type="pct"/>
            <w:vAlign w:val="center"/>
          </w:tcPr>
          <w:p w14:paraId="65CDFDFA"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5</w:t>
            </w:r>
          </w:p>
        </w:tc>
        <w:tc>
          <w:tcPr>
            <w:tcW w:w="1189" w:type="pct"/>
            <w:vAlign w:val="center"/>
          </w:tcPr>
          <w:p w14:paraId="2A95461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3BAF049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524</w:t>
            </w:r>
          </w:p>
        </w:tc>
      </w:tr>
      <w:tr w:rsidR="00501FF6" w:rsidRPr="00A27C2D" w14:paraId="76A33094" w14:textId="77777777" w:rsidTr="00501FF6">
        <w:trPr>
          <w:trHeight w:val="20"/>
        </w:trPr>
        <w:tc>
          <w:tcPr>
            <w:tcW w:w="261" w:type="pct"/>
            <w:vAlign w:val="center"/>
          </w:tcPr>
          <w:p w14:paraId="55EA658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50</w:t>
            </w:r>
          </w:p>
        </w:tc>
        <w:tc>
          <w:tcPr>
            <w:tcW w:w="2433" w:type="pct"/>
            <w:vAlign w:val="center"/>
          </w:tcPr>
          <w:p w14:paraId="1C4707ED"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5</w:t>
            </w:r>
          </w:p>
        </w:tc>
        <w:tc>
          <w:tcPr>
            <w:tcW w:w="1189" w:type="pct"/>
            <w:vAlign w:val="center"/>
          </w:tcPr>
          <w:p w14:paraId="6C07D4E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0380936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03644BFB" w14:textId="77777777" w:rsidTr="00501FF6">
        <w:trPr>
          <w:trHeight w:val="20"/>
        </w:trPr>
        <w:tc>
          <w:tcPr>
            <w:tcW w:w="261" w:type="pct"/>
            <w:vAlign w:val="center"/>
          </w:tcPr>
          <w:p w14:paraId="6D8B820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51</w:t>
            </w:r>
          </w:p>
        </w:tc>
        <w:tc>
          <w:tcPr>
            <w:tcW w:w="2433" w:type="pct"/>
            <w:vAlign w:val="center"/>
          </w:tcPr>
          <w:p w14:paraId="1C07D528"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5</w:t>
            </w:r>
          </w:p>
        </w:tc>
        <w:tc>
          <w:tcPr>
            <w:tcW w:w="1189" w:type="pct"/>
            <w:vAlign w:val="center"/>
          </w:tcPr>
          <w:p w14:paraId="7389233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6F17E97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60B39F24" w14:textId="77777777" w:rsidTr="00501FF6">
        <w:trPr>
          <w:trHeight w:val="20"/>
        </w:trPr>
        <w:tc>
          <w:tcPr>
            <w:tcW w:w="261" w:type="pct"/>
            <w:vAlign w:val="center"/>
          </w:tcPr>
          <w:p w14:paraId="39C3964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52</w:t>
            </w:r>
          </w:p>
        </w:tc>
        <w:tc>
          <w:tcPr>
            <w:tcW w:w="2433" w:type="pct"/>
            <w:vAlign w:val="center"/>
          </w:tcPr>
          <w:p w14:paraId="1F680CB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электродвигателя насоса 5</w:t>
            </w:r>
          </w:p>
        </w:tc>
        <w:tc>
          <w:tcPr>
            <w:tcW w:w="1189" w:type="pct"/>
            <w:vAlign w:val="center"/>
          </w:tcPr>
          <w:p w14:paraId="75BB83F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35C1A3B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5F791C08" w14:textId="77777777" w:rsidTr="00501FF6">
        <w:trPr>
          <w:trHeight w:val="20"/>
        </w:trPr>
        <w:tc>
          <w:tcPr>
            <w:tcW w:w="261" w:type="pct"/>
            <w:vAlign w:val="center"/>
          </w:tcPr>
          <w:p w14:paraId="65ED103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53</w:t>
            </w:r>
          </w:p>
        </w:tc>
        <w:tc>
          <w:tcPr>
            <w:tcW w:w="2433" w:type="pct"/>
            <w:vAlign w:val="center"/>
          </w:tcPr>
          <w:p w14:paraId="52946D57"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5</w:t>
            </w:r>
          </w:p>
        </w:tc>
        <w:tc>
          <w:tcPr>
            <w:tcW w:w="1189" w:type="pct"/>
            <w:vAlign w:val="center"/>
          </w:tcPr>
          <w:p w14:paraId="23338E8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0BEEB3EC"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45525B60" w14:textId="77777777" w:rsidTr="00501FF6">
        <w:trPr>
          <w:trHeight w:val="20"/>
        </w:trPr>
        <w:tc>
          <w:tcPr>
            <w:tcW w:w="261" w:type="pct"/>
            <w:vAlign w:val="center"/>
          </w:tcPr>
          <w:p w14:paraId="44353AB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54</w:t>
            </w:r>
          </w:p>
        </w:tc>
        <w:tc>
          <w:tcPr>
            <w:tcW w:w="2433" w:type="pct"/>
            <w:vAlign w:val="center"/>
          </w:tcPr>
          <w:p w14:paraId="491985B2"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отработанных часов насоса 5</w:t>
            </w:r>
          </w:p>
        </w:tc>
        <w:tc>
          <w:tcPr>
            <w:tcW w:w="1189" w:type="pct"/>
            <w:vAlign w:val="center"/>
          </w:tcPr>
          <w:p w14:paraId="732ADEF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Час</w:t>
            </w:r>
          </w:p>
        </w:tc>
        <w:tc>
          <w:tcPr>
            <w:tcW w:w="1117" w:type="pct"/>
            <w:vAlign w:val="center"/>
          </w:tcPr>
          <w:p w14:paraId="4EB9B49A"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5160BC2F" w14:textId="77777777" w:rsidTr="00501FF6">
        <w:trPr>
          <w:trHeight w:val="20"/>
        </w:trPr>
        <w:tc>
          <w:tcPr>
            <w:tcW w:w="261" w:type="pct"/>
            <w:vAlign w:val="center"/>
          </w:tcPr>
          <w:p w14:paraId="03884D2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55</w:t>
            </w:r>
          </w:p>
        </w:tc>
        <w:tc>
          <w:tcPr>
            <w:tcW w:w="2433" w:type="pct"/>
            <w:vAlign w:val="center"/>
          </w:tcPr>
          <w:p w14:paraId="1F041AB3"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5</w:t>
            </w:r>
          </w:p>
        </w:tc>
        <w:tc>
          <w:tcPr>
            <w:tcW w:w="1189" w:type="pct"/>
            <w:vAlign w:val="center"/>
          </w:tcPr>
          <w:p w14:paraId="7B80F67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1D7CA20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r w:rsidR="00501FF6" w:rsidRPr="00A27C2D" w14:paraId="0F73650C" w14:textId="77777777" w:rsidTr="00501FF6">
        <w:trPr>
          <w:trHeight w:val="20"/>
        </w:trPr>
        <w:tc>
          <w:tcPr>
            <w:tcW w:w="261" w:type="pct"/>
            <w:vAlign w:val="center"/>
          </w:tcPr>
          <w:p w14:paraId="0720488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56</w:t>
            </w:r>
          </w:p>
        </w:tc>
        <w:tc>
          <w:tcPr>
            <w:tcW w:w="2433" w:type="pct"/>
            <w:vAlign w:val="center"/>
          </w:tcPr>
          <w:p w14:paraId="7C8AC9F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6</w:t>
            </w:r>
          </w:p>
        </w:tc>
        <w:tc>
          <w:tcPr>
            <w:tcW w:w="1189" w:type="pct"/>
            <w:vAlign w:val="center"/>
          </w:tcPr>
          <w:p w14:paraId="7372022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77C9B00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Grundfos</w:t>
            </w:r>
          </w:p>
        </w:tc>
      </w:tr>
      <w:tr w:rsidR="00501FF6" w:rsidRPr="00A27C2D" w14:paraId="17EADAF7" w14:textId="77777777" w:rsidTr="00501FF6">
        <w:trPr>
          <w:trHeight w:val="20"/>
        </w:trPr>
        <w:tc>
          <w:tcPr>
            <w:tcW w:w="261" w:type="pct"/>
            <w:vAlign w:val="center"/>
          </w:tcPr>
          <w:p w14:paraId="58F8491C"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57</w:t>
            </w:r>
          </w:p>
        </w:tc>
        <w:tc>
          <w:tcPr>
            <w:tcW w:w="2433" w:type="pct"/>
            <w:vAlign w:val="center"/>
          </w:tcPr>
          <w:p w14:paraId="4819A983"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6</w:t>
            </w:r>
          </w:p>
        </w:tc>
        <w:tc>
          <w:tcPr>
            <w:tcW w:w="1189" w:type="pct"/>
            <w:vAlign w:val="center"/>
          </w:tcPr>
          <w:p w14:paraId="1B88E77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6E24E179"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524</w:t>
            </w:r>
          </w:p>
        </w:tc>
      </w:tr>
      <w:tr w:rsidR="00501FF6" w:rsidRPr="00A27C2D" w14:paraId="44CEDE92" w14:textId="77777777" w:rsidTr="00501FF6">
        <w:trPr>
          <w:trHeight w:val="20"/>
        </w:trPr>
        <w:tc>
          <w:tcPr>
            <w:tcW w:w="261" w:type="pct"/>
            <w:vAlign w:val="center"/>
          </w:tcPr>
          <w:p w14:paraId="27DF00E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58</w:t>
            </w:r>
          </w:p>
        </w:tc>
        <w:tc>
          <w:tcPr>
            <w:tcW w:w="2433" w:type="pct"/>
            <w:vAlign w:val="center"/>
          </w:tcPr>
          <w:p w14:paraId="3131BF0F"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6</w:t>
            </w:r>
          </w:p>
        </w:tc>
        <w:tc>
          <w:tcPr>
            <w:tcW w:w="1189" w:type="pct"/>
            <w:vAlign w:val="center"/>
          </w:tcPr>
          <w:p w14:paraId="5C7B7DE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089B31B7"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7DC5202B" w14:textId="77777777" w:rsidTr="00501FF6">
        <w:trPr>
          <w:trHeight w:val="20"/>
        </w:trPr>
        <w:tc>
          <w:tcPr>
            <w:tcW w:w="261" w:type="pct"/>
            <w:vAlign w:val="center"/>
          </w:tcPr>
          <w:p w14:paraId="4F3D5D8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59</w:t>
            </w:r>
          </w:p>
        </w:tc>
        <w:tc>
          <w:tcPr>
            <w:tcW w:w="2433" w:type="pct"/>
            <w:vAlign w:val="center"/>
          </w:tcPr>
          <w:p w14:paraId="00390F3C"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6</w:t>
            </w:r>
          </w:p>
        </w:tc>
        <w:tc>
          <w:tcPr>
            <w:tcW w:w="1189" w:type="pct"/>
            <w:vAlign w:val="center"/>
          </w:tcPr>
          <w:p w14:paraId="280A1D7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2718CEE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3E62C763" w14:textId="77777777" w:rsidTr="00501FF6">
        <w:trPr>
          <w:trHeight w:val="20"/>
        </w:trPr>
        <w:tc>
          <w:tcPr>
            <w:tcW w:w="261" w:type="pct"/>
            <w:vAlign w:val="center"/>
          </w:tcPr>
          <w:p w14:paraId="0E7005B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60</w:t>
            </w:r>
          </w:p>
        </w:tc>
        <w:tc>
          <w:tcPr>
            <w:tcW w:w="2433" w:type="pct"/>
            <w:vAlign w:val="center"/>
          </w:tcPr>
          <w:p w14:paraId="7A96F25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электродвигателя насоса 6</w:t>
            </w:r>
          </w:p>
        </w:tc>
        <w:tc>
          <w:tcPr>
            <w:tcW w:w="1189" w:type="pct"/>
            <w:vAlign w:val="center"/>
          </w:tcPr>
          <w:p w14:paraId="0BDC302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192F15C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4A05B15B" w14:textId="77777777" w:rsidTr="00501FF6">
        <w:trPr>
          <w:trHeight w:val="20"/>
        </w:trPr>
        <w:tc>
          <w:tcPr>
            <w:tcW w:w="261" w:type="pct"/>
            <w:vAlign w:val="center"/>
          </w:tcPr>
          <w:p w14:paraId="6E87E9D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61</w:t>
            </w:r>
          </w:p>
        </w:tc>
        <w:tc>
          <w:tcPr>
            <w:tcW w:w="2433" w:type="pct"/>
            <w:vAlign w:val="center"/>
          </w:tcPr>
          <w:p w14:paraId="6F23DFBC"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6</w:t>
            </w:r>
          </w:p>
        </w:tc>
        <w:tc>
          <w:tcPr>
            <w:tcW w:w="1189" w:type="pct"/>
            <w:vAlign w:val="center"/>
          </w:tcPr>
          <w:p w14:paraId="4E4B135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313143E0"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75D257F8" w14:textId="77777777" w:rsidTr="00501FF6">
        <w:trPr>
          <w:trHeight w:val="20"/>
        </w:trPr>
        <w:tc>
          <w:tcPr>
            <w:tcW w:w="261" w:type="pct"/>
            <w:vAlign w:val="center"/>
          </w:tcPr>
          <w:p w14:paraId="5771C6C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62</w:t>
            </w:r>
          </w:p>
        </w:tc>
        <w:tc>
          <w:tcPr>
            <w:tcW w:w="2433" w:type="pct"/>
            <w:vAlign w:val="center"/>
          </w:tcPr>
          <w:p w14:paraId="42E293A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Количество отработанных часов насоса 6</w:t>
            </w:r>
          </w:p>
        </w:tc>
        <w:tc>
          <w:tcPr>
            <w:tcW w:w="1189" w:type="pct"/>
            <w:vAlign w:val="center"/>
          </w:tcPr>
          <w:p w14:paraId="0947810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Час</w:t>
            </w:r>
          </w:p>
        </w:tc>
        <w:tc>
          <w:tcPr>
            <w:tcW w:w="1117" w:type="pct"/>
            <w:vAlign w:val="center"/>
          </w:tcPr>
          <w:p w14:paraId="172EB494"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5DE0EE03" w14:textId="77777777" w:rsidTr="00501FF6">
        <w:trPr>
          <w:trHeight w:val="20"/>
        </w:trPr>
        <w:tc>
          <w:tcPr>
            <w:tcW w:w="261" w:type="pct"/>
            <w:vAlign w:val="center"/>
          </w:tcPr>
          <w:p w14:paraId="2185CCD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63</w:t>
            </w:r>
          </w:p>
        </w:tc>
        <w:tc>
          <w:tcPr>
            <w:tcW w:w="2433" w:type="pct"/>
            <w:vAlign w:val="center"/>
          </w:tcPr>
          <w:p w14:paraId="2511193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6</w:t>
            </w:r>
          </w:p>
        </w:tc>
        <w:tc>
          <w:tcPr>
            <w:tcW w:w="1189" w:type="pct"/>
            <w:vAlign w:val="center"/>
          </w:tcPr>
          <w:p w14:paraId="1C01588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7AAD1A9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r w:rsidR="00501FF6" w:rsidRPr="00A27C2D" w14:paraId="7E9076CC" w14:textId="77777777" w:rsidTr="00501FF6">
        <w:trPr>
          <w:trHeight w:val="20"/>
        </w:trPr>
        <w:tc>
          <w:tcPr>
            <w:tcW w:w="261" w:type="pct"/>
            <w:vAlign w:val="center"/>
          </w:tcPr>
          <w:p w14:paraId="1917D1E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64</w:t>
            </w:r>
          </w:p>
        </w:tc>
        <w:tc>
          <w:tcPr>
            <w:tcW w:w="2433" w:type="pct"/>
            <w:vAlign w:val="center"/>
          </w:tcPr>
          <w:p w14:paraId="41DCDC45"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7</w:t>
            </w:r>
          </w:p>
        </w:tc>
        <w:tc>
          <w:tcPr>
            <w:tcW w:w="1189" w:type="pct"/>
            <w:vAlign w:val="center"/>
          </w:tcPr>
          <w:p w14:paraId="50FB09DF"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49B6A2C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Grundfos</w:t>
            </w:r>
          </w:p>
        </w:tc>
      </w:tr>
      <w:tr w:rsidR="00501FF6" w:rsidRPr="00A27C2D" w14:paraId="25803274" w14:textId="77777777" w:rsidTr="00501FF6">
        <w:trPr>
          <w:trHeight w:val="20"/>
        </w:trPr>
        <w:tc>
          <w:tcPr>
            <w:tcW w:w="261" w:type="pct"/>
            <w:vAlign w:val="center"/>
          </w:tcPr>
          <w:p w14:paraId="072A78A2"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65</w:t>
            </w:r>
          </w:p>
        </w:tc>
        <w:tc>
          <w:tcPr>
            <w:tcW w:w="2433" w:type="pct"/>
            <w:vAlign w:val="center"/>
          </w:tcPr>
          <w:p w14:paraId="03629088"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Производительность насоса 7</w:t>
            </w:r>
          </w:p>
        </w:tc>
        <w:tc>
          <w:tcPr>
            <w:tcW w:w="1189" w:type="pct"/>
            <w:vAlign w:val="center"/>
          </w:tcPr>
          <w:p w14:paraId="774F754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w:t>
            </w:r>
            <w:r w:rsidRPr="00A27C2D">
              <w:rPr>
                <w:rFonts w:ascii="Times New Roman" w:hAnsi="Times New Roman"/>
                <w:snapToGrid w:val="0"/>
                <w:szCs w:val="20"/>
                <w:vertAlign w:val="superscript"/>
              </w:rPr>
              <w:t>3</w:t>
            </w:r>
            <w:r w:rsidRPr="00A27C2D">
              <w:rPr>
                <w:rFonts w:ascii="Times New Roman" w:hAnsi="Times New Roman"/>
                <w:snapToGrid w:val="0"/>
                <w:szCs w:val="20"/>
              </w:rPr>
              <w:t>/час</w:t>
            </w:r>
          </w:p>
        </w:tc>
        <w:tc>
          <w:tcPr>
            <w:tcW w:w="1117" w:type="pct"/>
            <w:vAlign w:val="center"/>
          </w:tcPr>
          <w:p w14:paraId="3E538774"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524</w:t>
            </w:r>
          </w:p>
        </w:tc>
      </w:tr>
      <w:tr w:rsidR="00501FF6" w:rsidRPr="00A27C2D" w14:paraId="45646303" w14:textId="77777777" w:rsidTr="00501FF6">
        <w:trPr>
          <w:trHeight w:val="20"/>
        </w:trPr>
        <w:tc>
          <w:tcPr>
            <w:tcW w:w="261" w:type="pct"/>
            <w:vAlign w:val="center"/>
          </w:tcPr>
          <w:p w14:paraId="421C404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66</w:t>
            </w:r>
          </w:p>
        </w:tc>
        <w:tc>
          <w:tcPr>
            <w:tcW w:w="2433" w:type="pct"/>
            <w:vAlign w:val="center"/>
          </w:tcPr>
          <w:p w14:paraId="50DB40E8"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Электродвигатель насоса 7</w:t>
            </w:r>
          </w:p>
        </w:tc>
        <w:tc>
          <w:tcPr>
            <w:tcW w:w="1189" w:type="pct"/>
            <w:vAlign w:val="center"/>
          </w:tcPr>
          <w:p w14:paraId="0655DEF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Тип</w:t>
            </w:r>
          </w:p>
        </w:tc>
        <w:tc>
          <w:tcPr>
            <w:tcW w:w="1117" w:type="pct"/>
            <w:vAlign w:val="center"/>
          </w:tcPr>
          <w:p w14:paraId="2756BB8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Асинхронный</w:t>
            </w:r>
          </w:p>
        </w:tc>
      </w:tr>
      <w:tr w:rsidR="00501FF6" w:rsidRPr="00A27C2D" w14:paraId="1EB3651B" w14:textId="77777777" w:rsidTr="00501FF6">
        <w:trPr>
          <w:trHeight w:val="20"/>
        </w:trPr>
        <w:tc>
          <w:tcPr>
            <w:tcW w:w="261" w:type="pct"/>
            <w:vAlign w:val="center"/>
          </w:tcPr>
          <w:p w14:paraId="37373C7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67</w:t>
            </w:r>
          </w:p>
        </w:tc>
        <w:tc>
          <w:tcPr>
            <w:tcW w:w="2433" w:type="pct"/>
            <w:vAlign w:val="center"/>
          </w:tcPr>
          <w:p w14:paraId="5D166010"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Мощность насоса 7</w:t>
            </w:r>
          </w:p>
        </w:tc>
        <w:tc>
          <w:tcPr>
            <w:tcW w:w="1189" w:type="pct"/>
            <w:vAlign w:val="center"/>
          </w:tcPr>
          <w:p w14:paraId="3E703BAD"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кВт</w:t>
            </w:r>
          </w:p>
        </w:tc>
        <w:tc>
          <w:tcPr>
            <w:tcW w:w="1117" w:type="pct"/>
            <w:vAlign w:val="center"/>
          </w:tcPr>
          <w:p w14:paraId="72AE2AF8"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200</w:t>
            </w:r>
          </w:p>
        </w:tc>
      </w:tr>
      <w:tr w:rsidR="00501FF6" w:rsidRPr="00A27C2D" w14:paraId="54EEC7B7" w14:textId="77777777" w:rsidTr="00501FF6">
        <w:trPr>
          <w:trHeight w:val="20"/>
        </w:trPr>
        <w:tc>
          <w:tcPr>
            <w:tcW w:w="261" w:type="pct"/>
            <w:vAlign w:val="center"/>
          </w:tcPr>
          <w:p w14:paraId="633A7DC5"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68</w:t>
            </w:r>
          </w:p>
        </w:tc>
        <w:tc>
          <w:tcPr>
            <w:tcW w:w="2433" w:type="pct"/>
            <w:vAlign w:val="center"/>
          </w:tcPr>
          <w:p w14:paraId="55F7DAE9"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Число оборотов электродвигателя насоса 7</w:t>
            </w:r>
          </w:p>
        </w:tc>
        <w:tc>
          <w:tcPr>
            <w:tcW w:w="1189" w:type="pct"/>
            <w:vAlign w:val="center"/>
          </w:tcPr>
          <w:p w14:paraId="20960F83"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w:t>
            </w:r>
            <w:r w:rsidRPr="00A27C2D">
              <w:rPr>
                <w:rFonts w:ascii="Times New Roman" w:hAnsi="Times New Roman"/>
                <w:snapToGrid w:val="0"/>
                <w:szCs w:val="20"/>
                <w:lang w:val="en-US"/>
              </w:rPr>
              <w:t>/</w:t>
            </w:r>
            <w:r w:rsidRPr="00A27C2D">
              <w:rPr>
                <w:rFonts w:ascii="Times New Roman" w:hAnsi="Times New Roman"/>
                <w:snapToGrid w:val="0"/>
                <w:szCs w:val="20"/>
              </w:rPr>
              <w:t>сек</w:t>
            </w:r>
          </w:p>
        </w:tc>
        <w:tc>
          <w:tcPr>
            <w:tcW w:w="1117" w:type="pct"/>
            <w:vAlign w:val="center"/>
          </w:tcPr>
          <w:p w14:paraId="37DDD986"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1500</w:t>
            </w:r>
          </w:p>
        </w:tc>
      </w:tr>
      <w:tr w:rsidR="00501FF6" w:rsidRPr="00A27C2D" w14:paraId="55C145E5" w14:textId="77777777" w:rsidTr="00501FF6">
        <w:trPr>
          <w:trHeight w:val="20"/>
        </w:trPr>
        <w:tc>
          <w:tcPr>
            <w:tcW w:w="261" w:type="pct"/>
            <w:vAlign w:val="center"/>
          </w:tcPr>
          <w:p w14:paraId="67708FB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69</w:t>
            </w:r>
          </w:p>
        </w:tc>
        <w:tc>
          <w:tcPr>
            <w:tcW w:w="2433" w:type="pct"/>
            <w:vAlign w:val="center"/>
          </w:tcPr>
          <w:p w14:paraId="64476B2D"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Год установки насоса 7</w:t>
            </w:r>
          </w:p>
        </w:tc>
        <w:tc>
          <w:tcPr>
            <w:tcW w:w="1189" w:type="pct"/>
            <w:vAlign w:val="center"/>
          </w:tcPr>
          <w:p w14:paraId="22E7808E"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Год</w:t>
            </w:r>
          </w:p>
        </w:tc>
        <w:tc>
          <w:tcPr>
            <w:tcW w:w="1117" w:type="pct"/>
            <w:vAlign w:val="center"/>
          </w:tcPr>
          <w:p w14:paraId="263B8DF2"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135F139B" w14:textId="77777777" w:rsidTr="00501FF6">
        <w:trPr>
          <w:trHeight w:val="20"/>
        </w:trPr>
        <w:tc>
          <w:tcPr>
            <w:tcW w:w="261" w:type="pct"/>
            <w:vAlign w:val="center"/>
          </w:tcPr>
          <w:p w14:paraId="72A338E1"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70</w:t>
            </w:r>
          </w:p>
        </w:tc>
        <w:tc>
          <w:tcPr>
            <w:tcW w:w="2433" w:type="pct"/>
            <w:vAlign w:val="center"/>
          </w:tcPr>
          <w:p w14:paraId="7ACA1602"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Тип насоса 7</w:t>
            </w:r>
          </w:p>
        </w:tc>
        <w:tc>
          <w:tcPr>
            <w:tcW w:w="1189" w:type="pct"/>
            <w:vAlign w:val="center"/>
          </w:tcPr>
          <w:p w14:paraId="35BB37C0"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марка</w:t>
            </w:r>
          </w:p>
        </w:tc>
        <w:tc>
          <w:tcPr>
            <w:tcW w:w="1117" w:type="pct"/>
            <w:vAlign w:val="center"/>
          </w:tcPr>
          <w:p w14:paraId="6A567F50" w14:textId="77777777" w:rsidR="00501FF6" w:rsidRPr="00A27C2D" w:rsidRDefault="00501FF6" w:rsidP="00A27C2D">
            <w:pPr>
              <w:tabs>
                <w:tab w:val="left" w:pos="1134"/>
              </w:tabs>
              <w:contextualSpacing/>
              <w:jc w:val="center"/>
              <w:rPr>
                <w:rFonts w:ascii="Times New Roman" w:hAnsi="Times New Roman"/>
                <w:snapToGrid w:val="0"/>
                <w:szCs w:val="20"/>
              </w:rPr>
            </w:pPr>
          </w:p>
        </w:tc>
      </w:tr>
      <w:tr w:rsidR="00501FF6" w:rsidRPr="00A27C2D" w14:paraId="0ED498C6" w14:textId="77777777" w:rsidTr="00501FF6">
        <w:trPr>
          <w:trHeight w:val="20"/>
        </w:trPr>
        <w:tc>
          <w:tcPr>
            <w:tcW w:w="261" w:type="pct"/>
            <w:vAlign w:val="center"/>
          </w:tcPr>
          <w:p w14:paraId="417FD83B"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71</w:t>
            </w:r>
          </w:p>
        </w:tc>
        <w:tc>
          <w:tcPr>
            <w:tcW w:w="2433" w:type="pct"/>
            <w:vAlign w:val="center"/>
          </w:tcPr>
          <w:p w14:paraId="60972EBE" w14:textId="77777777" w:rsidR="00501FF6" w:rsidRPr="00A27C2D" w:rsidRDefault="00501FF6" w:rsidP="00A27C2D">
            <w:pPr>
              <w:tabs>
                <w:tab w:val="left" w:pos="1134"/>
              </w:tabs>
              <w:contextualSpacing/>
              <w:rPr>
                <w:rFonts w:ascii="Times New Roman" w:hAnsi="Times New Roman"/>
                <w:snapToGrid w:val="0"/>
                <w:szCs w:val="20"/>
              </w:rPr>
            </w:pPr>
            <w:r w:rsidRPr="00A27C2D">
              <w:rPr>
                <w:rFonts w:ascii="Times New Roman" w:hAnsi="Times New Roman"/>
                <w:snapToGrid w:val="0"/>
                <w:szCs w:val="20"/>
              </w:rPr>
              <w:t>Необходимость капитального ремонта 7</w:t>
            </w:r>
          </w:p>
        </w:tc>
        <w:tc>
          <w:tcPr>
            <w:tcW w:w="1189" w:type="pct"/>
            <w:vAlign w:val="center"/>
          </w:tcPr>
          <w:p w14:paraId="22E90AA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zCs w:val="20"/>
              </w:rPr>
              <w:t>(да</w:t>
            </w:r>
            <w:r w:rsidRPr="00A27C2D">
              <w:rPr>
                <w:rFonts w:ascii="Times New Roman" w:hAnsi="Times New Roman"/>
                <w:szCs w:val="20"/>
                <w:lang w:val="en-US"/>
              </w:rPr>
              <w:t>/</w:t>
            </w:r>
            <w:r w:rsidRPr="00A27C2D">
              <w:rPr>
                <w:rFonts w:ascii="Times New Roman" w:hAnsi="Times New Roman"/>
                <w:szCs w:val="20"/>
              </w:rPr>
              <w:t>нет)</w:t>
            </w:r>
          </w:p>
        </w:tc>
        <w:tc>
          <w:tcPr>
            <w:tcW w:w="1117" w:type="pct"/>
            <w:vAlign w:val="center"/>
          </w:tcPr>
          <w:p w14:paraId="614AD4DA" w14:textId="77777777" w:rsidR="00501FF6" w:rsidRPr="00A27C2D" w:rsidRDefault="00501FF6" w:rsidP="00A27C2D">
            <w:pPr>
              <w:tabs>
                <w:tab w:val="left" w:pos="1134"/>
              </w:tabs>
              <w:contextualSpacing/>
              <w:jc w:val="center"/>
              <w:rPr>
                <w:rFonts w:ascii="Times New Roman" w:hAnsi="Times New Roman"/>
                <w:snapToGrid w:val="0"/>
                <w:szCs w:val="20"/>
              </w:rPr>
            </w:pPr>
            <w:r w:rsidRPr="00A27C2D">
              <w:rPr>
                <w:rFonts w:ascii="Times New Roman" w:hAnsi="Times New Roman"/>
                <w:snapToGrid w:val="0"/>
                <w:szCs w:val="20"/>
              </w:rPr>
              <w:t>нет</w:t>
            </w:r>
          </w:p>
        </w:tc>
      </w:tr>
    </w:tbl>
    <w:p w14:paraId="0CF594C9" w14:textId="77777777" w:rsidR="00501FF6" w:rsidRPr="00A27C2D" w:rsidRDefault="00501FF6" w:rsidP="001A51D0">
      <w:pPr>
        <w:tabs>
          <w:tab w:val="left" w:pos="1134"/>
        </w:tabs>
        <w:spacing w:line="276" w:lineRule="auto"/>
        <w:ind w:firstLine="709"/>
        <w:rPr>
          <w:rFonts w:ascii="Times New Roman" w:hAnsi="Times New Roman"/>
          <w:color w:val="000000" w:themeColor="text1"/>
          <w:sz w:val="24"/>
        </w:rPr>
      </w:pPr>
    </w:p>
    <w:p w14:paraId="4459A6FB" w14:textId="77777777" w:rsidR="00D13CB7" w:rsidRPr="00A27C2D" w:rsidRDefault="00D13CB7" w:rsidP="001A51D0">
      <w:pPr>
        <w:keepNext/>
        <w:keepLines/>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lastRenderedPageBreak/>
        <w:t>Водопроводно-очистные сооружения 20,0 тыс. м</w:t>
      </w:r>
      <w:r w:rsidRPr="00A27C2D">
        <w:rPr>
          <w:rFonts w:ascii="Times New Roman" w:hAnsi="Times New Roman"/>
          <w:i/>
          <w:color w:val="000000" w:themeColor="text1"/>
          <w:sz w:val="24"/>
          <w:vertAlign w:val="superscript"/>
        </w:rPr>
        <w:t>3</w:t>
      </w:r>
      <w:r w:rsidRPr="00A27C2D">
        <w:rPr>
          <w:rFonts w:ascii="Times New Roman" w:hAnsi="Times New Roman"/>
          <w:i/>
          <w:color w:val="000000" w:themeColor="text1"/>
          <w:sz w:val="24"/>
        </w:rPr>
        <w:t>/сутки</w:t>
      </w:r>
    </w:p>
    <w:p w14:paraId="3E67BB5B"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Исходная вода по двум магистральным водоводам Ø250 и Ø500 под напором 0,06 - 0,1 МПа поступает в здание НФС. Далее повысительными насосами Grundfos NB 125 исходная вода подается на узел грубой очистки. Узел грубой очистки воды представлен напорными самопромывными сетчатыми фильтрами марки ПВО, предназначенными для очистки исходной воды от грубых примесей, окалины, песка и т.д. Очистка сетки фильтра происходит в автоматическом режиме при разности давления между внутренней и внешней поверхностью сетки. При помощи сопел происходит всасывание загрязнений с поверхности сетки и их отведение в дренаж вместе с промывной водой.</w:t>
      </w:r>
    </w:p>
    <w:p w14:paraId="2C8B7989"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После фильтрования воды на узле грубой фильтрации под остаточным напором вода подается в статические смесители марки SULZER SVV (2 ед.), куда производится подача растворов карбоната натрия (сода) и коагулянта «Аква – Аурат 30» дозой 11-18 мг/л по Al2O3.</w:t>
      </w:r>
    </w:p>
    <w:p w14:paraId="7DC250B0"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Дозирование коагулянта производится насосами – дозаторами марки </w:t>
      </w:r>
      <w:bookmarkStart w:id="26" w:name="_Hlk228285638"/>
      <w:r w:rsidRPr="00A27C2D">
        <w:rPr>
          <w:rFonts w:ascii="Times New Roman" w:hAnsi="Times New Roman"/>
          <w:color w:val="000000" w:themeColor="text1"/>
          <w:sz w:val="24"/>
          <w:lang w:val="en-US"/>
        </w:rPr>
        <w:t>AILIPU</w:t>
      </w:r>
      <w:r w:rsidRPr="00A27C2D">
        <w:rPr>
          <w:rFonts w:ascii="Times New Roman" w:hAnsi="Times New Roman"/>
          <w:color w:val="000000" w:themeColor="text1"/>
          <w:sz w:val="24"/>
        </w:rPr>
        <w:t xml:space="preserve"> </w:t>
      </w:r>
      <w:r w:rsidRPr="00A27C2D">
        <w:rPr>
          <w:rFonts w:ascii="Times New Roman" w:hAnsi="Times New Roman"/>
          <w:color w:val="000000" w:themeColor="text1"/>
          <w:sz w:val="24"/>
          <w:lang w:val="en-US"/>
        </w:rPr>
        <w:t>JMX</w:t>
      </w:r>
      <w:r w:rsidRPr="00A27C2D">
        <w:rPr>
          <w:rFonts w:ascii="Times New Roman" w:hAnsi="Times New Roman"/>
          <w:color w:val="000000" w:themeColor="text1"/>
          <w:sz w:val="24"/>
        </w:rPr>
        <w:t xml:space="preserve"> -</w:t>
      </w:r>
      <w:r w:rsidRPr="00A27C2D">
        <w:rPr>
          <w:rFonts w:ascii="Times New Roman" w:hAnsi="Times New Roman"/>
          <w:color w:val="000000" w:themeColor="text1"/>
          <w:sz w:val="24"/>
          <w:lang w:val="en-US"/>
        </w:rPr>
        <w:t>A</w:t>
      </w:r>
      <w:r w:rsidRPr="00A27C2D">
        <w:rPr>
          <w:rFonts w:ascii="Times New Roman" w:hAnsi="Times New Roman"/>
          <w:color w:val="000000" w:themeColor="text1"/>
          <w:sz w:val="24"/>
        </w:rPr>
        <w:t>-240/0.7</w:t>
      </w:r>
      <w:bookmarkEnd w:id="26"/>
      <w:r w:rsidRPr="00A27C2D">
        <w:rPr>
          <w:rFonts w:ascii="Times New Roman" w:hAnsi="Times New Roman"/>
          <w:color w:val="000000" w:themeColor="text1"/>
          <w:sz w:val="24"/>
        </w:rPr>
        <w:t xml:space="preserve"> (3 шт.) с расходом по показаниям расходомеров исходной воды в соответствии с установленной дозой.</w:t>
      </w:r>
    </w:p>
    <w:p w14:paraId="229E5A90"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Дозирование раствора карбоната натрия производится насосами – дозаторами марки AILIPU JMX -A-240/0.7 (3 шт.) с расходом по показаниям датчиков рН.</w:t>
      </w:r>
    </w:p>
    <w:p w14:paraId="30050C12"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Пройдя через камеры смешения, исходная вода по двум трубопроводам Ø300, подается в осветлители со взвешенным осадком разделенные на три секции каждый. Электронные расходомеры и электроприводные затворы, установленные на подающих трубах, обеспечивают заданный расход воды до максимального значения 115 м3/ч на каждый осветлитель.</w:t>
      </w:r>
    </w:p>
    <w:p w14:paraId="4CACEC80"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После воздухоотделителя вода по трубопроводу поступает в систему водораспределительных коллекторов осветлителя.</w:t>
      </w:r>
    </w:p>
    <w:p w14:paraId="20F9BBCD"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вертикальный трубопровод от воздухоотделителя подается раствор флокулянта насосами– дозаторами марки AILIPU JMX -A-240/0.7 (12 шт). Доза флокулянта 0,5-0,8 мг/л поддерживается автоматически по аналоговому сигналу от расходомеров.</w:t>
      </w:r>
    </w:p>
    <w:p w14:paraId="27A65E06"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Смешанная с реагентами вода поступает в нижнюю часть осветлителя через три распределительные системы, откуда восходящим потоком поступает в верхнюю часть осветлителя. Увеличение размеров и задержание хлопьев происходит по всей высоте движения воды через толщу контактной среды (взвешенного слоя), которая состоит из выделившегося из воды шлама.</w:t>
      </w:r>
    </w:p>
    <w:p w14:paraId="3471C8A6"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Шлам образуется непрерывно при прохождении обрабатываемой воды, и его избыток должен непрерывно удаляться из зоны контактной среды. Удаление осаждающегося шлама (осадка) из осветлителя осуществляется при открытии электроприводных затворов. Отведение осадка производится автоматически без вывода осветлителя из работы в соответствии с заданием от датчиков мутности, определяющих границу подъема шлама в осветлителе. Осадок (шлам) отводится в резервуар промывных вод.</w:t>
      </w:r>
    </w:p>
    <w:p w14:paraId="0C2B5230"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верхней части осветлителя установлено сепарационное устройство, состоящее из профильных пластин, образующих в сечении каналы в виде сот. Наклон пластин блоков составляет 60° к горизонтали. После сепаратора коагулированная вода собирается в двух приемных желобах осветлителя, откуда по трубопроводам сливается самотеком в промежуточные резервуары. Для каждого осветлителя предусмотрены два спаренных промежуточных резервуара.</w:t>
      </w:r>
    </w:p>
    <w:p w14:paraId="74FCB2A8"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Из промежуточных резервуаров насосами Grundfos NB 125 осветленная вода подается на фильтрование в трехсекционные фильтры серии SPF-3,2-К3/5,0-RО с фильтрующим </w:t>
      </w:r>
      <w:r w:rsidRPr="00A27C2D">
        <w:rPr>
          <w:rFonts w:ascii="Times New Roman" w:hAnsi="Times New Roman"/>
          <w:color w:val="000000" w:themeColor="text1"/>
          <w:sz w:val="24"/>
        </w:rPr>
        <w:lastRenderedPageBreak/>
        <w:t>материалом песок кварцевый фракция 0,8-2,0 мм предназначены для доочистки воды от скоагулированных ранее мелкодисперсных примесей размером 20-40 мкм.</w:t>
      </w:r>
    </w:p>
    <w:p w14:paraId="1D5ED237"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Промывка фильтров водой производится автоматически.</w:t>
      </w:r>
    </w:p>
    <w:p w14:paraId="59B35322"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Фильтрованная вода после напорных фильтров контактирует с гипохлоритом натрия (ГПХН) вводимый в виде хлорного раствора дозой до 5,5 мг/л и по двум водоводам Ø500 мм каждый отводится в резервуары чистой воды.</w:t>
      </w:r>
    </w:p>
    <w:p w14:paraId="4F89204F"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Из резервуаров чистой воды, питьевая вода при помощи 2-х рабочих и 2-х резервных насосов марки Grundfos NB125, производительностью 400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/ч подается по двум водоводам Ø400 мм каждый потребителям и на насосную станцию ІІІ-го подъёма.</w:t>
      </w:r>
    </w:p>
    <w:p w14:paraId="5AA9522F" w14:textId="77777777" w:rsidR="00C745DB" w:rsidRDefault="00C745DB" w:rsidP="001A51D0">
      <w:pPr>
        <w:tabs>
          <w:tab w:val="left" w:pos="851"/>
          <w:tab w:val="left" w:pos="1134"/>
          <w:tab w:val="left" w:pos="9355"/>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Принципиальная технологическая схема НФС 20 тыс.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/сут. показана на рисунке 10.</w:t>
      </w:r>
    </w:p>
    <w:p w14:paraId="2CC2CCF6" w14:textId="77777777" w:rsidR="001A51D0" w:rsidRPr="00A27C2D" w:rsidRDefault="001A51D0" w:rsidP="001A51D0">
      <w:pPr>
        <w:tabs>
          <w:tab w:val="left" w:pos="851"/>
          <w:tab w:val="left" w:pos="1134"/>
          <w:tab w:val="left" w:pos="9355"/>
        </w:tabs>
        <w:spacing w:line="276" w:lineRule="auto"/>
        <w:ind w:firstLine="709"/>
        <w:rPr>
          <w:rFonts w:ascii="Times New Roman" w:hAnsi="Times New Roman"/>
          <w:color w:val="000000" w:themeColor="text1"/>
          <w:sz w:val="24"/>
        </w:rPr>
      </w:pPr>
    </w:p>
    <w:p w14:paraId="483DC4D2" w14:textId="77777777" w:rsidR="00C745DB" w:rsidRPr="00A27C2D" w:rsidRDefault="00C745DB" w:rsidP="00A27C2D">
      <w:pPr>
        <w:tabs>
          <w:tab w:val="left" w:pos="851"/>
          <w:tab w:val="left" w:pos="1134"/>
          <w:tab w:val="left" w:pos="9355"/>
        </w:tabs>
        <w:jc w:val="center"/>
        <w:rPr>
          <w:rFonts w:ascii="Times New Roman" w:hAnsi="Times New Roman"/>
          <w:sz w:val="24"/>
        </w:rPr>
      </w:pPr>
      <w:r w:rsidRPr="00A27C2D">
        <w:rPr>
          <w:rFonts w:ascii="Times New Roman" w:hAnsi="Times New Roman"/>
          <w:noProof/>
          <w:sz w:val="24"/>
        </w:rPr>
        <w:drawing>
          <wp:inline distT="0" distB="0" distL="0" distR="0" wp14:anchorId="647C858C" wp14:editId="181C2879">
            <wp:extent cx="5507665" cy="280679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нфс.png"/>
                    <pic:cNvPicPr/>
                  </pic:nvPicPr>
                  <pic:blipFill>
                    <a:blip r:embed="rId25">
                      <a:extLst>
                        <a:ext uri="{28A0092B-C50C-407E-A947-70E740481C1C}">
                          <a14:useLocalDpi xmlns:a14="http://schemas.microsoft.com/office/drawing/2010/main" val="0"/>
                        </a:ext>
                      </a:extLst>
                    </a:blip>
                    <a:stretch>
                      <a:fillRect/>
                    </a:stretch>
                  </pic:blipFill>
                  <pic:spPr>
                    <a:xfrm>
                      <a:off x="0" y="0"/>
                      <a:ext cx="5518698" cy="2812413"/>
                    </a:xfrm>
                    <a:prstGeom prst="rect">
                      <a:avLst/>
                    </a:prstGeom>
                  </pic:spPr>
                </pic:pic>
              </a:graphicData>
            </a:graphic>
          </wp:inline>
        </w:drawing>
      </w:r>
    </w:p>
    <w:p w14:paraId="04B482C3" w14:textId="7C551A4E" w:rsidR="00C745DB" w:rsidRPr="00A27C2D" w:rsidRDefault="00C745DB" w:rsidP="00A27C2D">
      <w:pPr>
        <w:pStyle w:val="e"/>
        <w:keepLines w:val="0"/>
        <w:tabs>
          <w:tab w:val="left" w:pos="1134"/>
        </w:tabs>
        <w:spacing w:before="0" w:line="276" w:lineRule="auto"/>
        <w:ind w:firstLine="0"/>
        <w:jc w:val="center"/>
        <w:rPr>
          <w:color w:val="000000" w:themeColor="text1"/>
        </w:rPr>
      </w:pPr>
      <w:r w:rsidRPr="00A27C2D">
        <w:rPr>
          <w:b/>
          <w:bCs/>
        </w:rPr>
        <w:t xml:space="preserve">Рисунок </w:t>
      </w:r>
      <w:r w:rsidRPr="00A27C2D">
        <w:rPr>
          <w:b/>
          <w:bCs/>
        </w:rPr>
        <w:fldChar w:fldCharType="begin"/>
      </w:r>
      <w:r w:rsidRPr="00A27C2D">
        <w:rPr>
          <w:b/>
          <w:bCs/>
        </w:rPr>
        <w:instrText xml:space="preserve"> SEQ Рисунок \* ARABIC </w:instrText>
      </w:r>
      <w:r w:rsidRPr="00A27C2D">
        <w:rPr>
          <w:b/>
          <w:bCs/>
        </w:rPr>
        <w:fldChar w:fldCharType="separate"/>
      </w:r>
      <w:r w:rsidR="001E68BB">
        <w:rPr>
          <w:b/>
          <w:bCs/>
          <w:noProof/>
        </w:rPr>
        <w:t>10</w:t>
      </w:r>
      <w:r w:rsidRPr="00A27C2D">
        <w:rPr>
          <w:b/>
          <w:bCs/>
        </w:rPr>
        <w:fldChar w:fldCharType="end"/>
      </w:r>
      <w:r w:rsidRPr="00A27C2D">
        <w:rPr>
          <w:b/>
          <w:bCs/>
        </w:rPr>
        <w:t xml:space="preserve">. </w:t>
      </w:r>
      <w:r w:rsidRPr="00A27C2D">
        <w:rPr>
          <w:b/>
          <w:color w:val="000000" w:themeColor="text1"/>
        </w:rPr>
        <w:t>Принципиальная технологическая схема НФС 20 тыс. м</w:t>
      </w:r>
      <w:r w:rsidRPr="00A27C2D">
        <w:rPr>
          <w:b/>
          <w:color w:val="000000" w:themeColor="text1"/>
          <w:vertAlign w:val="superscript"/>
        </w:rPr>
        <w:t>3</w:t>
      </w:r>
      <w:r w:rsidRPr="00A27C2D">
        <w:rPr>
          <w:b/>
          <w:color w:val="000000" w:themeColor="text1"/>
        </w:rPr>
        <w:t>/сут.</w:t>
      </w:r>
    </w:p>
    <w:p w14:paraId="1C09177B" w14:textId="77777777" w:rsidR="00C745DB" w:rsidRPr="00A27C2D" w:rsidRDefault="00C745DB" w:rsidP="001A51D0">
      <w:pPr>
        <w:tabs>
          <w:tab w:val="left" w:pos="1134"/>
        </w:tabs>
        <w:spacing w:line="276" w:lineRule="auto"/>
        <w:ind w:firstLine="709"/>
        <w:rPr>
          <w:rFonts w:ascii="Times New Roman" w:hAnsi="Times New Roman"/>
          <w:color w:val="000000" w:themeColor="text1"/>
          <w:sz w:val="24"/>
        </w:rPr>
      </w:pPr>
    </w:p>
    <w:p w14:paraId="23D69CB5" w14:textId="77777777" w:rsidR="00850758" w:rsidRPr="00A27C2D" w:rsidRDefault="00850758"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 xml:space="preserve">Насосная станция </w:t>
      </w:r>
      <w:r w:rsidR="00D40F45" w:rsidRPr="00A27C2D">
        <w:rPr>
          <w:rFonts w:ascii="Times New Roman" w:hAnsi="Times New Roman"/>
          <w:i/>
          <w:color w:val="000000" w:themeColor="text1"/>
          <w:sz w:val="24"/>
        </w:rPr>
        <w:t>3-</w:t>
      </w:r>
      <w:r w:rsidRPr="00A27C2D">
        <w:rPr>
          <w:rFonts w:ascii="Times New Roman" w:hAnsi="Times New Roman"/>
          <w:i/>
          <w:color w:val="000000" w:themeColor="text1"/>
          <w:sz w:val="24"/>
        </w:rPr>
        <w:t>го подъема</w:t>
      </w:r>
    </w:p>
    <w:p w14:paraId="7B46891E"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Насосная станция предназначена для подачи питьевой воды из РЧВ на верхнюю часть города (от ул. Ленина) насосным оборудованием марки ЦН400-105 – 4 ед. производительностью 400 м</w:t>
      </w:r>
      <w:r w:rsidRPr="00A27C2D">
        <w:rPr>
          <w:rFonts w:ascii="Times New Roman" w:hAnsi="Times New Roman"/>
          <w:sz w:val="24"/>
          <w:vertAlign w:val="superscript"/>
        </w:rPr>
        <w:t>3</w:t>
      </w:r>
      <w:r w:rsidRPr="00A27C2D">
        <w:rPr>
          <w:rFonts w:ascii="Times New Roman" w:hAnsi="Times New Roman"/>
          <w:sz w:val="24"/>
        </w:rPr>
        <w:t>/час. Также имеет возможность подачи технической воды на промышленные объекты насосным оборудованием марки 1Д 315×70 производительностью 315 м</w:t>
      </w:r>
      <w:r w:rsidRPr="00A27C2D">
        <w:rPr>
          <w:rFonts w:ascii="Times New Roman" w:hAnsi="Times New Roman"/>
          <w:sz w:val="24"/>
          <w:vertAlign w:val="superscript"/>
        </w:rPr>
        <w:t>3</w:t>
      </w:r>
      <w:r w:rsidRPr="00A27C2D">
        <w:rPr>
          <w:rFonts w:ascii="Times New Roman" w:hAnsi="Times New Roman"/>
          <w:sz w:val="24"/>
        </w:rPr>
        <w:t>/час – 2 ед.</w:t>
      </w:r>
    </w:p>
    <w:p w14:paraId="5C073B08"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Питьевая вода потребителям подается по двум водоводам Ø 500мм, техническая вода подается по двум трубопроводам Ø 200мм</w:t>
      </w:r>
    </w:p>
    <w:p w14:paraId="1C709AEB" w14:textId="77777777" w:rsidR="00C745DB" w:rsidRPr="00A27C2D" w:rsidRDefault="00C745DB" w:rsidP="001A51D0">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Контроль за исходной водой, качеством питьевой воды, правильностью приготовления реагентов, подбора доз реагентов осуществляет сменный персонал, инженер-технолог, ЦХЛ ООО «ПТВС».</w:t>
      </w:r>
    </w:p>
    <w:p w14:paraId="26F3EA43" w14:textId="77777777" w:rsidR="00C745DB" w:rsidRPr="00A27C2D" w:rsidRDefault="00EF07B0"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В таблице </w:t>
      </w:r>
      <w:r w:rsidR="00C745DB" w:rsidRPr="00A27C2D">
        <w:rPr>
          <w:rFonts w:ascii="Times New Roman" w:hAnsi="Times New Roman"/>
          <w:color w:val="000000" w:themeColor="text1"/>
          <w:sz w:val="24"/>
        </w:rPr>
        <w:t>15</w:t>
      </w:r>
      <w:r w:rsidRPr="00A27C2D">
        <w:rPr>
          <w:rFonts w:ascii="Times New Roman" w:hAnsi="Times New Roman"/>
          <w:color w:val="000000" w:themeColor="text1"/>
          <w:sz w:val="24"/>
        </w:rPr>
        <w:t xml:space="preserve"> представлены основные контролируемые показатели исходной воды и воды, прошедшей химводоочистку на ВОС.</w:t>
      </w:r>
    </w:p>
    <w:p w14:paraId="766ECB5A" w14:textId="77777777" w:rsidR="00C745DB" w:rsidRPr="00A27C2D" w:rsidRDefault="00C745DB"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Анализируя данные таблицы 1</w:t>
      </w:r>
      <w:r w:rsidR="001A51D0">
        <w:rPr>
          <w:rFonts w:ascii="Times New Roman" w:hAnsi="Times New Roman"/>
          <w:color w:val="000000" w:themeColor="text1"/>
          <w:sz w:val="24"/>
        </w:rPr>
        <w:t>3</w:t>
      </w:r>
      <w:r w:rsidRPr="00A27C2D">
        <w:rPr>
          <w:rFonts w:ascii="Times New Roman" w:hAnsi="Times New Roman"/>
          <w:color w:val="000000" w:themeColor="text1"/>
          <w:sz w:val="24"/>
        </w:rPr>
        <w:t xml:space="preserve"> и сравнивая их с нормативами ПДК, можно сделать вывод, что ВОС г. Мирный обеспечивают соответствие основных показателей качества питьевой воды установленным нормам.</w:t>
      </w:r>
    </w:p>
    <w:p w14:paraId="137C32AF" w14:textId="210E2905" w:rsidR="00C745DB" w:rsidRPr="00A27C2D" w:rsidRDefault="00C745DB" w:rsidP="001A51D0">
      <w:pPr>
        <w:keepNext/>
        <w:keepLines/>
        <w:tabs>
          <w:tab w:val="left" w:pos="1134"/>
        </w:tabs>
        <w:spacing w:line="276" w:lineRule="auto"/>
        <w:ind w:firstLine="709"/>
        <w:rPr>
          <w:rFonts w:ascii="Times New Roman" w:hAnsi="Times New Roman"/>
          <w:color w:val="000000" w:themeColor="text1"/>
          <w:sz w:val="24"/>
        </w:rPr>
      </w:pPr>
      <w:r w:rsidRPr="00A27C2D">
        <w:rPr>
          <w:rFonts w:ascii="Times New Roman" w:eastAsiaTheme="minorHAnsi" w:hAnsi="Times New Roman"/>
          <w:b/>
          <w:bCs/>
          <w:sz w:val="24"/>
          <w:lang w:eastAsia="en-US"/>
        </w:rPr>
        <w:lastRenderedPageBreak/>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13</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Pr="00A27C2D">
        <w:rPr>
          <w:rFonts w:ascii="Times New Roman" w:hAnsi="Times New Roman"/>
          <w:b/>
          <w:bCs/>
          <w:color w:val="000000" w:themeColor="text1"/>
          <w:spacing w:val="-1"/>
          <w:sz w:val="24"/>
        </w:rPr>
        <w:t>Основные показатели качества питьевой воды</w:t>
      </w:r>
    </w:p>
    <w:tbl>
      <w:tblPr>
        <w:tblW w:w="4981" w:type="pct"/>
        <w:tblLayout w:type="fixed"/>
        <w:tblCellMar>
          <w:left w:w="10" w:type="dxa"/>
          <w:right w:w="10" w:type="dxa"/>
        </w:tblCellMar>
        <w:tblLook w:val="04A0" w:firstRow="1" w:lastRow="0" w:firstColumn="1" w:lastColumn="0" w:noHBand="0" w:noVBand="1"/>
      </w:tblPr>
      <w:tblGrid>
        <w:gridCol w:w="591"/>
        <w:gridCol w:w="1812"/>
        <w:gridCol w:w="2785"/>
        <w:gridCol w:w="1034"/>
        <w:gridCol w:w="2253"/>
        <w:gridCol w:w="1115"/>
      </w:tblGrid>
      <w:tr w:rsidR="0037796D" w:rsidRPr="00A27C2D" w14:paraId="0214FBE3"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EB1282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 п/п</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D5D81E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Наименование показателей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74D8E2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Шифр МВИ</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553451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Ед. изм.</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68E2B7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Результат КХА с учетом неопределенности, погрешности</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7256EB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Норматив</w:t>
            </w:r>
          </w:p>
        </w:tc>
      </w:tr>
      <w:tr w:rsidR="0037796D" w:rsidRPr="00A27C2D" w14:paraId="0511A9CB"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A0FD6A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CABB94A"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Сухой остаток</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2F021D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14.1:2:4.261-2010</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14E829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BF53DF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188 ± 17</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A56F56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1000,0</w:t>
            </w:r>
          </w:p>
        </w:tc>
      </w:tr>
      <w:tr w:rsidR="0037796D" w:rsidRPr="00A27C2D" w14:paraId="27A42FFB"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1AB92C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E29F749"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Калий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B00B16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14.1:2:4.167-2000</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4A3202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14:paraId="111445B1" w14:textId="77777777" w:rsidR="0037796D" w:rsidRPr="00A27C2D" w:rsidRDefault="0037796D" w:rsidP="00A27C2D">
            <w:pPr>
              <w:tabs>
                <w:tab w:val="left" w:pos="1134"/>
              </w:tabs>
              <w:jc w:val="center"/>
              <w:rPr>
                <w:rFonts w:ascii="Times New Roman" w:hAnsi="Times New Roman"/>
              </w:rPr>
            </w:pPr>
            <w:r w:rsidRPr="00A27C2D">
              <w:rPr>
                <w:rFonts w:ascii="Times New Roman" w:hAnsi="Times New Roman"/>
                <w:color w:val="000000"/>
                <w:szCs w:val="20"/>
                <w:lang w:val="ru"/>
              </w:rPr>
              <w:t>0,60 ± 0,12</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1C25783" w14:textId="77777777" w:rsidR="0037796D" w:rsidRPr="00A27C2D" w:rsidRDefault="0037796D" w:rsidP="00A27C2D">
            <w:pPr>
              <w:tabs>
                <w:tab w:val="left" w:pos="1134"/>
              </w:tabs>
              <w:jc w:val="center"/>
              <w:rPr>
                <w:rFonts w:ascii="Times New Roman" w:hAnsi="Times New Roman"/>
                <w:color w:val="000000"/>
                <w:szCs w:val="20"/>
                <w:lang w:val="ru"/>
              </w:rPr>
            </w:pPr>
            <w:r w:rsidRPr="00A27C2D">
              <w:rPr>
                <w:rFonts w:ascii="Times New Roman" w:hAnsi="Times New Roman"/>
                <w:color w:val="000000"/>
                <w:szCs w:val="20"/>
                <w:lang w:val="ru"/>
              </w:rPr>
              <w:t>-</w:t>
            </w:r>
          </w:p>
        </w:tc>
      </w:tr>
      <w:tr w:rsidR="0037796D" w:rsidRPr="00A27C2D" w14:paraId="0E334D36"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0D17F8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3</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0166BF5"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Натрий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73870E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14.1:2:4.167-2000</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B4FC15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14:paraId="2DB89FF0" w14:textId="77777777" w:rsidR="0037796D" w:rsidRPr="00A27C2D" w:rsidRDefault="0037796D" w:rsidP="00A27C2D">
            <w:pPr>
              <w:tabs>
                <w:tab w:val="left" w:pos="1134"/>
              </w:tabs>
              <w:jc w:val="center"/>
              <w:rPr>
                <w:rFonts w:ascii="Times New Roman" w:hAnsi="Times New Roman"/>
              </w:rPr>
            </w:pPr>
            <w:r w:rsidRPr="00A27C2D">
              <w:rPr>
                <w:rFonts w:ascii="Times New Roman" w:hAnsi="Times New Roman"/>
                <w:color w:val="000000"/>
                <w:szCs w:val="20"/>
                <w:lang w:val="ru"/>
              </w:rPr>
              <w:t>18,9 ± 1,9</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EDC8DA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200,0</w:t>
            </w:r>
          </w:p>
        </w:tc>
      </w:tr>
      <w:tr w:rsidR="0037796D" w:rsidRPr="00A27C2D" w14:paraId="4B77864B"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125C8A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4</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18FF681"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Аммоний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AF0770D"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14.1:2:4.262-10</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613EC7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5626B4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0,26 ±0,06</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BBB4CA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1,5</w:t>
            </w:r>
          </w:p>
        </w:tc>
      </w:tr>
      <w:tr w:rsidR="0037796D" w:rsidRPr="00A27C2D" w14:paraId="57A18128"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367C1DD"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5</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E851439"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Хлорид-ион</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265BFD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14.1:2:4.157-99</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47DCC7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919A28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142 ± 14</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77D292D"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350,0</w:t>
            </w:r>
          </w:p>
        </w:tc>
      </w:tr>
      <w:tr w:rsidR="0037796D" w:rsidRPr="00A27C2D" w14:paraId="32100F45"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9E4C54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6</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87033C5"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Сульфат-ион</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37EC84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14.1:2:4.157-99</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1D6697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997F47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14,3 ± 1,4</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58B0A1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500,0</w:t>
            </w:r>
          </w:p>
        </w:tc>
      </w:tr>
      <w:tr w:rsidR="0037796D" w:rsidRPr="00A27C2D" w14:paraId="5DE726D7"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D2692E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7</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BDE4A50"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Нитрат-ион</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9D5A0D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14.1:2:4.4-95</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388911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9337E5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0,28 ±0,05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782BF0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45,0</w:t>
            </w:r>
          </w:p>
        </w:tc>
      </w:tr>
      <w:tr w:rsidR="0037796D" w:rsidRPr="00A27C2D" w14:paraId="277ED1F0"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7C9E1E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8</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6EBD539"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Нитрит-ион</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05FCD0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14.1:2:3:4.3-2023</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649D09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8D460D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694DA12"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3,0</w:t>
            </w:r>
          </w:p>
        </w:tc>
      </w:tr>
      <w:tr w:rsidR="0037796D" w:rsidRPr="00A27C2D" w14:paraId="7491074A"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7489F2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9</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80E997F"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Фосфат-ион</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323806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14.1:2:3:4.112-2023</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402563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8B1A76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26F5808" w14:textId="77777777" w:rsidR="0037796D" w:rsidRPr="00A27C2D" w:rsidRDefault="0037796D" w:rsidP="00A27C2D">
            <w:pPr>
              <w:tabs>
                <w:tab w:val="left" w:pos="1134"/>
              </w:tabs>
              <w:jc w:val="center"/>
              <w:rPr>
                <w:rFonts w:ascii="Times New Roman" w:hAnsi="Times New Roman"/>
                <w:color w:val="000000"/>
                <w:szCs w:val="20"/>
                <w:lang w:val="ru"/>
              </w:rPr>
            </w:pPr>
            <w:r w:rsidRPr="00A27C2D">
              <w:rPr>
                <w:rFonts w:ascii="Times New Roman" w:hAnsi="Times New Roman"/>
                <w:color w:val="000000"/>
                <w:szCs w:val="20"/>
                <w:lang w:val="ru"/>
              </w:rPr>
              <w:t>-</w:t>
            </w:r>
          </w:p>
        </w:tc>
      </w:tr>
      <w:tr w:rsidR="0037796D" w:rsidRPr="00A27C2D" w14:paraId="1F8250D5"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AD1A0A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10</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70D5A1F"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Щелочность общая</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647324D"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14.1:2:3:4.245- 2007</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461820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ммоль/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BC6EA8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0,59 ± 0,14</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920845A" w14:textId="77777777" w:rsidR="0037796D" w:rsidRPr="00A27C2D" w:rsidRDefault="0037796D" w:rsidP="00A27C2D">
            <w:pPr>
              <w:tabs>
                <w:tab w:val="left" w:pos="1134"/>
              </w:tabs>
              <w:jc w:val="center"/>
              <w:rPr>
                <w:rFonts w:ascii="Times New Roman" w:hAnsi="Times New Roman"/>
                <w:color w:val="000000"/>
                <w:szCs w:val="20"/>
                <w:lang w:val="ru"/>
              </w:rPr>
            </w:pPr>
            <w:r w:rsidRPr="00A27C2D">
              <w:rPr>
                <w:rFonts w:ascii="Times New Roman" w:hAnsi="Times New Roman"/>
                <w:color w:val="000000"/>
                <w:szCs w:val="20"/>
                <w:lang w:val="ru"/>
              </w:rPr>
              <w:t>-</w:t>
            </w:r>
          </w:p>
        </w:tc>
      </w:tr>
      <w:tr w:rsidR="0037796D" w:rsidRPr="00A27C2D" w14:paraId="7B454F42"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563B09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11</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C79F642"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АПАВ</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DE9094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14.1:2:4.158-2000</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016F28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B6385F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0,025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417AC9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0,5</w:t>
            </w:r>
          </w:p>
        </w:tc>
      </w:tr>
      <w:tr w:rsidR="0037796D" w:rsidRPr="00A27C2D" w14:paraId="2C19C31E"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CFE837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12</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B069365"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Взвешенные вещества</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6516CC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14.1:2:4.254-2009</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CC5BA2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883FB3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3,2 ± 0,6</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A48F633" w14:textId="77777777" w:rsidR="0037796D" w:rsidRPr="00A27C2D" w:rsidRDefault="0037796D" w:rsidP="00A27C2D">
            <w:pPr>
              <w:tabs>
                <w:tab w:val="left" w:pos="1134"/>
              </w:tabs>
              <w:jc w:val="center"/>
              <w:rPr>
                <w:rFonts w:ascii="Times New Roman" w:hAnsi="Times New Roman"/>
                <w:color w:val="000000"/>
                <w:szCs w:val="20"/>
                <w:lang w:val="ru"/>
              </w:rPr>
            </w:pPr>
            <w:r w:rsidRPr="00A27C2D">
              <w:rPr>
                <w:rFonts w:ascii="Times New Roman" w:hAnsi="Times New Roman"/>
                <w:color w:val="000000"/>
                <w:szCs w:val="20"/>
                <w:lang w:val="ru"/>
              </w:rPr>
              <w:t>-</w:t>
            </w:r>
          </w:p>
        </w:tc>
      </w:tr>
      <w:tr w:rsidR="0037796D" w:rsidRPr="00A27C2D" w14:paraId="606DA007"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35F1F6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13</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3449387"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Железо общее</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8DC651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14.1:2:3:4.50-2023</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A1F861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667EC9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0,122 ±0,029</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BEAF95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0,3</w:t>
            </w:r>
          </w:p>
        </w:tc>
      </w:tr>
      <w:tr w:rsidR="0037796D" w:rsidRPr="00A27C2D" w14:paraId="031A3A76"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8A129A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14</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9C8925D"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Марганец</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EA3BC52"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4974-2014</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A7C7B0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488319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7E2CE8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0,1</w:t>
            </w:r>
          </w:p>
        </w:tc>
      </w:tr>
      <w:tr w:rsidR="0037796D" w:rsidRPr="00A27C2D" w14:paraId="1375D291"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041686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15</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8501A36"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Фенолы</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40A305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14.1:2:4.182-02</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5EDE96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31EEB4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435EA9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0,001</w:t>
            </w:r>
          </w:p>
        </w:tc>
      </w:tr>
      <w:tr w:rsidR="0037796D" w:rsidRPr="00A27C2D" w14:paraId="133A6FE3"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A1BB62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16</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426E556"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Цветность</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338C372"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31868-2012</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3AED6E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градусы цветности</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576A09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7,0 ± 2,1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2FB06A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20</w:t>
            </w:r>
          </w:p>
        </w:tc>
      </w:tr>
      <w:tr w:rsidR="0037796D" w:rsidRPr="00A27C2D" w14:paraId="04EDCE11"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3E314A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17</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99D4068"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 xml:space="preserve">Мутность </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0BCD6E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14.1:2:3:4.213-05</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78C74B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267724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0,58</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59875D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1,5</w:t>
            </w:r>
          </w:p>
        </w:tc>
      </w:tr>
      <w:tr w:rsidR="0037796D" w:rsidRPr="00A27C2D" w14:paraId="2415DD97"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207198D"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18</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56BF29D"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Хром общий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9475A5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 01-41-2006</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1606A6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ADEEC3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 xml:space="preserve">  менее 0,02</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5193BB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0,05</w:t>
            </w:r>
          </w:p>
        </w:tc>
      </w:tr>
      <w:tr w:rsidR="0037796D" w:rsidRPr="00A27C2D" w14:paraId="39E1E03C"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5E29D1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19</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1B1F7F1"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Перманганатная окисляемость</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381980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14.1:2:4.154-99</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DB1A58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327D80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4,7 ± 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A974FE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5,0</w:t>
            </w:r>
          </w:p>
        </w:tc>
      </w:tr>
      <w:tr w:rsidR="0037796D" w:rsidRPr="00A27C2D" w14:paraId="6D598D82"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9642CE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20</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31C2C62"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Жесткость общая</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ADF6C7D"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31954-2012</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851DCCB" w14:textId="77777777" w:rsidR="0037796D" w:rsidRPr="00A27C2D" w:rsidRDefault="0037796D" w:rsidP="00A27C2D">
            <w:pPr>
              <w:tabs>
                <w:tab w:val="left" w:pos="1134"/>
              </w:tabs>
              <w:jc w:val="center"/>
              <w:rPr>
                <w:rFonts w:ascii="Times New Roman" w:eastAsia="Consolas" w:hAnsi="Times New Roman"/>
                <w:color w:val="000000"/>
                <w:spacing w:val="20"/>
                <w:szCs w:val="20"/>
                <w:lang w:val="ru"/>
              </w:rPr>
            </w:pPr>
            <w:r w:rsidRPr="00A27C2D">
              <w:rPr>
                <w:rFonts w:ascii="Times New Roman" w:hAnsi="Times New Roman"/>
                <w:color w:val="000000"/>
                <w:szCs w:val="20"/>
                <w:lang w:val="ru"/>
              </w:rPr>
              <w:t>градусы цветности</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790190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2,12 ± 0,32</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E1C439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7,0</w:t>
            </w:r>
          </w:p>
        </w:tc>
      </w:tr>
      <w:tr w:rsidR="0037796D" w:rsidRPr="00A27C2D" w14:paraId="19E43F77"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F96A10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21</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0AC3320"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Медь</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9324B9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14.1:2:3:4.48-2022</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9898D62"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D01B9AC"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0,0032 ± 0,0011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63CE9D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1,0</w:t>
            </w:r>
          </w:p>
        </w:tc>
      </w:tr>
      <w:tr w:rsidR="0037796D" w:rsidRPr="00A27C2D" w14:paraId="2EB8574F"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463880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22</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9665F8A"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Алюминий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76C19A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18165-2014</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9212AC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87311F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0,084 ±0,029</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184623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0,2</w:t>
            </w:r>
          </w:p>
        </w:tc>
      </w:tr>
      <w:tr w:rsidR="0037796D" w:rsidRPr="00A27C2D" w14:paraId="0D9F6DE5"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0FA332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23</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98A88D6"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Нефтепродукты</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2B04FD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14.1:2:4.128-98</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0F3934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B657F5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FD29B5F"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0,1</w:t>
            </w:r>
          </w:p>
        </w:tc>
      </w:tr>
      <w:tr w:rsidR="0037796D" w:rsidRPr="00A27C2D" w14:paraId="2C454507"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847B0A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24</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14FBA13"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Запах при 20° С</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AA23D7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3351-74</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D1D2B3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балл</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310ACA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1BC9FA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w:t>
            </w:r>
          </w:p>
        </w:tc>
      </w:tr>
      <w:tr w:rsidR="0037796D" w:rsidRPr="00A27C2D" w14:paraId="4CF7E77A"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875DDF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25</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CD1C81D"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Вкус при 20°</w:t>
            </w:r>
            <w:r w:rsidRPr="00A27C2D">
              <w:rPr>
                <w:rFonts w:ascii="Times New Roman" w:eastAsia="Consolas" w:hAnsi="Times New Roman"/>
                <w:color w:val="000000"/>
                <w:spacing w:val="20"/>
                <w:szCs w:val="20"/>
                <w:lang w:val="ru"/>
              </w:rPr>
              <w:t xml:space="preserve"> С</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6F6E9F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3351-74</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97A4BA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балл</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3B4EBA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EC1697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w:t>
            </w:r>
          </w:p>
        </w:tc>
      </w:tr>
      <w:tr w:rsidR="0037796D" w:rsidRPr="00A27C2D" w14:paraId="5D1EE7BF"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D7806B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26</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0A67AB0"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Водородный показатель</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DBD947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14.1:2:3:4.121-97</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CF593F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ед. рН</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43A329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6,5 ± 0,2</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7B385C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6,0-9,0</w:t>
            </w:r>
          </w:p>
        </w:tc>
      </w:tr>
      <w:tr w:rsidR="0037796D" w:rsidRPr="00A27C2D" w14:paraId="6AFECDDD"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5AD71C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27</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9F31F55"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Хлор остаточный свободный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F05EEA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18190-72</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1A03570"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A2EBDD6"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0,481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E35A4C3"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0,3-0,5</w:t>
            </w:r>
          </w:p>
        </w:tc>
      </w:tr>
      <w:tr w:rsidR="0037796D" w:rsidRPr="00A27C2D" w14:paraId="064EEDD9"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C2C8F65"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28</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485F61F"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Хлор остаточный связанный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023FFAB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18190-72</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B816D08"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F40BB1A"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0,91</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5156B447"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0,8-1,2</w:t>
            </w:r>
          </w:p>
        </w:tc>
      </w:tr>
      <w:tr w:rsidR="0037796D" w:rsidRPr="00A27C2D" w14:paraId="4407A808"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D076072"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29</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F0BBB3F"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Фосфор общий</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401B44D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ГОСТ 18309-2014</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12BD31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394E69BB"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03B0A52" w14:textId="77777777" w:rsidR="0037796D" w:rsidRPr="00A27C2D" w:rsidRDefault="0037796D" w:rsidP="00A27C2D">
            <w:pPr>
              <w:tabs>
                <w:tab w:val="left" w:pos="1134"/>
              </w:tabs>
              <w:jc w:val="center"/>
              <w:rPr>
                <w:rFonts w:ascii="Times New Roman" w:hAnsi="Times New Roman"/>
                <w:color w:val="000000"/>
                <w:szCs w:val="20"/>
                <w:lang w:val="ru"/>
              </w:rPr>
            </w:pPr>
            <w:r w:rsidRPr="00A27C2D">
              <w:rPr>
                <w:rFonts w:ascii="Times New Roman" w:hAnsi="Times New Roman"/>
                <w:color w:val="000000"/>
                <w:szCs w:val="20"/>
                <w:lang w:val="ru"/>
              </w:rPr>
              <w:t>-</w:t>
            </w:r>
          </w:p>
        </w:tc>
      </w:tr>
      <w:tr w:rsidR="0037796D" w:rsidRPr="00A27C2D" w14:paraId="2D6E40EE" w14:textId="77777777" w:rsidTr="00F91339">
        <w:trPr>
          <w:trHeight w:val="20"/>
        </w:trPr>
        <w:tc>
          <w:tcPr>
            <w:tcW w:w="591"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74C6163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30</w:t>
            </w:r>
          </w:p>
        </w:tc>
        <w:tc>
          <w:tcPr>
            <w:tcW w:w="181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E503278" w14:textId="77777777" w:rsidR="0037796D" w:rsidRPr="00A27C2D" w:rsidRDefault="0037796D" w:rsidP="00A27C2D">
            <w:pPr>
              <w:tabs>
                <w:tab w:val="left" w:pos="1134"/>
              </w:tabs>
              <w:jc w:val="left"/>
              <w:rPr>
                <w:rFonts w:ascii="Times New Roman" w:hAnsi="Times New Roman"/>
                <w:b/>
                <w:bCs/>
                <w:color w:val="000000"/>
                <w:szCs w:val="20"/>
                <w:lang w:val="ru"/>
              </w:rPr>
            </w:pPr>
            <w:r w:rsidRPr="00A27C2D">
              <w:rPr>
                <w:rFonts w:ascii="Times New Roman" w:hAnsi="Times New Roman"/>
                <w:color w:val="000000"/>
                <w:szCs w:val="20"/>
                <w:lang w:val="ru"/>
              </w:rPr>
              <w:t>Цинк</w:t>
            </w:r>
          </w:p>
        </w:tc>
        <w:tc>
          <w:tcPr>
            <w:tcW w:w="278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15AD1FCE"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ПНДФ 14.1:2:4.183-2019</w:t>
            </w:r>
          </w:p>
        </w:tc>
        <w:tc>
          <w:tcPr>
            <w:tcW w:w="1034"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DA9DF34"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мг/ дм</w:t>
            </w:r>
            <w:r w:rsidRPr="00A27C2D">
              <w:rPr>
                <w:rFonts w:ascii="Times New Roman" w:hAnsi="Times New Roman"/>
                <w:color w:val="000000"/>
                <w:szCs w:val="20"/>
                <w:vertAlign w:val="superscript"/>
                <w:lang w:val="ru"/>
              </w:rPr>
              <w:t>3</w:t>
            </w:r>
          </w:p>
        </w:tc>
        <w:tc>
          <w:tcPr>
            <w:tcW w:w="2253"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68E49EA9"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менее 0,005</w:t>
            </w:r>
          </w:p>
        </w:tc>
        <w:tc>
          <w:tcPr>
            <w:tcW w:w="1115"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vAlign w:val="center"/>
          </w:tcPr>
          <w:p w14:paraId="25A7B241" w14:textId="77777777" w:rsidR="0037796D" w:rsidRPr="00A27C2D" w:rsidRDefault="0037796D" w:rsidP="00A27C2D">
            <w:pPr>
              <w:tabs>
                <w:tab w:val="left" w:pos="1134"/>
              </w:tabs>
              <w:jc w:val="center"/>
              <w:rPr>
                <w:rFonts w:ascii="Times New Roman" w:hAnsi="Times New Roman"/>
                <w:b/>
                <w:bCs/>
                <w:color w:val="000000"/>
                <w:szCs w:val="20"/>
                <w:lang w:val="ru"/>
              </w:rPr>
            </w:pPr>
            <w:r w:rsidRPr="00A27C2D">
              <w:rPr>
                <w:rFonts w:ascii="Times New Roman" w:hAnsi="Times New Roman"/>
                <w:color w:val="000000"/>
                <w:szCs w:val="20"/>
                <w:lang w:val="ru"/>
              </w:rPr>
              <w:t>5,0</w:t>
            </w:r>
          </w:p>
        </w:tc>
      </w:tr>
    </w:tbl>
    <w:p w14:paraId="79BDB1B7" w14:textId="77777777" w:rsidR="007B6675" w:rsidRPr="00A27C2D" w:rsidRDefault="007B6675" w:rsidP="001A51D0">
      <w:pPr>
        <w:tabs>
          <w:tab w:val="left" w:pos="1134"/>
        </w:tabs>
        <w:spacing w:line="276" w:lineRule="auto"/>
        <w:ind w:firstLine="709"/>
        <w:rPr>
          <w:rFonts w:ascii="Times New Roman" w:hAnsi="Times New Roman"/>
          <w:color w:val="000000" w:themeColor="text1"/>
          <w:sz w:val="24"/>
        </w:rPr>
      </w:pPr>
    </w:p>
    <w:p w14:paraId="7D57AFB7" w14:textId="77777777" w:rsidR="00BA091E" w:rsidRPr="00A27C2D" w:rsidRDefault="00FE289D" w:rsidP="001A51D0">
      <w:pPr>
        <w:pStyle w:val="af"/>
        <w:keepNext/>
        <w:keepLines/>
        <w:numPr>
          <w:ilvl w:val="0"/>
          <w:numId w:val="32"/>
        </w:numPr>
        <w:tabs>
          <w:tab w:val="left" w:pos="1134"/>
        </w:tabs>
        <w:autoSpaceDE w:val="0"/>
        <w:autoSpaceDN w:val="0"/>
        <w:adjustRightInd w:val="0"/>
        <w:snapToGrid w:val="0"/>
        <w:spacing w:after="0"/>
        <w:ind w:left="0" w:firstLine="709"/>
        <w:jc w:val="both"/>
        <w:outlineLvl w:val="3"/>
        <w:rPr>
          <w:b/>
          <w:color w:val="000000" w:themeColor="text1"/>
        </w:rPr>
      </w:pPr>
      <w:r w:rsidRPr="00A27C2D">
        <w:rPr>
          <w:b/>
          <w:color w:val="000000" w:themeColor="text1"/>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14:paraId="27FCF199"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Подъем воды в системе водоснабжения обеспечивают 6 насосных станций:</w:t>
      </w:r>
    </w:p>
    <w:p w14:paraId="2DCD46A3" w14:textId="77777777" w:rsidR="00B01867" w:rsidRPr="00A27C2D" w:rsidRDefault="00DF3205" w:rsidP="001A51D0">
      <w:pPr>
        <w:pStyle w:val="af"/>
        <w:numPr>
          <w:ilvl w:val="0"/>
          <w:numId w:val="43"/>
        </w:numPr>
        <w:tabs>
          <w:tab w:val="left" w:pos="1134"/>
        </w:tabs>
        <w:spacing w:after="0"/>
        <w:ind w:left="0" w:firstLine="709"/>
        <w:jc w:val="both"/>
        <w:rPr>
          <w:color w:val="000000" w:themeColor="text1"/>
        </w:rPr>
      </w:pPr>
      <w:r w:rsidRPr="00A27C2D">
        <w:rPr>
          <w:color w:val="000000" w:themeColor="text1"/>
        </w:rPr>
        <w:t>Г</w:t>
      </w:r>
      <w:r w:rsidR="00B01867" w:rsidRPr="00A27C2D">
        <w:rPr>
          <w:color w:val="000000" w:themeColor="text1"/>
        </w:rPr>
        <w:t>ородская насосная станция (машинный зал)</w:t>
      </w:r>
      <w:r w:rsidR="00750A82" w:rsidRPr="00A27C2D">
        <w:rPr>
          <w:color w:val="000000" w:themeColor="text1"/>
        </w:rPr>
        <w:t>, находящаяся в здании комплекса ВОС по ул. Индустриальная</w:t>
      </w:r>
      <w:r w:rsidR="00B01867" w:rsidRPr="00A27C2D">
        <w:rPr>
          <w:color w:val="000000" w:themeColor="text1"/>
        </w:rPr>
        <w:t>;</w:t>
      </w:r>
    </w:p>
    <w:p w14:paraId="371B9CB4" w14:textId="77777777" w:rsidR="00B01867" w:rsidRPr="00A27C2D" w:rsidRDefault="00DF3205" w:rsidP="001A51D0">
      <w:pPr>
        <w:pStyle w:val="af"/>
        <w:numPr>
          <w:ilvl w:val="0"/>
          <w:numId w:val="43"/>
        </w:numPr>
        <w:tabs>
          <w:tab w:val="left" w:pos="1134"/>
        </w:tabs>
        <w:spacing w:after="0"/>
        <w:ind w:left="0" w:firstLine="709"/>
        <w:jc w:val="both"/>
        <w:rPr>
          <w:color w:val="000000" w:themeColor="text1"/>
        </w:rPr>
      </w:pPr>
      <w:r w:rsidRPr="00A27C2D">
        <w:rPr>
          <w:color w:val="000000" w:themeColor="text1"/>
        </w:rPr>
        <w:t>Н</w:t>
      </w:r>
      <w:r w:rsidR="00B01867" w:rsidRPr="00A27C2D">
        <w:rPr>
          <w:color w:val="000000" w:themeColor="text1"/>
        </w:rPr>
        <w:t>асосная станция первого подъема, находящая на водозаборном узле Иреляхского водохранилища;</w:t>
      </w:r>
    </w:p>
    <w:p w14:paraId="395775CA" w14:textId="77777777" w:rsidR="00B01867" w:rsidRPr="00A27C2D" w:rsidRDefault="00DF3205" w:rsidP="001A51D0">
      <w:pPr>
        <w:pStyle w:val="af"/>
        <w:numPr>
          <w:ilvl w:val="0"/>
          <w:numId w:val="43"/>
        </w:numPr>
        <w:tabs>
          <w:tab w:val="left" w:pos="1134"/>
        </w:tabs>
        <w:spacing w:after="0"/>
        <w:ind w:left="0" w:firstLine="709"/>
        <w:jc w:val="both"/>
        <w:rPr>
          <w:color w:val="000000" w:themeColor="text1"/>
        </w:rPr>
      </w:pPr>
      <w:r w:rsidRPr="00A27C2D">
        <w:rPr>
          <w:color w:val="000000" w:themeColor="text1"/>
        </w:rPr>
        <w:t xml:space="preserve">Насосная </w:t>
      </w:r>
      <w:r w:rsidR="00B01867" w:rsidRPr="00A27C2D">
        <w:rPr>
          <w:color w:val="000000" w:themeColor="text1"/>
        </w:rPr>
        <w:t xml:space="preserve">станция второго подъема технической воды, находящаяся в </w:t>
      </w:r>
      <w:r w:rsidR="00750A82" w:rsidRPr="00A27C2D">
        <w:rPr>
          <w:color w:val="000000" w:themeColor="text1"/>
        </w:rPr>
        <w:t>районе хвостохранилища ОФ № 3</w:t>
      </w:r>
      <w:r w:rsidR="00B01867" w:rsidRPr="00A27C2D">
        <w:rPr>
          <w:color w:val="000000" w:themeColor="text1"/>
        </w:rPr>
        <w:t>;</w:t>
      </w:r>
    </w:p>
    <w:p w14:paraId="6B4E9C66" w14:textId="77777777" w:rsidR="00B01867" w:rsidRPr="00A27C2D" w:rsidRDefault="00DF3205" w:rsidP="001A51D0">
      <w:pPr>
        <w:pStyle w:val="af"/>
        <w:numPr>
          <w:ilvl w:val="0"/>
          <w:numId w:val="43"/>
        </w:numPr>
        <w:tabs>
          <w:tab w:val="left" w:pos="1134"/>
        </w:tabs>
        <w:spacing w:after="0"/>
        <w:ind w:left="0" w:firstLine="709"/>
        <w:jc w:val="both"/>
        <w:rPr>
          <w:color w:val="000000" w:themeColor="text1"/>
        </w:rPr>
      </w:pPr>
      <w:r w:rsidRPr="00A27C2D">
        <w:rPr>
          <w:color w:val="000000" w:themeColor="text1"/>
        </w:rPr>
        <w:t xml:space="preserve">Насосная </w:t>
      </w:r>
      <w:r w:rsidR="00B01867" w:rsidRPr="00A27C2D">
        <w:rPr>
          <w:color w:val="000000" w:themeColor="text1"/>
        </w:rPr>
        <w:t>станция третьего подъема хозяйственно-питьевой воды, находящаяся на ул. 50 лет Октября;</w:t>
      </w:r>
    </w:p>
    <w:p w14:paraId="41D2E2FA" w14:textId="77777777" w:rsidR="00B01867" w:rsidRPr="00A27C2D" w:rsidRDefault="00DF3205" w:rsidP="001A51D0">
      <w:pPr>
        <w:pStyle w:val="af"/>
        <w:numPr>
          <w:ilvl w:val="0"/>
          <w:numId w:val="43"/>
        </w:numPr>
        <w:tabs>
          <w:tab w:val="left" w:pos="1134"/>
        </w:tabs>
        <w:spacing w:after="0"/>
        <w:ind w:left="0" w:firstLine="709"/>
        <w:jc w:val="both"/>
        <w:rPr>
          <w:color w:val="000000" w:themeColor="text1"/>
        </w:rPr>
      </w:pPr>
      <w:r w:rsidRPr="00A27C2D">
        <w:rPr>
          <w:color w:val="000000" w:themeColor="text1"/>
        </w:rPr>
        <w:lastRenderedPageBreak/>
        <w:t xml:space="preserve">Насосная </w:t>
      </w:r>
      <w:r w:rsidR="00B01867" w:rsidRPr="00A27C2D">
        <w:rPr>
          <w:color w:val="000000" w:themeColor="text1"/>
        </w:rPr>
        <w:t>станция технической воды ИГУ, находящаяся на водозаборном узле Иреляхского водохранилища;</w:t>
      </w:r>
    </w:p>
    <w:p w14:paraId="525A5647" w14:textId="77777777" w:rsidR="00B01867" w:rsidRPr="00A27C2D" w:rsidRDefault="00DF3205" w:rsidP="001A51D0">
      <w:pPr>
        <w:pStyle w:val="af"/>
        <w:numPr>
          <w:ilvl w:val="0"/>
          <w:numId w:val="43"/>
        </w:numPr>
        <w:tabs>
          <w:tab w:val="left" w:pos="1134"/>
        </w:tabs>
        <w:spacing w:after="0"/>
        <w:ind w:left="0" w:firstLine="709"/>
        <w:jc w:val="both"/>
        <w:rPr>
          <w:color w:val="000000" w:themeColor="text1"/>
        </w:rPr>
      </w:pPr>
      <w:r w:rsidRPr="00A27C2D">
        <w:rPr>
          <w:color w:val="000000" w:themeColor="text1"/>
        </w:rPr>
        <w:t>Насосно</w:t>
      </w:r>
      <w:r w:rsidR="00B01867" w:rsidRPr="00A27C2D">
        <w:rPr>
          <w:color w:val="000000" w:themeColor="text1"/>
        </w:rPr>
        <w:t xml:space="preserve">-фильтровальная станция (насосная станция второго подъема хозяйственно-питьевой воды), находящаяся в здании комплекса </w:t>
      </w:r>
      <w:r w:rsidR="00750A82" w:rsidRPr="00A27C2D">
        <w:rPr>
          <w:color w:val="000000" w:themeColor="text1"/>
        </w:rPr>
        <w:t>НФ</w:t>
      </w:r>
      <w:r w:rsidR="00B01867" w:rsidRPr="00A27C2D">
        <w:rPr>
          <w:color w:val="000000" w:themeColor="text1"/>
        </w:rPr>
        <w:t>С по ул. Индустриальная.</w:t>
      </w:r>
    </w:p>
    <w:p w14:paraId="6EACCA3E" w14:textId="77777777" w:rsidR="002F5F6B" w:rsidRPr="00A27C2D" w:rsidRDefault="002F5F6B" w:rsidP="001A51D0">
      <w:pPr>
        <w:tabs>
          <w:tab w:val="left" w:pos="1134"/>
        </w:tabs>
        <w:spacing w:line="276" w:lineRule="auto"/>
        <w:ind w:firstLine="709"/>
        <w:rPr>
          <w:rFonts w:ascii="Times New Roman" w:hAnsi="Times New Roman"/>
          <w:color w:val="000000" w:themeColor="text1"/>
          <w:sz w:val="24"/>
        </w:rPr>
      </w:pPr>
    </w:p>
    <w:p w14:paraId="75D78E4D" w14:textId="77777777" w:rsidR="00B01867" w:rsidRPr="00A27C2D" w:rsidRDefault="00B01867"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Насосная станция первого подъема</w:t>
      </w:r>
    </w:p>
    <w:p w14:paraId="697B21D2"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Расположена на Иреляхском водохранилище, является станцией, поднимающей речную воду</w:t>
      </w:r>
      <w:r w:rsidR="00157707" w:rsidRPr="00A27C2D">
        <w:rPr>
          <w:rFonts w:ascii="Times New Roman" w:hAnsi="Times New Roman"/>
          <w:color w:val="000000" w:themeColor="text1"/>
          <w:sz w:val="24"/>
        </w:rPr>
        <w:t xml:space="preserve"> для технических и </w:t>
      </w:r>
      <w:r w:rsidRPr="00A27C2D">
        <w:rPr>
          <w:rFonts w:ascii="Times New Roman" w:hAnsi="Times New Roman"/>
          <w:color w:val="000000" w:themeColor="text1"/>
          <w:sz w:val="24"/>
        </w:rPr>
        <w:t>х</w:t>
      </w:r>
      <w:r w:rsidR="00157707" w:rsidRPr="00A27C2D">
        <w:rPr>
          <w:rFonts w:ascii="Times New Roman" w:hAnsi="Times New Roman"/>
          <w:color w:val="000000" w:themeColor="text1"/>
          <w:sz w:val="24"/>
        </w:rPr>
        <w:t xml:space="preserve">озяйственно-питьевых </w:t>
      </w:r>
      <w:r w:rsidRPr="00A27C2D">
        <w:rPr>
          <w:rFonts w:ascii="Times New Roman" w:hAnsi="Times New Roman"/>
          <w:color w:val="000000" w:themeColor="text1"/>
          <w:sz w:val="24"/>
        </w:rPr>
        <w:t>нужд г. Мирный. Располагается в 4,5 км от города. Забор воды из водохранилища, в зависимости от времени года, составляет от 28 до 40 тыс.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/сут.</w:t>
      </w:r>
    </w:p>
    <w:p w14:paraId="33CD6D40" w14:textId="77777777" w:rsidR="00157707" w:rsidRPr="00A27C2D" w:rsidRDefault="00157707" w:rsidP="001A51D0">
      <w:pPr>
        <w:tabs>
          <w:tab w:val="left" w:pos="1134"/>
        </w:tabs>
        <w:spacing w:line="276" w:lineRule="auto"/>
        <w:ind w:firstLine="709"/>
        <w:rPr>
          <w:rFonts w:ascii="Times New Roman" w:hAnsi="Times New Roman"/>
          <w:color w:val="000000" w:themeColor="text1"/>
          <w:sz w:val="24"/>
        </w:rPr>
      </w:pPr>
    </w:p>
    <w:p w14:paraId="6AE502AB" w14:textId="77777777" w:rsidR="00B01867" w:rsidRPr="00A27C2D" w:rsidRDefault="00B01867"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Насосная станция второго подъема технической воды</w:t>
      </w:r>
    </w:p>
    <w:p w14:paraId="6EA452D4" w14:textId="77777777" w:rsidR="00B01867" w:rsidRPr="00A27C2D" w:rsidRDefault="00750A82"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Находится в районе хвостохранилища ОФ № 3</w:t>
      </w:r>
      <w:r w:rsidR="00B01867" w:rsidRPr="00A27C2D">
        <w:rPr>
          <w:rFonts w:ascii="Times New Roman" w:hAnsi="Times New Roman"/>
          <w:color w:val="000000" w:themeColor="text1"/>
          <w:sz w:val="24"/>
        </w:rPr>
        <w:t xml:space="preserve"> и выполняет перекачку технической воды для нужд потребителей.</w:t>
      </w:r>
    </w:p>
    <w:p w14:paraId="310A80D5" w14:textId="77777777" w:rsidR="004346A4" w:rsidRPr="00A27C2D" w:rsidRDefault="004346A4" w:rsidP="001A51D0">
      <w:pPr>
        <w:tabs>
          <w:tab w:val="left" w:pos="1134"/>
        </w:tabs>
        <w:spacing w:line="276" w:lineRule="auto"/>
        <w:ind w:firstLine="709"/>
        <w:rPr>
          <w:rFonts w:ascii="Times New Roman" w:hAnsi="Times New Roman"/>
          <w:color w:val="000000" w:themeColor="text1"/>
          <w:sz w:val="24"/>
        </w:rPr>
      </w:pPr>
    </w:p>
    <w:p w14:paraId="7AFD41EB" w14:textId="77777777" w:rsidR="00B01867" w:rsidRPr="00A27C2D" w:rsidRDefault="00B01867"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Насосная станция третьего подъема хозяйственно-питьевой воды</w:t>
      </w:r>
    </w:p>
    <w:p w14:paraId="60D6CCB4"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Осуществляет подачу воды в верхнюю часть города (выше ул. Ленина). От НФ</w:t>
      </w:r>
      <w:r w:rsidR="00750A82" w:rsidRPr="00A27C2D">
        <w:rPr>
          <w:rFonts w:ascii="Times New Roman" w:hAnsi="Times New Roman"/>
          <w:color w:val="000000" w:themeColor="text1"/>
          <w:sz w:val="24"/>
        </w:rPr>
        <w:t>С</w:t>
      </w:r>
      <w:r w:rsidRPr="00A27C2D">
        <w:rPr>
          <w:rFonts w:ascii="Times New Roman" w:hAnsi="Times New Roman"/>
          <w:color w:val="000000" w:themeColor="text1"/>
          <w:sz w:val="24"/>
        </w:rPr>
        <w:t xml:space="preserve"> вода поступает в два РЧВ по 3000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 xml:space="preserve"> каждый, находящихся около НС-III. От НС-III вода по двум водоводам Ду = 500 мм подается в верхнюю часть города.</w:t>
      </w:r>
    </w:p>
    <w:p w14:paraId="2B780ACE"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p>
    <w:p w14:paraId="37434C84" w14:textId="77777777" w:rsidR="00B01867" w:rsidRPr="00A27C2D" w:rsidRDefault="00B01867"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Насосная станция технической воды ИГУ</w:t>
      </w:r>
    </w:p>
    <w:p w14:paraId="2BDB28F7"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Осуществляет подачу речной воды </w:t>
      </w:r>
      <w:r w:rsidR="00F6148F" w:rsidRPr="00A27C2D">
        <w:rPr>
          <w:rFonts w:ascii="Times New Roman" w:hAnsi="Times New Roman"/>
          <w:color w:val="000000" w:themeColor="text1"/>
          <w:sz w:val="24"/>
        </w:rPr>
        <w:t>нижнего бьефа в Иреляхское водохранилище</w:t>
      </w:r>
      <w:r w:rsidRPr="00A27C2D">
        <w:rPr>
          <w:rFonts w:ascii="Times New Roman" w:hAnsi="Times New Roman"/>
          <w:color w:val="000000" w:themeColor="text1"/>
          <w:sz w:val="24"/>
        </w:rPr>
        <w:t>.</w:t>
      </w:r>
    </w:p>
    <w:p w14:paraId="11BF4A60"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p>
    <w:p w14:paraId="7294F2A7" w14:textId="77777777" w:rsidR="00B01867" w:rsidRPr="00A27C2D" w:rsidRDefault="00B01867"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Насосно-фильтровальная станция (НФ</w:t>
      </w:r>
      <w:r w:rsidR="002F5F6B" w:rsidRPr="00A27C2D">
        <w:rPr>
          <w:rFonts w:ascii="Times New Roman" w:hAnsi="Times New Roman"/>
          <w:i/>
          <w:color w:val="000000" w:themeColor="text1"/>
          <w:sz w:val="24"/>
        </w:rPr>
        <w:t>С</w:t>
      </w:r>
      <w:r w:rsidRPr="00A27C2D">
        <w:rPr>
          <w:rFonts w:ascii="Times New Roman" w:hAnsi="Times New Roman"/>
          <w:i/>
          <w:color w:val="000000" w:themeColor="text1"/>
          <w:sz w:val="24"/>
        </w:rPr>
        <w:t>)</w:t>
      </w:r>
    </w:p>
    <w:p w14:paraId="572DF032"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Находится в здании комплекса </w:t>
      </w:r>
      <w:r w:rsidR="00F6148F" w:rsidRPr="00A27C2D">
        <w:rPr>
          <w:rFonts w:ascii="Times New Roman" w:hAnsi="Times New Roman"/>
          <w:color w:val="000000" w:themeColor="text1"/>
          <w:sz w:val="24"/>
        </w:rPr>
        <w:t>НФ</w:t>
      </w:r>
      <w:r w:rsidRPr="00A27C2D">
        <w:rPr>
          <w:rFonts w:ascii="Times New Roman" w:hAnsi="Times New Roman"/>
          <w:color w:val="000000" w:themeColor="text1"/>
          <w:sz w:val="24"/>
        </w:rPr>
        <w:t>С по ул. Индустриальная и выполняет две основные функции:</w:t>
      </w:r>
    </w:p>
    <w:p w14:paraId="18648E00" w14:textId="77777777" w:rsidR="001710C8" w:rsidRPr="00A27C2D" w:rsidRDefault="002F5F6B"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 </w:t>
      </w:r>
      <w:r w:rsidR="00B01867" w:rsidRPr="00A27C2D">
        <w:rPr>
          <w:rFonts w:ascii="Times New Roman" w:hAnsi="Times New Roman"/>
          <w:color w:val="000000" w:themeColor="text1"/>
          <w:sz w:val="24"/>
        </w:rPr>
        <w:t>подача очищенной воды из РЧВ в город потребителям;</w:t>
      </w:r>
    </w:p>
    <w:p w14:paraId="64A855B0" w14:textId="77777777" w:rsidR="00FF25E5" w:rsidRPr="00A27C2D" w:rsidRDefault="002F5F6B"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 </w:t>
      </w:r>
      <w:r w:rsidR="00DF40CD" w:rsidRPr="00A27C2D">
        <w:rPr>
          <w:rFonts w:ascii="Times New Roman" w:hAnsi="Times New Roman"/>
          <w:color w:val="000000" w:themeColor="text1"/>
          <w:sz w:val="24"/>
        </w:rPr>
        <w:t xml:space="preserve">промывка </w:t>
      </w:r>
      <w:r w:rsidR="00F6148F" w:rsidRPr="00A27C2D">
        <w:rPr>
          <w:rFonts w:ascii="Times New Roman" w:hAnsi="Times New Roman"/>
          <w:color w:val="000000" w:themeColor="text1"/>
          <w:sz w:val="24"/>
        </w:rPr>
        <w:t>напорных фильтров</w:t>
      </w:r>
      <w:r w:rsidR="00DF40CD" w:rsidRPr="00A27C2D">
        <w:rPr>
          <w:rFonts w:ascii="Times New Roman" w:hAnsi="Times New Roman"/>
          <w:color w:val="000000" w:themeColor="text1"/>
          <w:sz w:val="24"/>
        </w:rPr>
        <w:t xml:space="preserve"> подачей воды из </w:t>
      </w:r>
      <w:r w:rsidR="00F6148F" w:rsidRPr="00A27C2D">
        <w:rPr>
          <w:rFonts w:ascii="Times New Roman" w:hAnsi="Times New Roman"/>
          <w:color w:val="000000" w:themeColor="text1"/>
          <w:sz w:val="24"/>
        </w:rPr>
        <w:t>РЧВ</w:t>
      </w:r>
      <w:r w:rsidR="00B01867" w:rsidRPr="00A27C2D">
        <w:rPr>
          <w:rFonts w:ascii="Times New Roman" w:hAnsi="Times New Roman"/>
          <w:color w:val="000000" w:themeColor="text1"/>
          <w:sz w:val="24"/>
        </w:rPr>
        <w:t>.</w:t>
      </w:r>
    </w:p>
    <w:p w14:paraId="28EC29EA" w14:textId="77777777" w:rsidR="00F6148F"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Подача </w:t>
      </w:r>
      <w:r w:rsidR="00F6148F" w:rsidRPr="00A27C2D">
        <w:rPr>
          <w:rFonts w:ascii="Times New Roman" w:hAnsi="Times New Roman"/>
          <w:color w:val="000000" w:themeColor="text1"/>
          <w:sz w:val="24"/>
        </w:rPr>
        <w:t>питьев</w:t>
      </w:r>
      <w:r w:rsidRPr="00A27C2D">
        <w:rPr>
          <w:rFonts w:ascii="Times New Roman" w:hAnsi="Times New Roman"/>
          <w:color w:val="000000" w:themeColor="text1"/>
          <w:sz w:val="24"/>
        </w:rPr>
        <w:t xml:space="preserve">ой воды </w:t>
      </w:r>
      <w:r w:rsidR="00F6148F" w:rsidRPr="00A27C2D">
        <w:rPr>
          <w:rFonts w:ascii="Times New Roman" w:hAnsi="Times New Roman"/>
          <w:color w:val="000000" w:themeColor="text1"/>
          <w:sz w:val="24"/>
        </w:rPr>
        <w:t>потребителям</w:t>
      </w:r>
      <w:r w:rsidRPr="00A27C2D">
        <w:rPr>
          <w:rFonts w:ascii="Times New Roman" w:hAnsi="Times New Roman"/>
          <w:color w:val="000000" w:themeColor="text1"/>
          <w:sz w:val="24"/>
        </w:rPr>
        <w:t xml:space="preserve"> </w:t>
      </w:r>
      <w:r w:rsidR="00F6148F" w:rsidRPr="00A27C2D">
        <w:rPr>
          <w:rFonts w:ascii="Times New Roman" w:hAnsi="Times New Roman"/>
          <w:color w:val="000000" w:themeColor="text1"/>
          <w:sz w:val="24"/>
        </w:rPr>
        <w:t>и в РЧВ насосной станции третьего подъёма осуществляется насосами второго подъема по двум транзитным водоводам.</w:t>
      </w:r>
    </w:p>
    <w:p w14:paraId="0710BBD8" w14:textId="77777777" w:rsidR="00F6148F" w:rsidRPr="00A27C2D" w:rsidRDefault="00F6148F" w:rsidP="001A51D0">
      <w:pPr>
        <w:tabs>
          <w:tab w:val="left" w:pos="1134"/>
        </w:tabs>
        <w:spacing w:line="276" w:lineRule="auto"/>
        <w:ind w:firstLine="709"/>
        <w:rPr>
          <w:rFonts w:ascii="Times New Roman" w:hAnsi="Times New Roman"/>
          <w:color w:val="000000" w:themeColor="text1"/>
          <w:sz w:val="24"/>
        </w:rPr>
      </w:pPr>
    </w:p>
    <w:p w14:paraId="28030C09" w14:textId="77777777" w:rsidR="00F6148F" w:rsidRPr="00A27C2D" w:rsidRDefault="00F6148F" w:rsidP="001A51D0">
      <w:pPr>
        <w:tabs>
          <w:tab w:val="left" w:pos="1134"/>
        </w:tabs>
        <w:spacing w:line="276" w:lineRule="auto"/>
        <w:ind w:firstLine="709"/>
        <w:rPr>
          <w:rFonts w:ascii="Times New Roman" w:hAnsi="Times New Roman"/>
          <w:i/>
          <w:color w:val="000000" w:themeColor="text1"/>
          <w:sz w:val="24"/>
        </w:rPr>
      </w:pPr>
      <w:r w:rsidRPr="00A27C2D">
        <w:rPr>
          <w:rFonts w:ascii="Times New Roman" w:hAnsi="Times New Roman"/>
          <w:i/>
          <w:color w:val="000000" w:themeColor="text1"/>
          <w:sz w:val="24"/>
        </w:rPr>
        <w:t>Городская насосная станция (машинный зал)</w:t>
      </w:r>
    </w:p>
    <w:p w14:paraId="17F18273" w14:textId="77777777" w:rsidR="00F6148F" w:rsidRPr="00A27C2D" w:rsidRDefault="00F6148F"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Находится в здании комплекса ВОС по ул. Индустриальная и выполняет две основные функции:</w:t>
      </w:r>
    </w:p>
    <w:p w14:paraId="27262CB4" w14:textId="77777777" w:rsidR="00F6148F" w:rsidRPr="00A27C2D" w:rsidRDefault="00F6148F"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подача очищенной воды из РЧВ в город потребителям;</w:t>
      </w:r>
    </w:p>
    <w:p w14:paraId="7E8DAE55" w14:textId="77777777" w:rsidR="00F6148F" w:rsidRPr="00A27C2D" w:rsidRDefault="00F6148F"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промывка контактных осветлителей подачей воды из РЧВ.</w:t>
      </w:r>
    </w:p>
    <w:p w14:paraId="1C65F4E2" w14:textId="77777777" w:rsidR="00B01867" w:rsidRPr="00A27C2D" w:rsidRDefault="00F6148F"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Подача питьевой воды потребителям осуществляется насосами второго подъема по трем водоводам на нижнюю часть города до улицы Ленина.</w:t>
      </w:r>
    </w:p>
    <w:p w14:paraId="0E703B46"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В таблице </w:t>
      </w:r>
      <w:r w:rsidR="00DF3205" w:rsidRPr="00A27C2D">
        <w:rPr>
          <w:rFonts w:ascii="Times New Roman" w:hAnsi="Times New Roman"/>
          <w:color w:val="000000" w:themeColor="text1"/>
          <w:sz w:val="24"/>
        </w:rPr>
        <w:t>1</w:t>
      </w:r>
      <w:r w:rsidR="001A51D0">
        <w:rPr>
          <w:rFonts w:ascii="Times New Roman" w:hAnsi="Times New Roman"/>
          <w:color w:val="000000" w:themeColor="text1"/>
          <w:sz w:val="24"/>
        </w:rPr>
        <w:t>4</w:t>
      </w:r>
      <w:r w:rsidRPr="00A27C2D">
        <w:rPr>
          <w:rFonts w:ascii="Times New Roman" w:hAnsi="Times New Roman"/>
          <w:color w:val="000000" w:themeColor="text1"/>
          <w:sz w:val="24"/>
        </w:rPr>
        <w:t xml:space="preserve"> представлены технические характеристики насосного оборудования ВНС </w:t>
      </w:r>
      <w:r w:rsidR="00395B59" w:rsidRPr="00A27C2D">
        <w:rPr>
          <w:rFonts w:ascii="Times New Roman" w:hAnsi="Times New Roman"/>
          <w:color w:val="000000" w:themeColor="text1"/>
          <w:sz w:val="24"/>
        </w:rPr>
        <w:t xml:space="preserve">на территории </w:t>
      </w:r>
      <w:r w:rsidR="00904514" w:rsidRPr="00A27C2D">
        <w:rPr>
          <w:rFonts w:ascii="Times New Roman" w:hAnsi="Times New Roman"/>
          <w:color w:val="000000" w:themeColor="text1"/>
          <w:sz w:val="24"/>
        </w:rPr>
        <w:t>ГП «</w:t>
      </w:r>
      <w:r w:rsidR="00533E71" w:rsidRPr="00A27C2D">
        <w:rPr>
          <w:rFonts w:ascii="Times New Roman" w:hAnsi="Times New Roman"/>
          <w:color w:val="000000" w:themeColor="text1"/>
          <w:sz w:val="24"/>
        </w:rPr>
        <w:t>Город</w:t>
      </w:r>
      <w:r w:rsidR="002B1094" w:rsidRPr="00A27C2D">
        <w:rPr>
          <w:rFonts w:ascii="Times New Roman" w:hAnsi="Times New Roman"/>
          <w:color w:val="000000" w:themeColor="text1"/>
          <w:sz w:val="24"/>
        </w:rPr>
        <w:t xml:space="preserve">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w:t>
      </w:r>
    </w:p>
    <w:p w14:paraId="029EB69D" w14:textId="77777777" w:rsidR="00157707" w:rsidRPr="00A27C2D" w:rsidRDefault="00157707" w:rsidP="001A51D0">
      <w:pPr>
        <w:tabs>
          <w:tab w:val="left" w:pos="1134"/>
        </w:tabs>
        <w:spacing w:line="276" w:lineRule="auto"/>
        <w:ind w:firstLine="709"/>
        <w:rPr>
          <w:rFonts w:ascii="Times New Roman" w:hAnsi="Times New Roman"/>
          <w:color w:val="000000" w:themeColor="text1"/>
          <w:sz w:val="24"/>
        </w:rPr>
      </w:pPr>
    </w:p>
    <w:p w14:paraId="1DD051C5" w14:textId="77777777" w:rsidR="00B01867" w:rsidRPr="00A27C2D" w:rsidRDefault="00B01867" w:rsidP="001A51D0">
      <w:pPr>
        <w:tabs>
          <w:tab w:val="left" w:pos="1134"/>
        </w:tabs>
        <w:spacing w:line="276" w:lineRule="auto"/>
        <w:ind w:firstLine="709"/>
        <w:rPr>
          <w:rFonts w:ascii="Times New Roman" w:hAnsi="Times New Roman"/>
          <w:color w:val="000000" w:themeColor="text1"/>
          <w:sz w:val="24"/>
        </w:rPr>
      </w:pPr>
    </w:p>
    <w:p w14:paraId="5BDDB6E7" w14:textId="77777777" w:rsidR="00464549" w:rsidRPr="00A27C2D" w:rsidRDefault="00464549" w:rsidP="00A27C2D">
      <w:pPr>
        <w:tabs>
          <w:tab w:val="left" w:pos="1134"/>
        </w:tabs>
        <w:spacing w:line="276" w:lineRule="auto"/>
        <w:ind w:firstLine="851"/>
        <w:rPr>
          <w:rFonts w:ascii="Times New Roman" w:hAnsi="Times New Roman"/>
          <w:color w:val="000000" w:themeColor="text1"/>
          <w:sz w:val="24"/>
        </w:rPr>
        <w:sectPr w:rsidR="00464549" w:rsidRPr="00A27C2D" w:rsidSect="00157707">
          <w:pgSz w:w="11906" w:h="16838"/>
          <w:pgMar w:top="1134" w:right="851" w:bottom="1134" w:left="1418" w:header="283" w:footer="567" w:gutter="0"/>
          <w:cols w:space="708"/>
          <w:docGrid w:linePitch="360"/>
        </w:sectPr>
      </w:pPr>
    </w:p>
    <w:p w14:paraId="63BE9F92" w14:textId="34AA9462" w:rsidR="00464549" w:rsidRPr="00A27C2D" w:rsidRDefault="00DF3205" w:rsidP="00A27C2D">
      <w:pPr>
        <w:keepNext/>
        <w:keepLines/>
        <w:tabs>
          <w:tab w:val="left" w:pos="1134"/>
        </w:tabs>
        <w:spacing w:line="276" w:lineRule="auto"/>
        <w:ind w:firstLine="851"/>
        <w:jc w:val="left"/>
        <w:rPr>
          <w:rFonts w:ascii="Times New Roman" w:hAnsi="Times New Roman"/>
          <w:b/>
          <w:bCs/>
          <w:color w:val="000000" w:themeColor="text1"/>
          <w:spacing w:val="-1"/>
          <w:sz w:val="24"/>
        </w:rPr>
      </w:pPr>
      <w:r w:rsidRPr="00A27C2D">
        <w:rPr>
          <w:rFonts w:ascii="Times New Roman" w:eastAsiaTheme="minorHAnsi" w:hAnsi="Times New Roman"/>
          <w:b/>
          <w:bCs/>
          <w:sz w:val="24"/>
          <w:lang w:eastAsia="en-US"/>
        </w:rPr>
        <w:lastRenderedPageBreak/>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14</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464549" w:rsidRPr="00A27C2D">
        <w:rPr>
          <w:rFonts w:ascii="Times New Roman" w:hAnsi="Times New Roman"/>
          <w:b/>
          <w:bCs/>
          <w:color w:val="000000" w:themeColor="text1"/>
          <w:spacing w:val="-1"/>
          <w:sz w:val="24"/>
        </w:rPr>
        <w:t>Технические характеристики насосного</w:t>
      </w:r>
      <w:r w:rsidR="00E475EB" w:rsidRPr="00A27C2D">
        <w:rPr>
          <w:rFonts w:ascii="Times New Roman" w:hAnsi="Times New Roman"/>
          <w:b/>
          <w:bCs/>
          <w:color w:val="000000" w:themeColor="text1"/>
          <w:spacing w:val="-1"/>
          <w:sz w:val="24"/>
        </w:rPr>
        <w:t xml:space="preserve"> оборудования ВНС </w:t>
      </w:r>
      <w:r w:rsidR="00395B59" w:rsidRPr="00A27C2D">
        <w:rPr>
          <w:rFonts w:ascii="Times New Roman" w:hAnsi="Times New Roman"/>
          <w:b/>
          <w:bCs/>
          <w:color w:val="000000" w:themeColor="text1"/>
          <w:spacing w:val="-1"/>
          <w:sz w:val="24"/>
        </w:rPr>
        <w:t xml:space="preserve">на территории </w:t>
      </w:r>
      <w:r w:rsidR="00904514" w:rsidRPr="00A27C2D">
        <w:rPr>
          <w:rFonts w:ascii="Times New Roman" w:hAnsi="Times New Roman"/>
          <w:b/>
          <w:bCs/>
          <w:color w:val="000000" w:themeColor="text1"/>
          <w:spacing w:val="-1"/>
          <w:sz w:val="24"/>
        </w:rPr>
        <w:t>ГП «</w:t>
      </w:r>
      <w:r w:rsidR="00395B59" w:rsidRPr="00A27C2D">
        <w:rPr>
          <w:rFonts w:ascii="Times New Roman" w:hAnsi="Times New Roman"/>
          <w:b/>
          <w:bCs/>
          <w:color w:val="000000" w:themeColor="text1"/>
          <w:spacing w:val="-1"/>
          <w:sz w:val="24"/>
        </w:rPr>
        <w:t>Город Мирный</w:t>
      </w:r>
      <w:r w:rsidR="00894FD1" w:rsidRPr="00A27C2D">
        <w:rPr>
          <w:rFonts w:ascii="Times New Roman" w:hAnsi="Times New Roman"/>
          <w:b/>
          <w:bCs/>
          <w:color w:val="000000" w:themeColor="text1"/>
          <w:spacing w:val="-1"/>
          <w:sz w:val="24"/>
        </w:rPr>
        <w:t>»</w:t>
      </w:r>
    </w:p>
    <w:tbl>
      <w:tblPr>
        <w:tblW w:w="5000" w:type="pct"/>
        <w:tblLook w:val="04A0" w:firstRow="1" w:lastRow="0" w:firstColumn="1" w:lastColumn="0" w:noHBand="0" w:noVBand="1"/>
      </w:tblPr>
      <w:tblGrid>
        <w:gridCol w:w="700"/>
        <w:gridCol w:w="2524"/>
        <w:gridCol w:w="2348"/>
        <w:gridCol w:w="1526"/>
        <w:gridCol w:w="2044"/>
        <w:gridCol w:w="1013"/>
        <w:gridCol w:w="975"/>
        <w:gridCol w:w="2202"/>
        <w:gridCol w:w="1795"/>
      </w:tblGrid>
      <w:tr w:rsidR="000777BA" w:rsidRPr="00A27C2D" w14:paraId="566C6949" w14:textId="77777777" w:rsidTr="005749B9">
        <w:trPr>
          <w:trHeight w:val="20"/>
          <w:tblHeader/>
        </w:trPr>
        <w:tc>
          <w:tcPr>
            <w:tcW w:w="724" w:type="dxa"/>
            <w:tcBorders>
              <w:top w:val="single" w:sz="4" w:space="0" w:color="000000"/>
              <w:left w:val="single" w:sz="4" w:space="0" w:color="000000"/>
              <w:bottom w:val="single" w:sz="4" w:space="0" w:color="000000"/>
              <w:right w:val="nil"/>
            </w:tcBorders>
            <w:tcMar>
              <w:left w:w="28" w:type="dxa"/>
              <w:right w:w="28" w:type="dxa"/>
            </w:tcMar>
            <w:vAlign w:val="center"/>
            <w:hideMark/>
          </w:tcPr>
          <w:p w14:paraId="22FC9435"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w:t>
            </w:r>
          </w:p>
        </w:tc>
        <w:tc>
          <w:tcPr>
            <w:tcW w:w="2591" w:type="dxa"/>
            <w:tcBorders>
              <w:top w:val="single" w:sz="4" w:space="0" w:color="000000"/>
              <w:left w:val="single" w:sz="4" w:space="0" w:color="000000"/>
              <w:bottom w:val="single" w:sz="4" w:space="0" w:color="000000"/>
              <w:right w:val="nil"/>
            </w:tcBorders>
            <w:tcMar>
              <w:left w:w="28" w:type="dxa"/>
              <w:right w:w="28" w:type="dxa"/>
            </w:tcMar>
            <w:vAlign w:val="center"/>
            <w:hideMark/>
          </w:tcPr>
          <w:p w14:paraId="4ECE8BDF"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Марка оборудования</w:t>
            </w:r>
          </w:p>
        </w:tc>
        <w:tc>
          <w:tcPr>
            <w:tcW w:w="2393" w:type="dxa"/>
            <w:tcBorders>
              <w:top w:val="single" w:sz="4" w:space="0" w:color="000000"/>
              <w:left w:val="single" w:sz="4" w:space="0" w:color="000000"/>
              <w:bottom w:val="single" w:sz="4" w:space="0" w:color="000000"/>
              <w:right w:val="nil"/>
            </w:tcBorders>
            <w:tcMar>
              <w:left w:w="28" w:type="dxa"/>
              <w:right w:w="28" w:type="dxa"/>
            </w:tcMar>
            <w:vAlign w:val="center"/>
            <w:hideMark/>
          </w:tcPr>
          <w:p w14:paraId="64D8C2F3"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Марка электросилового агрегата</w:t>
            </w:r>
          </w:p>
        </w:tc>
        <w:tc>
          <w:tcPr>
            <w:tcW w:w="1558" w:type="dxa"/>
            <w:tcBorders>
              <w:top w:val="single" w:sz="4" w:space="0" w:color="000000"/>
              <w:left w:val="single" w:sz="4" w:space="0" w:color="000000"/>
              <w:bottom w:val="single" w:sz="4" w:space="0" w:color="000000"/>
              <w:right w:val="nil"/>
            </w:tcBorders>
            <w:tcMar>
              <w:left w:w="28" w:type="dxa"/>
              <w:right w:w="28" w:type="dxa"/>
            </w:tcMar>
            <w:vAlign w:val="center"/>
            <w:hideMark/>
          </w:tcPr>
          <w:p w14:paraId="6ABBD56B"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Год установки</w:t>
            </w:r>
          </w:p>
        </w:tc>
        <w:tc>
          <w:tcPr>
            <w:tcW w:w="2083" w:type="dxa"/>
            <w:tcBorders>
              <w:top w:val="single" w:sz="4" w:space="0" w:color="000000"/>
              <w:left w:val="single" w:sz="4" w:space="0" w:color="000000"/>
              <w:bottom w:val="single" w:sz="4" w:space="0" w:color="000000"/>
              <w:right w:val="nil"/>
            </w:tcBorders>
            <w:tcMar>
              <w:left w:w="28" w:type="dxa"/>
              <w:right w:w="28" w:type="dxa"/>
            </w:tcMar>
            <w:vAlign w:val="center"/>
            <w:hideMark/>
          </w:tcPr>
          <w:p w14:paraId="42F74E5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bCs/>
                <w:color w:val="000000" w:themeColor="text1"/>
                <w:szCs w:val="20"/>
              </w:rPr>
              <w:t>Кол-во однотипного оборудования, шт.</w:t>
            </w:r>
          </w:p>
        </w:tc>
        <w:tc>
          <w:tcPr>
            <w:tcW w:w="1028" w:type="dxa"/>
            <w:tcBorders>
              <w:top w:val="single" w:sz="4" w:space="0" w:color="000000"/>
              <w:left w:val="single" w:sz="4" w:space="0" w:color="000000"/>
              <w:bottom w:val="single" w:sz="4" w:space="0" w:color="000000"/>
              <w:right w:val="nil"/>
            </w:tcBorders>
            <w:tcMar>
              <w:left w:w="28" w:type="dxa"/>
              <w:right w:w="28" w:type="dxa"/>
            </w:tcMar>
            <w:vAlign w:val="center"/>
            <w:hideMark/>
          </w:tcPr>
          <w:p w14:paraId="24859C6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bCs/>
                <w:color w:val="000000" w:themeColor="text1"/>
                <w:szCs w:val="20"/>
              </w:rPr>
              <w:t>Подача, м</w:t>
            </w:r>
            <w:r w:rsidRPr="00A27C2D">
              <w:rPr>
                <w:rFonts w:ascii="Times New Roman" w:hAnsi="Times New Roman"/>
                <w:bCs/>
                <w:color w:val="000000" w:themeColor="text1"/>
                <w:szCs w:val="20"/>
                <w:vertAlign w:val="superscript"/>
              </w:rPr>
              <w:t>3</w:t>
            </w:r>
            <w:r w:rsidRPr="00A27C2D">
              <w:rPr>
                <w:rFonts w:ascii="Times New Roman" w:hAnsi="Times New Roman"/>
                <w:bCs/>
                <w:color w:val="000000" w:themeColor="text1"/>
                <w:szCs w:val="20"/>
              </w:rPr>
              <w:t>/ч</w:t>
            </w:r>
          </w:p>
        </w:tc>
        <w:tc>
          <w:tcPr>
            <w:tcW w:w="992" w:type="dxa"/>
            <w:tcBorders>
              <w:top w:val="single" w:sz="4" w:space="0" w:color="000000"/>
              <w:left w:val="single" w:sz="4" w:space="0" w:color="000000"/>
              <w:bottom w:val="single" w:sz="4" w:space="0" w:color="000000"/>
              <w:right w:val="nil"/>
            </w:tcBorders>
            <w:tcMar>
              <w:left w:w="28" w:type="dxa"/>
              <w:right w:w="28" w:type="dxa"/>
            </w:tcMar>
            <w:vAlign w:val="center"/>
            <w:hideMark/>
          </w:tcPr>
          <w:p w14:paraId="34CED13F"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Напор, м. вод. ст.</w:t>
            </w:r>
          </w:p>
        </w:tc>
        <w:tc>
          <w:tcPr>
            <w:tcW w:w="2267" w:type="dxa"/>
            <w:tcBorders>
              <w:top w:val="single" w:sz="4" w:space="0" w:color="000000"/>
              <w:left w:val="single" w:sz="4" w:space="0" w:color="000000"/>
              <w:bottom w:val="single" w:sz="4" w:space="0" w:color="000000"/>
              <w:right w:val="nil"/>
            </w:tcBorders>
            <w:tcMar>
              <w:left w:w="28" w:type="dxa"/>
              <w:right w:w="28" w:type="dxa"/>
            </w:tcMar>
            <w:vAlign w:val="center"/>
            <w:hideMark/>
          </w:tcPr>
          <w:p w14:paraId="7D3E3AF2"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Мощность эл.</w:t>
            </w:r>
            <w:r w:rsidR="00DF40CD" w:rsidRPr="00A27C2D">
              <w:rPr>
                <w:rFonts w:ascii="Times New Roman" w:hAnsi="Times New Roman"/>
                <w:bCs/>
                <w:color w:val="000000" w:themeColor="text1"/>
                <w:szCs w:val="20"/>
              </w:rPr>
              <w:t xml:space="preserve"> </w:t>
            </w:r>
            <w:r w:rsidRPr="00A27C2D">
              <w:rPr>
                <w:rFonts w:ascii="Times New Roman" w:hAnsi="Times New Roman"/>
                <w:bCs/>
                <w:color w:val="000000" w:themeColor="text1"/>
                <w:szCs w:val="20"/>
              </w:rPr>
              <w:t>силовых агрегатов, кВт</w:t>
            </w:r>
          </w:p>
        </w:tc>
        <w:tc>
          <w:tcPr>
            <w:tcW w:w="183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76846AE"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КПД (проектный, по паспорту), %</w:t>
            </w:r>
          </w:p>
        </w:tc>
      </w:tr>
      <w:tr w:rsidR="000777BA" w:rsidRPr="00A27C2D" w14:paraId="38163A4F" w14:textId="77777777" w:rsidTr="005749B9">
        <w:trPr>
          <w:trHeight w:val="20"/>
        </w:trPr>
        <w:tc>
          <w:tcPr>
            <w:tcW w:w="15467" w:type="dxa"/>
            <w:gridSpan w:val="9"/>
            <w:tcBorders>
              <w:top w:val="nil"/>
              <w:left w:val="single" w:sz="4" w:space="0" w:color="000000"/>
              <w:bottom w:val="single" w:sz="4" w:space="0" w:color="000000"/>
              <w:right w:val="single" w:sz="4" w:space="0" w:color="auto"/>
            </w:tcBorders>
            <w:tcMar>
              <w:left w:w="28" w:type="dxa"/>
              <w:right w:w="28" w:type="dxa"/>
            </w:tcMar>
            <w:vAlign w:val="center"/>
            <w:hideMark/>
          </w:tcPr>
          <w:p w14:paraId="180FFAD3" w14:textId="77777777" w:rsidR="000777BA" w:rsidRPr="00A27C2D" w:rsidRDefault="000777BA"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Городская насосная станция (машинный зал)</w:t>
            </w:r>
          </w:p>
        </w:tc>
      </w:tr>
      <w:tr w:rsidR="000777BA" w:rsidRPr="00A27C2D" w14:paraId="3FFD3910"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47C7B161"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52ECB76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NB40-200/205</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5E45744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160МД</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298A19D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320EFFD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047A8D3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6C87445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45</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1C56095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11</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2BB0FD9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0777BA" w:rsidRPr="00A27C2D" w14:paraId="6FC25059"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7082DEEB"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67AEE1D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NB50-250/205</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3B1AFAB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160МД</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1510A01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39D9430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5EED4CB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50A5EFC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47</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8EBE46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5CA6381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0777BA" w:rsidRPr="00A27C2D" w14:paraId="6FEEF144"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0C91548E"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3E65868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NB32-200/206</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57E7CD8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MMG132SB</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72C57D8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1D6C8B3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68249BA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47</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5F74797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36</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1264804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3499160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F6148F" w:rsidRPr="00A27C2D" w14:paraId="2DFB15FF"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3CAABF08"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7D6F5D29"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szCs w:val="20"/>
              </w:rPr>
              <w:t>AILIPU JZM-A940/0.35</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3455E422"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lang w:val="en-US"/>
              </w:rPr>
              <w:t>YS-8024</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5E1DB81A"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2022</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352CAFC9" w14:textId="77777777" w:rsidR="00F6148F" w:rsidRPr="00A27C2D" w:rsidRDefault="00F6148F" w:rsidP="00A27C2D">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lang w:val="en-US"/>
              </w:rPr>
              <w:t>4</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0E6092E8"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0,94</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29F07C70" w14:textId="77777777" w:rsidR="00F6148F" w:rsidRPr="00A27C2D" w:rsidRDefault="00F6148F" w:rsidP="00A27C2D">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lang w:val="en-US"/>
              </w:rPr>
              <w:t>35</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9E2AA56" w14:textId="77777777" w:rsidR="00F6148F" w:rsidRPr="00A27C2D" w:rsidRDefault="00F6148F" w:rsidP="00A27C2D">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rPr>
              <w:t>0,</w:t>
            </w:r>
            <w:r w:rsidRPr="00A27C2D">
              <w:rPr>
                <w:rFonts w:ascii="Times New Roman" w:hAnsi="Times New Roman"/>
                <w:color w:val="000000" w:themeColor="text1"/>
                <w:szCs w:val="20"/>
                <w:lang w:val="en-US"/>
              </w:rPr>
              <w:t>75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57AD49F5"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91</w:t>
            </w:r>
          </w:p>
        </w:tc>
      </w:tr>
      <w:tr w:rsidR="00F6148F" w:rsidRPr="00A27C2D" w14:paraId="3D01FA71"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148790E3"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2FCDFF40"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szCs w:val="20"/>
              </w:rPr>
              <w:t>AILIPU JXM-A240/0.7</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0CC6093A" w14:textId="77777777" w:rsidR="00F6148F" w:rsidRPr="00A27C2D" w:rsidRDefault="00F6148F" w:rsidP="00A27C2D">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lang w:val="en-US"/>
              </w:rPr>
              <w:t>YS-7124</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245CBAC8"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2022</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147653CA"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1A792AA7" w14:textId="77777777" w:rsidR="00F6148F" w:rsidRPr="00A27C2D" w:rsidRDefault="00F6148F" w:rsidP="00A27C2D">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rPr>
              <w:t>0,</w:t>
            </w:r>
            <w:r w:rsidRPr="00A27C2D">
              <w:rPr>
                <w:rFonts w:ascii="Times New Roman" w:hAnsi="Times New Roman"/>
                <w:color w:val="000000" w:themeColor="text1"/>
                <w:szCs w:val="20"/>
                <w:lang w:val="en-US"/>
              </w:rPr>
              <w:t>24</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3565F9F9"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lang w:val="en-US"/>
              </w:rPr>
              <w:t>7</w:t>
            </w:r>
            <w:r w:rsidRPr="00A27C2D">
              <w:rPr>
                <w:rFonts w:ascii="Times New Roman" w:hAnsi="Times New Roman"/>
                <w:color w:val="000000" w:themeColor="text1"/>
                <w:szCs w:val="20"/>
              </w:rPr>
              <w:t>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24338CDE" w14:textId="77777777" w:rsidR="00F6148F" w:rsidRPr="00A27C2D" w:rsidRDefault="00F6148F" w:rsidP="00A27C2D">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rPr>
              <w:t>0,</w:t>
            </w:r>
            <w:r w:rsidRPr="00A27C2D">
              <w:rPr>
                <w:rFonts w:ascii="Times New Roman" w:hAnsi="Times New Roman"/>
                <w:color w:val="000000" w:themeColor="text1"/>
                <w:szCs w:val="20"/>
                <w:lang w:val="en-US"/>
              </w:rPr>
              <w:t>37</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68AFD818" w14:textId="77777777" w:rsidR="00F6148F"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91</w:t>
            </w:r>
          </w:p>
        </w:tc>
      </w:tr>
      <w:tr w:rsidR="000777BA" w:rsidRPr="00A27C2D" w14:paraId="1A12ABE3"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0FF1A635"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4481FAF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ВРМТ 10/2</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4985F36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АИРТ 8084</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32D6B0A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7144878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6D1140F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49F5BFE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73D01D7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1206630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7C9F40F2"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5958E5DA"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4276B37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NB125-500/548</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5ED08D5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MMG315L</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01CB0EA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65FE2AE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62BFF08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787A4B8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93</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6B0122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2BB5E85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2D2D4410"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048B80F9"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76DF8A1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NB150-400/431</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78C0EEE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MMG315M</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1C99819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480C37F8"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17CC09F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571</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09A6757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63</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51F5F77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132</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6422FC1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37147A18"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3C98E784"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50F6744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NB65-160/173</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19D823B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MMG160MB</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13DEB50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61D32142"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7BAFD3C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128</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235BEA8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34</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184145A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1B195D1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51E5BFA1"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279CBC8B"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42F9E17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S2.100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074B31D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AISI A48 30</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AC444B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068C4BF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4F4AFA6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860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0A7519B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24</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4967275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155DFDF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87</w:t>
            </w:r>
          </w:p>
        </w:tc>
      </w:tr>
      <w:tr w:rsidR="000777BA" w:rsidRPr="00A27C2D" w14:paraId="2A6CB00F"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75F572D4"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11</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64432C1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SE 1.80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7FFE8E8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AISI A48 30</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3AE784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374A291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33165E1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93</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7C25A92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14</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4BD6E12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0D87B66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69</w:t>
            </w:r>
          </w:p>
        </w:tc>
      </w:tr>
      <w:tr w:rsidR="00E56D1F" w:rsidRPr="00A27C2D" w14:paraId="08B30307" w14:textId="77777777" w:rsidTr="005749B9">
        <w:trPr>
          <w:trHeight w:val="20"/>
        </w:trPr>
        <w:tc>
          <w:tcPr>
            <w:tcW w:w="15467" w:type="dxa"/>
            <w:gridSpan w:val="9"/>
            <w:tcBorders>
              <w:top w:val="nil"/>
              <w:left w:val="single" w:sz="4" w:space="0" w:color="000000"/>
              <w:bottom w:val="single" w:sz="4" w:space="0" w:color="000000"/>
              <w:right w:val="single" w:sz="4" w:space="0" w:color="auto"/>
            </w:tcBorders>
            <w:tcMar>
              <w:left w:w="28" w:type="dxa"/>
              <w:right w:w="28" w:type="dxa"/>
            </w:tcMar>
            <w:vAlign w:val="center"/>
            <w:hideMark/>
          </w:tcPr>
          <w:p w14:paraId="26AAFCDA" w14:textId="77777777" w:rsidR="00E56D1F" w:rsidRPr="00A27C2D" w:rsidRDefault="00E56D1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bCs/>
                <w:color w:val="000000" w:themeColor="text1"/>
                <w:szCs w:val="20"/>
              </w:rPr>
              <w:t>НС I-подъем</w:t>
            </w:r>
          </w:p>
        </w:tc>
      </w:tr>
      <w:tr w:rsidR="000777BA" w:rsidRPr="00A27C2D" w14:paraId="57BA859E"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5687D020"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3348386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350Д90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74A802D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C82840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661076D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20ABA55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1080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73F1E96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2293A0C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148BF17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0777BA" w:rsidRPr="00A27C2D" w14:paraId="3DBC6A44"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29A4EB1F"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13</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36DCCD3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20А18х3-5</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4FBA9A3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44BB0FE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575D647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34E4CDE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600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48BBDD2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6A1EF60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250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40D16FD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0777BA" w:rsidRPr="00A27C2D" w14:paraId="56EE58A9"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00458068"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14</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055BD71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FA50.98 Wilo</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2F5882B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FKT49-8 53G</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719BDFD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03E70C9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51DAD80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1800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539EFA0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14E9FAA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132</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6F4220B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94</w:t>
            </w:r>
          </w:p>
        </w:tc>
      </w:tr>
      <w:tr w:rsidR="00E56D1F" w:rsidRPr="00A27C2D" w14:paraId="02950249" w14:textId="77777777" w:rsidTr="005749B9">
        <w:trPr>
          <w:trHeight w:val="20"/>
        </w:trPr>
        <w:tc>
          <w:tcPr>
            <w:tcW w:w="15467" w:type="dxa"/>
            <w:gridSpan w:val="9"/>
            <w:tcBorders>
              <w:top w:val="nil"/>
              <w:left w:val="single" w:sz="4" w:space="0" w:color="000000"/>
              <w:bottom w:val="single" w:sz="4" w:space="0" w:color="auto"/>
              <w:right w:val="single" w:sz="4" w:space="0" w:color="auto"/>
            </w:tcBorders>
            <w:tcMar>
              <w:left w:w="28" w:type="dxa"/>
              <w:right w:w="28" w:type="dxa"/>
            </w:tcMar>
            <w:vAlign w:val="center"/>
            <w:hideMark/>
          </w:tcPr>
          <w:p w14:paraId="10CC2430" w14:textId="77777777" w:rsidR="00E56D1F" w:rsidRPr="00A27C2D" w:rsidRDefault="00E56D1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bCs/>
                <w:color w:val="000000" w:themeColor="text1"/>
                <w:szCs w:val="20"/>
              </w:rPr>
              <w:t>НС II-подъем</w:t>
            </w:r>
          </w:p>
        </w:tc>
      </w:tr>
      <w:tr w:rsidR="000777BA" w:rsidRPr="00A27C2D" w14:paraId="065573A1" w14:textId="77777777" w:rsidTr="005749B9">
        <w:trPr>
          <w:trHeight w:val="20"/>
        </w:trPr>
        <w:tc>
          <w:tcPr>
            <w:tcW w:w="724"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9854A84"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259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98872E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ЦН400х105</w:t>
            </w:r>
          </w:p>
        </w:tc>
        <w:tc>
          <w:tcPr>
            <w:tcW w:w="2393"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2AE288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E554D2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 </w:t>
            </w:r>
          </w:p>
        </w:tc>
        <w:tc>
          <w:tcPr>
            <w:tcW w:w="2083"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97DE56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D58FB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4F7DC7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105</w:t>
            </w:r>
          </w:p>
        </w:tc>
        <w:tc>
          <w:tcPr>
            <w:tcW w:w="2267"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D096E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200</w:t>
            </w:r>
          </w:p>
        </w:tc>
        <w:tc>
          <w:tcPr>
            <w:tcW w:w="183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43A943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E56D1F" w:rsidRPr="00A27C2D" w14:paraId="49B2151C" w14:textId="77777777" w:rsidTr="005749B9">
        <w:trPr>
          <w:trHeight w:val="20"/>
        </w:trPr>
        <w:tc>
          <w:tcPr>
            <w:tcW w:w="15467" w:type="dxa"/>
            <w:gridSpan w:val="9"/>
            <w:tcBorders>
              <w:top w:val="single" w:sz="4" w:space="0" w:color="auto"/>
              <w:left w:val="single" w:sz="4" w:space="0" w:color="000000"/>
              <w:bottom w:val="single" w:sz="4" w:space="0" w:color="000000"/>
              <w:right w:val="single" w:sz="4" w:space="0" w:color="auto"/>
            </w:tcBorders>
            <w:tcMar>
              <w:left w:w="28" w:type="dxa"/>
              <w:right w:w="28" w:type="dxa"/>
            </w:tcMar>
            <w:vAlign w:val="center"/>
            <w:hideMark/>
          </w:tcPr>
          <w:p w14:paraId="17419306" w14:textId="77777777" w:rsidR="00E56D1F" w:rsidRPr="00A27C2D" w:rsidRDefault="00E56D1F"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НС ИГУ</w:t>
            </w:r>
          </w:p>
        </w:tc>
      </w:tr>
      <w:tr w:rsidR="000777BA" w:rsidRPr="00A27C2D" w14:paraId="51DBB293"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4FE0BB65"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7B8204E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BBH1-12</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4604063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23701BA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1EE229D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656CECB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1EC1CB6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BA4D44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4D6FB76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0777BA" w:rsidRPr="00A27C2D" w14:paraId="67FB0F61"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745E882B"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17</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699AC07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1Д1250-63</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70D7B11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1DB26B5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2005</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60CDDA1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5433FE7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1250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69B5125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63</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628D4C8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61BE98D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E56D1F" w:rsidRPr="00A27C2D" w14:paraId="364233C8" w14:textId="77777777" w:rsidTr="005749B9">
        <w:trPr>
          <w:trHeight w:val="20"/>
        </w:trPr>
        <w:tc>
          <w:tcPr>
            <w:tcW w:w="15467" w:type="dxa"/>
            <w:gridSpan w:val="9"/>
            <w:tcBorders>
              <w:top w:val="nil"/>
              <w:left w:val="single" w:sz="4" w:space="0" w:color="000000"/>
              <w:bottom w:val="single" w:sz="4" w:space="0" w:color="000000"/>
              <w:right w:val="single" w:sz="4" w:space="0" w:color="auto"/>
            </w:tcBorders>
            <w:tcMar>
              <w:left w:w="28" w:type="dxa"/>
              <w:right w:w="28" w:type="dxa"/>
            </w:tcMar>
            <w:vAlign w:val="center"/>
            <w:hideMark/>
          </w:tcPr>
          <w:p w14:paraId="2589E5D0" w14:textId="77777777" w:rsidR="00E56D1F" w:rsidRPr="00A27C2D" w:rsidRDefault="00E56D1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bCs/>
                <w:color w:val="000000" w:themeColor="text1"/>
                <w:szCs w:val="20"/>
              </w:rPr>
              <w:t>НС III-подъем</w:t>
            </w:r>
          </w:p>
        </w:tc>
      </w:tr>
      <w:tr w:rsidR="000777BA" w:rsidRPr="00A27C2D" w14:paraId="102AD55A"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24C9439E"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18</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5833D49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ЦН400х105</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576ECC8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50A8B7D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 </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73A2D0A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482AC2E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2B83C8B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105</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79B7380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04ECEC1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0777BA" w:rsidRPr="00A27C2D" w14:paraId="42861029"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564795BE"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19</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13486EC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1Д315х50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5CCE3FC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5AMH250M643</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F708DD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 </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4BFDD92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647F9C0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315</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0E91BEF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105</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857DE5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2DF8F2C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r>
      <w:tr w:rsidR="00E56D1F" w:rsidRPr="00A27C2D" w14:paraId="67E9F310" w14:textId="77777777" w:rsidTr="005749B9">
        <w:trPr>
          <w:trHeight w:val="20"/>
        </w:trPr>
        <w:tc>
          <w:tcPr>
            <w:tcW w:w="15467" w:type="dxa"/>
            <w:gridSpan w:val="9"/>
            <w:tcBorders>
              <w:top w:val="nil"/>
              <w:left w:val="single" w:sz="4" w:space="0" w:color="000000"/>
              <w:bottom w:val="single" w:sz="4" w:space="0" w:color="000000"/>
              <w:right w:val="single" w:sz="4" w:space="0" w:color="auto"/>
            </w:tcBorders>
            <w:tcMar>
              <w:left w:w="28" w:type="dxa"/>
              <w:right w:w="28" w:type="dxa"/>
            </w:tcMar>
            <w:vAlign w:val="center"/>
            <w:hideMark/>
          </w:tcPr>
          <w:p w14:paraId="2C26CF42" w14:textId="77777777" w:rsidR="00E56D1F" w:rsidRPr="00A27C2D" w:rsidRDefault="00E56D1F" w:rsidP="00A27C2D">
            <w:pPr>
              <w:tabs>
                <w:tab w:val="left" w:pos="1134"/>
              </w:tabs>
              <w:contextualSpacing/>
              <w:jc w:val="center"/>
              <w:rPr>
                <w:rFonts w:ascii="Times New Roman" w:hAnsi="Times New Roman"/>
                <w:bCs/>
                <w:color w:val="000000" w:themeColor="text1"/>
                <w:szCs w:val="20"/>
              </w:rPr>
            </w:pPr>
            <w:r w:rsidRPr="00A27C2D">
              <w:rPr>
                <w:rFonts w:ascii="Times New Roman" w:hAnsi="Times New Roman"/>
                <w:bCs/>
                <w:color w:val="000000" w:themeColor="text1"/>
                <w:szCs w:val="20"/>
              </w:rPr>
              <w:t>НФС</w:t>
            </w:r>
          </w:p>
        </w:tc>
      </w:tr>
      <w:tr w:rsidR="000777BA" w:rsidRPr="00A27C2D" w14:paraId="62D6B586"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151E8FB9"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507C56B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NB125-200/226</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4D169DC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MMG315S</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77AF3D6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18D339B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7A58E14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505</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3EC7B13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54</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DE77DF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110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04D7B8B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46B12EDD"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61FEBC7B"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21</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04919C9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NB80-160/177</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61321C6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MMG200LA</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5A77C44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3FB1A81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1D8B55F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213</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056D16F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33</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45167A0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0A53AA1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6B6D28F6"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165FAD74"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22</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6F8DF47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BP-4GM</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33E82AF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АИРТ 8084</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CC5D06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7BD8C48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45F74E9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700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3B9007C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1F87F56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18</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3DDD3CA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91</w:t>
            </w:r>
          </w:p>
        </w:tc>
      </w:tr>
      <w:tr w:rsidR="000777BA" w:rsidRPr="00A27C2D" w14:paraId="5FAAD728"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55C95216"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23</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275F056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CR45</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035F6AC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132SC</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7E913C9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24CF8D2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496718D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45</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1331AE4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73F6B08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59DF1EB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318204A0"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380CF099"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24</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6376F9F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SE 1.80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6660778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132SC</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1DD59CF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26F3179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56DD5C6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45</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052F36D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7F56770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2,2</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3321C4A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492244BA"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63F82C50"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25</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42C8F02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NM06301 S</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31B0C72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155NG</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5D5009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3785013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048B883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77F4C65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46B0D0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19E0337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031D6D98"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42B362C5"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26</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76E0F92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DME150-4</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2FC43CD8"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встроенный</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165EE9F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524149E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18</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2DBCA86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0,15</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3994C1C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1ADA7A4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0,24</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4A92F71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43165526"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1B0223F5"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27</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3C2A294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DME375-10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387E46E9"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встроенный</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5F73225F"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5EFA8C8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4CEDCDB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0,38</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59FABC6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31B899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0,24</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527A90EA"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w:t>
            </w:r>
          </w:p>
        </w:tc>
      </w:tr>
      <w:tr w:rsidR="000777BA" w:rsidRPr="00A27C2D" w14:paraId="075D191B"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4ACD721D"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28</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469F9E2C"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NB125-200/209</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7483DD7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MMG280S</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01D321A1"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1BBDCE6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5BA4A9C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460</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57130087"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43</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0F0819D5"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75</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44D3AB3D"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91</w:t>
            </w:r>
          </w:p>
        </w:tc>
      </w:tr>
      <w:tr w:rsidR="000777BA" w:rsidRPr="00A27C2D" w14:paraId="4E535E6C" w14:textId="77777777" w:rsidTr="005749B9">
        <w:trPr>
          <w:trHeight w:val="20"/>
        </w:trPr>
        <w:tc>
          <w:tcPr>
            <w:tcW w:w="724" w:type="dxa"/>
            <w:tcBorders>
              <w:top w:val="nil"/>
              <w:left w:val="single" w:sz="4" w:space="0" w:color="000000"/>
              <w:bottom w:val="single" w:sz="4" w:space="0" w:color="000000"/>
              <w:right w:val="nil"/>
            </w:tcBorders>
            <w:tcMar>
              <w:left w:w="28" w:type="dxa"/>
              <w:right w:w="28" w:type="dxa"/>
            </w:tcMar>
            <w:vAlign w:val="center"/>
          </w:tcPr>
          <w:p w14:paraId="1998E166" w14:textId="77777777" w:rsidR="000777BA" w:rsidRPr="00A27C2D" w:rsidRDefault="00F6148F"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29</w:t>
            </w:r>
          </w:p>
        </w:tc>
        <w:tc>
          <w:tcPr>
            <w:tcW w:w="2591" w:type="dxa"/>
            <w:tcBorders>
              <w:top w:val="nil"/>
              <w:left w:val="single" w:sz="4" w:space="0" w:color="000000"/>
              <w:bottom w:val="single" w:sz="4" w:space="0" w:color="000000"/>
              <w:right w:val="nil"/>
            </w:tcBorders>
            <w:tcMar>
              <w:left w:w="28" w:type="dxa"/>
              <w:right w:w="28" w:type="dxa"/>
            </w:tcMar>
            <w:vAlign w:val="center"/>
            <w:hideMark/>
          </w:tcPr>
          <w:p w14:paraId="190BCF90"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SL1.100</w:t>
            </w:r>
          </w:p>
        </w:tc>
        <w:tc>
          <w:tcPr>
            <w:tcW w:w="2393" w:type="dxa"/>
            <w:tcBorders>
              <w:top w:val="nil"/>
              <w:left w:val="single" w:sz="4" w:space="0" w:color="000000"/>
              <w:bottom w:val="single" w:sz="4" w:space="0" w:color="000000"/>
              <w:right w:val="nil"/>
            </w:tcBorders>
            <w:tcMar>
              <w:left w:w="28" w:type="dxa"/>
              <w:right w:w="28" w:type="dxa"/>
            </w:tcMar>
            <w:vAlign w:val="center"/>
            <w:hideMark/>
          </w:tcPr>
          <w:p w14:paraId="7526820E"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DJN W.-Nr. GG20</w:t>
            </w:r>
          </w:p>
        </w:tc>
        <w:tc>
          <w:tcPr>
            <w:tcW w:w="1558" w:type="dxa"/>
            <w:tcBorders>
              <w:top w:val="nil"/>
              <w:left w:val="single" w:sz="4" w:space="0" w:color="000000"/>
              <w:bottom w:val="single" w:sz="4" w:space="0" w:color="000000"/>
              <w:right w:val="nil"/>
            </w:tcBorders>
            <w:tcMar>
              <w:left w:w="28" w:type="dxa"/>
              <w:right w:w="28" w:type="dxa"/>
            </w:tcMar>
            <w:vAlign w:val="center"/>
            <w:hideMark/>
          </w:tcPr>
          <w:p w14:paraId="61583C82"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2017</w:t>
            </w:r>
          </w:p>
        </w:tc>
        <w:tc>
          <w:tcPr>
            <w:tcW w:w="2083" w:type="dxa"/>
            <w:tcBorders>
              <w:top w:val="nil"/>
              <w:left w:val="single" w:sz="4" w:space="0" w:color="000000"/>
              <w:bottom w:val="single" w:sz="4" w:space="0" w:color="000000"/>
              <w:right w:val="nil"/>
            </w:tcBorders>
            <w:tcMar>
              <w:left w:w="28" w:type="dxa"/>
              <w:right w:w="28" w:type="dxa"/>
            </w:tcMar>
            <w:vAlign w:val="center"/>
            <w:hideMark/>
          </w:tcPr>
          <w:p w14:paraId="111636F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1028" w:type="dxa"/>
            <w:tcBorders>
              <w:top w:val="nil"/>
              <w:left w:val="single" w:sz="4" w:space="0" w:color="000000"/>
              <w:bottom w:val="single" w:sz="4" w:space="0" w:color="000000"/>
              <w:right w:val="nil"/>
            </w:tcBorders>
            <w:tcMar>
              <w:left w:w="28" w:type="dxa"/>
              <w:right w:w="28" w:type="dxa"/>
            </w:tcMar>
            <w:vAlign w:val="center"/>
            <w:hideMark/>
          </w:tcPr>
          <w:p w14:paraId="1C46B516"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219</w:t>
            </w:r>
          </w:p>
        </w:tc>
        <w:tc>
          <w:tcPr>
            <w:tcW w:w="992" w:type="dxa"/>
            <w:tcBorders>
              <w:top w:val="nil"/>
              <w:left w:val="single" w:sz="4" w:space="0" w:color="000000"/>
              <w:bottom w:val="single" w:sz="4" w:space="0" w:color="000000"/>
              <w:right w:val="nil"/>
            </w:tcBorders>
            <w:tcMar>
              <w:left w:w="28" w:type="dxa"/>
              <w:right w:w="28" w:type="dxa"/>
            </w:tcMar>
            <w:vAlign w:val="center"/>
            <w:hideMark/>
          </w:tcPr>
          <w:p w14:paraId="5F9DD84B"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w:t>
            </w:r>
          </w:p>
        </w:tc>
        <w:tc>
          <w:tcPr>
            <w:tcW w:w="2267" w:type="dxa"/>
            <w:tcBorders>
              <w:top w:val="nil"/>
              <w:left w:val="single" w:sz="4" w:space="0" w:color="000000"/>
              <w:bottom w:val="single" w:sz="4" w:space="0" w:color="000000"/>
              <w:right w:val="nil"/>
            </w:tcBorders>
            <w:tcMar>
              <w:left w:w="28" w:type="dxa"/>
              <w:right w:w="28" w:type="dxa"/>
            </w:tcMar>
            <w:vAlign w:val="center"/>
            <w:hideMark/>
          </w:tcPr>
          <w:p w14:paraId="457FA424"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6,4</w:t>
            </w:r>
          </w:p>
        </w:tc>
        <w:tc>
          <w:tcPr>
            <w:tcW w:w="1831" w:type="dxa"/>
            <w:tcBorders>
              <w:top w:val="nil"/>
              <w:left w:val="single" w:sz="4" w:space="0" w:color="auto"/>
              <w:bottom w:val="single" w:sz="4" w:space="0" w:color="auto"/>
              <w:right w:val="single" w:sz="4" w:space="0" w:color="auto"/>
            </w:tcBorders>
            <w:tcMar>
              <w:left w:w="28" w:type="dxa"/>
              <w:right w:w="28" w:type="dxa"/>
            </w:tcMar>
            <w:vAlign w:val="center"/>
            <w:hideMark/>
          </w:tcPr>
          <w:p w14:paraId="4CC8CC53" w14:textId="77777777" w:rsidR="000777BA" w:rsidRPr="00A27C2D" w:rsidRDefault="000777BA" w:rsidP="00A27C2D">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91</w:t>
            </w:r>
          </w:p>
        </w:tc>
      </w:tr>
    </w:tbl>
    <w:p w14:paraId="6F5A4001" w14:textId="77777777" w:rsidR="00464549" w:rsidRPr="00A27C2D" w:rsidRDefault="00464549" w:rsidP="00A27C2D">
      <w:pPr>
        <w:tabs>
          <w:tab w:val="left" w:pos="1134"/>
        </w:tabs>
        <w:spacing w:line="276" w:lineRule="auto"/>
        <w:ind w:firstLine="851"/>
        <w:rPr>
          <w:rFonts w:ascii="Times New Roman" w:hAnsi="Times New Roman"/>
          <w:color w:val="000000" w:themeColor="text1"/>
          <w:sz w:val="24"/>
        </w:rPr>
        <w:sectPr w:rsidR="00464549" w:rsidRPr="00A27C2D" w:rsidSect="002F5F6B">
          <w:pgSz w:w="16839" w:h="11907" w:orient="landscape" w:code="9"/>
          <w:pgMar w:top="1418" w:right="851" w:bottom="851" w:left="851" w:header="709" w:footer="709" w:gutter="0"/>
          <w:cols w:space="708"/>
          <w:docGrid w:linePitch="360"/>
        </w:sectPr>
      </w:pPr>
    </w:p>
    <w:p w14:paraId="74566058" w14:textId="77777777" w:rsidR="00BA091E" w:rsidRPr="00A27C2D" w:rsidRDefault="001710C8" w:rsidP="001A51D0">
      <w:pPr>
        <w:pStyle w:val="af"/>
        <w:keepNext/>
        <w:keepLines/>
        <w:numPr>
          <w:ilvl w:val="0"/>
          <w:numId w:val="32"/>
        </w:numPr>
        <w:tabs>
          <w:tab w:val="left" w:pos="1134"/>
        </w:tabs>
        <w:autoSpaceDE w:val="0"/>
        <w:autoSpaceDN w:val="0"/>
        <w:adjustRightInd w:val="0"/>
        <w:snapToGrid w:val="0"/>
        <w:spacing w:after="0"/>
        <w:ind w:left="0" w:firstLine="709"/>
        <w:jc w:val="both"/>
        <w:outlineLvl w:val="3"/>
        <w:rPr>
          <w:b/>
          <w:color w:val="000000" w:themeColor="text1"/>
        </w:rPr>
      </w:pPr>
      <w:r w:rsidRPr="00A27C2D">
        <w:rPr>
          <w:b/>
          <w:color w:val="000000" w:themeColor="text1"/>
        </w:rPr>
        <w:lastRenderedPageBreak/>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14:paraId="30BB0515" w14:textId="77777777" w:rsidR="001710C8" w:rsidRPr="00A27C2D" w:rsidRDefault="002333C5" w:rsidP="001A51D0">
      <w:pPr>
        <w:pStyle w:val="e"/>
        <w:keepLines w:val="0"/>
        <w:tabs>
          <w:tab w:val="left" w:pos="1134"/>
        </w:tabs>
        <w:spacing w:before="0" w:line="276" w:lineRule="auto"/>
        <w:jc w:val="both"/>
        <w:rPr>
          <w:color w:val="000000" w:themeColor="text1"/>
        </w:rPr>
      </w:pPr>
      <w:r w:rsidRPr="00A27C2D">
        <w:rPr>
          <w:rStyle w:val="FontStyle158"/>
          <w:rFonts w:eastAsia="Arial Unicode MS"/>
          <w:color w:val="000000" w:themeColor="text1"/>
          <w:sz w:val="24"/>
        </w:rPr>
        <w:t>Вся каменная жилая застройка, объекты культурно-бытового назначения, большинство двухэтажных деревянных зданий в центральной части города подключены к сетям водопровода и канализации. Часть двухэтажных домов и одноэтажная застройка не канализована, а водоснабжение обеспечивается от водоразборных колонок</w:t>
      </w:r>
      <w:r w:rsidRPr="00A27C2D">
        <w:rPr>
          <w:color w:val="000000" w:themeColor="text1"/>
        </w:rPr>
        <w:t>.</w:t>
      </w:r>
    </w:p>
    <w:p w14:paraId="11BECCE0" w14:textId="77777777" w:rsidR="002F0CB4" w:rsidRPr="00A27C2D" w:rsidRDefault="00F02D9B" w:rsidP="001A51D0">
      <w:pPr>
        <w:pStyle w:val="e"/>
        <w:keepLines w:val="0"/>
        <w:tabs>
          <w:tab w:val="left" w:pos="1134"/>
        </w:tabs>
        <w:spacing w:before="0" w:line="276" w:lineRule="auto"/>
        <w:jc w:val="both"/>
        <w:rPr>
          <w:color w:val="000000" w:themeColor="text1"/>
        </w:rPr>
      </w:pPr>
      <w:r w:rsidRPr="00A27C2D">
        <w:rPr>
          <w:color w:val="000000" w:themeColor="text1"/>
        </w:rPr>
        <w:t>Согласно сведениям о работе водопровода (отдельн</w:t>
      </w:r>
      <w:r w:rsidR="001A51D0">
        <w:rPr>
          <w:color w:val="000000" w:themeColor="text1"/>
        </w:rPr>
        <w:t>ой водопроводной сети) (Форма № </w:t>
      </w:r>
      <w:r w:rsidRPr="00A27C2D">
        <w:rPr>
          <w:color w:val="000000" w:themeColor="text1"/>
        </w:rPr>
        <w:t xml:space="preserve">1-водопровод (годовая), код формы по ОКУД 0609231) протяженность водопроводной сети в г. Мирный за 2025 г. приведена в таблице </w:t>
      </w:r>
      <w:r w:rsidR="001A51D0">
        <w:rPr>
          <w:color w:val="000000" w:themeColor="text1"/>
        </w:rPr>
        <w:t>15</w:t>
      </w:r>
      <w:r w:rsidRPr="00A27C2D">
        <w:rPr>
          <w:color w:val="000000" w:themeColor="text1"/>
        </w:rPr>
        <w:t>.</w:t>
      </w:r>
    </w:p>
    <w:p w14:paraId="5FC66379" w14:textId="16A93EB8" w:rsidR="00F02D9B" w:rsidRPr="00A27C2D" w:rsidRDefault="00F02D9B"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15</w:t>
      </w:r>
      <w:r w:rsidRPr="00A27C2D">
        <w:rPr>
          <w:rFonts w:eastAsiaTheme="minorHAnsi"/>
          <w:b/>
          <w:bCs/>
          <w:lang w:eastAsia="en-US"/>
        </w:rPr>
        <w:fldChar w:fldCharType="end"/>
      </w:r>
      <w:r w:rsidRPr="00A27C2D">
        <w:rPr>
          <w:rFonts w:eastAsiaTheme="minorHAnsi"/>
          <w:b/>
          <w:bCs/>
          <w:lang w:eastAsia="en-US"/>
        </w:rPr>
        <w:t xml:space="preserve">. </w:t>
      </w:r>
      <w:r w:rsidRPr="00A27C2D">
        <w:rPr>
          <w:b/>
          <w:bCs/>
          <w:color w:val="000000" w:themeColor="text1"/>
          <w:spacing w:val="-1"/>
        </w:rPr>
        <w:t>Протяженность водопроводной сети в г. Мирный за 2025 г.</w:t>
      </w:r>
    </w:p>
    <w:tbl>
      <w:tblPr>
        <w:tblW w:w="5000" w:type="pct"/>
        <w:tblLook w:val="04A0" w:firstRow="1" w:lastRow="0" w:firstColumn="1" w:lastColumn="0" w:noHBand="0" w:noVBand="1"/>
      </w:tblPr>
      <w:tblGrid>
        <w:gridCol w:w="4531"/>
        <w:gridCol w:w="1355"/>
        <w:gridCol w:w="1871"/>
        <w:gridCol w:w="1870"/>
      </w:tblGrid>
      <w:tr w:rsidR="002F0CB4" w:rsidRPr="002F0CB4" w14:paraId="4B4ADC8D" w14:textId="77777777" w:rsidTr="001A51D0">
        <w:trPr>
          <w:trHeight w:val="20"/>
        </w:trPr>
        <w:tc>
          <w:tcPr>
            <w:tcW w:w="235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8E2F857" w14:textId="77777777" w:rsidR="002F0CB4" w:rsidRPr="002F0CB4" w:rsidRDefault="002F0CB4" w:rsidP="001A51D0">
            <w:pPr>
              <w:tabs>
                <w:tab w:val="left" w:pos="1134"/>
              </w:tabs>
              <w:jc w:val="left"/>
              <w:rPr>
                <w:rFonts w:ascii="Times New Roman" w:hAnsi="Times New Roman"/>
                <w:color w:val="000000"/>
                <w:szCs w:val="20"/>
              </w:rPr>
            </w:pPr>
            <w:r w:rsidRPr="002F0CB4">
              <w:rPr>
                <w:rFonts w:ascii="Times New Roman" w:hAnsi="Times New Roman"/>
                <w:color w:val="000000"/>
                <w:szCs w:val="20"/>
              </w:rPr>
              <w:t xml:space="preserve">Общая протяженность водопроводных </w:t>
            </w:r>
            <w:r w:rsidR="001A51D0">
              <w:rPr>
                <w:rFonts w:ascii="Times New Roman" w:hAnsi="Times New Roman"/>
                <w:color w:val="000000"/>
                <w:szCs w:val="20"/>
              </w:rPr>
              <w:t>сетей</w:t>
            </w:r>
          </w:p>
        </w:tc>
        <w:tc>
          <w:tcPr>
            <w:tcW w:w="704" w:type="pct"/>
            <w:tcBorders>
              <w:top w:val="single" w:sz="4" w:space="0" w:color="auto"/>
              <w:left w:val="nil"/>
              <w:bottom w:val="single" w:sz="4" w:space="0" w:color="auto"/>
              <w:right w:val="single" w:sz="4" w:space="0" w:color="auto"/>
            </w:tcBorders>
            <w:tcMar>
              <w:left w:w="28" w:type="dxa"/>
              <w:right w:w="28" w:type="dxa"/>
            </w:tcMar>
            <w:vAlign w:val="center"/>
            <w:hideMark/>
          </w:tcPr>
          <w:p w14:paraId="165E0437"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г. Мирный</w:t>
            </w:r>
          </w:p>
        </w:tc>
        <w:tc>
          <w:tcPr>
            <w:tcW w:w="972" w:type="pct"/>
            <w:tcBorders>
              <w:top w:val="single" w:sz="4" w:space="0" w:color="auto"/>
              <w:left w:val="nil"/>
              <w:bottom w:val="single" w:sz="4" w:space="0" w:color="auto"/>
              <w:right w:val="single" w:sz="4" w:space="0" w:color="auto"/>
            </w:tcBorders>
            <w:tcMar>
              <w:left w:w="28" w:type="dxa"/>
              <w:right w:w="28" w:type="dxa"/>
            </w:tcMar>
            <w:vAlign w:val="center"/>
            <w:hideMark/>
          </w:tcPr>
          <w:p w14:paraId="2FD466F5"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км</w:t>
            </w:r>
          </w:p>
        </w:tc>
        <w:tc>
          <w:tcPr>
            <w:tcW w:w="971" w:type="pct"/>
            <w:tcBorders>
              <w:top w:val="single" w:sz="4" w:space="0" w:color="auto"/>
              <w:left w:val="nil"/>
              <w:bottom w:val="single" w:sz="4" w:space="0" w:color="auto"/>
              <w:right w:val="single" w:sz="4" w:space="0" w:color="auto"/>
            </w:tcBorders>
            <w:tcMar>
              <w:left w:w="28" w:type="dxa"/>
              <w:right w:w="28" w:type="dxa"/>
            </w:tcMar>
            <w:vAlign w:val="center"/>
            <w:hideMark/>
          </w:tcPr>
          <w:p w14:paraId="027E8898"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131,6</w:t>
            </w:r>
          </w:p>
        </w:tc>
      </w:tr>
      <w:tr w:rsidR="002F0CB4" w:rsidRPr="002F0CB4" w14:paraId="1AE94BB8" w14:textId="77777777" w:rsidTr="001A51D0">
        <w:trPr>
          <w:trHeight w:val="20"/>
        </w:trPr>
        <w:tc>
          <w:tcPr>
            <w:tcW w:w="2353" w:type="pct"/>
            <w:tcBorders>
              <w:top w:val="nil"/>
              <w:left w:val="single" w:sz="4" w:space="0" w:color="auto"/>
              <w:bottom w:val="single" w:sz="4" w:space="0" w:color="auto"/>
              <w:right w:val="single" w:sz="4" w:space="0" w:color="auto"/>
            </w:tcBorders>
            <w:tcMar>
              <w:left w:w="28" w:type="dxa"/>
              <w:right w:w="28" w:type="dxa"/>
            </w:tcMar>
            <w:vAlign w:val="center"/>
            <w:hideMark/>
          </w:tcPr>
          <w:p w14:paraId="11FBE2F2" w14:textId="77777777" w:rsidR="002F0CB4" w:rsidRPr="002F0CB4" w:rsidRDefault="002F0CB4" w:rsidP="00A27C2D">
            <w:pPr>
              <w:tabs>
                <w:tab w:val="left" w:pos="1134"/>
              </w:tabs>
              <w:jc w:val="right"/>
              <w:rPr>
                <w:rFonts w:ascii="Times New Roman" w:hAnsi="Times New Roman"/>
                <w:color w:val="000000"/>
                <w:szCs w:val="20"/>
              </w:rPr>
            </w:pPr>
            <w:r w:rsidRPr="002F0CB4">
              <w:rPr>
                <w:rFonts w:ascii="Times New Roman" w:hAnsi="Times New Roman"/>
                <w:color w:val="000000"/>
                <w:szCs w:val="20"/>
              </w:rPr>
              <w:t>нуждающихся в замене</w:t>
            </w:r>
          </w:p>
        </w:tc>
        <w:tc>
          <w:tcPr>
            <w:tcW w:w="704" w:type="pct"/>
            <w:tcBorders>
              <w:top w:val="nil"/>
              <w:left w:val="nil"/>
              <w:bottom w:val="single" w:sz="4" w:space="0" w:color="auto"/>
              <w:right w:val="single" w:sz="4" w:space="0" w:color="auto"/>
            </w:tcBorders>
            <w:tcMar>
              <w:left w:w="28" w:type="dxa"/>
              <w:right w:w="28" w:type="dxa"/>
            </w:tcMar>
            <w:vAlign w:val="center"/>
            <w:hideMark/>
          </w:tcPr>
          <w:p w14:paraId="073E209B"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г. Мирный</w:t>
            </w:r>
          </w:p>
        </w:tc>
        <w:tc>
          <w:tcPr>
            <w:tcW w:w="972" w:type="pct"/>
            <w:tcBorders>
              <w:top w:val="nil"/>
              <w:left w:val="nil"/>
              <w:bottom w:val="single" w:sz="4" w:space="0" w:color="auto"/>
              <w:right w:val="single" w:sz="4" w:space="0" w:color="auto"/>
            </w:tcBorders>
            <w:tcMar>
              <w:left w:w="28" w:type="dxa"/>
              <w:right w:w="28" w:type="dxa"/>
            </w:tcMar>
            <w:vAlign w:val="center"/>
            <w:hideMark/>
          </w:tcPr>
          <w:p w14:paraId="757580BE"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км</w:t>
            </w:r>
          </w:p>
        </w:tc>
        <w:tc>
          <w:tcPr>
            <w:tcW w:w="971" w:type="pct"/>
            <w:tcBorders>
              <w:top w:val="nil"/>
              <w:left w:val="nil"/>
              <w:bottom w:val="single" w:sz="4" w:space="0" w:color="auto"/>
              <w:right w:val="single" w:sz="4" w:space="0" w:color="auto"/>
            </w:tcBorders>
            <w:tcMar>
              <w:left w:w="28" w:type="dxa"/>
              <w:right w:w="28" w:type="dxa"/>
            </w:tcMar>
            <w:vAlign w:val="center"/>
            <w:hideMark/>
          </w:tcPr>
          <w:p w14:paraId="37D90032"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33,9</w:t>
            </w:r>
          </w:p>
        </w:tc>
      </w:tr>
      <w:tr w:rsidR="002F0CB4" w:rsidRPr="002F0CB4" w14:paraId="57A0C592" w14:textId="77777777" w:rsidTr="001A51D0">
        <w:trPr>
          <w:trHeight w:val="20"/>
        </w:trPr>
        <w:tc>
          <w:tcPr>
            <w:tcW w:w="2353" w:type="pct"/>
            <w:tcBorders>
              <w:top w:val="nil"/>
              <w:left w:val="single" w:sz="4" w:space="0" w:color="auto"/>
              <w:bottom w:val="single" w:sz="4" w:space="0" w:color="auto"/>
              <w:right w:val="single" w:sz="4" w:space="0" w:color="auto"/>
            </w:tcBorders>
            <w:tcMar>
              <w:left w:w="28" w:type="dxa"/>
              <w:right w:w="28" w:type="dxa"/>
            </w:tcMar>
            <w:vAlign w:val="center"/>
            <w:hideMark/>
          </w:tcPr>
          <w:p w14:paraId="030A8540" w14:textId="77777777" w:rsidR="002F0CB4" w:rsidRPr="002F0CB4" w:rsidRDefault="002F0CB4" w:rsidP="00A27C2D">
            <w:pPr>
              <w:tabs>
                <w:tab w:val="left" w:pos="1134"/>
              </w:tabs>
              <w:jc w:val="left"/>
              <w:rPr>
                <w:rFonts w:ascii="Times New Roman" w:hAnsi="Times New Roman"/>
                <w:color w:val="000000"/>
                <w:szCs w:val="20"/>
              </w:rPr>
            </w:pPr>
            <w:r w:rsidRPr="002F0CB4">
              <w:rPr>
                <w:rFonts w:ascii="Times New Roman" w:hAnsi="Times New Roman"/>
                <w:color w:val="000000"/>
                <w:szCs w:val="20"/>
              </w:rPr>
              <w:t>Заменено водопроводных сетей</w:t>
            </w:r>
          </w:p>
        </w:tc>
        <w:tc>
          <w:tcPr>
            <w:tcW w:w="704" w:type="pct"/>
            <w:tcBorders>
              <w:top w:val="nil"/>
              <w:left w:val="nil"/>
              <w:bottom w:val="single" w:sz="4" w:space="0" w:color="auto"/>
              <w:right w:val="single" w:sz="4" w:space="0" w:color="auto"/>
            </w:tcBorders>
            <w:tcMar>
              <w:left w:w="28" w:type="dxa"/>
              <w:right w:w="28" w:type="dxa"/>
            </w:tcMar>
            <w:vAlign w:val="center"/>
            <w:hideMark/>
          </w:tcPr>
          <w:p w14:paraId="45A68C97"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г. Мирный</w:t>
            </w:r>
          </w:p>
        </w:tc>
        <w:tc>
          <w:tcPr>
            <w:tcW w:w="972" w:type="pct"/>
            <w:tcBorders>
              <w:top w:val="nil"/>
              <w:left w:val="nil"/>
              <w:bottom w:val="single" w:sz="4" w:space="0" w:color="auto"/>
              <w:right w:val="single" w:sz="4" w:space="0" w:color="auto"/>
            </w:tcBorders>
            <w:tcMar>
              <w:left w:w="28" w:type="dxa"/>
              <w:right w:w="28" w:type="dxa"/>
            </w:tcMar>
            <w:vAlign w:val="center"/>
            <w:hideMark/>
          </w:tcPr>
          <w:p w14:paraId="216C5A5F"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км</w:t>
            </w:r>
          </w:p>
        </w:tc>
        <w:tc>
          <w:tcPr>
            <w:tcW w:w="971" w:type="pct"/>
            <w:tcBorders>
              <w:top w:val="nil"/>
              <w:left w:val="nil"/>
              <w:bottom w:val="single" w:sz="4" w:space="0" w:color="auto"/>
              <w:right w:val="single" w:sz="4" w:space="0" w:color="auto"/>
            </w:tcBorders>
            <w:tcMar>
              <w:left w:w="28" w:type="dxa"/>
              <w:right w:w="28" w:type="dxa"/>
            </w:tcMar>
            <w:vAlign w:val="center"/>
            <w:hideMark/>
          </w:tcPr>
          <w:p w14:paraId="54D3AD00" w14:textId="77777777" w:rsidR="002F0CB4" w:rsidRPr="002F0CB4" w:rsidRDefault="002F0CB4" w:rsidP="00A27C2D">
            <w:pPr>
              <w:tabs>
                <w:tab w:val="left" w:pos="1134"/>
              </w:tabs>
              <w:jc w:val="center"/>
              <w:rPr>
                <w:rFonts w:ascii="Times New Roman" w:hAnsi="Times New Roman"/>
                <w:color w:val="000000"/>
                <w:szCs w:val="20"/>
              </w:rPr>
            </w:pPr>
            <w:r w:rsidRPr="002F0CB4">
              <w:rPr>
                <w:rFonts w:ascii="Times New Roman" w:hAnsi="Times New Roman"/>
                <w:color w:val="000000"/>
                <w:szCs w:val="20"/>
              </w:rPr>
              <w:t>1,5</w:t>
            </w:r>
          </w:p>
        </w:tc>
      </w:tr>
    </w:tbl>
    <w:p w14:paraId="4DC85372" w14:textId="77777777" w:rsidR="005C513F" w:rsidRPr="00A27C2D" w:rsidRDefault="005C513F" w:rsidP="001A51D0">
      <w:pPr>
        <w:pStyle w:val="e"/>
        <w:keepLines w:val="0"/>
        <w:tabs>
          <w:tab w:val="left" w:pos="1134"/>
        </w:tabs>
        <w:spacing w:before="0" w:line="276" w:lineRule="auto"/>
        <w:jc w:val="both"/>
        <w:rPr>
          <w:rStyle w:val="FontStyle158"/>
          <w:rFonts w:eastAsia="Arial Unicode MS"/>
          <w:color w:val="000000" w:themeColor="text1"/>
          <w:sz w:val="24"/>
          <w:lang w:val="en-US"/>
        </w:rPr>
      </w:pPr>
    </w:p>
    <w:p w14:paraId="19361B5A" w14:textId="77777777" w:rsidR="005C513F" w:rsidRPr="00A27C2D" w:rsidRDefault="00F02D9B"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Style w:val="FontStyle158"/>
          <w:rFonts w:eastAsia="Arial Unicode MS"/>
          <w:color w:val="000000" w:themeColor="text1"/>
          <w:sz w:val="24"/>
        </w:rPr>
        <w:t>В таблице 18 показана протяженность существующих сетей ХВС, ГВС и канализации на территории ГП «Город Мирный». Полная информация по сетям приведена в Приложении «Сети» к данному документу.</w:t>
      </w:r>
    </w:p>
    <w:p w14:paraId="4BC4047E" w14:textId="53A99E9F" w:rsidR="00F02D9B" w:rsidRPr="00A27C2D" w:rsidRDefault="00F02D9B"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16</w:t>
      </w:r>
      <w:r w:rsidRPr="00A27C2D">
        <w:rPr>
          <w:rFonts w:eastAsiaTheme="minorHAnsi"/>
          <w:b/>
          <w:bCs/>
          <w:lang w:eastAsia="en-US"/>
        </w:rPr>
        <w:fldChar w:fldCharType="end"/>
      </w:r>
      <w:r w:rsidRPr="00A27C2D">
        <w:rPr>
          <w:rFonts w:eastAsiaTheme="minorHAnsi"/>
          <w:b/>
          <w:bCs/>
          <w:lang w:eastAsia="en-US"/>
        </w:rPr>
        <w:t xml:space="preserve">. </w:t>
      </w:r>
      <w:r w:rsidRPr="00A27C2D">
        <w:rPr>
          <w:b/>
          <w:bCs/>
          <w:color w:val="000000" w:themeColor="text1"/>
          <w:spacing w:val="-1"/>
        </w:rPr>
        <w:t>Протяженность существующих сетей ХВС, ГВС и канализации на территории ГП «Город Мирный»</w:t>
      </w:r>
    </w:p>
    <w:tbl>
      <w:tblPr>
        <w:tblW w:w="5000" w:type="pct"/>
        <w:tblLook w:val="04A0" w:firstRow="1" w:lastRow="0" w:firstColumn="1" w:lastColumn="0" w:noHBand="0" w:noVBand="1"/>
      </w:tblPr>
      <w:tblGrid>
        <w:gridCol w:w="3114"/>
        <w:gridCol w:w="2268"/>
        <w:gridCol w:w="2258"/>
        <w:gridCol w:w="1987"/>
      </w:tblGrid>
      <w:tr w:rsidR="00F02D9B" w:rsidRPr="00A27C2D" w14:paraId="491E10D1" w14:textId="77777777" w:rsidTr="00F02D9B">
        <w:trPr>
          <w:trHeight w:val="230"/>
        </w:trPr>
        <w:tc>
          <w:tcPr>
            <w:tcW w:w="1617" w:type="pct"/>
            <w:vMerge w:val="restart"/>
            <w:tcBorders>
              <w:top w:val="single" w:sz="4" w:space="0" w:color="auto"/>
              <w:left w:val="single" w:sz="4" w:space="0" w:color="auto"/>
              <w:bottom w:val="nil"/>
              <w:right w:val="single" w:sz="4" w:space="0" w:color="auto"/>
            </w:tcBorders>
            <w:noWrap/>
            <w:vAlign w:val="center"/>
            <w:hideMark/>
          </w:tcPr>
          <w:p w14:paraId="39ED237A"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Сети ХВС</w:t>
            </w:r>
            <w:r w:rsidRPr="00A27C2D">
              <w:rPr>
                <w:rFonts w:ascii="Times New Roman" w:hAnsi="Times New Roman"/>
                <w:color w:val="000000"/>
                <w:szCs w:val="20"/>
              </w:rPr>
              <w:t>, м</w:t>
            </w:r>
          </w:p>
        </w:tc>
        <w:tc>
          <w:tcPr>
            <w:tcW w:w="2351" w:type="pct"/>
            <w:gridSpan w:val="2"/>
            <w:tcBorders>
              <w:top w:val="single" w:sz="4" w:space="0" w:color="auto"/>
              <w:left w:val="nil"/>
              <w:bottom w:val="single" w:sz="4" w:space="0" w:color="auto"/>
              <w:right w:val="single" w:sz="4" w:space="0" w:color="000000"/>
            </w:tcBorders>
            <w:noWrap/>
            <w:vAlign w:val="center"/>
            <w:hideMark/>
          </w:tcPr>
          <w:p w14:paraId="5976C0A8"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Сети ГВС</w:t>
            </w:r>
            <w:r w:rsidRPr="00A27C2D">
              <w:rPr>
                <w:rFonts w:ascii="Times New Roman" w:hAnsi="Times New Roman"/>
                <w:color w:val="000000"/>
                <w:szCs w:val="20"/>
              </w:rPr>
              <w:t>, м</w:t>
            </w:r>
          </w:p>
        </w:tc>
        <w:tc>
          <w:tcPr>
            <w:tcW w:w="1032" w:type="pct"/>
            <w:vMerge w:val="restart"/>
            <w:tcBorders>
              <w:top w:val="single" w:sz="4" w:space="0" w:color="auto"/>
              <w:left w:val="nil"/>
              <w:bottom w:val="nil"/>
              <w:right w:val="single" w:sz="4" w:space="0" w:color="auto"/>
            </w:tcBorders>
            <w:noWrap/>
            <w:vAlign w:val="center"/>
            <w:hideMark/>
          </w:tcPr>
          <w:p w14:paraId="3BC9D5DB"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Сети канализации</w:t>
            </w:r>
            <w:r w:rsidRPr="00A27C2D">
              <w:rPr>
                <w:rFonts w:ascii="Times New Roman" w:hAnsi="Times New Roman"/>
                <w:color w:val="000000"/>
                <w:szCs w:val="20"/>
              </w:rPr>
              <w:t>, м</w:t>
            </w:r>
          </w:p>
        </w:tc>
      </w:tr>
      <w:tr w:rsidR="00F02D9B" w:rsidRPr="00A27C2D" w14:paraId="222DC2EB" w14:textId="77777777" w:rsidTr="00F02D9B">
        <w:trPr>
          <w:trHeight w:val="20"/>
        </w:trPr>
        <w:tc>
          <w:tcPr>
            <w:tcW w:w="1617" w:type="pct"/>
            <w:vMerge/>
            <w:tcBorders>
              <w:left w:val="single" w:sz="4" w:space="0" w:color="auto"/>
              <w:bottom w:val="single" w:sz="4" w:space="0" w:color="auto"/>
              <w:right w:val="single" w:sz="4" w:space="0" w:color="auto"/>
            </w:tcBorders>
            <w:noWrap/>
            <w:vAlign w:val="center"/>
            <w:hideMark/>
          </w:tcPr>
          <w:p w14:paraId="21780F19" w14:textId="77777777" w:rsidR="00F02D9B" w:rsidRPr="00F02D9B" w:rsidRDefault="00F02D9B" w:rsidP="00A27C2D">
            <w:pPr>
              <w:tabs>
                <w:tab w:val="left" w:pos="1134"/>
              </w:tabs>
              <w:jc w:val="center"/>
              <w:rPr>
                <w:rFonts w:ascii="Times New Roman" w:hAnsi="Times New Roman"/>
                <w:color w:val="000000"/>
                <w:szCs w:val="20"/>
              </w:rPr>
            </w:pPr>
          </w:p>
        </w:tc>
        <w:tc>
          <w:tcPr>
            <w:tcW w:w="1178" w:type="pct"/>
            <w:tcBorders>
              <w:top w:val="nil"/>
              <w:left w:val="nil"/>
              <w:bottom w:val="single" w:sz="4" w:space="0" w:color="auto"/>
              <w:right w:val="single" w:sz="4" w:space="0" w:color="auto"/>
            </w:tcBorders>
            <w:vAlign w:val="center"/>
            <w:hideMark/>
          </w:tcPr>
          <w:p w14:paraId="15E7FE83"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двухтрубное исчисление</w:t>
            </w:r>
          </w:p>
        </w:tc>
        <w:tc>
          <w:tcPr>
            <w:tcW w:w="1173" w:type="pct"/>
            <w:tcBorders>
              <w:top w:val="nil"/>
              <w:left w:val="nil"/>
              <w:bottom w:val="single" w:sz="4" w:space="0" w:color="auto"/>
              <w:right w:val="single" w:sz="4" w:space="0" w:color="auto"/>
            </w:tcBorders>
            <w:vAlign w:val="center"/>
            <w:hideMark/>
          </w:tcPr>
          <w:p w14:paraId="001BA58F"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однотрубное исчисление</w:t>
            </w:r>
          </w:p>
        </w:tc>
        <w:tc>
          <w:tcPr>
            <w:tcW w:w="1032" w:type="pct"/>
            <w:vMerge/>
            <w:tcBorders>
              <w:left w:val="nil"/>
              <w:bottom w:val="single" w:sz="4" w:space="0" w:color="auto"/>
              <w:right w:val="single" w:sz="4" w:space="0" w:color="auto"/>
            </w:tcBorders>
            <w:noWrap/>
            <w:vAlign w:val="bottom"/>
            <w:hideMark/>
          </w:tcPr>
          <w:p w14:paraId="3FAB1ABE" w14:textId="77777777" w:rsidR="00F02D9B" w:rsidRPr="00F02D9B" w:rsidRDefault="00F02D9B" w:rsidP="00A27C2D">
            <w:pPr>
              <w:tabs>
                <w:tab w:val="left" w:pos="1134"/>
              </w:tabs>
              <w:jc w:val="left"/>
              <w:rPr>
                <w:rFonts w:ascii="Times New Roman" w:hAnsi="Times New Roman"/>
                <w:color w:val="000000"/>
                <w:szCs w:val="20"/>
              </w:rPr>
            </w:pPr>
          </w:p>
        </w:tc>
      </w:tr>
      <w:tr w:rsidR="00F02D9B" w:rsidRPr="00A27C2D" w14:paraId="76FF6D67" w14:textId="77777777" w:rsidTr="00F02D9B">
        <w:trPr>
          <w:trHeight w:val="20"/>
        </w:trPr>
        <w:tc>
          <w:tcPr>
            <w:tcW w:w="5000" w:type="pct"/>
            <w:gridSpan w:val="4"/>
            <w:tcBorders>
              <w:top w:val="nil"/>
              <w:left w:val="single" w:sz="4" w:space="0" w:color="auto"/>
              <w:bottom w:val="single" w:sz="4" w:space="0" w:color="auto"/>
              <w:right w:val="single" w:sz="4" w:space="0" w:color="auto"/>
            </w:tcBorders>
            <w:noWrap/>
            <w:vAlign w:val="center"/>
            <w:hideMark/>
          </w:tcPr>
          <w:p w14:paraId="509B75B4"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Внутриплощадочные магистральные сети п. Аэропорт</w:t>
            </w:r>
          </w:p>
        </w:tc>
      </w:tr>
      <w:tr w:rsidR="00F02D9B" w:rsidRPr="00A27C2D" w14:paraId="5182C019" w14:textId="77777777" w:rsidTr="00F02D9B">
        <w:trPr>
          <w:trHeight w:val="20"/>
        </w:trPr>
        <w:tc>
          <w:tcPr>
            <w:tcW w:w="1617" w:type="pct"/>
            <w:tcBorders>
              <w:top w:val="nil"/>
              <w:left w:val="single" w:sz="4" w:space="0" w:color="auto"/>
              <w:bottom w:val="single" w:sz="4" w:space="0" w:color="auto"/>
              <w:right w:val="single" w:sz="4" w:space="0" w:color="auto"/>
            </w:tcBorders>
            <w:noWrap/>
            <w:vAlign w:val="center"/>
            <w:hideMark/>
          </w:tcPr>
          <w:p w14:paraId="401501A7"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1550</w:t>
            </w:r>
          </w:p>
        </w:tc>
        <w:tc>
          <w:tcPr>
            <w:tcW w:w="1178" w:type="pct"/>
            <w:tcBorders>
              <w:top w:val="nil"/>
              <w:left w:val="nil"/>
              <w:bottom w:val="single" w:sz="4" w:space="0" w:color="auto"/>
              <w:right w:val="single" w:sz="4" w:space="0" w:color="auto"/>
            </w:tcBorders>
            <w:noWrap/>
            <w:vAlign w:val="center"/>
            <w:hideMark/>
          </w:tcPr>
          <w:p w14:paraId="00ED399D"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1050</w:t>
            </w:r>
          </w:p>
        </w:tc>
        <w:tc>
          <w:tcPr>
            <w:tcW w:w="1173" w:type="pct"/>
            <w:tcBorders>
              <w:top w:val="nil"/>
              <w:left w:val="nil"/>
              <w:bottom w:val="single" w:sz="4" w:space="0" w:color="auto"/>
              <w:right w:val="single" w:sz="4" w:space="0" w:color="auto"/>
            </w:tcBorders>
            <w:noWrap/>
            <w:vAlign w:val="center"/>
            <w:hideMark/>
          </w:tcPr>
          <w:p w14:paraId="27C7FCA0"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2100</w:t>
            </w:r>
          </w:p>
        </w:tc>
        <w:tc>
          <w:tcPr>
            <w:tcW w:w="1032" w:type="pct"/>
            <w:tcBorders>
              <w:top w:val="nil"/>
              <w:left w:val="nil"/>
              <w:bottom w:val="single" w:sz="4" w:space="0" w:color="auto"/>
              <w:right w:val="single" w:sz="4" w:space="0" w:color="auto"/>
            </w:tcBorders>
            <w:noWrap/>
            <w:vAlign w:val="center"/>
            <w:hideMark/>
          </w:tcPr>
          <w:p w14:paraId="3E334FA2"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990</w:t>
            </w:r>
          </w:p>
        </w:tc>
      </w:tr>
      <w:tr w:rsidR="00F02D9B" w:rsidRPr="00A27C2D" w14:paraId="2CF6D581" w14:textId="77777777" w:rsidTr="00F02D9B">
        <w:trPr>
          <w:trHeight w:val="20"/>
        </w:trPr>
        <w:tc>
          <w:tcPr>
            <w:tcW w:w="5000" w:type="pct"/>
            <w:gridSpan w:val="4"/>
            <w:tcBorders>
              <w:top w:val="nil"/>
              <w:left w:val="single" w:sz="4" w:space="0" w:color="auto"/>
              <w:bottom w:val="single" w:sz="4" w:space="0" w:color="auto"/>
              <w:right w:val="single" w:sz="4" w:space="0" w:color="auto"/>
            </w:tcBorders>
            <w:noWrap/>
            <w:vAlign w:val="center"/>
            <w:hideMark/>
          </w:tcPr>
          <w:p w14:paraId="201050C2"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Внутриплощадочные подводящие сети п. Аэропорт</w:t>
            </w:r>
          </w:p>
        </w:tc>
      </w:tr>
      <w:tr w:rsidR="00F02D9B" w:rsidRPr="00A27C2D" w14:paraId="7071A674" w14:textId="77777777" w:rsidTr="00F02D9B">
        <w:trPr>
          <w:trHeight w:val="20"/>
        </w:trPr>
        <w:tc>
          <w:tcPr>
            <w:tcW w:w="1617" w:type="pct"/>
            <w:tcBorders>
              <w:top w:val="nil"/>
              <w:left w:val="single" w:sz="4" w:space="0" w:color="auto"/>
              <w:bottom w:val="single" w:sz="4" w:space="0" w:color="auto"/>
              <w:right w:val="single" w:sz="4" w:space="0" w:color="auto"/>
            </w:tcBorders>
            <w:noWrap/>
            <w:vAlign w:val="center"/>
            <w:hideMark/>
          </w:tcPr>
          <w:p w14:paraId="14698417"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0</w:t>
            </w:r>
          </w:p>
        </w:tc>
        <w:tc>
          <w:tcPr>
            <w:tcW w:w="1178" w:type="pct"/>
            <w:tcBorders>
              <w:top w:val="nil"/>
              <w:left w:val="nil"/>
              <w:bottom w:val="single" w:sz="4" w:space="0" w:color="auto"/>
              <w:right w:val="single" w:sz="4" w:space="0" w:color="auto"/>
            </w:tcBorders>
            <w:noWrap/>
            <w:vAlign w:val="center"/>
            <w:hideMark/>
          </w:tcPr>
          <w:p w14:paraId="2EFD321C"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185</w:t>
            </w:r>
          </w:p>
        </w:tc>
        <w:tc>
          <w:tcPr>
            <w:tcW w:w="1173" w:type="pct"/>
            <w:tcBorders>
              <w:top w:val="nil"/>
              <w:left w:val="nil"/>
              <w:bottom w:val="single" w:sz="4" w:space="0" w:color="auto"/>
              <w:right w:val="single" w:sz="4" w:space="0" w:color="auto"/>
            </w:tcBorders>
            <w:noWrap/>
            <w:vAlign w:val="center"/>
            <w:hideMark/>
          </w:tcPr>
          <w:p w14:paraId="42782826"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418</w:t>
            </w:r>
          </w:p>
        </w:tc>
        <w:tc>
          <w:tcPr>
            <w:tcW w:w="1032" w:type="pct"/>
            <w:tcBorders>
              <w:top w:val="nil"/>
              <w:left w:val="nil"/>
              <w:bottom w:val="single" w:sz="4" w:space="0" w:color="auto"/>
              <w:right w:val="single" w:sz="4" w:space="0" w:color="auto"/>
            </w:tcBorders>
            <w:noWrap/>
            <w:vAlign w:val="center"/>
            <w:hideMark/>
          </w:tcPr>
          <w:p w14:paraId="16A91AB1"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0</w:t>
            </w:r>
          </w:p>
        </w:tc>
      </w:tr>
      <w:tr w:rsidR="00F02D9B" w:rsidRPr="00A27C2D" w14:paraId="01D7F8F6" w14:textId="77777777" w:rsidTr="00F02D9B">
        <w:trPr>
          <w:trHeight w:val="20"/>
        </w:trPr>
        <w:tc>
          <w:tcPr>
            <w:tcW w:w="5000" w:type="pct"/>
            <w:gridSpan w:val="4"/>
            <w:tcBorders>
              <w:top w:val="nil"/>
              <w:left w:val="single" w:sz="4" w:space="0" w:color="auto"/>
              <w:bottom w:val="single" w:sz="4" w:space="0" w:color="auto"/>
              <w:right w:val="single" w:sz="4" w:space="0" w:color="auto"/>
            </w:tcBorders>
            <w:noWrap/>
            <w:vAlign w:val="center"/>
            <w:hideMark/>
          </w:tcPr>
          <w:p w14:paraId="530BAC25"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Внутриплощадочные магистральные сети п. Газовик</w:t>
            </w:r>
          </w:p>
        </w:tc>
      </w:tr>
      <w:tr w:rsidR="00F02D9B" w:rsidRPr="00A27C2D" w14:paraId="1F43F788" w14:textId="77777777" w:rsidTr="00F02D9B">
        <w:trPr>
          <w:trHeight w:val="20"/>
        </w:trPr>
        <w:tc>
          <w:tcPr>
            <w:tcW w:w="1617" w:type="pct"/>
            <w:tcBorders>
              <w:top w:val="nil"/>
              <w:left w:val="single" w:sz="4" w:space="0" w:color="auto"/>
              <w:bottom w:val="single" w:sz="4" w:space="0" w:color="auto"/>
              <w:right w:val="single" w:sz="4" w:space="0" w:color="auto"/>
            </w:tcBorders>
            <w:noWrap/>
            <w:vAlign w:val="center"/>
            <w:hideMark/>
          </w:tcPr>
          <w:p w14:paraId="5576AFF6"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1538</w:t>
            </w:r>
          </w:p>
        </w:tc>
        <w:tc>
          <w:tcPr>
            <w:tcW w:w="1178" w:type="pct"/>
            <w:tcBorders>
              <w:top w:val="nil"/>
              <w:left w:val="nil"/>
              <w:bottom w:val="single" w:sz="4" w:space="0" w:color="auto"/>
              <w:right w:val="single" w:sz="4" w:space="0" w:color="auto"/>
            </w:tcBorders>
            <w:noWrap/>
            <w:vAlign w:val="center"/>
            <w:hideMark/>
          </w:tcPr>
          <w:p w14:paraId="45494BDB"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1372</w:t>
            </w:r>
          </w:p>
        </w:tc>
        <w:tc>
          <w:tcPr>
            <w:tcW w:w="1173" w:type="pct"/>
            <w:tcBorders>
              <w:top w:val="nil"/>
              <w:left w:val="nil"/>
              <w:bottom w:val="single" w:sz="4" w:space="0" w:color="auto"/>
              <w:right w:val="single" w:sz="4" w:space="0" w:color="auto"/>
            </w:tcBorders>
            <w:noWrap/>
            <w:vAlign w:val="center"/>
            <w:hideMark/>
          </w:tcPr>
          <w:p w14:paraId="27EFF916"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2744</w:t>
            </w:r>
          </w:p>
        </w:tc>
        <w:tc>
          <w:tcPr>
            <w:tcW w:w="1032" w:type="pct"/>
            <w:tcBorders>
              <w:top w:val="nil"/>
              <w:left w:val="nil"/>
              <w:bottom w:val="single" w:sz="4" w:space="0" w:color="auto"/>
              <w:right w:val="single" w:sz="4" w:space="0" w:color="auto"/>
            </w:tcBorders>
            <w:noWrap/>
            <w:vAlign w:val="center"/>
            <w:hideMark/>
          </w:tcPr>
          <w:p w14:paraId="3C338361"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1387</w:t>
            </w:r>
          </w:p>
        </w:tc>
      </w:tr>
      <w:tr w:rsidR="00F02D9B" w:rsidRPr="00A27C2D" w14:paraId="65669A4B" w14:textId="77777777" w:rsidTr="00F02D9B">
        <w:trPr>
          <w:trHeight w:val="20"/>
        </w:trPr>
        <w:tc>
          <w:tcPr>
            <w:tcW w:w="5000" w:type="pct"/>
            <w:gridSpan w:val="4"/>
            <w:tcBorders>
              <w:top w:val="nil"/>
              <w:left w:val="single" w:sz="4" w:space="0" w:color="auto"/>
              <w:bottom w:val="single" w:sz="4" w:space="0" w:color="auto"/>
              <w:right w:val="single" w:sz="4" w:space="0" w:color="auto"/>
            </w:tcBorders>
            <w:noWrap/>
            <w:vAlign w:val="center"/>
            <w:hideMark/>
          </w:tcPr>
          <w:p w14:paraId="0D7BE757"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Внутриплощадочные подводящие сети п. Газовик</w:t>
            </w:r>
          </w:p>
        </w:tc>
      </w:tr>
      <w:tr w:rsidR="00F02D9B" w:rsidRPr="00A27C2D" w14:paraId="2A9AE5AA" w14:textId="77777777" w:rsidTr="00F02D9B">
        <w:trPr>
          <w:trHeight w:val="20"/>
        </w:trPr>
        <w:tc>
          <w:tcPr>
            <w:tcW w:w="1617" w:type="pct"/>
            <w:tcBorders>
              <w:top w:val="nil"/>
              <w:left w:val="single" w:sz="4" w:space="0" w:color="auto"/>
              <w:bottom w:val="single" w:sz="4" w:space="0" w:color="auto"/>
              <w:right w:val="single" w:sz="4" w:space="0" w:color="auto"/>
            </w:tcBorders>
            <w:noWrap/>
            <w:vAlign w:val="center"/>
            <w:hideMark/>
          </w:tcPr>
          <w:p w14:paraId="2C3A1719"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0</w:t>
            </w:r>
          </w:p>
        </w:tc>
        <w:tc>
          <w:tcPr>
            <w:tcW w:w="1178" w:type="pct"/>
            <w:tcBorders>
              <w:top w:val="nil"/>
              <w:left w:val="nil"/>
              <w:bottom w:val="single" w:sz="4" w:space="0" w:color="auto"/>
              <w:right w:val="single" w:sz="4" w:space="0" w:color="auto"/>
            </w:tcBorders>
            <w:noWrap/>
            <w:vAlign w:val="center"/>
            <w:hideMark/>
          </w:tcPr>
          <w:p w14:paraId="4B94EA7B"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817</w:t>
            </w:r>
          </w:p>
        </w:tc>
        <w:tc>
          <w:tcPr>
            <w:tcW w:w="1173" w:type="pct"/>
            <w:tcBorders>
              <w:top w:val="nil"/>
              <w:left w:val="nil"/>
              <w:bottom w:val="single" w:sz="4" w:space="0" w:color="auto"/>
              <w:right w:val="single" w:sz="4" w:space="0" w:color="auto"/>
            </w:tcBorders>
            <w:noWrap/>
            <w:vAlign w:val="center"/>
            <w:hideMark/>
          </w:tcPr>
          <w:p w14:paraId="2AF446B4"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1634</w:t>
            </w:r>
          </w:p>
        </w:tc>
        <w:tc>
          <w:tcPr>
            <w:tcW w:w="1032" w:type="pct"/>
            <w:tcBorders>
              <w:top w:val="nil"/>
              <w:left w:val="nil"/>
              <w:bottom w:val="single" w:sz="4" w:space="0" w:color="auto"/>
              <w:right w:val="single" w:sz="4" w:space="0" w:color="auto"/>
            </w:tcBorders>
            <w:noWrap/>
            <w:vAlign w:val="center"/>
            <w:hideMark/>
          </w:tcPr>
          <w:p w14:paraId="78492EF2"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0</w:t>
            </w:r>
          </w:p>
        </w:tc>
      </w:tr>
      <w:tr w:rsidR="00F02D9B" w:rsidRPr="00A27C2D" w14:paraId="4D7BE805" w14:textId="77777777" w:rsidTr="00F02D9B">
        <w:trPr>
          <w:trHeight w:val="20"/>
        </w:trPr>
        <w:tc>
          <w:tcPr>
            <w:tcW w:w="5000" w:type="pct"/>
            <w:gridSpan w:val="4"/>
            <w:tcBorders>
              <w:top w:val="nil"/>
              <w:left w:val="single" w:sz="4" w:space="0" w:color="auto"/>
              <w:bottom w:val="single" w:sz="4" w:space="0" w:color="auto"/>
              <w:right w:val="single" w:sz="4" w:space="0" w:color="auto"/>
            </w:tcBorders>
            <w:noWrap/>
            <w:vAlign w:val="center"/>
            <w:hideMark/>
          </w:tcPr>
          <w:p w14:paraId="13696607"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 xml:space="preserve">Сети г. Мирный ООО </w:t>
            </w:r>
            <w:r w:rsidRPr="00A27C2D">
              <w:rPr>
                <w:rFonts w:ascii="Times New Roman" w:hAnsi="Times New Roman"/>
                <w:color w:val="000000"/>
                <w:szCs w:val="20"/>
              </w:rPr>
              <w:t>«</w:t>
            </w:r>
            <w:r w:rsidRPr="00F02D9B">
              <w:rPr>
                <w:rFonts w:ascii="Times New Roman" w:hAnsi="Times New Roman"/>
                <w:color w:val="000000"/>
                <w:szCs w:val="20"/>
              </w:rPr>
              <w:t>ПТВС</w:t>
            </w:r>
            <w:r w:rsidRPr="00A27C2D">
              <w:rPr>
                <w:rFonts w:ascii="Times New Roman" w:hAnsi="Times New Roman"/>
                <w:color w:val="000000"/>
                <w:szCs w:val="20"/>
              </w:rPr>
              <w:t>»</w:t>
            </w:r>
            <w:r w:rsidRPr="00F02D9B">
              <w:rPr>
                <w:rFonts w:ascii="Times New Roman" w:hAnsi="Times New Roman"/>
                <w:color w:val="000000"/>
                <w:szCs w:val="20"/>
              </w:rPr>
              <w:t xml:space="preserve"> (по концессионному Соглашению)</w:t>
            </w:r>
          </w:p>
        </w:tc>
      </w:tr>
      <w:tr w:rsidR="00F02D9B" w:rsidRPr="00A27C2D" w14:paraId="73480C2A" w14:textId="77777777" w:rsidTr="00F02D9B">
        <w:trPr>
          <w:trHeight w:val="20"/>
        </w:trPr>
        <w:tc>
          <w:tcPr>
            <w:tcW w:w="1617" w:type="pct"/>
            <w:tcBorders>
              <w:top w:val="nil"/>
              <w:left w:val="single" w:sz="4" w:space="0" w:color="auto"/>
              <w:bottom w:val="single" w:sz="4" w:space="0" w:color="auto"/>
              <w:right w:val="single" w:sz="4" w:space="0" w:color="auto"/>
            </w:tcBorders>
            <w:noWrap/>
            <w:vAlign w:val="center"/>
            <w:hideMark/>
          </w:tcPr>
          <w:p w14:paraId="2580DA9D"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29552</w:t>
            </w:r>
          </w:p>
        </w:tc>
        <w:tc>
          <w:tcPr>
            <w:tcW w:w="1178" w:type="pct"/>
            <w:tcBorders>
              <w:top w:val="nil"/>
              <w:left w:val="nil"/>
              <w:bottom w:val="single" w:sz="4" w:space="0" w:color="auto"/>
              <w:right w:val="single" w:sz="4" w:space="0" w:color="auto"/>
            </w:tcBorders>
            <w:noWrap/>
            <w:vAlign w:val="center"/>
            <w:hideMark/>
          </w:tcPr>
          <w:p w14:paraId="5B4F87DC"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5898,5</w:t>
            </w:r>
          </w:p>
        </w:tc>
        <w:tc>
          <w:tcPr>
            <w:tcW w:w="1173" w:type="pct"/>
            <w:tcBorders>
              <w:top w:val="nil"/>
              <w:left w:val="nil"/>
              <w:bottom w:val="single" w:sz="4" w:space="0" w:color="auto"/>
              <w:right w:val="single" w:sz="4" w:space="0" w:color="auto"/>
            </w:tcBorders>
            <w:noWrap/>
            <w:vAlign w:val="center"/>
            <w:hideMark/>
          </w:tcPr>
          <w:p w14:paraId="151BE010"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11797</w:t>
            </w:r>
          </w:p>
        </w:tc>
        <w:tc>
          <w:tcPr>
            <w:tcW w:w="1032" w:type="pct"/>
            <w:tcBorders>
              <w:top w:val="nil"/>
              <w:left w:val="nil"/>
              <w:bottom w:val="single" w:sz="4" w:space="0" w:color="auto"/>
              <w:right w:val="single" w:sz="4" w:space="0" w:color="auto"/>
            </w:tcBorders>
            <w:noWrap/>
            <w:vAlign w:val="center"/>
            <w:hideMark/>
          </w:tcPr>
          <w:p w14:paraId="696F70D2"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14215</w:t>
            </w:r>
          </w:p>
        </w:tc>
      </w:tr>
      <w:tr w:rsidR="00F02D9B" w:rsidRPr="00A27C2D" w14:paraId="776B0321" w14:textId="77777777" w:rsidTr="00F02D9B">
        <w:trPr>
          <w:trHeight w:val="20"/>
        </w:trPr>
        <w:tc>
          <w:tcPr>
            <w:tcW w:w="5000" w:type="pct"/>
            <w:gridSpan w:val="4"/>
            <w:tcBorders>
              <w:top w:val="nil"/>
              <w:left w:val="single" w:sz="4" w:space="0" w:color="auto"/>
              <w:bottom w:val="single" w:sz="4" w:space="0" w:color="auto"/>
              <w:right w:val="single" w:sz="4" w:space="0" w:color="auto"/>
            </w:tcBorders>
            <w:noWrap/>
            <w:vAlign w:val="center"/>
            <w:hideMark/>
          </w:tcPr>
          <w:p w14:paraId="2E07AC55"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 xml:space="preserve">Сети г. Мирный ООО </w:t>
            </w:r>
            <w:r w:rsidRPr="00A27C2D">
              <w:rPr>
                <w:rFonts w:ascii="Times New Roman" w:hAnsi="Times New Roman"/>
                <w:color w:val="000000"/>
                <w:szCs w:val="20"/>
              </w:rPr>
              <w:t>«</w:t>
            </w:r>
            <w:r w:rsidRPr="00F02D9B">
              <w:rPr>
                <w:rFonts w:ascii="Times New Roman" w:hAnsi="Times New Roman"/>
                <w:color w:val="000000"/>
                <w:szCs w:val="20"/>
              </w:rPr>
              <w:t>ПТВС</w:t>
            </w:r>
            <w:r w:rsidRPr="00A27C2D">
              <w:rPr>
                <w:rFonts w:ascii="Times New Roman" w:hAnsi="Times New Roman"/>
                <w:color w:val="000000"/>
                <w:szCs w:val="20"/>
              </w:rPr>
              <w:t>»</w:t>
            </w:r>
            <w:r w:rsidRPr="00F02D9B">
              <w:rPr>
                <w:rFonts w:ascii="Times New Roman" w:hAnsi="Times New Roman"/>
                <w:color w:val="000000"/>
                <w:szCs w:val="20"/>
              </w:rPr>
              <w:t xml:space="preserve"> (Собственные)</w:t>
            </w:r>
          </w:p>
        </w:tc>
      </w:tr>
      <w:tr w:rsidR="00F02D9B" w:rsidRPr="00A27C2D" w14:paraId="31CDAD37" w14:textId="77777777" w:rsidTr="00F02D9B">
        <w:trPr>
          <w:trHeight w:val="20"/>
        </w:trPr>
        <w:tc>
          <w:tcPr>
            <w:tcW w:w="1617" w:type="pct"/>
            <w:tcBorders>
              <w:top w:val="nil"/>
              <w:left w:val="single" w:sz="4" w:space="0" w:color="auto"/>
              <w:bottom w:val="single" w:sz="4" w:space="0" w:color="auto"/>
              <w:right w:val="single" w:sz="4" w:space="0" w:color="auto"/>
            </w:tcBorders>
            <w:noWrap/>
            <w:vAlign w:val="center"/>
            <w:hideMark/>
          </w:tcPr>
          <w:p w14:paraId="5F64096A"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80111,1</w:t>
            </w:r>
          </w:p>
        </w:tc>
        <w:tc>
          <w:tcPr>
            <w:tcW w:w="1178" w:type="pct"/>
            <w:tcBorders>
              <w:top w:val="nil"/>
              <w:left w:val="nil"/>
              <w:bottom w:val="single" w:sz="4" w:space="0" w:color="auto"/>
              <w:right w:val="single" w:sz="4" w:space="0" w:color="auto"/>
            </w:tcBorders>
            <w:noWrap/>
            <w:vAlign w:val="center"/>
            <w:hideMark/>
          </w:tcPr>
          <w:p w14:paraId="1BCA0E3D"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40055,55</w:t>
            </w:r>
          </w:p>
        </w:tc>
        <w:tc>
          <w:tcPr>
            <w:tcW w:w="1173" w:type="pct"/>
            <w:tcBorders>
              <w:top w:val="nil"/>
              <w:left w:val="nil"/>
              <w:bottom w:val="single" w:sz="4" w:space="0" w:color="auto"/>
              <w:right w:val="single" w:sz="4" w:space="0" w:color="auto"/>
            </w:tcBorders>
            <w:noWrap/>
            <w:vAlign w:val="center"/>
            <w:hideMark/>
          </w:tcPr>
          <w:p w14:paraId="3190EEC3"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80111,1</w:t>
            </w:r>
          </w:p>
        </w:tc>
        <w:tc>
          <w:tcPr>
            <w:tcW w:w="1032" w:type="pct"/>
            <w:tcBorders>
              <w:top w:val="nil"/>
              <w:left w:val="nil"/>
              <w:bottom w:val="single" w:sz="4" w:space="0" w:color="auto"/>
              <w:right w:val="single" w:sz="4" w:space="0" w:color="auto"/>
            </w:tcBorders>
            <w:noWrap/>
            <w:vAlign w:val="center"/>
            <w:hideMark/>
          </w:tcPr>
          <w:p w14:paraId="202475F3" w14:textId="77777777" w:rsidR="00F02D9B" w:rsidRPr="00F02D9B" w:rsidRDefault="00F02D9B" w:rsidP="00A27C2D">
            <w:pPr>
              <w:tabs>
                <w:tab w:val="left" w:pos="1134"/>
              </w:tabs>
              <w:jc w:val="center"/>
              <w:rPr>
                <w:rFonts w:ascii="Times New Roman" w:hAnsi="Times New Roman"/>
                <w:color w:val="000000"/>
                <w:szCs w:val="20"/>
              </w:rPr>
            </w:pPr>
            <w:r w:rsidRPr="00F02D9B">
              <w:rPr>
                <w:rFonts w:ascii="Times New Roman" w:hAnsi="Times New Roman"/>
                <w:color w:val="000000"/>
                <w:szCs w:val="20"/>
              </w:rPr>
              <w:t>80111,1</w:t>
            </w:r>
          </w:p>
        </w:tc>
      </w:tr>
    </w:tbl>
    <w:p w14:paraId="3A7AEAD3" w14:textId="77777777" w:rsidR="00C4248B" w:rsidRPr="00A27C2D" w:rsidRDefault="00C4248B" w:rsidP="001A51D0">
      <w:pPr>
        <w:pStyle w:val="e"/>
        <w:keepLines w:val="0"/>
        <w:tabs>
          <w:tab w:val="left" w:pos="1134"/>
        </w:tabs>
        <w:spacing w:before="0" w:line="276" w:lineRule="auto"/>
        <w:jc w:val="both"/>
        <w:rPr>
          <w:rStyle w:val="FontStyle158"/>
          <w:rFonts w:eastAsia="Arial Unicode MS"/>
          <w:color w:val="000000" w:themeColor="text1"/>
          <w:sz w:val="24"/>
        </w:rPr>
      </w:pPr>
    </w:p>
    <w:p w14:paraId="188F844F" w14:textId="77777777" w:rsidR="002333C5" w:rsidRPr="00A27C2D" w:rsidRDefault="002333C5"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Style w:val="FontStyle158"/>
          <w:rFonts w:eastAsia="Arial Unicode MS"/>
          <w:color w:val="000000" w:themeColor="text1"/>
          <w:sz w:val="24"/>
        </w:rPr>
        <w:t xml:space="preserve">На территории города имеется </w:t>
      </w:r>
      <w:r w:rsidR="00542E19" w:rsidRPr="00A27C2D">
        <w:rPr>
          <w:rStyle w:val="FontStyle158"/>
          <w:rFonts w:eastAsia="Arial Unicode MS"/>
          <w:color w:val="000000" w:themeColor="text1"/>
          <w:sz w:val="24"/>
        </w:rPr>
        <w:t>1932</w:t>
      </w:r>
      <w:r w:rsidRPr="00A27C2D">
        <w:rPr>
          <w:rStyle w:val="FontStyle158"/>
          <w:rFonts w:eastAsia="Arial Unicode MS"/>
          <w:color w:val="000000" w:themeColor="text1"/>
          <w:sz w:val="24"/>
        </w:rPr>
        <w:t xml:space="preserve"> м сетей холодного водоснабжения и </w:t>
      </w:r>
      <w:r w:rsidR="00542E19" w:rsidRPr="00A27C2D">
        <w:rPr>
          <w:rStyle w:val="FontStyle158"/>
          <w:rFonts w:eastAsia="Arial Unicode MS"/>
          <w:color w:val="000000" w:themeColor="text1"/>
          <w:sz w:val="24"/>
        </w:rPr>
        <w:t xml:space="preserve">1456 </w:t>
      </w:r>
      <w:r w:rsidRPr="00A27C2D">
        <w:rPr>
          <w:rStyle w:val="FontStyle158"/>
          <w:rFonts w:eastAsia="Arial Unicode MS"/>
          <w:color w:val="000000" w:themeColor="text1"/>
          <w:sz w:val="24"/>
        </w:rPr>
        <w:t>м</w:t>
      </w:r>
      <w:r w:rsidR="00E633A7" w:rsidRPr="00A27C2D">
        <w:rPr>
          <w:rStyle w:val="FontStyle158"/>
          <w:rFonts w:eastAsia="Arial Unicode MS"/>
          <w:color w:val="000000" w:themeColor="text1"/>
          <w:sz w:val="24"/>
        </w:rPr>
        <w:t xml:space="preserve"> </w:t>
      </w:r>
      <w:r w:rsidRPr="00A27C2D">
        <w:rPr>
          <w:rStyle w:val="FontStyle158"/>
          <w:rFonts w:eastAsia="Arial Unicode MS"/>
          <w:color w:val="000000" w:themeColor="text1"/>
          <w:sz w:val="24"/>
        </w:rPr>
        <w:t>сетей горячего водоснабжения</w:t>
      </w:r>
      <w:r w:rsidR="00542E19" w:rsidRPr="00A27C2D">
        <w:rPr>
          <w:rStyle w:val="FontStyle158"/>
          <w:rFonts w:eastAsia="Arial Unicode MS"/>
          <w:color w:val="000000" w:themeColor="text1"/>
          <w:sz w:val="24"/>
        </w:rPr>
        <w:t xml:space="preserve"> в однотрубном исполнении, имеющих признаки бесхозяйных</w:t>
      </w:r>
      <w:r w:rsidRPr="00A27C2D">
        <w:rPr>
          <w:rStyle w:val="FontStyle158"/>
          <w:rFonts w:eastAsia="Arial Unicode MS"/>
          <w:color w:val="000000" w:themeColor="text1"/>
          <w:sz w:val="24"/>
        </w:rPr>
        <w:t>. Данные сети имеют высокий износ (порядка 95 %) и нуждаются в замене.</w:t>
      </w:r>
      <w:r w:rsidR="00A60114">
        <w:rPr>
          <w:rStyle w:val="FontStyle158"/>
          <w:rFonts w:eastAsia="Arial Unicode MS"/>
          <w:color w:val="000000" w:themeColor="text1"/>
          <w:sz w:val="24"/>
        </w:rPr>
        <w:t xml:space="preserve"> Полная информация приведена в п. 1.8 данного документа.</w:t>
      </w:r>
    </w:p>
    <w:p w14:paraId="54D39481" w14:textId="77777777" w:rsidR="00C4248B" w:rsidRPr="00A27C2D" w:rsidRDefault="00C4248B" w:rsidP="001A51D0">
      <w:pPr>
        <w:pStyle w:val="e"/>
        <w:keepLines w:val="0"/>
        <w:tabs>
          <w:tab w:val="left" w:pos="1134"/>
        </w:tabs>
        <w:spacing w:before="0" w:line="276" w:lineRule="auto"/>
        <w:jc w:val="both"/>
        <w:rPr>
          <w:rStyle w:val="FontStyle158"/>
          <w:rFonts w:eastAsia="Arial Unicode MS"/>
          <w:color w:val="000000" w:themeColor="text1"/>
          <w:sz w:val="24"/>
        </w:rPr>
      </w:pPr>
    </w:p>
    <w:p w14:paraId="53F4EF7B" w14:textId="77777777" w:rsidR="00BA091E" w:rsidRPr="00A27C2D" w:rsidRDefault="00BA091E" w:rsidP="001A51D0">
      <w:pPr>
        <w:pStyle w:val="af"/>
        <w:keepNext/>
        <w:keepLines/>
        <w:numPr>
          <w:ilvl w:val="0"/>
          <w:numId w:val="32"/>
        </w:numPr>
        <w:tabs>
          <w:tab w:val="left" w:pos="1134"/>
        </w:tabs>
        <w:autoSpaceDE w:val="0"/>
        <w:autoSpaceDN w:val="0"/>
        <w:adjustRightInd w:val="0"/>
        <w:snapToGrid w:val="0"/>
        <w:spacing w:after="0"/>
        <w:ind w:left="0" w:firstLine="709"/>
        <w:jc w:val="both"/>
        <w:outlineLvl w:val="3"/>
        <w:rPr>
          <w:b/>
          <w:color w:val="000000" w:themeColor="text1"/>
        </w:rPr>
      </w:pPr>
      <w:r w:rsidRPr="00A27C2D">
        <w:rPr>
          <w:b/>
          <w:color w:val="000000" w:themeColor="text1"/>
        </w:rPr>
        <w:t>Описание существующих технических и технологических проблем, возникающи</w:t>
      </w:r>
      <w:r w:rsidR="0083120C" w:rsidRPr="00A27C2D">
        <w:rPr>
          <w:b/>
          <w:color w:val="000000" w:themeColor="text1"/>
        </w:rPr>
        <w:t xml:space="preserve">х при водоснабжении </w:t>
      </w:r>
      <w:r w:rsidR="00714242" w:rsidRPr="00A27C2D">
        <w:rPr>
          <w:b/>
          <w:color w:val="000000" w:themeColor="text1"/>
        </w:rPr>
        <w:t>поселений, городских округов,</w:t>
      </w:r>
      <w:r w:rsidRPr="00A27C2D">
        <w:rPr>
          <w:b/>
          <w:color w:val="000000" w:themeColor="text1"/>
        </w:rPr>
        <w:t xml:space="preserve">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14:paraId="76941A9F" w14:textId="77777777" w:rsidR="001710C8" w:rsidRPr="00A27C2D" w:rsidRDefault="00A966A3"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Style w:val="FontStyle158"/>
          <w:rFonts w:eastAsia="Arial Unicode MS"/>
          <w:color w:val="000000" w:themeColor="text1"/>
          <w:sz w:val="24"/>
        </w:rPr>
        <w:t xml:space="preserve">Проблемы эксплуатации системы водоснабжения с позиции основных показателей работы системы коммунальной инфраструктуры отражены в таблице </w:t>
      </w:r>
      <w:r w:rsidR="001809DE" w:rsidRPr="00A27C2D">
        <w:rPr>
          <w:rStyle w:val="FontStyle158"/>
          <w:rFonts w:eastAsia="Arial Unicode MS"/>
          <w:color w:val="000000" w:themeColor="text1"/>
          <w:sz w:val="24"/>
        </w:rPr>
        <w:t>1</w:t>
      </w:r>
      <w:r w:rsidR="001A51D0">
        <w:rPr>
          <w:rStyle w:val="FontStyle158"/>
          <w:rFonts w:eastAsia="Arial Unicode MS"/>
          <w:color w:val="000000" w:themeColor="text1"/>
          <w:sz w:val="24"/>
        </w:rPr>
        <w:t>7</w:t>
      </w:r>
      <w:r w:rsidR="001809DE" w:rsidRPr="00A27C2D">
        <w:rPr>
          <w:rStyle w:val="FontStyle158"/>
          <w:rFonts w:eastAsia="Arial Unicode MS"/>
          <w:color w:val="000000" w:themeColor="text1"/>
          <w:sz w:val="24"/>
        </w:rPr>
        <w:t>.</w:t>
      </w:r>
    </w:p>
    <w:p w14:paraId="2ACE36E8" w14:textId="215F9555" w:rsidR="00A966A3" w:rsidRPr="00A27C2D" w:rsidRDefault="001809DE" w:rsidP="001A51D0">
      <w:pPr>
        <w:keepNext/>
        <w:keepLines/>
        <w:tabs>
          <w:tab w:val="left" w:pos="1134"/>
        </w:tabs>
        <w:spacing w:line="276" w:lineRule="auto"/>
        <w:ind w:firstLine="709"/>
        <w:jc w:val="left"/>
        <w:rPr>
          <w:rFonts w:ascii="Times New Roman" w:hAnsi="Times New Roman"/>
          <w:b/>
          <w:bCs/>
          <w:color w:val="000000" w:themeColor="text1"/>
          <w:spacing w:val="-1"/>
          <w:sz w:val="24"/>
        </w:rPr>
      </w:pPr>
      <w:r w:rsidRPr="00A27C2D">
        <w:rPr>
          <w:rFonts w:ascii="Times New Roman" w:eastAsiaTheme="minorHAnsi" w:hAnsi="Times New Roman"/>
          <w:b/>
          <w:bCs/>
          <w:sz w:val="24"/>
          <w:lang w:eastAsia="en-US"/>
        </w:rPr>
        <w:lastRenderedPageBreak/>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17</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A966A3" w:rsidRPr="00A27C2D">
        <w:rPr>
          <w:rFonts w:ascii="Times New Roman" w:hAnsi="Times New Roman"/>
          <w:b/>
          <w:bCs/>
          <w:color w:val="000000" w:themeColor="text1"/>
          <w:spacing w:val="-1"/>
          <w:sz w:val="24"/>
        </w:rPr>
        <w:t>Проблемы системы с точки зрения основных показателей</w:t>
      </w:r>
    </w:p>
    <w:tbl>
      <w:tblPr>
        <w:tblStyle w:val="a6"/>
        <w:tblW w:w="5000" w:type="pct"/>
        <w:tblLook w:val="04A0" w:firstRow="1" w:lastRow="0" w:firstColumn="1" w:lastColumn="0" w:noHBand="0" w:noVBand="1"/>
      </w:tblPr>
      <w:tblGrid>
        <w:gridCol w:w="723"/>
        <w:gridCol w:w="1637"/>
        <w:gridCol w:w="7267"/>
      </w:tblGrid>
      <w:tr w:rsidR="00A966A3" w:rsidRPr="00A27C2D" w14:paraId="45915596" w14:textId="77777777" w:rsidTr="001A51D0">
        <w:trPr>
          <w:tblHeader/>
        </w:trPr>
        <w:tc>
          <w:tcPr>
            <w:tcW w:w="737" w:type="dxa"/>
            <w:tcMar>
              <w:left w:w="28" w:type="dxa"/>
              <w:right w:w="28" w:type="dxa"/>
            </w:tcMar>
            <w:vAlign w:val="center"/>
          </w:tcPr>
          <w:p w14:paraId="441D208C"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 п/п</w:t>
            </w:r>
          </w:p>
        </w:tc>
        <w:tc>
          <w:tcPr>
            <w:tcW w:w="1459" w:type="dxa"/>
            <w:tcMar>
              <w:left w:w="28" w:type="dxa"/>
              <w:right w:w="28" w:type="dxa"/>
            </w:tcMar>
            <w:vAlign w:val="center"/>
          </w:tcPr>
          <w:p w14:paraId="2C767287"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Показатель</w:t>
            </w:r>
          </w:p>
        </w:tc>
        <w:tc>
          <w:tcPr>
            <w:tcW w:w="7457" w:type="dxa"/>
            <w:tcMar>
              <w:left w:w="28" w:type="dxa"/>
              <w:right w:w="28" w:type="dxa"/>
            </w:tcMar>
            <w:vAlign w:val="center"/>
          </w:tcPr>
          <w:p w14:paraId="57146C73"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Описание</w:t>
            </w:r>
          </w:p>
        </w:tc>
      </w:tr>
      <w:tr w:rsidR="00A966A3" w:rsidRPr="00A27C2D" w14:paraId="15E0D8FE" w14:textId="77777777" w:rsidTr="00E32430">
        <w:tc>
          <w:tcPr>
            <w:tcW w:w="737" w:type="dxa"/>
            <w:tcMar>
              <w:left w:w="28" w:type="dxa"/>
              <w:right w:w="28" w:type="dxa"/>
            </w:tcMar>
            <w:vAlign w:val="center"/>
          </w:tcPr>
          <w:p w14:paraId="738D4537"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1</w:t>
            </w:r>
          </w:p>
        </w:tc>
        <w:tc>
          <w:tcPr>
            <w:tcW w:w="1459" w:type="dxa"/>
            <w:tcMar>
              <w:left w:w="28" w:type="dxa"/>
              <w:right w:w="28" w:type="dxa"/>
            </w:tcMar>
            <w:vAlign w:val="center"/>
          </w:tcPr>
          <w:p w14:paraId="0DA53423"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Надежность</w:t>
            </w:r>
          </w:p>
        </w:tc>
        <w:tc>
          <w:tcPr>
            <w:tcW w:w="7457" w:type="dxa"/>
            <w:tcMar>
              <w:left w:w="28" w:type="dxa"/>
              <w:right w:w="28" w:type="dxa"/>
            </w:tcMar>
            <w:vAlign w:val="center"/>
          </w:tcPr>
          <w:p w14:paraId="15CDDE96" w14:textId="77777777" w:rsidR="00A966A3" w:rsidRPr="00A27C2D" w:rsidRDefault="00A966A3" w:rsidP="001A51D0">
            <w:pPr>
              <w:pStyle w:val="e"/>
              <w:keepNext/>
              <w:tabs>
                <w:tab w:val="left" w:pos="1134"/>
              </w:tabs>
              <w:spacing w:before="0" w:line="240" w:lineRule="auto"/>
              <w:ind w:firstLine="0"/>
              <w:contextualSpacing/>
              <w:jc w:val="left"/>
              <w:rPr>
                <w:color w:val="000000" w:themeColor="text1"/>
                <w:sz w:val="20"/>
                <w:szCs w:val="20"/>
              </w:rPr>
            </w:pPr>
            <w:r w:rsidRPr="00A27C2D">
              <w:rPr>
                <w:color w:val="000000" w:themeColor="text1"/>
                <w:sz w:val="20"/>
                <w:szCs w:val="20"/>
              </w:rPr>
              <w:t>Старение сетей водоснабжения, увеличение протяженности сетей с износом до 100%. Высокая степень физического износа насосного оборудования.</w:t>
            </w:r>
          </w:p>
        </w:tc>
      </w:tr>
      <w:tr w:rsidR="00A966A3" w:rsidRPr="00A27C2D" w14:paraId="694281E3" w14:textId="77777777" w:rsidTr="00E32430">
        <w:tc>
          <w:tcPr>
            <w:tcW w:w="737" w:type="dxa"/>
            <w:tcMar>
              <w:left w:w="28" w:type="dxa"/>
              <w:right w:w="28" w:type="dxa"/>
            </w:tcMar>
            <w:vAlign w:val="center"/>
          </w:tcPr>
          <w:p w14:paraId="6DF13A19"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2</w:t>
            </w:r>
          </w:p>
        </w:tc>
        <w:tc>
          <w:tcPr>
            <w:tcW w:w="1459" w:type="dxa"/>
            <w:tcMar>
              <w:left w:w="28" w:type="dxa"/>
              <w:right w:w="28" w:type="dxa"/>
            </w:tcMar>
            <w:vAlign w:val="center"/>
          </w:tcPr>
          <w:p w14:paraId="5A4EC944" w14:textId="77777777" w:rsidR="00A966A3" w:rsidRPr="00A27C2D" w:rsidRDefault="00A966A3" w:rsidP="001A51D0">
            <w:pPr>
              <w:pStyle w:val="e"/>
              <w:keepNext/>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Эффективность</w:t>
            </w:r>
          </w:p>
        </w:tc>
        <w:tc>
          <w:tcPr>
            <w:tcW w:w="7457" w:type="dxa"/>
            <w:tcMar>
              <w:left w:w="28" w:type="dxa"/>
              <w:right w:w="28" w:type="dxa"/>
            </w:tcMar>
            <w:vAlign w:val="center"/>
          </w:tcPr>
          <w:p w14:paraId="1B8C1D08" w14:textId="77777777" w:rsidR="00A966A3" w:rsidRPr="00A27C2D" w:rsidRDefault="00A966A3" w:rsidP="001A51D0">
            <w:pPr>
              <w:pStyle w:val="e"/>
              <w:keepNext/>
              <w:tabs>
                <w:tab w:val="left" w:pos="1134"/>
              </w:tabs>
              <w:spacing w:before="0" w:line="240" w:lineRule="auto"/>
              <w:ind w:firstLine="0"/>
              <w:contextualSpacing/>
              <w:jc w:val="left"/>
              <w:rPr>
                <w:color w:val="000000" w:themeColor="text1"/>
                <w:sz w:val="20"/>
                <w:szCs w:val="20"/>
              </w:rPr>
            </w:pPr>
            <w:r w:rsidRPr="00A27C2D">
              <w:rPr>
                <w:color w:val="000000" w:themeColor="text1"/>
                <w:sz w:val="20"/>
                <w:szCs w:val="20"/>
              </w:rPr>
              <w:t>Низкая обеспеченность потребителей приборами учета потребления воды. Высокий уровень потерь воды при транспортировке. Высокое потребление электроэнергии при транспортировке воды.</w:t>
            </w:r>
          </w:p>
        </w:tc>
      </w:tr>
      <w:tr w:rsidR="002B20C2" w:rsidRPr="00A27C2D" w14:paraId="7CD177EB" w14:textId="77777777" w:rsidTr="00E32430">
        <w:tc>
          <w:tcPr>
            <w:tcW w:w="737" w:type="dxa"/>
            <w:tcMar>
              <w:left w:w="28" w:type="dxa"/>
              <w:right w:w="28" w:type="dxa"/>
            </w:tcMar>
            <w:vAlign w:val="center"/>
          </w:tcPr>
          <w:p w14:paraId="377DD455" w14:textId="77777777" w:rsidR="002B20C2" w:rsidRPr="00A27C2D" w:rsidRDefault="002B20C2" w:rsidP="00A27C2D">
            <w:pPr>
              <w:pStyle w:val="e"/>
              <w:keepLines w:val="0"/>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3</w:t>
            </w:r>
          </w:p>
        </w:tc>
        <w:tc>
          <w:tcPr>
            <w:tcW w:w="1459" w:type="dxa"/>
            <w:tcMar>
              <w:left w:w="28" w:type="dxa"/>
              <w:right w:w="28" w:type="dxa"/>
            </w:tcMar>
            <w:vAlign w:val="center"/>
          </w:tcPr>
          <w:p w14:paraId="714785CF" w14:textId="77777777" w:rsidR="002B20C2" w:rsidRPr="00A27C2D" w:rsidRDefault="00B80D53" w:rsidP="00A27C2D">
            <w:pPr>
              <w:pStyle w:val="e"/>
              <w:keepLines w:val="0"/>
              <w:tabs>
                <w:tab w:val="left" w:pos="1134"/>
              </w:tabs>
              <w:spacing w:before="0" w:line="240" w:lineRule="auto"/>
              <w:ind w:firstLine="0"/>
              <w:contextualSpacing/>
              <w:jc w:val="center"/>
              <w:rPr>
                <w:color w:val="000000" w:themeColor="text1"/>
                <w:sz w:val="20"/>
                <w:szCs w:val="20"/>
              </w:rPr>
            </w:pPr>
            <w:r w:rsidRPr="00A27C2D">
              <w:rPr>
                <w:color w:val="000000" w:themeColor="text1"/>
                <w:sz w:val="20"/>
                <w:szCs w:val="20"/>
              </w:rPr>
              <w:t>Низкая обеспеченность индивидуальными счётчиками потребляемой воды в МКД</w:t>
            </w:r>
          </w:p>
        </w:tc>
        <w:tc>
          <w:tcPr>
            <w:tcW w:w="7457" w:type="dxa"/>
            <w:tcMar>
              <w:left w:w="28" w:type="dxa"/>
              <w:right w:w="28" w:type="dxa"/>
            </w:tcMar>
            <w:vAlign w:val="center"/>
          </w:tcPr>
          <w:p w14:paraId="5FE55A99" w14:textId="77777777" w:rsidR="002B20C2" w:rsidRPr="00A27C2D" w:rsidRDefault="002B20C2" w:rsidP="00A27C2D">
            <w:pPr>
              <w:pStyle w:val="e"/>
              <w:keepLines w:val="0"/>
              <w:tabs>
                <w:tab w:val="left" w:pos="1134"/>
              </w:tabs>
              <w:spacing w:before="0" w:line="240" w:lineRule="auto"/>
              <w:ind w:firstLine="0"/>
              <w:contextualSpacing/>
              <w:rPr>
                <w:color w:val="000000" w:themeColor="text1"/>
                <w:sz w:val="20"/>
                <w:szCs w:val="20"/>
              </w:rPr>
            </w:pPr>
            <w:r w:rsidRPr="00A27C2D">
              <w:rPr>
                <w:color w:val="000000" w:themeColor="text1"/>
                <w:sz w:val="20"/>
                <w:szCs w:val="20"/>
              </w:rPr>
              <w:t xml:space="preserve">Обслуживающие организации не ведут утепление сточных выпусков под домами, что приводит к перемерзанию. Во избежание данных перемерзаний, жители осуществляют пролив как теплоносителя, горячего водоснабжения так и холодного водоснабжения, весь отопительный период. Несанкционированный сброс теплоносителя не контролируется обслуживающей организацией. Жители, во избежание платы за сброс ГВС </w:t>
            </w:r>
            <w:r w:rsidR="00CA42F3" w:rsidRPr="00A27C2D">
              <w:rPr>
                <w:color w:val="000000" w:themeColor="text1"/>
                <w:sz w:val="20"/>
                <w:szCs w:val="20"/>
              </w:rPr>
              <w:t>и</w:t>
            </w:r>
            <w:r w:rsidRPr="00A27C2D">
              <w:rPr>
                <w:color w:val="000000" w:themeColor="text1"/>
                <w:sz w:val="20"/>
                <w:szCs w:val="20"/>
              </w:rPr>
              <w:t xml:space="preserve"> ХВС н</w:t>
            </w:r>
            <w:r w:rsidR="00B80D53" w:rsidRPr="00A27C2D">
              <w:rPr>
                <w:color w:val="000000" w:themeColor="text1"/>
                <w:sz w:val="20"/>
                <w:szCs w:val="20"/>
              </w:rPr>
              <w:t>е</w:t>
            </w:r>
            <w:r w:rsidRPr="00A27C2D">
              <w:rPr>
                <w:color w:val="000000" w:themeColor="text1"/>
                <w:sz w:val="20"/>
                <w:szCs w:val="20"/>
              </w:rPr>
              <w:t xml:space="preserve"> устанавливают приборы учета, что ведет к неконтролируемым потерям воды. </w:t>
            </w:r>
            <w:r w:rsidR="00B80D53" w:rsidRPr="00A27C2D">
              <w:rPr>
                <w:color w:val="000000" w:themeColor="text1"/>
                <w:sz w:val="20"/>
                <w:szCs w:val="20"/>
              </w:rPr>
              <w:t>Данный вопрос не решается</w:t>
            </w:r>
            <w:r w:rsidRPr="00A27C2D">
              <w:rPr>
                <w:color w:val="000000" w:themeColor="text1"/>
                <w:sz w:val="20"/>
                <w:szCs w:val="20"/>
              </w:rPr>
              <w:t xml:space="preserve"> много лет.</w:t>
            </w:r>
          </w:p>
        </w:tc>
      </w:tr>
    </w:tbl>
    <w:p w14:paraId="0AF2787F" w14:textId="77777777" w:rsidR="00E32430" w:rsidRPr="00A27C2D" w:rsidRDefault="00E32430" w:rsidP="001A51D0">
      <w:pPr>
        <w:pStyle w:val="e"/>
        <w:keepLines w:val="0"/>
        <w:tabs>
          <w:tab w:val="left" w:pos="1134"/>
        </w:tabs>
        <w:spacing w:before="0" w:line="276" w:lineRule="auto"/>
        <w:jc w:val="both"/>
        <w:rPr>
          <w:rStyle w:val="FontStyle158"/>
          <w:rFonts w:eastAsia="Arial Unicode MS"/>
          <w:color w:val="000000" w:themeColor="text1"/>
          <w:sz w:val="24"/>
        </w:rPr>
      </w:pPr>
    </w:p>
    <w:p w14:paraId="13055903" w14:textId="77777777" w:rsidR="00A966A3" w:rsidRPr="00A27C2D" w:rsidRDefault="00A966A3"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Style w:val="FontStyle158"/>
          <w:rFonts w:eastAsia="Arial Unicode MS"/>
          <w:color w:val="000000" w:themeColor="text1"/>
          <w:sz w:val="24"/>
        </w:rPr>
        <w:t>Основными показателями работы системы водоснабжения с учетом перечня мероприятий являются повышение качества, надежности, эффективности работы системы, а также обеспечение доступности услуги для потребителей в части подключения объектов нового строительства.</w:t>
      </w:r>
    </w:p>
    <w:p w14:paraId="4F347665" w14:textId="77777777" w:rsidR="00A966A3" w:rsidRPr="00A27C2D" w:rsidRDefault="00A966A3" w:rsidP="001A51D0">
      <w:pPr>
        <w:pStyle w:val="e"/>
        <w:keepLines w:val="0"/>
        <w:tabs>
          <w:tab w:val="left" w:pos="1134"/>
        </w:tabs>
        <w:spacing w:before="0" w:line="276" w:lineRule="auto"/>
        <w:jc w:val="both"/>
        <w:rPr>
          <w:color w:val="000000" w:themeColor="text1"/>
        </w:rPr>
      </w:pPr>
      <w:r w:rsidRPr="00A27C2D">
        <w:rPr>
          <w:color w:val="000000" w:themeColor="text1"/>
        </w:rPr>
        <w:t>Эффект от реализации мероприятий по совершенствованию системы водоснабжения:</w:t>
      </w:r>
    </w:p>
    <w:p w14:paraId="2AAEE446" w14:textId="77777777" w:rsidR="00A966A3" w:rsidRPr="00A27C2D" w:rsidRDefault="00A966A3" w:rsidP="001A51D0">
      <w:pPr>
        <w:pStyle w:val="e"/>
        <w:keepLines w:val="0"/>
        <w:numPr>
          <w:ilvl w:val="0"/>
          <w:numId w:val="11"/>
        </w:numPr>
        <w:tabs>
          <w:tab w:val="left" w:pos="1134"/>
        </w:tabs>
        <w:spacing w:before="0" w:line="276" w:lineRule="auto"/>
        <w:ind w:left="0" w:firstLine="709"/>
        <w:jc w:val="both"/>
        <w:rPr>
          <w:color w:val="000000" w:themeColor="text1"/>
        </w:rPr>
      </w:pPr>
      <w:r w:rsidRPr="00A27C2D">
        <w:rPr>
          <w:color w:val="000000" w:themeColor="text1"/>
        </w:rPr>
        <w:t>повышение надежности системы водоснабжения;</w:t>
      </w:r>
    </w:p>
    <w:p w14:paraId="12781445" w14:textId="77777777" w:rsidR="00A966A3" w:rsidRPr="00A27C2D" w:rsidRDefault="00A966A3" w:rsidP="001A51D0">
      <w:pPr>
        <w:pStyle w:val="e"/>
        <w:keepLines w:val="0"/>
        <w:numPr>
          <w:ilvl w:val="0"/>
          <w:numId w:val="11"/>
        </w:numPr>
        <w:tabs>
          <w:tab w:val="left" w:pos="1134"/>
        </w:tabs>
        <w:spacing w:before="0" w:line="276" w:lineRule="auto"/>
        <w:ind w:left="0" w:firstLine="709"/>
        <w:jc w:val="both"/>
        <w:rPr>
          <w:color w:val="000000" w:themeColor="text1"/>
        </w:rPr>
      </w:pPr>
      <w:r w:rsidRPr="00A27C2D">
        <w:rPr>
          <w:color w:val="000000" w:themeColor="text1"/>
        </w:rPr>
        <w:t>снижение фактических потерь воды;</w:t>
      </w:r>
    </w:p>
    <w:p w14:paraId="23AE4F71" w14:textId="77777777" w:rsidR="00A966A3" w:rsidRPr="00A27C2D" w:rsidRDefault="00A966A3" w:rsidP="001A51D0">
      <w:pPr>
        <w:pStyle w:val="e"/>
        <w:keepLines w:val="0"/>
        <w:numPr>
          <w:ilvl w:val="0"/>
          <w:numId w:val="11"/>
        </w:numPr>
        <w:tabs>
          <w:tab w:val="left" w:pos="1134"/>
        </w:tabs>
        <w:spacing w:before="0" w:line="276" w:lineRule="auto"/>
        <w:ind w:left="0" w:firstLine="709"/>
        <w:jc w:val="both"/>
        <w:rPr>
          <w:color w:val="000000" w:themeColor="text1"/>
        </w:rPr>
      </w:pPr>
      <w:r w:rsidRPr="00A27C2D">
        <w:rPr>
          <w:color w:val="000000" w:themeColor="text1"/>
        </w:rPr>
        <w:t>снижение потребления электрической энергии;</w:t>
      </w:r>
    </w:p>
    <w:p w14:paraId="712A7A9D" w14:textId="77777777" w:rsidR="00A966A3" w:rsidRPr="00A27C2D" w:rsidRDefault="00A966A3" w:rsidP="001A51D0">
      <w:pPr>
        <w:pStyle w:val="e"/>
        <w:keepLines w:val="0"/>
        <w:numPr>
          <w:ilvl w:val="0"/>
          <w:numId w:val="11"/>
        </w:numPr>
        <w:tabs>
          <w:tab w:val="left" w:pos="1134"/>
        </w:tabs>
        <w:spacing w:before="0" w:line="276" w:lineRule="auto"/>
        <w:ind w:left="0" w:firstLine="709"/>
        <w:jc w:val="both"/>
        <w:rPr>
          <w:color w:val="000000" w:themeColor="text1"/>
        </w:rPr>
      </w:pPr>
      <w:r w:rsidRPr="00A27C2D">
        <w:rPr>
          <w:color w:val="000000" w:themeColor="text1"/>
        </w:rPr>
        <w:t>увеличение ресурсов работы насосов;</w:t>
      </w:r>
    </w:p>
    <w:p w14:paraId="05AECDB4" w14:textId="77777777" w:rsidR="00A966A3" w:rsidRPr="00A27C2D" w:rsidRDefault="00A966A3" w:rsidP="001A51D0">
      <w:pPr>
        <w:pStyle w:val="e"/>
        <w:keepLines w:val="0"/>
        <w:numPr>
          <w:ilvl w:val="0"/>
          <w:numId w:val="11"/>
        </w:numPr>
        <w:tabs>
          <w:tab w:val="left" w:pos="1134"/>
        </w:tabs>
        <w:spacing w:before="0" w:line="276" w:lineRule="auto"/>
        <w:ind w:left="0" w:firstLine="709"/>
        <w:jc w:val="both"/>
        <w:rPr>
          <w:color w:val="000000" w:themeColor="text1"/>
        </w:rPr>
      </w:pPr>
      <w:r w:rsidRPr="00A27C2D">
        <w:rPr>
          <w:color w:val="000000" w:themeColor="text1"/>
        </w:rPr>
        <w:t>увеличение срока службы водопроводных сетей за счет исключения гидравлических ударов;</w:t>
      </w:r>
    </w:p>
    <w:p w14:paraId="1E161ED3" w14:textId="77777777" w:rsidR="00A966A3" w:rsidRPr="00A27C2D" w:rsidRDefault="00086CB0" w:rsidP="001A51D0">
      <w:pPr>
        <w:pStyle w:val="e"/>
        <w:keepLines w:val="0"/>
        <w:numPr>
          <w:ilvl w:val="0"/>
          <w:numId w:val="11"/>
        </w:numPr>
        <w:tabs>
          <w:tab w:val="left" w:pos="1134"/>
        </w:tabs>
        <w:spacing w:before="0" w:line="276" w:lineRule="auto"/>
        <w:ind w:left="0" w:firstLine="709"/>
        <w:jc w:val="both"/>
        <w:rPr>
          <w:color w:val="000000" w:themeColor="text1"/>
        </w:rPr>
      </w:pPr>
      <w:r w:rsidRPr="00A27C2D">
        <w:rPr>
          <w:color w:val="000000" w:themeColor="text1"/>
        </w:rPr>
        <w:t xml:space="preserve">расширение возможностей подключения объектов </w:t>
      </w:r>
      <w:r w:rsidR="00A966A3" w:rsidRPr="00A27C2D">
        <w:rPr>
          <w:color w:val="000000" w:themeColor="text1"/>
        </w:rPr>
        <w:t>перспективного строительства.</w:t>
      </w:r>
    </w:p>
    <w:p w14:paraId="51A9537A" w14:textId="77777777" w:rsidR="002B20C2" w:rsidRPr="00A27C2D" w:rsidRDefault="002B20C2" w:rsidP="001A51D0">
      <w:pPr>
        <w:pStyle w:val="e"/>
        <w:keepLines w:val="0"/>
        <w:tabs>
          <w:tab w:val="left" w:pos="1134"/>
        </w:tabs>
        <w:spacing w:before="0" w:line="276" w:lineRule="auto"/>
        <w:jc w:val="both"/>
        <w:rPr>
          <w:color w:val="000000" w:themeColor="text1"/>
        </w:rPr>
      </w:pPr>
    </w:p>
    <w:p w14:paraId="67F44C74" w14:textId="77777777" w:rsidR="00BA091E" w:rsidRPr="00A27C2D" w:rsidRDefault="00BA091E" w:rsidP="001A51D0">
      <w:pPr>
        <w:pStyle w:val="af"/>
        <w:keepNext/>
        <w:keepLines/>
        <w:numPr>
          <w:ilvl w:val="0"/>
          <w:numId w:val="32"/>
        </w:numPr>
        <w:tabs>
          <w:tab w:val="left" w:pos="1134"/>
        </w:tabs>
        <w:autoSpaceDE w:val="0"/>
        <w:autoSpaceDN w:val="0"/>
        <w:adjustRightInd w:val="0"/>
        <w:snapToGrid w:val="0"/>
        <w:spacing w:after="0"/>
        <w:ind w:left="0" w:firstLine="709"/>
        <w:jc w:val="both"/>
        <w:outlineLvl w:val="3"/>
        <w:rPr>
          <w:b/>
          <w:color w:val="000000" w:themeColor="text1"/>
        </w:rPr>
      </w:pPr>
      <w:r w:rsidRPr="00A27C2D">
        <w:rPr>
          <w:b/>
          <w:color w:val="000000" w:themeColor="text1"/>
        </w:rPr>
        <w:t>Описание централизованной системы горячего водоснабжения с использованием закрытых систем горячего водоснабжения</w:t>
      </w:r>
      <w:r w:rsidR="003B4AA8" w:rsidRPr="00A27C2D">
        <w:rPr>
          <w:b/>
          <w:color w:val="000000" w:themeColor="text1"/>
        </w:rPr>
        <w:t>, отражающее технологические особенности указанной системы</w:t>
      </w:r>
    </w:p>
    <w:p w14:paraId="2225F5E1" w14:textId="77777777" w:rsidR="00A27C2D" w:rsidRPr="00A27C2D" w:rsidRDefault="00A27C2D" w:rsidP="001A51D0">
      <w:pPr>
        <w:spacing w:line="276" w:lineRule="auto"/>
        <w:ind w:firstLine="709"/>
        <w:contextualSpacing/>
        <w:rPr>
          <w:rFonts w:ascii="Times New Roman" w:hAnsi="Times New Roman"/>
          <w:sz w:val="24"/>
        </w:rPr>
      </w:pPr>
      <w:bookmarkStart w:id="27" w:name="_Hlk527370374"/>
      <w:r w:rsidRPr="00A27C2D">
        <w:rPr>
          <w:rFonts w:ascii="Times New Roman" w:hAnsi="Times New Roman"/>
          <w:sz w:val="24"/>
        </w:rPr>
        <w:t>Система теплоснабжения включает в себя источники теплоснабжения, наружные трубопроводы горячей воды для транспортировки теплоносителя потребителям до их вводов и точек разграничения по балансовой принадлежности.</w:t>
      </w:r>
    </w:p>
    <w:p w14:paraId="25567642" w14:textId="77777777" w:rsidR="00A27C2D" w:rsidRPr="00A27C2D" w:rsidRDefault="00A27C2D" w:rsidP="001A51D0">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Теплоснабжающими предприятиями в ГП «Город Мирный», осуществляющими выработку и передачу тепловой энергии, эксплуатацию, техническое обслуживание, ремонт и наладку тепловых сетей, являются:</w:t>
      </w:r>
    </w:p>
    <w:p w14:paraId="01037A54" w14:textId="77777777" w:rsidR="00A27C2D" w:rsidRPr="00A27C2D" w:rsidRDefault="00A27C2D" w:rsidP="001A51D0">
      <w:pPr>
        <w:numPr>
          <w:ilvl w:val="0"/>
          <w:numId w:val="44"/>
        </w:numPr>
        <w:tabs>
          <w:tab w:val="left" w:pos="1134"/>
        </w:tabs>
        <w:spacing w:line="276" w:lineRule="auto"/>
        <w:ind w:left="0" w:firstLine="709"/>
        <w:contextualSpacing/>
        <w:rPr>
          <w:rFonts w:ascii="Times New Roman" w:eastAsia="Calibri" w:hAnsi="Times New Roman"/>
          <w:sz w:val="24"/>
          <w:lang w:eastAsia="en-US"/>
        </w:rPr>
      </w:pPr>
      <w:bookmarkStart w:id="28" w:name="_Hlk71115129"/>
      <w:r w:rsidRPr="00A27C2D">
        <w:rPr>
          <w:rFonts w:ascii="Times New Roman" w:eastAsia="Calibri" w:hAnsi="Times New Roman"/>
          <w:sz w:val="24"/>
          <w:lang w:eastAsia="en-US"/>
        </w:rPr>
        <w:t>ООО «Предприятие тепловодоснабжения» (далее – ООО «ПТВС») – 2 котельные;</w:t>
      </w:r>
    </w:p>
    <w:p w14:paraId="7D788C67" w14:textId="77777777" w:rsidR="00A27C2D" w:rsidRPr="00A27C2D" w:rsidRDefault="00A27C2D" w:rsidP="001A51D0">
      <w:pPr>
        <w:numPr>
          <w:ilvl w:val="0"/>
          <w:numId w:val="44"/>
        </w:numPr>
        <w:tabs>
          <w:tab w:val="left" w:pos="1134"/>
        </w:tabs>
        <w:spacing w:line="276" w:lineRule="auto"/>
        <w:ind w:left="0"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МУП «Коммунальщик» – 1 электробойлерная.</w:t>
      </w:r>
    </w:p>
    <w:bookmarkEnd w:id="28"/>
    <w:p w14:paraId="14AF4BD9" w14:textId="77777777" w:rsidR="00A27C2D" w:rsidRDefault="00A27C2D" w:rsidP="001A51D0">
      <w:pPr>
        <w:autoSpaceDE w:val="0"/>
        <w:autoSpaceDN w:val="0"/>
        <w:adjustRightInd w:val="0"/>
        <w:spacing w:line="276" w:lineRule="auto"/>
        <w:ind w:firstLine="709"/>
        <w:contextualSpacing/>
        <w:rPr>
          <w:rFonts w:ascii="Times New Roman" w:eastAsia="Calibri" w:hAnsi="Times New Roman"/>
          <w:sz w:val="24"/>
          <w:lang w:eastAsia="en-US"/>
        </w:rPr>
      </w:pPr>
    </w:p>
    <w:p w14:paraId="23FD8F96" w14:textId="77777777" w:rsidR="00A27C2D" w:rsidRPr="00A27C2D" w:rsidRDefault="00A27C2D" w:rsidP="001A51D0">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На балансе ООО «ПТВС» находятся две котельные (СВК, Промзона) суммарной установленной мощностью 483,50 Гкал/ч. Основными потребителем тепловой энергии является население.</w:t>
      </w:r>
      <w:r w:rsidRPr="00A27C2D">
        <w:rPr>
          <w:rFonts w:ascii="Times New Roman" w:hAnsi="Times New Roman"/>
          <w:sz w:val="24"/>
        </w:rPr>
        <w:t xml:space="preserve"> </w:t>
      </w:r>
      <w:r w:rsidRPr="00A27C2D">
        <w:rPr>
          <w:rFonts w:ascii="Times New Roman" w:eastAsia="Calibri" w:hAnsi="Times New Roman"/>
          <w:sz w:val="24"/>
          <w:lang w:eastAsia="en-US"/>
        </w:rPr>
        <w:t>Суммарная протяженность тепловых сетей, которые применяются ООО «ПТВС» для расчёта и утверждения нормативов потерь, составляет 412,813 км. Тепловые сети, принадлежащие администрации, бесхозяйные, в эту протяжённость не входят.</w:t>
      </w:r>
    </w:p>
    <w:p w14:paraId="517A3978" w14:textId="77777777" w:rsidR="00A27C2D" w:rsidRPr="00A27C2D" w:rsidRDefault="00A27C2D" w:rsidP="001A51D0">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В собственности МУП «Коммунальщик» находится одна электробойлерная суммарной мощностью 0,172 Гкал/ч (один котёл в работе, один в резерве), а также 0,038 км тепловых сетей (в двухтрубном исчислении).</w:t>
      </w:r>
    </w:p>
    <w:p w14:paraId="58FB917A" w14:textId="77777777" w:rsidR="00A27C2D" w:rsidRPr="00A27C2D" w:rsidRDefault="00A27C2D" w:rsidP="001A51D0">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lastRenderedPageBreak/>
        <w:t>МУП «Коммунальщик» выполняет функции транзитной организации по предоставлению услуги транспортировки теплоносителя в поселок Газовиков. Сети, по которым осуществляется транспортировка, находятся в собственности ГП «Город Мирный» и переданы им в хозяйственное ведение по договору о закреплении муниципального имущества МУП «Коммунальщик».</w:t>
      </w:r>
    </w:p>
    <w:p w14:paraId="4608C9D7" w14:textId="77777777" w:rsidR="00A27C2D" w:rsidRPr="00A27C2D" w:rsidRDefault="00A27C2D" w:rsidP="001A51D0">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В межотопительный период 2025 года выведена из эксплуатации электрокотельная МГРЭС ПАО «Якутскэнерго». Отопление производственной базы ЗЭС ПАО «Якутскэнерго» осуществляется от собственных источников теплоснабжения. Сторонние потребители от электрокотельной МГРЭС ПАО «Якутскэнерго» переведены на альтернативные источники тепловой энергии.</w:t>
      </w:r>
    </w:p>
    <w:p w14:paraId="5A3412BF" w14:textId="77777777" w:rsidR="00A27C2D" w:rsidRPr="00A27C2D" w:rsidRDefault="00A27C2D" w:rsidP="001A51D0">
      <w:pPr>
        <w:widowControl w:val="0"/>
        <w:spacing w:line="276" w:lineRule="auto"/>
        <w:ind w:firstLine="709"/>
        <w:contextualSpacing/>
        <w:rPr>
          <w:rFonts w:ascii="Times New Roman" w:hAnsi="Times New Roman"/>
          <w:sz w:val="24"/>
        </w:rPr>
      </w:pPr>
      <w:r w:rsidRPr="00A27C2D">
        <w:rPr>
          <w:rFonts w:ascii="Times New Roman" w:hAnsi="Times New Roman"/>
          <w:sz w:val="24"/>
        </w:rPr>
        <w:t>Зоны эксплуатационной ответственности теплоснабжающих организаций</w:t>
      </w:r>
      <w:r w:rsidRPr="00A27C2D">
        <w:rPr>
          <w:rFonts w:ascii="Times New Roman" w:hAnsi="Times New Roman"/>
          <w:b/>
          <w:sz w:val="24"/>
        </w:rPr>
        <w:t xml:space="preserve"> </w:t>
      </w:r>
      <w:r w:rsidRPr="00A27C2D">
        <w:rPr>
          <w:rFonts w:ascii="Times New Roman" w:hAnsi="Times New Roman"/>
          <w:sz w:val="24"/>
        </w:rPr>
        <w:t xml:space="preserve">представлены в таблице </w:t>
      </w:r>
      <w:bookmarkEnd w:id="27"/>
      <w:r>
        <w:rPr>
          <w:rFonts w:ascii="Times New Roman" w:hAnsi="Times New Roman"/>
          <w:sz w:val="24"/>
        </w:rPr>
        <w:t>20</w:t>
      </w:r>
      <w:r w:rsidRPr="00A27C2D">
        <w:rPr>
          <w:rFonts w:ascii="Times New Roman" w:hAnsi="Times New Roman"/>
          <w:sz w:val="24"/>
        </w:rPr>
        <w:t>.</w:t>
      </w:r>
    </w:p>
    <w:p w14:paraId="1AC01AD5" w14:textId="53AE36E9" w:rsidR="00A27C2D" w:rsidRPr="00A27C2D" w:rsidRDefault="00A27C2D" w:rsidP="001A51D0">
      <w:pPr>
        <w:pStyle w:val="afc"/>
        <w:keepNext/>
        <w:spacing w:after="0" w:line="276" w:lineRule="auto"/>
        <w:ind w:firstLine="709"/>
        <w:contextualSpacing/>
        <w:rPr>
          <w:rFonts w:ascii="Times New Roman" w:hAnsi="Times New Roman"/>
          <w:color w:val="000000" w:themeColor="text1"/>
          <w:sz w:val="24"/>
          <w:szCs w:val="24"/>
        </w:rPr>
      </w:pPr>
      <w:bookmarkStart w:id="29" w:name="_Toc521608058"/>
      <w:bookmarkStart w:id="30" w:name="_Toc233184966"/>
      <w:r w:rsidRPr="00A27C2D">
        <w:rPr>
          <w:rFonts w:ascii="Times New Roman" w:hAnsi="Times New Roman"/>
          <w:color w:val="000000" w:themeColor="text1"/>
          <w:sz w:val="24"/>
          <w:szCs w:val="24"/>
        </w:rPr>
        <w:t xml:space="preserve">Таблица </w:t>
      </w:r>
      <w:r w:rsidRPr="00A27C2D">
        <w:rPr>
          <w:rFonts w:ascii="Times New Roman" w:hAnsi="Times New Roman"/>
          <w:noProof/>
          <w:color w:val="000000" w:themeColor="text1"/>
          <w:sz w:val="24"/>
          <w:szCs w:val="24"/>
        </w:rPr>
        <w:fldChar w:fldCharType="begin"/>
      </w:r>
      <w:r w:rsidRPr="00A27C2D">
        <w:rPr>
          <w:rFonts w:ascii="Times New Roman" w:hAnsi="Times New Roman"/>
          <w:noProof/>
          <w:color w:val="000000" w:themeColor="text1"/>
          <w:sz w:val="24"/>
          <w:szCs w:val="24"/>
        </w:rPr>
        <w:instrText xml:space="preserve"> SEQ Таблица \* ARABIC </w:instrText>
      </w:r>
      <w:r w:rsidRPr="00A27C2D">
        <w:rPr>
          <w:rFonts w:ascii="Times New Roman" w:hAnsi="Times New Roman"/>
          <w:noProof/>
          <w:color w:val="000000" w:themeColor="text1"/>
          <w:sz w:val="24"/>
          <w:szCs w:val="24"/>
        </w:rPr>
        <w:fldChar w:fldCharType="separate"/>
      </w:r>
      <w:r w:rsidR="001E68BB">
        <w:rPr>
          <w:rFonts w:ascii="Times New Roman" w:hAnsi="Times New Roman"/>
          <w:noProof/>
          <w:color w:val="000000" w:themeColor="text1"/>
          <w:sz w:val="24"/>
          <w:szCs w:val="24"/>
        </w:rPr>
        <w:t>18</w:t>
      </w:r>
      <w:r w:rsidRPr="00A27C2D">
        <w:rPr>
          <w:rFonts w:ascii="Times New Roman" w:hAnsi="Times New Roman"/>
          <w:noProof/>
          <w:color w:val="000000" w:themeColor="text1"/>
          <w:sz w:val="24"/>
          <w:szCs w:val="24"/>
        </w:rPr>
        <w:fldChar w:fldCharType="end"/>
      </w:r>
      <w:r w:rsidRPr="00A27C2D">
        <w:rPr>
          <w:rFonts w:ascii="Times New Roman" w:hAnsi="Times New Roman"/>
          <w:noProof/>
          <w:color w:val="000000" w:themeColor="text1"/>
          <w:sz w:val="24"/>
          <w:szCs w:val="24"/>
        </w:rPr>
        <w:t>.</w:t>
      </w:r>
      <w:r w:rsidRPr="00A27C2D">
        <w:rPr>
          <w:rFonts w:ascii="Times New Roman" w:hAnsi="Times New Roman"/>
          <w:color w:val="000000" w:themeColor="text1"/>
          <w:sz w:val="24"/>
          <w:szCs w:val="24"/>
        </w:rPr>
        <w:t xml:space="preserve"> </w:t>
      </w:r>
      <w:bookmarkStart w:id="31" w:name="_Hlk527370519"/>
      <w:r w:rsidRPr="00A27C2D">
        <w:rPr>
          <w:rFonts w:ascii="Times New Roman" w:hAnsi="Times New Roman"/>
          <w:color w:val="000000" w:themeColor="text1"/>
          <w:sz w:val="24"/>
          <w:szCs w:val="24"/>
        </w:rPr>
        <w:t>Зоны эксплуатационной ответственности</w:t>
      </w:r>
      <w:bookmarkEnd w:id="29"/>
      <w:r w:rsidRPr="00A27C2D">
        <w:rPr>
          <w:rFonts w:ascii="Times New Roman" w:hAnsi="Times New Roman"/>
          <w:color w:val="000000" w:themeColor="text1"/>
          <w:sz w:val="24"/>
          <w:szCs w:val="24"/>
        </w:rPr>
        <w:t xml:space="preserve"> </w:t>
      </w:r>
      <w:bookmarkEnd w:id="31"/>
      <w:r w:rsidRPr="00A27C2D">
        <w:rPr>
          <w:rFonts w:ascii="Times New Roman" w:hAnsi="Times New Roman"/>
          <w:color w:val="000000" w:themeColor="text1"/>
          <w:sz w:val="24"/>
          <w:szCs w:val="24"/>
        </w:rPr>
        <w:t>и форма собственности</w:t>
      </w:r>
      <w:bookmarkEnd w:id="3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2"/>
        <w:gridCol w:w="2103"/>
        <w:gridCol w:w="2253"/>
        <w:gridCol w:w="1613"/>
        <w:gridCol w:w="3316"/>
      </w:tblGrid>
      <w:tr w:rsidR="00A27C2D" w:rsidRPr="00A27C2D" w14:paraId="0FF91DF2" w14:textId="77777777" w:rsidTr="00007ABA">
        <w:trPr>
          <w:trHeight w:val="20"/>
          <w:tblHeader/>
          <w:jc w:val="center"/>
        </w:trPr>
        <w:tc>
          <w:tcPr>
            <w:tcW w:w="178" w:type="pct"/>
            <w:tcMar>
              <w:left w:w="28" w:type="dxa"/>
              <w:right w:w="28" w:type="dxa"/>
            </w:tcMar>
            <w:vAlign w:val="center"/>
          </w:tcPr>
          <w:p w14:paraId="56D21101" w14:textId="77777777" w:rsidR="00A27C2D" w:rsidRPr="00A27C2D" w:rsidRDefault="00A27C2D" w:rsidP="00A27C2D">
            <w:pPr>
              <w:widowControl w:val="0"/>
              <w:contextualSpacing/>
              <w:jc w:val="center"/>
              <w:rPr>
                <w:rFonts w:ascii="Times New Roman" w:hAnsi="Times New Roman"/>
                <w:bCs/>
                <w:color w:val="000000"/>
                <w:szCs w:val="20"/>
              </w:rPr>
            </w:pPr>
            <w:r w:rsidRPr="00A27C2D">
              <w:rPr>
                <w:rFonts w:ascii="Times New Roman" w:hAnsi="Times New Roman"/>
                <w:bCs/>
                <w:color w:val="000000"/>
                <w:szCs w:val="20"/>
              </w:rPr>
              <w:t>№</w:t>
            </w:r>
          </w:p>
          <w:p w14:paraId="53E332F9" w14:textId="77777777" w:rsidR="00A27C2D" w:rsidRPr="00A27C2D" w:rsidRDefault="00A27C2D" w:rsidP="00A27C2D">
            <w:pPr>
              <w:widowControl w:val="0"/>
              <w:contextualSpacing/>
              <w:jc w:val="center"/>
              <w:rPr>
                <w:rFonts w:ascii="Times New Roman" w:hAnsi="Times New Roman"/>
                <w:bCs/>
                <w:color w:val="000000"/>
                <w:szCs w:val="20"/>
              </w:rPr>
            </w:pPr>
            <w:r w:rsidRPr="00A27C2D">
              <w:rPr>
                <w:rFonts w:ascii="Times New Roman" w:hAnsi="Times New Roman"/>
                <w:bCs/>
                <w:color w:val="000000"/>
                <w:szCs w:val="20"/>
              </w:rPr>
              <w:t>п/п</w:t>
            </w:r>
          </w:p>
        </w:tc>
        <w:tc>
          <w:tcPr>
            <w:tcW w:w="1092" w:type="pct"/>
            <w:tcMar>
              <w:left w:w="28" w:type="dxa"/>
              <w:right w:w="28" w:type="dxa"/>
            </w:tcMar>
            <w:vAlign w:val="center"/>
          </w:tcPr>
          <w:p w14:paraId="4E274B9B" w14:textId="77777777" w:rsidR="00A27C2D" w:rsidRPr="00A27C2D" w:rsidRDefault="00A27C2D" w:rsidP="00A27C2D">
            <w:pPr>
              <w:widowControl w:val="0"/>
              <w:contextualSpacing/>
              <w:jc w:val="center"/>
              <w:rPr>
                <w:rFonts w:ascii="Times New Roman" w:hAnsi="Times New Roman"/>
                <w:bCs/>
                <w:color w:val="000000"/>
                <w:szCs w:val="20"/>
              </w:rPr>
            </w:pPr>
            <w:r w:rsidRPr="00A27C2D">
              <w:rPr>
                <w:rFonts w:ascii="Times New Roman" w:hAnsi="Times New Roman"/>
                <w:bCs/>
                <w:color w:val="000000"/>
                <w:szCs w:val="20"/>
              </w:rPr>
              <w:t>Наименование теплоснабжающей организации</w:t>
            </w:r>
          </w:p>
        </w:tc>
        <w:tc>
          <w:tcPr>
            <w:tcW w:w="1170" w:type="pct"/>
            <w:tcMar>
              <w:left w:w="28" w:type="dxa"/>
              <w:right w:w="28" w:type="dxa"/>
            </w:tcMar>
            <w:vAlign w:val="center"/>
          </w:tcPr>
          <w:p w14:paraId="548C4848" w14:textId="77777777" w:rsidR="00A27C2D" w:rsidRPr="00A27C2D" w:rsidRDefault="00A27C2D" w:rsidP="00A27C2D">
            <w:pPr>
              <w:widowControl w:val="0"/>
              <w:contextualSpacing/>
              <w:jc w:val="center"/>
              <w:rPr>
                <w:rFonts w:ascii="Times New Roman" w:hAnsi="Times New Roman"/>
                <w:bCs/>
                <w:color w:val="000000"/>
                <w:szCs w:val="20"/>
              </w:rPr>
            </w:pPr>
            <w:r w:rsidRPr="00A27C2D">
              <w:rPr>
                <w:rFonts w:ascii="Times New Roman" w:hAnsi="Times New Roman"/>
                <w:bCs/>
                <w:color w:val="000000"/>
                <w:szCs w:val="20"/>
              </w:rPr>
              <w:t>Название, адрес источника</w:t>
            </w:r>
          </w:p>
        </w:tc>
        <w:tc>
          <w:tcPr>
            <w:tcW w:w="838" w:type="pct"/>
            <w:tcMar>
              <w:left w:w="28" w:type="dxa"/>
              <w:right w:w="28" w:type="dxa"/>
            </w:tcMar>
            <w:vAlign w:val="center"/>
          </w:tcPr>
          <w:p w14:paraId="24BDDD3B" w14:textId="77777777" w:rsidR="00A27C2D" w:rsidRPr="00A27C2D" w:rsidRDefault="00A27C2D" w:rsidP="00A27C2D">
            <w:pPr>
              <w:widowControl w:val="0"/>
              <w:contextualSpacing/>
              <w:jc w:val="center"/>
              <w:rPr>
                <w:rFonts w:ascii="Times New Roman" w:hAnsi="Times New Roman"/>
                <w:bCs/>
                <w:color w:val="000000"/>
                <w:szCs w:val="20"/>
              </w:rPr>
            </w:pPr>
            <w:r w:rsidRPr="00A27C2D">
              <w:rPr>
                <w:rFonts w:ascii="Times New Roman" w:hAnsi="Times New Roman"/>
                <w:bCs/>
                <w:color w:val="000000"/>
                <w:szCs w:val="20"/>
              </w:rPr>
              <w:t>Установленная мощность, Гкал/ч</w:t>
            </w:r>
          </w:p>
        </w:tc>
        <w:tc>
          <w:tcPr>
            <w:tcW w:w="1722" w:type="pct"/>
            <w:tcMar>
              <w:left w:w="28" w:type="dxa"/>
              <w:right w:w="28" w:type="dxa"/>
            </w:tcMar>
            <w:vAlign w:val="center"/>
          </w:tcPr>
          <w:p w14:paraId="22DCE991" w14:textId="77777777" w:rsidR="00A27C2D" w:rsidRPr="00A27C2D" w:rsidRDefault="00A27C2D" w:rsidP="00A27C2D">
            <w:pPr>
              <w:widowControl w:val="0"/>
              <w:contextualSpacing/>
              <w:jc w:val="center"/>
              <w:rPr>
                <w:rFonts w:ascii="Times New Roman" w:hAnsi="Times New Roman"/>
                <w:bCs/>
                <w:color w:val="000000"/>
                <w:szCs w:val="20"/>
              </w:rPr>
            </w:pPr>
            <w:r w:rsidRPr="00A27C2D">
              <w:rPr>
                <w:rFonts w:ascii="Times New Roman" w:hAnsi="Times New Roman"/>
                <w:bCs/>
                <w:color w:val="000000"/>
                <w:szCs w:val="20"/>
              </w:rPr>
              <w:t>Зона снабжения</w:t>
            </w:r>
          </w:p>
        </w:tc>
      </w:tr>
      <w:tr w:rsidR="00A27C2D" w:rsidRPr="00A27C2D" w14:paraId="11990D89" w14:textId="77777777" w:rsidTr="00007ABA">
        <w:trPr>
          <w:trHeight w:val="20"/>
          <w:jc w:val="center"/>
        </w:trPr>
        <w:tc>
          <w:tcPr>
            <w:tcW w:w="178" w:type="pct"/>
            <w:shd w:val="clear" w:color="auto" w:fill="FFFFFF"/>
            <w:tcMar>
              <w:left w:w="28" w:type="dxa"/>
              <w:right w:w="28" w:type="dxa"/>
            </w:tcMar>
            <w:vAlign w:val="center"/>
          </w:tcPr>
          <w:p w14:paraId="62FE7E37" w14:textId="77777777" w:rsidR="00A27C2D" w:rsidRPr="00A27C2D" w:rsidRDefault="00A27C2D" w:rsidP="00A27C2D">
            <w:pPr>
              <w:widowControl w:val="0"/>
              <w:contextualSpacing/>
              <w:jc w:val="center"/>
              <w:rPr>
                <w:rFonts w:ascii="Times New Roman" w:hAnsi="Times New Roman"/>
                <w:color w:val="000000"/>
                <w:szCs w:val="20"/>
              </w:rPr>
            </w:pPr>
            <w:r w:rsidRPr="00A27C2D">
              <w:rPr>
                <w:rFonts w:ascii="Times New Roman" w:hAnsi="Times New Roman"/>
                <w:color w:val="000000"/>
                <w:szCs w:val="20"/>
              </w:rPr>
              <w:t>1</w:t>
            </w:r>
          </w:p>
        </w:tc>
        <w:tc>
          <w:tcPr>
            <w:tcW w:w="1092" w:type="pct"/>
            <w:vMerge w:val="restart"/>
            <w:shd w:val="clear" w:color="auto" w:fill="FFFFFF"/>
            <w:tcMar>
              <w:left w:w="28" w:type="dxa"/>
              <w:right w:w="28" w:type="dxa"/>
            </w:tcMar>
            <w:vAlign w:val="center"/>
          </w:tcPr>
          <w:p w14:paraId="583CF1C0" w14:textId="77777777" w:rsidR="00A27C2D" w:rsidRPr="00A27C2D" w:rsidRDefault="00A27C2D" w:rsidP="00A27C2D">
            <w:pPr>
              <w:widowControl w:val="0"/>
              <w:contextualSpacing/>
              <w:jc w:val="center"/>
              <w:rPr>
                <w:rFonts w:ascii="Times New Roman" w:hAnsi="Times New Roman"/>
                <w:color w:val="000000"/>
                <w:szCs w:val="20"/>
              </w:rPr>
            </w:pPr>
            <w:r w:rsidRPr="00A27C2D">
              <w:rPr>
                <w:rFonts w:ascii="Times New Roman" w:hAnsi="Times New Roman"/>
                <w:color w:val="000000"/>
                <w:szCs w:val="20"/>
              </w:rPr>
              <w:t>ООО «ПТВС»</w:t>
            </w:r>
          </w:p>
        </w:tc>
        <w:tc>
          <w:tcPr>
            <w:tcW w:w="1170" w:type="pct"/>
            <w:shd w:val="clear" w:color="auto" w:fill="FFFFFF"/>
            <w:tcMar>
              <w:left w:w="28" w:type="dxa"/>
              <w:right w:w="28" w:type="dxa"/>
            </w:tcMar>
            <w:vAlign w:val="center"/>
          </w:tcPr>
          <w:p w14:paraId="35133090" w14:textId="77777777" w:rsidR="00A27C2D" w:rsidRPr="00A27C2D" w:rsidRDefault="00A27C2D" w:rsidP="00A27C2D">
            <w:pPr>
              <w:tabs>
                <w:tab w:val="left" w:pos="9600"/>
              </w:tabs>
              <w:contextualSpacing/>
              <w:jc w:val="center"/>
              <w:rPr>
                <w:rFonts w:ascii="Times New Roman" w:hAnsi="Times New Roman"/>
                <w:szCs w:val="20"/>
              </w:rPr>
            </w:pPr>
            <w:r w:rsidRPr="00A27C2D">
              <w:rPr>
                <w:rFonts w:ascii="Times New Roman" w:hAnsi="Times New Roman"/>
                <w:szCs w:val="20"/>
              </w:rPr>
              <w:t xml:space="preserve">Северовосточная котельная (СВК), </w:t>
            </w:r>
          </w:p>
          <w:p w14:paraId="3C3AC7AC" w14:textId="77777777" w:rsidR="00A27C2D" w:rsidRPr="00A27C2D" w:rsidRDefault="00A27C2D" w:rsidP="00A27C2D">
            <w:pPr>
              <w:tabs>
                <w:tab w:val="left" w:pos="9600"/>
              </w:tabs>
              <w:contextualSpacing/>
              <w:jc w:val="center"/>
              <w:rPr>
                <w:rFonts w:ascii="Times New Roman" w:hAnsi="Times New Roman"/>
                <w:szCs w:val="20"/>
              </w:rPr>
            </w:pPr>
            <w:r w:rsidRPr="00A27C2D">
              <w:rPr>
                <w:rFonts w:ascii="Times New Roman" w:hAnsi="Times New Roman"/>
                <w:szCs w:val="20"/>
              </w:rPr>
              <w:t>г. Мирный, Чернышевское шоссе, 2/2</w:t>
            </w:r>
          </w:p>
        </w:tc>
        <w:tc>
          <w:tcPr>
            <w:tcW w:w="838" w:type="pct"/>
            <w:shd w:val="clear" w:color="auto" w:fill="FFFFFF"/>
            <w:tcMar>
              <w:left w:w="28" w:type="dxa"/>
              <w:right w:w="28" w:type="dxa"/>
            </w:tcMar>
            <w:vAlign w:val="center"/>
          </w:tcPr>
          <w:p w14:paraId="360AF6A3" w14:textId="77777777" w:rsidR="00A27C2D" w:rsidRPr="00A27C2D" w:rsidRDefault="00A27C2D" w:rsidP="00A27C2D">
            <w:pPr>
              <w:contextualSpacing/>
              <w:jc w:val="center"/>
              <w:rPr>
                <w:rFonts w:ascii="Times New Roman" w:eastAsia="Calibri" w:hAnsi="Times New Roman"/>
                <w:szCs w:val="20"/>
                <w:lang w:eastAsia="en-US"/>
              </w:rPr>
            </w:pPr>
            <w:r w:rsidRPr="00A27C2D">
              <w:rPr>
                <w:rFonts w:ascii="Times New Roman" w:eastAsia="Calibri" w:hAnsi="Times New Roman"/>
                <w:szCs w:val="20"/>
                <w:lang w:eastAsia="en-US"/>
              </w:rPr>
              <w:t>423,5</w:t>
            </w:r>
          </w:p>
        </w:tc>
        <w:tc>
          <w:tcPr>
            <w:tcW w:w="1722" w:type="pct"/>
            <w:vMerge w:val="restart"/>
            <w:shd w:val="clear" w:color="auto" w:fill="FFFFFF"/>
            <w:tcMar>
              <w:left w:w="28" w:type="dxa"/>
              <w:right w:w="28" w:type="dxa"/>
            </w:tcMar>
            <w:vAlign w:val="center"/>
          </w:tcPr>
          <w:p w14:paraId="5DA4AD4B" w14:textId="77777777" w:rsidR="00A27C2D" w:rsidRPr="00A27C2D" w:rsidRDefault="00A27C2D" w:rsidP="00A27C2D">
            <w:pPr>
              <w:widowControl w:val="0"/>
              <w:contextualSpacing/>
              <w:jc w:val="center"/>
              <w:rPr>
                <w:rFonts w:ascii="Times New Roman" w:hAnsi="Times New Roman"/>
                <w:color w:val="000000"/>
                <w:szCs w:val="20"/>
              </w:rPr>
            </w:pPr>
            <w:r w:rsidRPr="00A27C2D">
              <w:rPr>
                <w:rFonts w:ascii="Times New Roman" w:hAnsi="Times New Roman"/>
                <w:color w:val="000000"/>
                <w:szCs w:val="20"/>
              </w:rPr>
              <w:t xml:space="preserve">Ул. Газовиков, пр. Ленинградский, ул. Гагарина, ул. Аммосова, ул. Нагорная, ул. Некрасова, ул. Бабушкина, ул. Курченко, ул. Комсомольская, ул. Лумумбы, ул. Лазо, ул. Фрунзе, ул. 8 Марта, ул. Московская, ул. Индустриальная, ул. Весенняя, ПДУ, ш. 50 лет Октября, ул. Восточная, ул. Кузьмина, ул. Геологическая, ул. Южная, ул. Звездная, ул. Мухтуйская, ул. Экспедиционная, ул. Интернациональная, ул. Набережная, ул. Ручейная, ул. Петра Алексеева, 40 лет Октября, ул. Ойунского, ул. Вилюйского, ул. Кирова, ул. Ленина, ул. Амакинская, ул. Бобкова, ул. Соболева, ул. Куницина, ул. Советская, ул. Тихонова, ул. Солдатова, ул. Павлова, ул. Кузьмина, ул. Южная, ул. Первомайская, 1-й и 2-й пер. Пионерский, 9 Портовая ул. </w:t>
            </w:r>
          </w:p>
        </w:tc>
      </w:tr>
      <w:tr w:rsidR="00A27C2D" w:rsidRPr="00A27C2D" w14:paraId="49A31FFD" w14:textId="77777777" w:rsidTr="00007ABA">
        <w:trPr>
          <w:trHeight w:val="20"/>
          <w:jc w:val="center"/>
        </w:trPr>
        <w:tc>
          <w:tcPr>
            <w:tcW w:w="178" w:type="pct"/>
            <w:shd w:val="clear" w:color="auto" w:fill="FFFFFF"/>
            <w:tcMar>
              <w:left w:w="28" w:type="dxa"/>
              <w:right w:w="28" w:type="dxa"/>
            </w:tcMar>
            <w:vAlign w:val="center"/>
          </w:tcPr>
          <w:p w14:paraId="37A8FAD7" w14:textId="77777777" w:rsidR="00A27C2D" w:rsidRPr="00A27C2D" w:rsidRDefault="00A27C2D" w:rsidP="00A27C2D">
            <w:pPr>
              <w:widowControl w:val="0"/>
              <w:contextualSpacing/>
              <w:jc w:val="center"/>
              <w:rPr>
                <w:rFonts w:ascii="Times New Roman" w:hAnsi="Times New Roman"/>
                <w:color w:val="000000"/>
                <w:szCs w:val="20"/>
              </w:rPr>
            </w:pPr>
            <w:r w:rsidRPr="00A27C2D">
              <w:rPr>
                <w:rFonts w:ascii="Times New Roman" w:hAnsi="Times New Roman"/>
                <w:color w:val="000000"/>
                <w:szCs w:val="20"/>
              </w:rPr>
              <w:t>2</w:t>
            </w:r>
          </w:p>
        </w:tc>
        <w:tc>
          <w:tcPr>
            <w:tcW w:w="1092" w:type="pct"/>
            <w:vMerge/>
            <w:shd w:val="clear" w:color="auto" w:fill="FFFFFF"/>
            <w:tcMar>
              <w:left w:w="28" w:type="dxa"/>
              <w:right w:w="28" w:type="dxa"/>
            </w:tcMar>
            <w:vAlign w:val="center"/>
          </w:tcPr>
          <w:p w14:paraId="68ABDB2D" w14:textId="77777777" w:rsidR="00A27C2D" w:rsidRPr="00A27C2D" w:rsidRDefault="00A27C2D" w:rsidP="00A27C2D">
            <w:pPr>
              <w:widowControl w:val="0"/>
              <w:contextualSpacing/>
              <w:jc w:val="center"/>
              <w:rPr>
                <w:rFonts w:ascii="Times New Roman" w:hAnsi="Times New Roman"/>
                <w:szCs w:val="20"/>
              </w:rPr>
            </w:pPr>
          </w:p>
        </w:tc>
        <w:tc>
          <w:tcPr>
            <w:tcW w:w="1170" w:type="pct"/>
            <w:shd w:val="clear" w:color="auto" w:fill="FFFFFF"/>
            <w:tcMar>
              <w:left w:w="28" w:type="dxa"/>
              <w:right w:w="28" w:type="dxa"/>
            </w:tcMar>
            <w:vAlign w:val="center"/>
          </w:tcPr>
          <w:p w14:paraId="24043BB8" w14:textId="77777777" w:rsidR="00A27C2D" w:rsidRPr="00A27C2D" w:rsidRDefault="00A27C2D" w:rsidP="00A27C2D">
            <w:pPr>
              <w:tabs>
                <w:tab w:val="left" w:pos="9600"/>
              </w:tabs>
              <w:contextualSpacing/>
              <w:jc w:val="center"/>
              <w:rPr>
                <w:rFonts w:ascii="Times New Roman" w:hAnsi="Times New Roman"/>
                <w:szCs w:val="20"/>
              </w:rPr>
            </w:pPr>
            <w:r w:rsidRPr="00A27C2D">
              <w:rPr>
                <w:rFonts w:ascii="Times New Roman" w:hAnsi="Times New Roman"/>
                <w:szCs w:val="20"/>
              </w:rPr>
              <w:t xml:space="preserve">Котельная «Промзона», </w:t>
            </w:r>
          </w:p>
          <w:p w14:paraId="5173CAAC" w14:textId="77777777" w:rsidR="00A27C2D" w:rsidRPr="00A27C2D" w:rsidRDefault="00A27C2D" w:rsidP="00A27C2D">
            <w:pPr>
              <w:tabs>
                <w:tab w:val="left" w:pos="9600"/>
              </w:tabs>
              <w:contextualSpacing/>
              <w:jc w:val="center"/>
              <w:rPr>
                <w:rFonts w:ascii="Times New Roman" w:hAnsi="Times New Roman"/>
                <w:szCs w:val="20"/>
              </w:rPr>
            </w:pPr>
            <w:r w:rsidRPr="00A27C2D">
              <w:rPr>
                <w:rFonts w:ascii="Times New Roman" w:hAnsi="Times New Roman"/>
                <w:szCs w:val="20"/>
              </w:rPr>
              <w:t>г. Мирный,», пр. Ленинградский, 7/4б</w:t>
            </w:r>
          </w:p>
        </w:tc>
        <w:tc>
          <w:tcPr>
            <w:tcW w:w="838" w:type="pct"/>
            <w:shd w:val="clear" w:color="auto" w:fill="FFFFFF"/>
            <w:tcMar>
              <w:left w:w="28" w:type="dxa"/>
              <w:right w:w="28" w:type="dxa"/>
            </w:tcMar>
            <w:vAlign w:val="center"/>
          </w:tcPr>
          <w:p w14:paraId="6233179A" w14:textId="77777777" w:rsidR="00A27C2D" w:rsidRPr="00A27C2D" w:rsidRDefault="00A27C2D" w:rsidP="00A27C2D">
            <w:pPr>
              <w:contextualSpacing/>
              <w:jc w:val="center"/>
              <w:rPr>
                <w:rFonts w:ascii="Times New Roman" w:eastAsia="Calibri" w:hAnsi="Times New Roman"/>
                <w:szCs w:val="20"/>
                <w:lang w:eastAsia="en-US"/>
              </w:rPr>
            </w:pPr>
            <w:r w:rsidRPr="00A27C2D">
              <w:rPr>
                <w:rFonts w:ascii="Times New Roman" w:eastAsia="Calibri" w:hAnsi="Times New Roman"/>
                <w:szCs w:val="20"/>
                <w:lang w:eastAsia="en-US"/>
              </w:rPr>
              <w:t>60</w:t>
            </w:r>
          </w:p>
        </w:tc>
        <w:tc>
          <w:tcPr>
            <w:tcW w:w="1722" w:type="pct"/>
            <w:vMerge/>
            <w:shd w:val="clear" w:color="auto" w:fill="FFFFFF"/>
            <w:tcMar>
              <w:left w:w="28" w:type="dxa"/>
              <w:right w:w="28" w:type="dxa"/>
            </w:tcMar>
            <w:vAlign w:val="center"/>
          </w:tcPr>
          <w:p w14:paraId="5D1D5718" w14:textId="77777777" w:rsidR="00A27C2D" w:rsidRPr="00A27C2D" w:rsidRDefault="00A27C2D" w:rsidP="00A27C2D">
            <w:pPr>
              <w:widowControl w:val="0"/>
              <w:contextualSpacing/>
              <w:jc w:val="center"/>
              <w:rPr>
                <w:rFonts w:ascii="Times New Roman" w:hAnsi="Times New Roman"/>
                <w:szCs w:val="20"/>
              </w:rPr>
            </w:pPr>
          </w:p>
        </w:tc>
      </w:tr>
      <w:tr w:rsidR="00A27C2D" w:rsidRPr="00A27C2D" w14:paraId="1CFF3136" w14:textId="77777777" w:rsidTr="00007ABA">
        <w:trPr>
          <w:trHeight w:val="710"/>
          <w:jc w:val="center"/>
        </w:trPr>
        <w:tc>
          <w:tcPr>
            <w:tcW w:w="178" w:type="pct"/>
            <w:shd w:val="clear" w:color="auto" w:fill="FFFFFF"/>
            <w:tcMar>
              <w:left w:w="28" w:type="dxa"/>
              <w:right w:w="28" w:type="dxa"/>
            </w:tcMar>
            <w:vAlign w:val="center"/>
          </w:tcPr>
          <w:p w14:paraId="120F18CF" w14:textId="77777777" w:rsidR="00A27C2D" w:rsidRPr="00A27C2D" w:rsidRDefault="00A27C2D" w:rsidP="00A27C2D">
            <w:pPr>
              <w:widowControl w:val="0"/>
              <w:contextualSpacing/>
              <w:jc w:val="center"/>
              <w:rPr>
                <w:rFonts w:ascii="Times New Roman" w:hAnsi="Times New Roman"/>
                <w:color w:val="000000"/>
                <w:szCs w:val="20"/>
              </w:rPr>
            </w:pPr>
            <w:r w:rsidRPr="00A27C2D">
              <w:rPr>
                <w:rFonts w:ascii="Times New Roman" w:hAnsi="Times New Roman"/>
                <w:color w:val="000000"/>
                <w:szCs w:val="20"/>
              </w:rPr>
              <w:t>3</w:t>
            </w:r>
          </w:p>
        </w:tc>
        <w:tc>
          <w:tcPr>
            <w:tcW w:w="1092" w:type="pct"/>
            <w:shd w:val="clear" w:color="auto" w:fill="FFFFFF"/>
            <w:tcMar>
              <w:left w:w="28" w:type="dxa"/>
              <w:right w:w="28" w:type="dxa"/>
            </w:tcMar>
            <w:vAlign w:val="center"/>
          </w:tcPr>
          <w:p w14:paraId="68378641" w14:textId="77777777" w:rsidR="00A27C2D" w:rsidRPr="00A27C2D" w:rsidRDefault="00A27C2D" w:rsidP="00A27C2D">
            <w:pPr>
              <w:widowControl w:val="0"/>
              <w:contextualSpacing/>
              <w:jc w:val="center"/>
              <w:rPr>
                <w:rFonts w:ascii="Times New Roman" w:hAnsi="Times New Roman"/>
                <w:szCs w:val="20"/>
              </w:rPr>
            </w:pPr>
            <w:r w:rsidRPr="00A27C2D">
              <w:rPr>
                <w:rFonts w:ascii="Times New Roman" w:hAnsi="Times New Roman"/>
                <w:szCs w:val="20"/>
              </w:rPr>
              <w:t>МУП «Коммунальщик»</w:t>
            </w:r>
          </w:p>
        </w:tc>
        <w:tc>
          <w:tcPr>
            <w:tcW w:w="1170" w:type="pct"/>
            <w:shd w:val="clear" w:color="auto" w:fill="FFFFFF"/>
            <w:tcMar>
              <w:left w:w="28" w:type="dxa"/>
              <w:right w:w="28" w:type="dxa"/>
            </w:tcMar>
            <w:vAlign w:val="center"/>
          </w:tcPr>
          <w:p w14:paraId="35264946" w14:textId="77777777" w:rsidR="00A27C2D" w:rsidRPr="00A27C2D" w:rsidRDefault="00A27C2D" w:rsidP="00A27C2D">
            <w:pPr>
              <w:contextualSpacing/>
              <w:jc w:val="center"/>
              <w:rPr>
                <w:rFonts w:ascii="Times New Roman" w:hAnsi="Times New Roman"/>
                <w:szCs w:val="20"/>
                <w:lang w:eastAsia="en-US"/>
              </w:rPr>
            </w:pPr>
            <w:r w:rsidRPr="00A27C2D">
              <w:rPr>
                <w:rFonts w:ascii="Times New Roman" w:hAnsi="Times New Roman"/>
                <w:szCs w:val="20"/>
                <w:lang w:eastAsia="en-US"/>
              </w:rPr>
              <w:t>Электробойлерная ул. Экспедиционная</w:t>
            </w:r>
          </w:p>
        </w:tc>
        <w:tc>
          <w:tcPr>
            <w:tcW w:w="838" w:type="pct"/>
            <w:shd w:val="clear" w:color="auto" w:fill="FFFFFF"/>
            <w:tcMar>
              <w:left w:w="28" w:type="dxa"/>
              <w:right w:w="28" w:type="dxa"/>
            </w:tcMar>
            <w:vAlign w:val="center"/>
          </w:tcPr>
          <w:p w14:paraId="18D5DE38" w14:textId="77777777" w:rsidR="00A27C2D" w:rsidRPr="00A27C2D" w:rsidRDefault="00A27C2D" w:rsidP="00A27C2D">
            <w:pPr>
              <w:contextualSpacing/>
              <w:jc w:val="center"/>
              <w:rPr>
                <w:rFonts w:ascii="Times New Roman" w:eastAsia="Calibri" w:hAnsi="Times New Roman"/>
                <w:szCs w:val="20"/>
                <w:lang w:eastAsia="en-US"/>
              </w:rPr>
            </w:pPr>
            <w:r w:rsidRPr="00A27C2D">
              <w:rPr>
                <w:rFonts w:ascii="Times New Roman" w:eastAsia="Calibri" w:hAnsi="Times New Roman"/>
                <w:szCs w:val="20"/>
                <w:lang w:eastAsia="en-US"/>
              </w:rPr>
              <w:t>0,172</w:t>
            </w:r>
          </w:p>
        </w:tc>
        <w:tc>
          <w:tcPr>
            <w:tcW w:w="1722" w:type="pct"/>
            <w:shd w:val="clear" w:color="auto" w:fill="FFFFFF"/>
            <w:tcMar>
              <w:left w:w="28" w:type="dxa"/>
              <w:right w:w="28" w:type="dxa"/>
            </w:tcMar>
            <w:vAlign w:val="center"/>
          </w:tcPr>
          <w:p w14:paraId="5FBAD160" w14:textId="77777777" w:rsidR="00A27C2D" w:rsidRPr="00A27C2D" w:rsidRDefault="00A27C2D" w:rsidP="00A27C2D">
            <w:pPr>
              <w:widowControl w:val="0"/>
              <w:contextualSpacing/>
              <w:jc w:val="center"/>
              <w:rPr>
                <w:rFonts w:ascii="Times New Roman" w:hAnsi="Times New Roman"/>
                <w:szCs w:val="20"/>
              </w:rPr>
            </w:pPr>
            <w:r w:rsidRPr="00A27C2D">
              <w:rPr>
                <w:rFonts w:ascii="Times New Roman" w:hAnsi="Times New Roman"/>
                <w:szCs w:val="20"/>
              </w:rPr>
              <w:t>Ул. Экспедиционная</w:t>
            </w:r>
          </w:p>
        </w:tc>
      </w:tr>
    </w:tbl>
    <w:p w14:paraId="050F9639" w14:textId="77777777" w:rsidR="00A27C2D" w:rsidRPr="00A27C2D" w:rsidRDefault="00A27C2D" w:rsidP="001A51D0">
      <w:pPr>
        <w:pStyle w:val="afc"/>
        <w:spacing w:after="0" w:line="276" w:lineRule="auto"/>
        <w:ind w:firstLine="709"/>
        <w:contextualSpacing/>
        <w:rPr>
          <w:rFonts w:ascii="Times New Roman" w:hAnsi="Times New Roman"/>
          <w:b w:val="0"/>
          <w:color w:val="000000" w:themeColor="text1"/>
          <w:sz w:val="24"/>
          <w:szCs w:val="24"/>
        </w:rPr>
      </w:pPr>
    </w:p>
    <w:p w14:paraId="4202C5A0" w14:textId="77777777" w:rsidR="00A27C2D" w:rsidRPr="00A27C2D" w:rsidRDefault="00A27C2D" w:rsidP="001A51D0">
      <w:pPr>
        <w:pStyle w:val="afc"/>
        <w:spacing w:after="0" w:line="276" w:lineRule="auto"/>
        <w:ind w:firstLine="709"/>
        <w:contextualSpacing/>
        <w:rPr>
          <w:rFonts w:ascii="Times New Roman" w:hAnsi="Times New Roman"/>
          <w:b w:val="0"/>
          <w:color w:val="000000" w:themeColor="text1"/>
          <w:sz w:val="24"/>
          <w:szCs w:val="24"/>
        </w:rPr>
      </w:pPr>
      <w:r w:rsidRPr="00A27C2D">
        <w:rPr>
          <w:rFonts w:ascii="Times New Roman" w:hAnsi="Times New Roman"/>
          <w:b w:val="0"/>
          <w:color w:val="000000" w:themeColor="text1"/>
          <w:sz w:val="24"/>
          <w:szCs w:val="24"/>
        </w:rPr>
        <w:t xml:space="preserve">Теплоснабжающие организации, предоставляющие услуги по теплоснабжению, представлены в таблице </w:t>
      </w:r>
      <w:r w:rsidR="001A51D0">
        <w:rPr>
          <w:rFonts w:ascii="Times New Roman" w:hAnsi="Times New Roman"/>
          <w:b w:val="0"/>
          <w:color w:val="000000" w:themeColor="text1"/>
          <w:sz w:val="24"/>
          <w:szCs w:val="24"/>
        </w:rPr>
        <w:t>19</w:t>
      </w:r>
      <w:r w:rsidRPr="00A27C2D">
        <w:rPr>
          <w:rFonts w:ascii="Times New Roman" w:hAnsi="Times New Roman"/>
          <w:b w:val="0"/>
          <w:color w:val="000000" w:themeColor="text1"/>
          <w:sz w:val="24"/>
          <w:szCs w:val="24"/>
        </w:rPr>
        <w:t>.</w:t>
      </w:r>
    </w:p>
    <w:p w14:paraId="7F645873" w14:textId="6137FA4F" w:rsidR="00A27C2D" w:rsidRPr="00A27C2D" w:rsidRDefault="00A27C2D" w:rsidP="001A51D0">
      <w:pPr>
        <w:pStyle w:val="afc"/>
        <w:keepNext/>
        <w:spacing w:after="0" w:line="276" w:lineRule="auto"/>
        <w:ind w:firstLine="709"/>
        <w:contextualSpacing/>
        <w:rPr>
          <w:rFonts w:ascii="Times New Roman" w:hAnsi="Times New Roman"/>
          <w:color w:val="000000" w:themeColor="text1"/>
          <w:sz w:val="24"/>
          <w:szCs w:val="24"/>
        </w:rPr>
      </w:pPr>
      <w:bookmarkStart w:id="32" w:name="_Toc233184967"/>
      <w:r w:rsidRPr="00A27C2D">
        <w:rPr>
          <w:rFonts w:ascii="Times New Roman" w:hAnsi="Times New Roman"/>
          <w:color w:val="000000" w:themeColor="text1"/>
          <w:sz w:val="24"/>
          <w:szCs w:val="24"/>
        </w:rPr>
        <w:t xml:space="preserve">Таблица </w:t>
      </w:r>
      <w:r w:rsidRPr="00A27C2D">
        <w:rPr>
          <w:rFonts w:ascii="Times New Roman" w:hAnsi="Times New Roman"/>
          <w:color w:val="000000" w:themeColor="text1"/>
          <w:sz w:val="24"/>
          <w:szCs w:val="24"/>
        </w:rPr>
        <w:fldChar w:fldCharType="begin"/>
      </w:r>
      <w:r w:rsidRPr="00A27C2D">
        <w:rPr>
          <w:rFonts w:ascii="Times New Roman" w:hAnsi="Times New Roman"/>
          <w:color w:val="000000" w:themeColor="text1"/>
          <w:sz w:val="24"/>
          <w:szCs w:val="24"/>
        </w:rPr>
        <w:instrText xml:space="preserve"> SEQ Таблица \* ARABIC </w:instrText>
      </w:r>
      <w:r w:rsidRPr="00A27C2D">
        <w:rPr>
          <w:rFonts w:ascii="Times New Roman" w:hAnsi="Times New Roman"/>
          <w:color w:val="000000" w:themeColor="text1"/>
          <w:sz w:val="24"/>
          <w:szCs w:val="24"/>
        </w:rPr>
        <w:fldChar w:fldCharType="separate"/>
      </w:r>
      <w:r w:rsidR="001E68BB">
        <w:rPr>
          <w:rFonts w:ascii="Times New Roman" w:hAnsi="Times New Roman"/>
          <w:noProof/>
          <w:color w:val="000000" w:themeColor="text1"/>
          <w:sz w:val="24"/>
          <w:szCs w:val="24"/>
        </w:rPr>
        <w:t>19</w:t>
      </w:r>
      <w:r w:rsidRPr="00A27C2D">
        <w:rPr>
          <w:rFonts w:ascii="Times New Roman" w:hAnsi="Times New Roman"/>
          <w:noProof/>
          <w:color w:val="000000" w:themeColor="text1"/>
          <w:sz w:val="24"/>
          <w:szCs w:val="24"/>
        </w:rPr>
        <w:fldChar w:fldCharType="end"/>
      </w:r>
      <w:r w:rsidRPr="00A27C2D">
        <w:rPr>
          <w:rFonts w:ascii="Times New Roman" w:hAnsi="Times New Roman"/>
          <w:noProof/>
          <w:color w:val="000000" w:themeColor="text1"/>
          <w:sz w:val="24"/>
          <w:szCs w:val="24"/>
        </w:rPr>
        <w:t>.</w:t>
      </w:r>
      <w:r w:rsidRPr="00A27C2D">
        <w:rPr>
          <w:rFonts w:ascii="Times New Roman" w:hAnsi="Times New Roman"/>
          <w:color w:val="000000" w:themeColor="text1"/>
          <w:sz w:val="24"/>
          <w:szCs w:val="24"/>
        </w:rPr>
        <w:t xml:space="preserve"> Теплоснабжающие организации</w:t>
      </w:r>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6889"/>
      </w:tblGrid>
      <w:tr w:rsidR="00A27C2D" w:rsidRPr="00A27C2D" w14:paraId="66D3BA6E" w14:textId="77777777" w:rsidTr="00007ABA">
        <w:trPr>
          <w:trHeight w:val="20"/>
          <w:tblHeader/>
          <w:jc w:val="center"/>
        </w:trPr>
        <w:tc>
          <w:tcPr>
            <w:tcW w:w="1422" w:type="pct"/>
            <w:vAlign w:val="center"/>
          </w:tcPr>
          <w:p w14:paraId="47A21F00" w14:textId="77777777" w:rsidR="00A27C2D" w:rsidRPr="00A27C2D" w:rsidRDefault="00A27C2D" w:rsidP="00A27C2D">
            <w:pPr>
              <w:contextualSpacing/>
              <w:jc w:val="center"/>
              <w:rPr>
                <w:rFonts w:ascii="Times New Roman" w:eastAsia="Calibri" w:hAnsi="Times New Roman"/>
                <w:bCs/>
                <w:szCs w:val="20"/>
              </w:rPr>
            </w:pPr>
            <w:r w:rsidRPr="00A27C2D">
              <w:rPr>
                <w:rFonts w:ascii="Times New Roman" w:eastAsia="Calibri" w:hAnsi="Times New Roman"/>
                <w:bCs/>
                <w:szCs w:val="20"/>
              </w:rPr>
              <w:t>Название организации</w:t>
            </w:r>
          </w:p>
        </w:tc>
        <w:tc>
          <w:tcPr>
            <w:tcW w:w="3578" w:type="pct"/>
            <w:vAlign w:val="center"/>
          </w:tcPr>
          <w:p w14:paraId="318C1A25" w14:textId="77777777" w:rsidR="00A27C2D" w:rsidRPr="00A27C2D" w:rsidRDefault="00A27C2D" w:rsidP="00A27C2D">
            <w:pPr>
              <w:contextualSpacing/>
              <w:jc w:val="center"/>
              <w:rPr>
                <w:rFonts w:ascii="Times New Roman" w:eastAsia="Calibri" w:hAnsi="Times New Roman"/>
                <w:bCs/>
                <w:szCs w:val="20"/>
              </w:rPr>
            </w:pPr>
            <w:r w:rsidRPr="00A27C2D">
              <w:rPr>
                <w:rFonts w:ascii="Times New Roman" w:eastAsia="Calibri" w:hAnsi="Times New Roman"/>
                <w:bCs/>
                <w:szCs w:val="20"/>
              </w:rPr>
              <w:t>Адрес организации</w:t>
            </w:r>
          </w:p>
        </w:tc>
      </w:tr>
      <w:tr w:rsidR="00A27C2D" w:rsidRPr="00A27C2D" w14:paraId="331411F1" w14:textId="77777777" w:rsidTr="00007ABA">
        <w:trPr>
          <w:trHeight w:val="20"/>
          <w:jc w:val="center"/>
        </w:trPr>
        <w:tc>
          <w:tcPr>
            <w:tcW w:w="1422" w:type="pct"/>
            <w:vAlign w:val="center"/>
          </w:tcPr>
          <w:p w14:paraId="63A4089E" w14:textId="77777777" w:rsidR="00A27C2D" w:rsidRPr="00A27C2D" w:rsidRDefault="00A27C2D" w:rsidP="00A27C2D">
            <w:pPr>
              <w:widowControl w:val="0"/>
              <w:contextualSpacing/>
              <w:rPr>
                <w:rFonts w:ascii="Times New Roman" w:hAnsi="Times New Roman"/>
                <w:color w:val="000000"/>
                <w:szCs w:val="20"/>
              </w:rPr>
            </w:pPr>
            <w:r w:rsidRPr="00A27C2D">
              <w:rPr>
                <w:rFonts w:ascii="Times New Roman" w:hAnsi="Times New Roman"/>
                <w:color w:val="000000"/>
                <w:szCs w:val="20"/>
              </w:rPr>
              <w:t>ООО «ПТВС»</w:t>
            </w:r>
          </w:p>
        </w:tc>
        <w:tc>
          <w:tcPr>
            <w:tcW w:w="3578" w:type="pct"/>
            <w:vAlign w:val="center"/>
          </w:tcPr>
          <w:p w14:paraId="26EB7C80" w14:textId="77777777" w:rsidR="00A27C2D" w:rsidRPr="00A27C2D" w:rsidRDefault="00A27C2D" w:rsidP="00A27C2D">
            <w:pPr>
              <w:contextualSpacing/>
              <w:rPr>
                <w:rFonts w:ascii="Times New Roman" w:eastAsia="Calibri" w:hAnsi="Times New Roman"/>
                <w:szCs w:val="20"/>
                <w:lang w:eastAsia="en-US"/>
              </w:rPr>
            </w:pPr>
            <w:r w:rsidRPr="00A27C2D">
              <w:rPr>
                <w:rFonts w:ascii="Times New Roman" w:eastAsia="Calibri" w:hAnsi="Times New Roman"/>
                <w:szCs w:val="20"/>
                <w:lang w:eastAsia="en-US"/>
              </w:rPr>
              <w:t>678174, Республика Саха (Якутия), Мирнинский улус, город Мирный, Ленинградский проспект, дом 7 корпус 4</w:t>
            </w:r>
          </w:p>
        </w:tc>
      </w:tr>
      <w:tr w:rsidR="00A27C2D" w:rsidRPr="00A27C2D" w14:paraId="73A092CF" w14:textId="77777777" w:rsidTr="00007ABA">
        <w:trPr>
          <w:trHeight w:val="20"/>
          <w:jc w:val="center"/>
        </w:trPr>
        <w:tc>
          <w:tcPr>
            <w:tcW w:w="1422" w:type="pct"/>
            <w:vAlign w:val="center"/>
          </w:tcPr>
          <w:p w14:paraId="2401236B" w14:textId="77777777" w:rsidR="00A27C2D" w:rsidRPr="00A27C2D" w:rsidRDefault="00A27C2D" w:rsidP="00A27C2D">
            <w:pPr>
              <w:widowControl w:val="0"/>
              <w:contextualSpacing/>
              <w:rPr>
                <w:rFonts w:ascii="Times New Roman" w:hAnsi="Times New Roman"/>
                <w:szCs w:val="20"/>
              </w:rPr>
            </w:pPr>
            <w:r w:rsidRPr="00A27C2D">
              <w:rPr>
                <w:rFonts w:ascii="Times New Roman" w:hAnsi="Times New Roman"/>
                <w:szCs w:val="20"/>
              </w:rPr>
              <w:t>МУП «Коммунальщик»</w:t>
            </w:r>
          </w:p>
        </w:tc>
        <w:tc>
          <w:tcPr>
            <w:tcW w:w="3578" w:type="pct"/>
            <w:vAlign w:val="center"/>
          </w:tcPr>
          <w:p w14:paraId="5AB883AE" w14:textId="77777777" w:rsidR="00A27C2D" w:rsidRPr="00A27C2D" w:rsidRDefault="00A27C2D" w:rsidP="00A27C2D">
            <w:pPr>
              <w:contextualSpacing/>
              <w:rPr>
                <w:rFonts w:ascii="Times New Roman" w:eastAsia="Calibri" w:hAnsi="Times New Roman"/>
                <w:szCs w:val="20"/>
                <w:lang w:eastAsia="en-US"/>
              </w:rPr>
            </w:pPr>
            <w:r w:rsidRPr="00A27C2D">
              <w:rPr>
                <w:rFonts w:ascii="Times New Roman" w:eastAsia="Calibri" w:hAnsi="Times New Roman"/>
                <w:szCs w:val="20"/>
                <w:lang w:eastAsia="en-US"/>
              </w:rPr>
              <w:t>678174, Республика Саха (Якутия), Мирнинский улус, город Мирный, шоссе 50 лет Октября, 18</w:t>
            </w:r>
          </w:p>
        </w:tc>
      </w:tr>
    </w:tbl>
    <w:p w14:paraId="722CFEEA" w14:textId="77777777" w:rsidR="00A27C2D" w:rsidRDefault="00A27C2D" w:rsidP="001A51D0">
      <w:pPr>
        <w:pStyle w:val="afa"/>
        <w:widowControl w:val="0"/>
        <w:tabs>
          <w:tab w:val="left" w:pos="1134"/>
        </w:tabs>
        <w:spacing w:after="0" w:line="276" w:lineRule="auto"/>
        <w:ind w:firstLine="709"/>
        <w:contextualSpacing/>
        <w:jc w:val="both"/>
      </w:pPr>
    </w:p>
    <w:p w14:paraId="433C509E" w14:textId="77777777" w:rsidR="00A27C2D" w:rsidRPr="00A27C2D" w:rsidRDefault="00A27C2D" w:rsidP="001A51D0">
      <w:pPr>
        <w:pStyle w:val="afa"/>
        <w:widowControl w:val="0"/>
        <w:tabs>
          <w:tab w:val="left" w:pos="1134"/>
        </w:tabs>
        <w:spacing w:after="0" w:line="276" w:lineRule="auto"/>
        <w:ind w:firstLine="709"/>
        <w:contextualSpacing/>
        <w:jc w:val="both"/>
      </w:pPr>
      <w:r w:rsidRPr="00A27C2D">
        <w:t xml:space="preserve">Существующие зоны деятельности системы теплоснабжения ГП «Город Мирный» представлены на рисунке </w:t>
      </w:r>
      <w:r>
        <w:t>11</w:t>
      </w:r>
      <w:r w:rsidRPr="00A27C2D">
        <w:t>.</w:t>
      </w:r>
    </w:p>
    <w:p w14:paraId="7BED8FBE" w14:textId="77777777" w:rsidR="00A27C2D" w:rsidRPr="00562F94" w:rsidRDefault="00A27C2D" w:rsidP="00A27C2D">
      <w:pPr>
        <w:keepNext/>
        <w:spacing w:line="276" w:lineRule="auto"/>
        <w:jc w:val="center"/>
        <w:rPr>
          <w:sz w:val="24"/>
        </w:rPr>
      </w:pPr>
      <w:r>
        <w:rPr>
          <w:noProof/>
        </w:rPr>
        <w:lastRenderedPageBreak/>
        <w:drawing>
          <wp:inline distT="0" distB="0" distL="0" distR="0" wp14:anchorId="0B4970EB" wp14:editId="1B7D9B60">
            <wp:extent cx="5971917" cy="341305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96921" cy="3427341"/>
                    </a:xfrm>
                    <a:prstGeom prst="rect">
                      <a:avLst/>
                    </a:prstGeom>
                  </pic:spPr>
                </pic:pic>
              </a:graphicData>
            </a:graphic>
          </wp:inline>
        </w:drawing>
      </w:r>
    </w:p>
    <w:p w14:paraId="63B05DC3" w14:textId="21549812" w:rsidR="00A27C2D" w:rsidRPr="00A27C2D" w:rsidRDefault="007421F5" w:rsidP="00A27C2D">
      <w:pPr>
        <w:spacing w:line="276" w:lineRule="auto"/>
        <w:contextualSpacing/>
        <w:jc w:val="center"/>
        <w:rPr>
          <w:rFonts w:ascii="Times New Roman" w:eastAsiaTheme="minorHAnsi" w:hAnsi="Times New Roman"/>
          <w:b/>
          <w:bCs/>
          <w:sz w:val="24"/>
          <w:lang w:eastAsia="en-US"/>
        </w:rPr>
      </w:pPr>
      <w:r w:rsidRPr="00A27C2D">
        <w:rPr>
          <w:rFonts w:ascii="Times New Roman" w:eastAsiaTheme="minorHAnsi" w:hAnsi="Times New Roman"/>
          <w:b/>
          <w:bCs/>
          <w:sz w:val="24"/>
          <w:lang w:eastAsia="en-US"/>
        </w:rPr>
        <w:t xml:space="preserve">Рисунок </w:t>
      </w:r>
      <w:r w:rsidRPr="00A27C2D">
        <w:rPr>
          <w:rFonts w:ascii="Times New Roman" w:eastAsiaTheme="minorHAnsi" w:hAnsi="Times New Roman"/>
          <w:b/>
          <w:bCs/>
          <w:noProof/>
          <w:sz w:val="24"/>
          <w:lang w:eastAsia="en-US"/>
        </w:rPr>
        <w:fldChar w:fldCharType="begin"/>
      </w:r>
      <w:r w:rsidRPr="00A27C2D">
        <w:rPr>
          <w:rFonts w:ascii="Times New Roman" w:eastAsiaTheme="minorHAnsi" w:hAnsi="Times New Roman"/>
          <w:b/>
          <w:bCs/>
          <w:noProof/>
          <w:sz w:val="24"/>
          <w:lang w:eastAsia="en-US"/>
        </w:rPr>
        <w:instrText xml:space="preserve"> SEQ Рисунок \* ARABIC </w:instrText>
      </w:r>
      <w:r w:rsidRPr="00A27C2D">
        <w:rPr>
          <w:rFonts w:ascii="Times New Roman" w:eastAsiaTheme="minorHAnsi" w:hAnsi="Times New Roman"/>
          <w:b/>
          <w:bCs/>
          <w:noProof/>
          <w:sz w:val="24"/>
          <w:lang w:eastAsia="en-US"/>
        </w:rPr>
        <w:fldChar w:fldCharType="separate"/>
      </w:r>
      <w:r w:rsidR="001E68BB">
        <w:rPr>
          <w:rFonts w:ascii="Times New Roman" w:eastAsiaTheme="minorHAnsi" w:hAnsi="Times New Roman"/>
          <w:b/>
          <w:bCs/>
          <w:noProof/>
          <w:sz w:val="24"/>
          <w:lang w:eastAsia="en-US"/>
        </w:rPr>
        <w:t>11</w:t>
      </w:r>
      <w:r w:rsidRPr="00A27C2D">
        <w:rPr>
          <w:rFonts w:ascii="Times New Roman" w:eastAsiaTheme="minorHAnsi" w:hAnsi="Times New Roman"/>
          <w:b/>
          <w:bCs/>
          <w:noProof/>
          <w:sz w:val="24"/>
          <w:lang w:eastAsia="en-US"/>
        </w:rPr>
        <w:fldChar w:fldCharType="end"/>
      </w:r>
      <w:r w:rsidRPr="00A27C2D">
        <w:rPr>
          <w:rFonts w:ascii="Times New Roman" w:eastAsiaTheme="minorHAnsi" w:hAnsi="Times New Roman"/>
          <w:b/>
          <w:bCs/>
          <w:sz w:val="24"/>
          <w:lang w:eastAsia="en-US"/>
        </w:rPr>
        <w:t xml:space="preserve">. </w:t>
      </w:r>
      <w:r w:rsidR="00A27C2D" w:rsidRPr="00A27C2D">
        <w:rPr>
          <w:rFonts w:ascii="Times New Roman" w:eastAsiaTheme="minorHAnsi" w:hAnsi="Times New Roman"/>
          <w:b/>
          <w:bCs/>
          <w:sz w:val="24"/>
          <w:lang w:eastAsia="en-US"/>
        </w:rPr>
        <w:t>Существующие зоны действия источников теплоснабжения</w:t>
      </w:r>
    </w:p>
    <w:p w14:paraId="0009F7DB" w14:textId="77777777" w:rsidR="00A27C2D" w:rsidRPr="00A27C2D" w:rsidRDefault="00A27C2D" w:rsidP="001A51D0">
      <w:pPr>
        <w:pStyle w:val="e"/>
        <w:keepLines w:val="0"/>
        <w:tabs>
          <w:tab w:val="left" w:pos="1134"/>
        </w:tabs>
        <w:spacing w:before="0" w:line="276" w:lineRule="auto"/>
        <w:jc w:val="both"/>
        <w:rPr>
          <w:color w:val="000000" w:themeColor="text1"/>
        </w:rPr>
      </w:pPr>
    </w:p>
    <w:p w14:paraId="19764342" w14:textId="77777777" w:rsidR="00A27C2D" w:rsidRPr="00A27C2D" w:rsidRDefault="00A27C2D" w:rsidP="001A51D0">
      <w:pPr>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Основные характеристики источников теплоснабжения представлены в таблице </w:t>
      </w:r>
      <w:r>
        <w:rPr>
          <w:rFonts w:ascii="Times New Roman" w:hAnsi="Times New Roman"/>
          <w:color w:val="000000" w:themeColor="text1"/>
          <w:sz w:val="24"/>
        </w:rPr>
        <w:t>2</w:t>
      </w:r>
      <w:r w:rsidR="001A51D0">
        <w:rPr>
          <w:rFonts w:ascii="Times New Roman" w:hAnsi="Times New Roman"/>
          <w:color w:val="000000" w:themeColor="text1"/>
          <w:sz w:val="24"/>
        </w:rPr>
        <w:t>0</w:t>
      </w:r>
      <w:r w:rsidRPr="00A27C2D">
        <w:rPr>
          <w:rFonts w:ascii="Times New Roman" w:hAnsi="Times New Roman"/>
          <w:color w:val="000000" w:themeColor="text1"/>
          <w:sz w:val="24"/>
        </w:rPr>
        <w:t>.</w:t>
      </w:r>
    </w:p>
    <w:p w14:paraId="68FF0561" w14:textId="122F329B" w:rsidR="00A27C2D" w:rsidRPr="00A27C2D" w:rsidRDefault="00A27C2D" w:rsidP="001A51D0">
      <w:pPr>
        <w:pStyle w:val="afc"/>
        <w:keepNext/>
        <w:spacing w:after="0" w:line="276" w:lineRule="auto"/>
        <w:ind w:firstLine="709"/>
        <w:rPr>
          <w:rFonts w:ascii="Times New Roman" w:hAnsi="Times New Roman"/>
          <w:color w:val="000000" w:themeColor="text1"/>
          <w:sz w:val="24"/>
          <w:szCs w:val="24"/>
        </w:rPr>
      </w:pPr>
      <w:bookmarkStart w:id="33" w:name="_Toc233184968"/>
      <w:r w:rsidRPr="00A27C2D">
        <w:rPr>
          <w:rFonts w:ascii="Times New Roman" w:hAnsi="Times New Roman"/>
          <w:color w:val="000000" w:themeColor="text1"/>
          <w:sz w:val="24"/>
          <w:szCs w:val="24"/>
        </w:rPr>
        <w:t xml:space="preserve">Таблица </w:t>
      </w:r>
      <w:r w:rsidRPr="00A27C2D">
        <w:rPr>
          <w:rFonts w:ascii="Times New Roman" w:hAnsi="Times New Roman"/>
          <w:color w:val="000000" w:themeColor="text1"/>
          <w:sz w:val="24"/>
          <w:szCs w:val="24"/>
        </w:rPr>
        <w:fldChar w:fldCharType="begin"/>
      </w:r>
      <w:r w:rsidRPr="00A27C2D">
        <w:rPr>
          <w:rFonts w:ascii="Times New Roman" w:hAnsi="Times New Roman"/>
          <w:color w:val="000000" w:themeColor="text1"/>
          <w:sz w:val="24"/>
          <w:szCs w:val="24"/>
        </w:rPr>
        <w:instrText xml:space="preserve"> SEQ Таблица \* ARABIC </w:instrText>
      </w:r>
      <w:r w:rsidRPr="00A27C2D">
        <w:rPr>
          <w:rFonts w:ascii="Times New Roman" w:hAnsi="Times New Roman"/>
          <w:color w:val="000000" w:themeColor="text1"/>
          <w:sz w:val="24"/>
          <w:szCs w:val="24"/>
        </w:rPr>
        <w:fldChar w:fldCharType="separate"/>
      </w:r>
      <w:r w:rsidR="001E68BB">
        <w:rPr>
          <w:rFonts w:ascii="Times New Roman" w:hAnsi="Times New Roman"/>
          <w:noProof/>
          <w:color w:val="000000" w:themeColor="text1"/>
          <w:sz w:val="24"/>
          <w:szCs w:val="24"/>
        </w:rPr>
        <w:t>20</w:t>
      </w:r>
      <w:r w:rsidRPr="00A27C2D">
        <w:rPr>
          <w:rFonts w:ascii="Times New Roman" w:hAnsi="Times New Roman"/>
          <w:color w:val="000000" w:themeColor="text1"/>
          <w:sz w:val="24"/>
          <w:szCs w:val="24"/>
        </w:rPr>
        <w:fldChar w:fldCharType="end"/>
      </w:r>
      <w:r w:rsidRPr="00A27C2D">
        <w:rPr>
          <w:rFonts w:ascii="Times New Roman" w:hAnsi="Times New Roman"/>
          <w:color w:val="000000" w:themeColor="text1"/>
          <w:sz w:val="24"/>
          <w:szCs w:val="24"/>
        </w:rPr>
        <w:t>. Основные характеристики источников теплоснабжения</w:t>
      </w:r>
      <w:bookmarkEnd w:id="3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
        <w:gridCol w:w="1495"/>
        <w:gridCol w:w="924"/>
        <w:gridCol w:w="1479"/>
        <w:gridCol w:w="1219"/>
        <w:gridCol w:w="1183"/>
        <w:gridCol w:w="824"/>
        <w:gridCol w:w="836"/>
        <w:gridCol w:w="1319"/>
      </w:tblGrid>
      <w:tr w:rsidR="00A27C2D" w:rsidRPr="00A27C2D" w14:paraId="18B01D71" w14:textId="77777777" w:rsidTr="00007ABA">
        <w:trPr>
          <w:trHeight w:val="20"/>
          <w:tblHeader/>
          <w:jc w:val="center"/>
        </w:trPr>
        <w:tc>
          <w:tcPr>
            <w:tcW w:w="181" w:type="pct"/>
            <w:vMerge w:val="restart"/>
            <w:tcMar>
              <w:left w:w="28" w:type="dxa"/>
              <w:right w:w="28" w:type="dxa"/>
            </w:tcMar>
            <w:vAlign w:val="center"/>
          </w:tcPr>
          <w:p w14:paraId="1A7E4FE6" w14:textId="77777777" w:rsidR="00A27C2D" w:rsidRPr="00A27C2D" w:rsidRDefault="00A27C2D" w:rsidP="00A27C2D">
            <w:pPr>
              <w:contextualSpacing/>
              <w:jc w:val="center"/>
              <w:rPr>
                <w:rFonts w:ascii="Times New Roman" w:hAnsi="Times New Roman"/>
                <w:bCs/>
                <w:color w:val="000000" w:themeColor="text1"/>
                <w:sz w:val="18"/>
                <w:szCs w:val="18"/>
              </w:rPr>
            </w:pPr>
            <w:bookmarkStart w:id="34" w:name="_Hlk490556638"/>
            <w:r w:rsidRPr="00A27C2D">
              <w:rPr>
                <w:rFonts w:ascii="Times New Roman" w:hAnsi="Times New Roman"/>
                <w:bCs/>
                <w:color w:val="000000" w:themeColor="text1"/>
                <w:sz w:val="18"/>
                <w:szCs w:val="18"/>
              </w:rPr>
              <w:t>№ п/п</w:t>
            </w:r>
          </w:p>
        </w:tc>
        <w:tc>
          <w:tcPr>
            <w:tcW w:w="776" w:type="pct"/>
            <w:vMerge w:val="restart"/>
            <w:tcMar>
              <w:left w:w="28" w:type="dxa"/>
              <w:right w:w="28" w:type="dxa"/>
            </w:tcMar>
            <w:vAlign w:val="center"/>
          </w:tcPr>
          <w:p w14:paraId="7ACBDCE7"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Источник теплоснабжения</w:t>
            </w:r>
          </w:p>
        </w:tc>
        <w:tc>
          <w:tcPr>
            <w:tcW w:w="480" w:type="pct"/>
            <w:vMerge w:val="restart"/>
            <w:tcMar>
              <w:left w:w="28" w:type="dxa"/>
              <w:right w:w="28" w:type="dxa"/>
            </w:tcMar>
            <w:vAlign w:val="center"/>
          </w:tcPr>
          <w:p w14:paraId="79E68C84"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Марка и количество котлов</w:t>
            </w:r>
          </w:p>
        </w:tc>
        <w:tc>
          <w:tcPr>
            <w:tcW w:w="768" w:type="pct"/>
            <w:vMerge w:val="restart"/>
            <w:tcMar>
              <w:left w:w="28" w:type="dxa"/>
              <w:right w:w="28" w:type="dxa"/>
            </w:tcMar>
            <w:vAlign w:val="center"/>
          </w:tcPr>
          <w:p w14:paraId="1CA994DF"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 xml:space="preserve">Год ввода котлов в эксплуатацию </w:t>
            </w:r>
          </w:p>
        </w:tc>
        <w:tc>
          <w:tcPr>
            <w:tcW w:w="633" w:type="pct"/>
            <w:vMerge w:val="restart"/>
            <w:tcMar>
              <w:left w:w="28" w:type="dxa"/>
              <w:right w:w="28" w:type="dxa"/>
            </w:tcMar>
            <w:vAlign w:val="center"/>
          </w:tcPr>
          <w:p w14:paraId="30C0FEA9"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Установленная тепловая мощность, Гкал/ч</w:t>
            </w:r>
          </w:p>
        </w:tc>
        <w:tc>
          <w:tcPr>
            <w:tcW w:w="614" w:type="pct"/>
            <w:vMerge w:val="restart"/>
            <w:tcMar>
              <w:left w:w="28" w:type="dxa"/>
              <w:right w:w="28" w:type="dxa"/>
            </w:tcMar>
            <w:vAlign w:val="center"/>
          </w:tcPr>
          <w:p w14:paraId="76F67674"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Располагаемая мощность,</w:t>
            </w:r>
          </w:p>
          <w:p w14:paraId="682B30E8"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Гкал/ч</w:t>
            </w:r>
          </w:p>
        </w:tc>
        <w:tc>
          <w:tcPr>
            <w:tcW w:w="862" w:type="pct"/>
            <w:gridSpan w:val="2"/>
            <w:tcMar>
              <w:left w:w="28" w:type="dxa"/>
              <w:right w:w="28" w:type="dxa"/>
            </w:tcMar>
            <w:vAlign w:val="center"/>
          </w:tcPr>
          <w:p w14:paraId="5C001C5B"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Вид топлива</w:t>
            </w:r>
          </w:p>
        </w:tc>
        <w:tc>
          <w:tcPr>
            <w:tcW w:w="685" w:type="pct"/>
            <w:vMerge w:val="restart"/>
            <w:tcMar>
              <w:left w:w="28" w:type="dxa"/>
              <w:right w:w="28" w:type="dxa"/>
            </w:tcMar>
            <w:vAlign w:val="center"/>
          </w:tcPr>
          <w:p w14:paraId="0B4CB45D" w14:textId="77777777" w:rsidR="00A27C2D" w:rsidRPr="00A27C2D" w:rsidRDefault="00A27C2D" w:rsidP="00A27C2D">
            <w:pPr>
              <w:contextualSpacing/>
              <w:jc w:val="center"/>
              <w:rPr>
                <w:rFonts w:ascii="Times New Roman" w:hAnsi="Times New Roman"/>
                <w:bCs/>
                <w:color w:val="000000" w:themeColor="text1"/>
                <w:sz w:val="18"/>
                <w:szCs w:val="18"/>
                <w:lang w:eastAsia="en-US"/>
              </w:rPr>
            </w:pPr>
            <w:r w:rsidRPr="00A27C2D">
              <w:rPr>
                <w:rFonts w:ascii="Times New Roman" w:hAnsi="Times New Roman"/>
                <w:bCs/>
                <w:color w:val="000000" w:themeColor="text1"/>
                <w:sz w:val="18"/>
                <w:szCs w:val="18"/>
                <w:lang w:eastAsia="en-US"/>
              </w:rPr>
              <w:t>Система теплоснабжения</w:t>
            </w:r>
          </w:p>
        </w:tc>
      </w:tr>
      <w:tr w:rsidR="00A27C2D" w:rsidRPr="00A27C2D" w14:paraId="1BE1C823" w14:textId="77777777" w:rsidTr="00007ABA">
        <w:trPr>
          <w:trHeight w:val="20"/>
          <w:tblHeader/>
          <w:jc w:val="center"/>
        </w:trPr>
        <w:tc>
          <w:tcPr>
            <w:tcW w:w="181" w:type="pct"/>
            <w:vMerge/>
            <w:shd w:val="clear" w:color="auto" w:fill="A6A6A6"/>
            <w:tcMar>
              <w:left w:w="28" w:type="dxa"/>
              <w:right w:w="28" w:type="dxa"/>
            </w:tcMar>
            <w:vAlign w:val="center"/>
          </w:tcPr>
          <w:p w14:paraId="376640BB" w14:textId="77777777" w:rsidR="00A27C2D" w:rsidRPr="00A27C2D" w:rsidRDefault="00A27C2D" w:rsidP="00A27C2D">
            <w:pPr>
              <w:contextualSpacing/>
              <w:jc w:val="center"/>
              <w:rPr>
                <w:rFonts w:ascii="Times New Roman" w:hAnsi="Times New Roman"/>
                <w:b/>
                <w:color w:val="000000" w:themeColor="text1"/>
                <w:sz w:val="18"/>
                <w:szCs w:val="18"/>
              </w:rPr>
            </w:pPr>
          </w:p>
        </w:tc>
        <w:tc>
          <w:tcPr>
            <w:tcW w:w="776" w:type="pct"/>
            <w:vMerge/>
            <w:shd w:val="clear" w:color="auto" w:fill="A6A6A6"/>
            <w:tcMar>
              <w:left w:w="28" w:type="dxa"/>
              <w:right w:w="28" w:type="dxa"/>
            </w:tcMar>
            <w:vAlign w:val="center"/>
          </w:tcPr>
          <w:p w14:paraId="68CE271D" w14:textId="77777777" w:rsidR="00A27C2D" w:rsidRPr="00A27C2D" w:rsidRDefault="00A27C2D" w:rsidP="00A27C2D">
            <w:pPr>
              <w:contextualSpacing/>
              <w:jc w:val="center"/>
              <w:rPr>
                <w:rFonts w:ascii="Times New Roman" w:hAnsi="Times New Roman"/>
                <w:b/>
                <w:color w:val="000000" w:themeColor="text1"/>
                <w:sz w:val="18"/>
                <w:szCs w:val="18"/>
              </w:rPr>
            </w:pPr>
          </w:p>
        </w:tc>
        <w:tc>
          <w:tcPr>
            <w:tcW w:w="480" w:type="pct"/>
            <w:vMerge/>
            <w:shd w:val="clear" w:color="auto" w:fill="A6A6A6"/>
            <w:tcMar>
              <w:left w:w="28" w:type="dxa"/>
              <w:right w:w="28" w:type="dxa"/>
            </w:tcMar>
            <w:vAlign w:val="center"/>
          </w:tcPr>
          <w:p w14:paraId="47BF73ED" w14:textId="77777777" w:rsidR="00A27C2D" w:rsidRPr="00A27C2D" w:rsidRDefault="00A27C2D" w:rsidP="00A27C2D">
            <w:pPr>
              <w:contextualSpacing/>
              <w:jc w:val="center"/>
              <w:rPr>
                <w:rFonts w:ascii="Times New Roman" w:hAnsi="Times New Roman"/>
                <w:b/>
                <w:color w:val="000000" w:themeColor="text1"/>
                <w:sz w:val="18"/>
                <w:szCs w:val="18"/>
              </w:rPr>
            </w:pPr>
          </w:p>
        </w:tc>
        <w:tc>
          <w:tcPr>
            <w:tcW w:w="768" w:type="pct"/>
            <w:vMerge/>
            <w:shd w:val="clear" w:color="auto" w:fill="A6A6A6"/>
            <w:tcMar>
              <w:left w:w="28" w:type="dxa"/>
              <w:right w:w="28" w:type="dxa"/>
            </w:tcMar>
            <w:vAlign w:val="center"/>
          </w:tcPr>
          <w:p w14:paraId="16CF369F" w14:textId="77777777" w:rsidR="00A27C2D" w:rsidRPr="00A27C2D" w:rsidRDefault="00A27C2D" w:rsidP="00A27C2D">
            <w:pPr>
              <w:contextualSpacing/>
              <w:jc w:val="center"/>
              <w:rPr>
                <w:rFonts w:ascii="Times New Roman" w:hAnsi="Times New Roman"/>
                <w:b/>
                <w:color w:val="000000" w:themeColor="text1"/>
                <w:sz w:val="18"/>
                <w:szCs w:val="18"/>
              </w:rPr>
            </w:pPr>
          </w:p>
        </w:tc>
        <w:tc>
          <w:tcPr>
            <w:tcW w:w="633" w:type="pct"/>
            <w:vMerge/>
            <w:shd w:val="clear" w:color="auto" w:fill="A6A6A6"/>
            <w:tcMar>
              <w:left w:w="28" w:type="dxa"/>
              <w:right w:w="28" w:type="dxa"/>
            </w:tcMar>
            <w:vAlign w:val="center"/>
          </w:tcPr>
          <w:p w14:paraId="266F3E57" w14:textId="77777777" w:rsidR="00A27C2D" w:rsidRPr="00A27C2D" w:rsidRDefault="00A27C2D" w:rsidP="00A27C2D">
            <w:pPr>
              <w:contextualSpacing/>
              <w:jc w:val="center"/>
              <w:rPr>
                <w:rFonts w:ascii="Times New Roman" w:hAnsi="Times New Roman"/>
                <w:b/>
                <w:color w:val="000000" w:themeColor="text1"/>
                <w:sz w:val="18"/>
                <w:szCs w:val="18"/>
              </w:rPr>
            </w:pPr>
          </w:p>
        </w:tc>
        <w:tc>
          <w:tcPr>
            <w:tcW w:w="614" w:type="pct"/>
            <w:vMerge/>
            <w:shd w:val="clear" w:color="auto" w:fill="A6A6A6"/>
            <w:tcMar>
              <w:left w:w="28" w:type="dxa"/>
              <w:right w:w="28" w:type="dxa"/>
            </w:tcMar>
            <w:vAlign w:val="center"/>
          </w:tcPr>
          <w:p w14:paraId="14B75B83" w14:textId="77777777" w:rsidR="00A27C2D" w:rsidRPr="00A27C2D" w:rsidRDefault="00A27C2D" w:rsidP="00A27C2D">
            <w:pPr>
              <w:contextualSpacing/>
              <w:jc w:val="center"/>
              <w:rPr>
                <w:rFonts w:ascii="Times New Roman" w:hAnsi="Times New Roman"/>
                <w:b/>
                <w:color w:val="000000" w:themeColor="text1"/>
                <w:sz w:val="18"/>
                <w:szCs w:val="18"/>
              </w:rPr>
            </w:pPr>
          </w:p>
        </w:tc>
        <w:tc>
          <w:tcPr>
            <w:tcW w:w="428" w:type="pct"/>
            <w:tcMar>
              <w:left w:w="28" w:type="dxa"/>
              <w:right w:w="28" w:type="dxa"/>
            </w:tcMar>
            <w:vAlign w:val="center"/>
          </w:tcPr>
          <w:p w14:paraId="593E6424"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основное</w:t>
            </w:r>
          </w:p>
        </w:tc>
        <w:tc>
          <w:tcPr>
            <w:tcW w:w="434" w:type="pct"/>
            <w:tcMar>
              <w:left w:w="28" w:type="dxa"/>
              <w:right w:w="28" w:type="dxa"/>
            </w:tcMar>
            <w:vAlign w:val="center"/>
          </w:tcPr>
          <w:p w14:paraId="499491B8" w14:textId="77777777" w:rsidR="00A27C2D" w:rsidRPr="00A27C2D" w:rsidRDefault="00A27C2D" w:rsidP="00A27C2D">
            <w:pPr>
              <w:contextualSpacing/>
              <w:jc w:val="center"/>
              <w:rPr>
                <w:rFonts w:ascii="Times New Roman" w:hAnsi="Times New Roman"/>
                <w:bCs/>
                <w:color w:val="000000" w:themeColor="text1"/>
                <w:sz w:val="18"/>
                <w:szCs w:val="18"/>
              </w:rPr>
            </w:pPr>
            <w:r w:rsidRPr="00A27C2D">
              <w:rPr>
                <w:rFonts w:ascii="Times New Roman" w:hAnsi="Times New Roman"/>
                <w:bCs/>
                <w:color w:val="000000" w:themeColor="text1"/>
                <w:sz w:val="18"/>
                <w:szCs w:val="18"/>
              </w:rPr>
              <w:t>резервное</w:t>
            </w:r>
          </w:p>
        </w:tc>
        <w:tc>
          <w:tcPr>
            <w:tcW w:w="685" w:type="pct"/>
            <w:vMerge/>
            <w:shd w:val="clear" w:color="auto" w:fill="A6A6A6"/>
            <w:tcMar>
              <w:left w:w="28" w:type="dxa"/>
              <w:right w:w="28" w:type="dxa"/>
            </w:tcMar>
            <w:vAlign w:val="center"/>
          </w:tcPr>
          <w:p w14:paraId="63A7151C" w14:textId="77777777" w:rsidR="00A27C2D" w:rsidRPr="00A27C2D" w:rsidRDefault="00A27C2D" w:rsidP="00A27C2D">
            <w:pPr>
              <w:contextualSpacing/>
              <w:jc w:val="center"/>
              <w:rPr>
                <w:rFonts w:ascii="Times New Roman" w:hAnsi="Times New Roman"/>
                <w:b/>
                <w:color w:val="000000" w:themeColor="text1"/>
                <w:sz w:val="18"/>
                <w:szCs w:val="18"/>
                <w:lang w:eastAsia="en-US"/>
              </w:rPr>
            </w:pPr>
          </w:p>
        </w:tc>
      </w:tr>
      <w:tr w:rsidR="00A27C2D" w:rsidRPr="00A27C2D" w14:paraId="7A789B0B" w14:textId="77777777" w:rsidTr="00007ABA">
        <w:trPr>
          <w:trHeight w:val="20"/>
          <w:jc w:val="center"/>
        </w:trPr>
        <w:tc>
          <w:tcPr>
            <w:tcW w:w="181" w:type="pct"/>
            <w:tcMar>
              <w:left w:w="28" w:type="dxa"/>
              <w:right w:w="28" w:type="dxa"/>
            </w:tcMar>
            <w:vAlign w:val="center"/>
          </w:tcPr>
          <w:p w14:paraId="3FC7AEF2" w14:textId="77777777" w:rsidR="00A27C2D" w:rsidRPr="00A27C2D" w:rsidRDefault="00A27C2D" w:rsidP="00A27C2D">
            <w:pPr>
              <w:contextualSpacing/>
              <w:jc w:val="center"/>
              <w:rPr>
                <w:rFonts w:ascii="Times New Roman" w:hAnsi="Times New Roman"/>
                <w:color w:val="000000" w:themeColor="text1"/>
                <w:sz w:val="18"/>
                <w:szCs w:val="18"/>
              </w:rPr>
            </w:pPr>
            <w:r w:rsidRPr="00A27C2D">
              <w:rPr>
                <w:rFonts w:ascii="Times New Roman" w:hAnsi="Times New Roman"/>
                <w:color w:val="000000" w:themeColor="text1"/>
                <w:sz w:val="18"/>
                <w:szCs w:val="18"/>
              </w:rPr>
              <w:t>1</w:t>
            </w:r>
          </w:p>
        </w:tc>
        <w:tc>
          <w:tcPr>
            <w:tcW w:w="776" w:type="pct"/>
            <w:tcMar>
              <w:left w:w="28" w:type="dxa"/>
              <w:right w:w="28" w:type="dxa"/>
            </w:tcMar>
            <w:vAlign w:val="center"/>
          </w:tcPr>
          <w:p w14:paraId="6A8F57A6" w14:textId="77777777" w:rsidR="00A27C2D" w:rsidRPr="00A27C2D" w:rsidRDefault="00A27C2D" w:rsidP="00A27C2D">
            <w:pPr>
              <w:contextualSpacing/>
              <w:rPr>
                <w:rFonts w:ascii="Times New Roman" w:hAnsi="Times New Roman"/>
                <w:color w:val="000000" w:themeColor="text1"/>
                <w:sz w:val="18"/>
                <w:szCs w:val="18"/>
              </w:rPr>
            </w:pPr>
            <w:r w:rsidRPr="00A27C2D">
              <w:rPr>
                <w:rFonts w:ascii="Times New Roman" w:hAnsi="Times New Roman"/>
                <w:color w:val="000000" w:themeColor="text1"/>
                <w:sz w:val="18"/>
                <w:szCs w:val="18"/>
              </w:rPr>
              <w:t>СВК</w:t>
            </w:r>
          </w:p>
        </w:tc>
        <w:tc>
          <w:tcPr>
            <w:tcW w:w="480" w:type="pct"/>
            <w:tcBorders>
              <w:top w:val="single" w:sz="4" w:space="0" w:color="auto"/>
              <w:left w:val="nil"/>
              <w:bottom w:val="single" w:sz="4" w:space="0" w:color="auto"/>
              <w:right w:val="single" w:sz="4" w:space="0" w:color="auto"/>
            </w:tcBorders>
            <w:tcMar>
              <w:left w:w="28" w:type="dxa"/>
              <w:right w:w="28" w:type="dxa"/>
            </w:tcMar>
            <w:vAlign w:val="center"/>
          </w:tcPr>
          <w:p w14:paraId="18225E10"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КВ-ГМ-116-150М-1-4 шт.</w:t>
            </w:r>
          </w:p>
          <w:p w14:paraId="797F4EB8" w14:textId="77777777" w:rsidR="00A27C2D" w:rsidRPr="00A27C2D" w:rsidRDefault="00A27C2D" w:rsidP="00A27C2D">
            <w:pPr>
              <w:contextualSpacing/>
              <w:jc w:val="center"/>
              <w:rPr>
                <w:rFonts w:ascii="Times New Roman" w:hAnsi="Times New Roman"/>
                <w:color w:val="000000" w:themeColor="text1"/>
                <w:sz w:val="18"/>
                <w:szCs w:val="18"/>
                <w:lang w:eastAsia="en-US"/>
              </w:rPr>
            </w:pPr>
          </w:p>
          <w:p w14:paraId="23FBF0EA" w14:textId="77777777" w:rsidR="00A27C2D" w:rsidRPr="00A27C2D" w:rsidRDefault="00A27C2D" w:rsidP="00A27C2D">
            <w:pPr>
              <w:contextualSpacing/>
              <w:jc w:val="center"/>
              <w:rPr>
                <w:rFonts w:ascii="Times New Roman" w:hAnsi="Times New Roman"/>
                <w:color w:val="000000" w:themeColor="text1"/>
                <w:sz w:val="18"/>
                <w:szCs w:val="18"/>
                <w:lang w:eastAsia="en-US"/>
              </w:rPr>
            </w:pPr>
          </w:p>
          <w:p w14:paraId="13561574"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ДЕ-25-14ГМ</w:t>
            </w:r>
          </w:p>
          <w:p w14:paraId="6881D1D0"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ДЕ-10-14 ГМ</w:t>
            </w:r>
          </w:p>
        </w:tc>
        <w:tc>
          <w:tcPr>
            <w:tcW w:w="768"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5B0E20"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1994 (КР 2020 г.)</w:t>
            </w:r>
          </w:p>
          <w:p w14:paraId="5B39BB3D"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2022</w:t>
            </w:r>
          </w:p>
          <w:p w14:paraId="50D0F64A"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1991 (КР 2021 г.)</w:t>
            </w:r>
          </w:p>
          <w:p w14:paraId="7B855AA2"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2021,</w:t>
            </w:r>
          </w:p>
          <w:p w14:paraId="45F2EC51" w14:textId="77777777" w:rsidR="00A27C2D" w:rsidRPr="00A27C2D" w:rsidRDefault="00A27C2D" w:rsidP="00A27C2D">
            <w:pPr>
              <w:contextualSpacing/>
              <w:jc w:val="center"/>
              <w:rPr>
                <w:rFonts w:ascii="Times New Roman" w:hAnsi="Times New Roman"/>
                <w:color w:val="000000" w:themeColor="text1"/>
                <w:sz w:val="18"/>
                <w:szCs w:val="18"/>
                <w:lang w:eastAsia="en-US"/>
              </w:rPr>
            </w:pPr>
          </w:p>
          <w:p w14:paraId="1360B5D2" w14:textId="77777777" w:rsidR="00A27C2D" w:rsidRPr="00A27C2D" w:rsidRDefault="00A27C2D" w:rsidP="00A27C2D">
            <w:pPr>
              <w:contextualSpacing/>
              <w:jc w:val="center"/>
              <w:rPr>
                <w:rFonts w:ascii="Times New Roman" w:hAnsi="Times New Roman"/>
                <w:color w:val="000000" w:themeColor="text1"/>
                <w:sz w:val="18"/>
                <w:szCs w:val="18"/>
                <w:lang w:eastAsia="en-US"/>
              </w:rPr>
            </w:pPr>
          </w:p>
          <w:p w14:paraId="002BFD54"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2006,</w:t>
            </w:r>
          </w:p>
          <w:p w14:paraId="32A2304C" w14:textId="77777777" w:rsidR="00A27C2D" w:rsidRPr="00A27C2D" w:rsidRDefault="00A27C2D" w:rsidP="00A27C2D">
            <w:pPr>
              <w:contextualSpacing/>
              <w:jc w:val="center"/>
              <w:rPr>
                <w:rFonts w:ascii="Times New Roman" w:hAnsi="Times New Roman"/>
                <w:color w:val="000000" w:themeColor="text1"/>
                <w:sz w:val="18"/>
                <w:szCs w:val="18"/>
                <w:lang w:eastAsia="en-US"/>
              </w:rPr>
            </w:pPr>
          </w:p>
          <w:p w14:paraId="1323909B"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2020</w:t>
            </w:r>
          </w:p>
        </w:tc>
        <w:tc>
          <w:tcPr>
            <w:tcW w:w="633" w:type="pct"/>
            <w:tcMar>
              <w:left w:w="28" w:type="dxa"/>
              <w:right w:w="28" w:type="dxa"/>
            </w:tcMar>
            <w:vAlign w:val="center"/>
          </w:tcPr>
          <w:p w14:paraId="566F46A0"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423,5</w:t>
            </w:r>
          </w:p>
        </w:tc>
        <w:tc>
          <w:tcPr>
            <w:tcW w:w="614" w:type="pct"/>
            <w:tcMar>
              <w:left w:w="28" w:type="dxa"/>
              <w:right w:w="28" w:type="dxa"/>
            </w:tcMar>
            <w:vAlign w:val="center"/>
          </w:tcPr>
          <w:p w14:paraId="05F54A6F"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226,7</w:t>
            </w:r>
          </w:p>
        </w:tc>
        <w:tc>
          <w:tcPr>
            <w:tcW w:w="428" w:type="pct"/>
            <w:tcMar>
              <w:left w:w="28" w:type="dxa"/>
              <w:right w:w="28" w:type="dxa"/>
            </w:tcMar>
            <w:vAlign w:val="center"/>
          </w:tcPr>
          <w:p w14:paraId="2E3543CA"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газ</w:t>
            </w:r>
          </w:p>
        </w:tc>
        <w:tc>
          <w:tcPr>
            <w:tcW w:w="434" w:type="pct"/>
            <w:tcMar>
              <w:left w:w="28" w:type="dxa"/>
              <w:right w:w="28" w:type="dxa"/>
            </w:tcMar>
            <w:vAlign w:val="center"/>
          </w:tcPr>
          <w:p w14:paraId="4C767074"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дизельное</w:t>
            </w:r>
          </w:p>
        </w:tc>
        <w:tc>
          <w:tcPr>
            <w:tcW w:w="685" w:type="pct"/>
            <w:tcMar>
              <w:left w:w="28" w:type="dxa"/>
              <w:right w:w="28" w:type="dxa"/>
            </w:tcMar>
            <w:vAlign w:val="center"/>
          </w:tcPr>
          <w:p w14:paraId="76C4E455"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закрытая, 2-х, 4-хтрубная</w:t>
            </w:r>
          </w:p>
        </w:tc>
      </w:tr>
      <w:tr w:rsidR="00A27C2D" w:rsidRPr="00A27C2D" w14:paraId="6D744C24" w14:textId="77777777" w:rsidTr="00007ABA">
        <w:trPr>
          <w:trHeight w:val="20"/>
          <w:jc w:val="center"/>
        </w:trPr>
        <w:tc>
          <w:tcPr>
            <w:tcW w:w="181" w:type="pct"/>
            <w:tcMar>
              <w:left w:w="28" w:type="dxa"/>
              <w:right w:w="28" w:type="dxa"/>
            </w:tcMar>
            <w:vAlign w:val="center"/>
          </w:tcPr>
          <w:p w14:paraId="7FE0F319" w14:textId="77777777" w:rsidR="00A27C2D" w:rsidRPr="00A27C2D" w:rsidRDefault="00A27C2D" w:rsidP="00A27C2D">
            <w:pPr>
              <w:contextualSpacing/>
              <w:jc w:val="center"/>
              <w:rPr>
                <w:rFonts w:ascii="Times New Roman" w:hAnsi="Times New Roman"/>
                <w:color w:val="000000" w:themeColor="text1"/>
                <w:sz w:val="18"/>
                <w:szCs w:val="18"/>
              </w:rPr>
            </w:pPr>
            <w:r w:rsidRPr="00A27C2D">
              <w:rPr>
                <w:rFonts w:ascii="Times New Roman" w:hAnsi="Times New Roman"/>
                <w:color w:val="000000" w:themeColor="text1"/>
                <w:sz w:val="18"/>
                <w:szCs w:val="18"/>
              </w:rPr>
              <w:t>2</w:t>
            </w:r>
          </w:p>
        </w:tc>
        <w:tc>
          <w:tcPr>
            <w:tcW w:w="776" w:type="pct"/>
            <w:tcMar>
              <w:left w:w="28" w:type="dxa"/>
              <w:right w:w="28" w:type="dxa"/>
            </w:tcMar>
            <w:vAlign w:val="center"/>
          </w:tcPr>
          <w:p w14:paraId="73DAFAE4" w14:textId="77777777" w:rsidR="00A27C2D" w:rsidRPr="00A27C2D" w:rsidRDefault="00A27C2D" w:rsidP="00A27C2D">
            <w:pPr>
              <w:contextualSpacing/>
              <w:rPr>
                <w:rFonts w:ascii="Times New Roman" w:hAnsi="Times New Roman"/>
                <w:color w:val="000000" w:themeColor="text1"/>
                <w:sz w:val="18"/>
                <w:szCs w:val="18"/>
              </w:rPr>
            </w:pPr>
            <w:r w:rsidRPr="00A27C2D">
              <w:rPr>
                <w:rFonts w:ascii="Times New Roman" w:hAnsi="Times New Roman"/>
                <w:color w:val="000000" w:themeColor="text1"/>
                <w:sz w:val="18"/>
                <w:szCs w:val="18"/>
              </w:rPr>
              <w:t>«Промзона»</w:t>
            </w:r>
          </w:p>
        </w:tc>
        <w:tc>
          <w:tcPr>
            <w:tcW w:w="480" w:type="pct"/>
            <w:tcMar>
              <w:left w:w="28" w:type="dxa"/>
              <w:right w:w="28" w:type="dxa"/>
            </w:tcMar>
            <w:vAlign w:val="center"/>
          </w:tcPr>
          <w:p w14:paraId="32D803ED"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КВ-ГМ-23,26-150-3 шт.</w:t>
            </w:r>
          </w:p>
        </w:tc>
        <w:tc>
          <w:tcPr>
            <w:tcW w:w="768" w:type="pct"/>
            <w:tcMar>
              <w:left w:w="28" w:type="dxa"/>
              <w:right w:w="28" w:type="dxa"/>
            </w:tcMar>
            <w:vAlign w:val="center"/>
          </w:tcPr>
          <w:p w14:paraId="241B61C2"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2015</w:t>
            </w:r>
          </w:p>
        </w:tc>
        <w:tc>
          <w:tcPr>
            <w:tcW w:w="633" w:type="pct"/>
            <w:tcMar>
              <w:left w:w="28" w:type="dxa"/>
              <w:right w:w="28" w:type="dxa"/>
            </w:tcMar>
            <w:vAlign w:val="center"/>
          </w:tcPr>
          <w:p w14:paraId="49820DF7"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60,0</w:t>
            </w:r>
          </w:p>
        </w:tc>
        <w:tc>
          <w:tcPr>
            <w:tcW w:w="614" w:type="pct"/>
            <w:tcMar>
              <w:left w:w="28" w:type="dxa"/>
              <w:right w:w="28" w:type="dxa"/>
            </w:tcMar>
            <w:vAlign w:val="center"/>
          </w:tcPr>
          <w:p w14:paraId="1D5EA94E"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29,0</w:t>
            </w:r>
          </w:p>
        </w:tc>
        <w:tc>
          <w:tcPr>
            <w:tcW w:w="428" w:type="pct"/>
            <w:tcMar>
              <w:left w:w="28" w:type="dxa"/>
              <w:right w:w="28" w:type="dxa"/>
            </w:tcMar>
            <w:vAlign w:val="center"/>
          </w:tcPr>
          <w:p w14:paraId="5391D061"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газ</w:t>
            </w:r>
          </w:p>
        </w:tc>
        <w:tc>
          <w:tcPr>
            <w:tcW w:w="434" w:type="pct"/>
            <w:tcMar>
              <w:left w:w="28" w:type="dxa"/>
              <w:right w:w="28" w:type="dxa"/>
            </w:tcMar>
            <w:vAlign w:val="center"/>
          </w:tcPr>
          <w:p w14:paraId="1BF3F82D"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дизельное</w:t>
            </w:r>
          </w:p>
        </w:tc>
        <w:tc>
          <w:tcPr>
            <w:tcW w:w="685" w:type="pct"/>
            <w:tcMar>
              <w:left w:w="28" w:type="dxa"/>
              <w:right w:w="28" w:type="dxa"/>
            </w:tcMar>
            <w:vAlign w:val="center"/>
          </w:tcPr>
          <w:p w14:paraId="79848F24"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закрытая, 4-хтрубная</w:t>
            </w:r>
          </w:p>
        </w:tc>
      </w:tr>
      <w:tr w:rsidR="00A27C2D" w:rsidRPr="00A27C2D" w14:paraId="580A23BA" w14:textId="77777777" w:rsidTr="00007ABA">
        <w:trPr>
          <w:trHeight w:val="20"/>
          <w:jc w:val="center"/>
        </w:trPr>
        <w:tc>
          <w:tcPr>
            <w:tcW w:w="181" w:type="pct"/>
            <w:tcMar>
              <w:left w:w="28" w:type="dxa"/>
              <w:right w:w="28" w:type="dxa"/>
            </w:tcMar>
            <w:vAlign w:val="center"/>
          </w:tcPr>
          <w:p w14:paraId="2199E8DB" w14:textId="77777777" w:rsidR="00A27C2D" w:rsidRPr="00A27C2D" w:rsidRDefault="00A27C2D" w:rsidP="00A27C2D">
            <w:pPr>
              <w:contextualSpacing/>
              <w:jc w:val="center"/>
              <w:rPr>
                <w:rFonts w:ascii="Times New Roman" w:hAnsi="Times New Roman"/>
                <w:color w:val="000000" w:themeColor="text1"/>
                <w:sz w:val="18"/>
                <w:szCs w:val="18"/>
              </w:rPr>
            </w:pPr>
            <w:r w:rsidRPr="00A27C2D">
              <w:rPr>
                <w:rFonts w:ascii="Times New Roman" w:hAnsi="Times New Roman"/>
                <w:color w:val="000000" w:themeColor="text1"/>
                <w:sz w:val="18"/>
                <w:szCs w:val="18"/>
              </w:rPr>
              <w:t>3</w:t>
            </w:r>
          </w:p>
        </w:tc>
        <w:tc>
          <w:tcPr>
            <w:tcW w:w="776" w:type="pct"/>
            <w:tcMar>
              <w:left w:w="28" w:type="dxa"/>
              <w:right w:w="28" w:type="dxa"/>
            </w:tcMar>
            <w:vAlign w:val="center"/>
          </w:tcPr>
          <w:p w14:paraId="2886E311" w14:textId="77777777" w:rsidR="00A27C2D" w:rsidRPr="00A27C2D" w:rsidRDefault="00A27C2D" w:rsidP="00A27C2D">
            <w:pPr>
              <w:contextualSpacing/>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Электробойлерная ул. Экспедиционная</w:t>
            </w:r>
          </w:p>
          <w:p w14:paraId="59C1BDEB" w14:textId="77777777" w:rsidR="00A27C2D" w:rsidRPr="00A27C2D" w:rsidRDefault="00A27C2D" w:rsidP="00A27C2D">
            <w:pPr>
              <w:contextualSpacing/>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(МУП «Коммунальщик»)</w:t>
            </w:r>
          </w:p>
        </w:tc>
        <w:tc>
          <w:tcPr>
            <w:tcW w:w="480" w:type="pct"/>
            <w:tcMar>
              <w:left w:w="28" w:type="dxa"/>
              <w:right w:w="28" w:type="dxa"/>
            </w:tcMar>
            <w:vAlign w:val="center"/>
          </w:tcPr>
          <w:p w14:paraId="789FC9CB"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КЭВ-100-2 шт.</w:t>
            </w:r>
          </w:p>
        </w:tc>
        <w:tc>
          <w:tcPr>
            <w:tcW w:w="768" w:type="pct"/>
            <w:tcMar>
              <w:left w:w="28" w:type="dxa"/>
              <w:right w:w="28" w:type="dxa"/>
            </w:tcMar>
            <w:vAlign w:val="center"/>
          </w:tcPr>
          <w:p w14:paraId="250D6064" w14:textId="77777777" w:rsidR="00A27C2D" w:rsidRPr="00A27C2D" w:rsidRDefault="00A27C2D" w:rsidP="00A27C2D">
            <w:pPr>
              <w:contextualSpacing/>
              <w:jc w:val="center"/>
              <w:rPr>
                <w:rFonts w:ascii="Times New Roman" w:hAnsi="Times New Roman"/>
                <w:color w:val="000000" w:themeColor="text1"/>
                <w:sz w:val="18"/>
                <w:szCs w:val="18"/>
                <w:lang w:eastAsia="en-US"/>
              </w:rPr>
            </w:pPr>
            <w:r w:rsidRPr="00A27C2D">
              <w:rPr>
                <w:rFonts w:ascii="Times New Roman" w:hAnsi="Times New Roman"/>
                <w:color w:val="000000" w:themeColor="text1"/>
                <w:sz w:val="18"/>
                <w:szCs w:val="18"/>
                <w:lang w:eastAsia="en-US"/>
              </w:rPr>
              <w:t>2000</w:t>
            </w:r>
          </w:p>
        </w:tc>
        <w:tc>
          <w:tcPr>
            <w:tcW w:w="633" w:type="pct"/>
            <w:tcMar>
              <w:left w:w="28" w:type="dxa"/>
              <w:right w:w="28" w:type="dxa"/>
            </w:tcMar>
            <w:vAlign w:val="center"/>
          </w:tcPr>
          <w:p w14:paraId="0D37A8AF"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0,172</w:t>
            </w:r>
          </w:p>
        </w:tc>
        <w:tc>
          <w:tcPr>
            <w:tcW w:w="614" w:type="pct"/>
            <w:tcMar>
              <w:left w:w="28" w:type="dxa"/>
              <w:right w:w="28" w:type="dxa"/>
            </w:tcMar>
            <w:vAlign w:val="center"/>
          </w:tcPr>
          <w:p w14:paraId="2B4EF893"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0,086</w:t>
            </w:r>
          </w:p>
        </w:tc>
        <w:tc>
          <w:tcPr>
            <w:tcW w:w="428" w:type="pct"/>
            <w:tcMar>
              <w:left w:w="28" w:type="dxa"/>
              <w:right w:w="28" w:type="dxa"/>
            </w:tcMar>
            <w:vAlign w:val="center"/>
          </w:tcPr>
          <w:p w14:paraId="0FA2DF52"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Эл. энергия</w:t>
            </w:r>
          </w:p>
        </w:tc>
        <w:tc>
          <w:tcPr>
            <w:tcW w:w="434" w:type="pct"/>
            <w:tcMar>
              <w:left w:w="28" w:type="dxa"/>
              <w:right w:w="28" w:type="dxa"/>
            </w:tcMar>
            <w:vAlign w:val="center"/>
          </w:tcPr>
          <w:p w14:paraId="765DFDF0"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w:t>
            </w:r>
          </w:p>
        </w:tc>
        <w:tc>
          <w:tcPr>
            <w:tcW w:w="685" w:type="pct"/>
            <w:tcMar>
              <w:left w:w="28" w:type="dxa"/>
              <w:right w:w="28" w:type="dxa"/>
            </w:tcMar>
            <w:vAlign w:val="center"/>
          </w:tcPr>
          <w:p w14:paraId="0EE3E663"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r w:rsidRPr="00A27C2D">
              <w:rPr>
                <w:rFonts w:ascii="Times New Roman" w:eastAsia="Calibri" w:hAnsi="Times New Roman"/>
                <w:color w:val="000000" w:themeColor="text1"/>
                <w:sz w:val="18"/>
                <w:szCs w:val="18"/>
                <w:lang w:eastAsia="en-US"/>
              </w:rPr>
              <w:t>закрытая, 2-хтрубная</w:t>
            </w:r>
          </w:p>
        </w:tc>
      </w:tr>
      <w:tr w:rsidR="00A27C2D" w:rsidRPr="00A27C2D" w14:paraId="5C043031" w14:textId="77777777" w:rsidTr="00007ABA">
        <w:trPr>
          <w:trHeight w:val="20"/>
          <w:jc w:val="center"/>
        </w:trPr>
        <w:tc>
          <w:tcPr>
            <w:tcW w:w="181" w:type="pct"/>
            <w:tcMar>
              <w:left w:w="28" w:type="dxa"/>
              <w:right w:w="28" w:type="dxa"/>
            </w:tcMar>
            <w:vAlign w:val="center"/>
          </w:tcPr>
          <w:p w14:paraId="18098684" w14:textId="77777777" w:rsidR="00A27C2D" w:rsidRPr="00A27C2D" w:rsidRDefault="00A27C2D" w:rsidP="00A27C2D">
            <w:pPr>
              <w:contextualSpacing/>
              <w:jc w:val="center"/>
              <w:rPr>
                <w:rFonts w:ascii="Times New Roman" w:hAnsi="Times New Roman"/>
                <w:color w:val="000000" w:themeColor="text1"/>
                <w:sz w:val="18"/>
                <w:szCs w:val="18"/>
              </w:rPr>
            </w:pPr>
          </w:p>
        </w:tc>
        <w:tc>
          <w:tcPr>
            <w:tcW w:w="776" w:type="pct"/>
            <w:tcMar>
              <w:left w:w="28" w:type="dxa"/>
              <w:right w:w="28" w:type="dxa"/>
            </w:tcMar>
            <w:vAlign w:val="center"/>
          </w:tcPr>
          <w:p w14:paraId="407A37AA" w14:textId="77777777" w:rsidR="00A27C2D" w:rsidRPr="00A27C2D" w:rsidRDefault="00A27C2D" w:rsidP="00A27C2D">
            <w:pPr>
              <w:contextualSpacing/>
              <w:jc w:val="right"/>
              <w:rPr>
                <w:rFonts w:ascii="Times New Roman" w:hAnsi="Times New Roman"/>
                <w:bCs/>
                <w:color w:val="000000" w:themeColor="text1"/>
                <w:sz w:val="18"/>
                <w:szCs w:val="18"/>
                <w:lang w:eastAsia="en-US"/>
              </w:rPr>
            </w:pPr>
            <w:r w:rsidRPr="00A27C2D">
              <w:rPr>
                <w:rFonts w:ascii="Times New Roman" w:hAnsi="Times New Roman"/>
                <w:bCs/>
                <w:color w:val="000000" w:themeColor="text1"/>
                <w:sz w:val="18"/>
                <w:szCs w:val="18"/>
                <w:lang w:eastAsia="en-US"/>
              </w:rPr>
              <w:t>Итого</w:t>
            </w:r>
            <w:r w:rsidRPr="00A27C2D">
              <w:rPr>
                <w:rFonts w:ascii="Times New Roman" w:hAnsi="Times New Roman"/>
                <w:bCs/>
                <w:color w:val="000000" w:themeColor="text1"/>
                <w:sz w:val="18"/>
                <w:szCs w:val="18"/>
                <w:lang w:val="en-US" w:eastAsia="en-US"/>
              </w:rPr>
              <w:t>:</w:t>
            </w:r>
          </w:p>
        </w:tc>
        <w:tc>
          <w:tcPr>
            <w:tcW w:w="480" w:type="pct"/>
            <w:tcMar>
              <w:left w:w="28" w:type="dxa"/>
              <w:right w:w="28" w:type="dxa"/>
            </w:tcMar>
            <w:vAlign w:val="center"/>
          </w:tcPr>
          <w:p w14:paraId="2BB65A10" w14:textId="77777777" w:rsidR="00A27C2D" w:rsidRPr="00A27C2D" w:rsidRDefault="00A27C2D" w:rsidP="00A27C2D">
            <w:pPr>
              <w:contextualSpacing/>
              <w:jc w:val="center"/>
              <w:rPr>
                <w:rFonts w:ascii="Times New Roman" w:hAnsi="Times New Roman"/>
                <w:bCs/>
                <w:color w:val="000000" w:themeColor="text1"/>
                <w:sz w:val="18"/>
                <w:szCs w:val="18"/>
                <w:lang w:eastAsia="en-US"/>
              </w:rPr>
            </w:pPr>
            <w:r w:rsidRPr="00A27C2D">
              <w:rPr>
                <w:rFonts w:ascii="Times New Roman" w:hAnsi="Times New Roman"/>
                <w:bCs/>
                <w:color w:val="000000" w:themeColor="text1"/>
                <w:sz w:val="18"/>
                <w:szCs w:val="18"/>
                <w:lang w:eastAsia="en-US"/>
              </w:rPr>
              <w:t>9</w:t>
            </w:r>
          </w:p>
        </w:tc>
        <w:tc>
          <w:tcPr>
            <w:tcW w:w="768" w:type="pct"/>
            <w:tcMar>
              <w:left w:w="28" w:type="dxa"/>
              <w:right w:w="28" w:type="dxa"/>
            </w:tcMar>
            <w:vAlign w:val="center"/>
          </w:tcPr>
          <w:p w14:paraId="0DA9E178" w14:textId="77777777" w:rsidR="00A27C2D" w:rsidRPr="00A27C2D" w:rsidRDefault="00A27C2D" w:rsidP="00A27C2D">
            <w:pPr>
              <w:contextualSpacing/>
              <w:jc w:val="center"/>
              <w:rPr>
                <w:rFonts w:ascii="Times New Roman" w:hAnsi="Times New Roman"/>
                <w:bCs/>
                <w:color w:val="000000" w:themeColor="text1"/>
                <w:sz w:val="18"/>
                <w:szCs w:val="18"/>
                <w:lang w:eastAsia="en-US"/>
              </w:rPr>
            </w:pPr>
          </w:p>
        </w:tc>
        <w:tc>
          <w:tcPr>
            <w:tcW w:w="633" w:type="pct"/>
            <w:tcMar>
              <w:left w:w="28" w:type="dxa"/>
              <w:right w:w="28" w:type="dxa"/>
            </w:tcMar>
            <w:vAlign w:val="center"/>
          </w:tcPr>
          <w:p w14:paraId="493B8146" w14:textId="77777777" w:rsidR="00A27C2D" w:rsidRPr="00A27C2D" w:rsidRDefault="00A27C2D" w:rsidP="00A27C2D">
            <w:pPr>
              <w:contextualSpacing/>
              <w:jc w:val="center"/>
              <w:rPr>
                <w:rFonts w:ascii="Times New Roman" w:eastAsia="Calibri" w:hAnsi="Times New Roman"/>
                <w:bCs/>
                <w:color w:val="000000" w:themeColor="text1"/>
                <w:sz w:val="18"/>
                <w:szCs w:val="18"/>
                <w:lang w:eastAsia="en-US"/>
              </w:rPr>
            </w:pPr>
            <w:r w:rsidRPr="00A27C2D">
              <w:rPr>
                <w:rFonts w:ascii="Times New Roman" w:eastAsia="Calibri" w:hAnsi="Times New Roman"/>
                <w:bCs/>
                <w:color w:val="000000" w:themeColor="text1"/>
                <w:sz w:val="18"/>
                <w:szCs w:val="18"/>
                <w:lang w:eastAsia="en-US"/>
              </w:rPr>
              <w:fldChar w:fldCharType="begin"/>
            </w:r>
            <w:r w:rsidRPr="00A27C2D">
              <w:rPr>
                <w:rFonts w:ascii="Times New Roman" w:eastAsia="Calibri" w:hAnsi="Times New Roman"/>
                <w:bCs/>
                <w:color w:val="000000" w:themeColor="text1"/>
                <w:sz w:val="18"/>
                <w:szCs w:val="18"/>
                <w:lang w:eastAsia="en-US"/>
              </w:rPr>
              <w:instrText xml:space="preserve"> =SUM(ABOVE) </w:instrText>
            </w:r>
            <w:r w:rsidRPr="00A27C2D">
              <w:rPr>
                <w:rFonts w:ascii="Times New Roman" w:eastAsia="Calibri" w:hAnsi="Times New Roman"/>
                <w:bCs/>
                <w:color w:val="000000" w:themeColor="text1"/>
                <w:sz w:val="18"/>
                <w:szCs w:val="18"/>
                <w:lang w:eastAsia="en-US"/>
              </w:rPr>
              <w:fldChar w:fldCharType="separate"/>
            </w:r>
            <w:r w:rsidR="001A51D0">
              <w:rPr>
                <w:rFonts w:ascii="Times New Roman" w:eastAsia="Calibri" w:hAnsi="Times New Roman"/>
                <w:bCs/>
                <w:noProof/>
                <w:color w:val="000000" w:themeColor="text1"/>
                <w:sz w:val="18"/>
                <w:szCs w:val="18"/>
                <w:lang w:eastAsia="en-US"/>
              </w:rPr>
              <w:t>483,672</w:t>
            </w:r>
            <w:r w:rsidRPr="00A27C2D">
              <w:rPr>
                <w:rFonts w:ascii="Times New Roman" w:eastAsia="Calibri" w:hAnsi="Times New Roman"/>
                <w:bCs/>
                <w:color w:val="000000" w:themeColor="text1"/>
                <w:sz w:val="18"/>
                <w:szCs w:val="18"/>
                <w:lang w:eastAsia="en-US"/>
              </w:rPr>
              <w:fldChar w:fldCharType="end"/>
            </w:r>
          </w:p>
        </w:tc>
        <w:tc>
          <w:tcPr>
            <w:tcW w:w="614" w:type="pct"/>
            <w:tcMar>
              <w:left w:w="28" w:type="dxa"/>
              <w:right w:w="28" w:type="dxa"/>
            </w:tcMar>
            <w:vAlign w:val="center"/>
          </w:tcPr>
          <w:p w14:paraId="0ADB3B9E" w14:textId="77777777" w:rsidR="00A27C2D" w:rsidRPr="00A27C2D" w:rsidRDefault="00A27C2D" w:rsidP="00A27C2D">
            <w:pPr>
              <w:contextualSpacing/>
              <w:jc w:val="center"/>
              <w:rPr>
                <w:rFonts w:ascii="Times New Roman" w:eastAsia="Calibri" w:hAnsi="Times New Roman"/>
                <w:bCs/>
                <w:color w:val="000000" w:themeColor="text1"/>
                <w:sz w:val="18"/>
                <w:szCs w:val="18"/>
                <w:lang w:eastAsia="en-US"/>
              </w:rPr>
            </w:pPr>
            <w:r w:rsidRPr="00A27C2D">
              <w:rPr>
                <w:rFonts w:ascii="Times New Roman" w:eastAsia="Calibri" w:hAnsi="Times New Roman"/>
                <w:bCs/>
                <w:color w:val="000000" w:themeColor="text1"/>
                <w:sz w:val="18"/>
                <w:szCs w:val="18"/>
                <w:lang w:eastAsia="en-US"/>
              </w:rPr>
              <w:fldChar w:fldCharType="begin"/>
            </w:r>
            <w:r w:rsidRPr="00A27C2D">
              <w:rPr>
                <w:rFonts w:ascii="Times New Roman" w:eastAsia="Calibri" w:hAnsi="Times New Roman"/>
                <w:bCs/>
                <w:color w:val="000000" w:themeColor="text1"/>
                <w:sz w:val="18"/>
                <w:szCs w:val="18"/>
                <w:lang w:eastAsia="en-US"/>
              </w:rPr>
              <w:instrText xml:space="preserve"> =SUM(ABOVE) </w:instrText>
            </w:r>
            <w:r w:rsidRPr="00A27C2D">
              <w:rPr>
                <w:rFonts w:ascii="Times New Roman" w:eastAsia="Calibri" w:hAnsi="Times New Roman"/>
                <w:bCs/>
                <w:color w:val="000000" w:themeColor="text1"/>
                <w:sz w:val="18"/>
                <w:szCs w:val="18"/>
                <w:lang w:eastAsia="en-US"/>
              </w:rPr>
              <w:fldChar w:fldCharType="separate"/>
            </w:r>
            <w:r w:rsidR="001A51D0">
              <w:rPr>
                <w:rFonts w:ascii="Times New Roman" w:eastAsia="Calibri" w:hAnsi="Times New Roman"/>
                <w:bCs/>
                <w:noProof/>
                <w:color w:val="000000" w:themeColor="text1"/>
                <w:sz w:val="18"/>
                <w:szCs w:val="18"/>
                <w:lang w:eastAsia="en-US"/>
              </w:rPr>
              <w:t>255,786</w:t>
            </w:r>
            <w:r w:rsidRPr="00A27C2D">
              <w:rPr>
                <w:rFonts w:ascii="Times New Roman" w:eastAsia="Calibri" w:hAnsi="Times New Roman"/>
                <w:bCs/>
                <w:color w:val="000000" w:themeColor="text1"/>
                <w:sz w:val="18"/>
                <w:szCs w:val="18"/>
                <w:lang w:eastAsia="en-US"/>
              </w:rPr>
              <w:fldChar w:fldCharType="end"/>
            </w:r>
          </w:p>
        </w:tc>
        <w:tc>
          <w:tcPr>
            <w:tcW w:w="428" w:type="pct"/>
            <w:tcMar>
              <w:left w:w="28" w:type="dxa"/>
              <w:right w:w="28" w:type="dxa"/>
            </w:tcMar>
            <w:vAlign w:val="center"/>
          </w:tcPr>
          <w:p w14:paraId="178AC011"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p>
        </w:tc>
        <w:tc>
          <w:tcPr>
            <w:tcW w:w="434" w:type="pct"/>
            <w:tcMar>
              <w:left w:w="28" w:type="dxa"/>
              <w:right w:w="28" w:type="dxa"/>
            </w:tcMar>
            <w:vAlign w:val="center"/>
          </w:tcPr>
          <w:p w14:paraId="40F71156"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p>
        </w:tc>
        <w:tc>
          <w:tcPr>
            <w:tcW w:w="685" w:type="pct"/>
            <w:tcMar>
              <w:left w:w="28" w:type="dxa"/>
              <w:right w:w="28" w:type="dxa"/>
            </w:tcMar>
            <w:vAlign w:val="center"/>
          </w:tcPr>
          <w:p w14:paraId="6160DCD1" w14:textId="77777777" w:rsidR="00A27C2D" w:rsidRPr="00A27C2D" w:rsidRDefault="00A27C2D" w:rsidP="00A27C2D">
            <w:pPr>
              <w:contextualSpacing/>
              <w:jc w:val="center"/>
              <w:rPr>
                <w:rFonts w:ascii="Times New Roman" w:eastAsia="Calibri" w:hAnsi="Times New Roman"/>
                <w:color w:val="000000" w:themeColor="text1"/>
                <w:sz w:val="18"/>
                <w:szCs w:val="18"/>
                <w:lang w:eastAsia="en-US"/>
              </w:rPr>
            </w:pPr>
          </w:p>
        </w:tc>
      </w:tr>
      <w:bookmarkEnd w:id="34"/>
    </w:tbl>
    <w:p w14:paraId="27B9A1B7" w14:textId="77777777" w:rsidR="00A27C2D" w:rsidRPr="00A27C2D" w:rsidRDefault="00A27C2D" w:rsidP="001A51D0">
      <w:pPr>
        <w:pStyle w:val="e"/>
        <w:keepLines w:val="0"/>
        <w:tabs>
          <w:tab w:val="left" w:pos="1134"/>
        </w:tabs>
        <w:spacing w:before="0" w:line="276" w:lineRule="auto"/>
        <w:jc w:val="both"/>
        <w:rPr>
          <w:color w:val="000000" w:themeColor="text1"/>
        </w:rPr>
      </w:pPr>
    </w:p>
    <w:p w14:paraId="177DC220" w14:textId="77777777" w:rsidR="00BA091E" w:rsidRPr="00A27C2D" w:rsidRDefault="00BA091E" w:rsidP="001A51D0">
      <w:pPr>
        <w:pStyle w:val="3TimesNewRoman14"/>
        <w:tabs>
          <w:tab w:val="left" w:pos="1134"/>
        </w:tabs>
        <w:ind w:firstLine="709"/>
      </w:pPr>
      <w:bookmarkStart w:id="35" w:name="_Toc236951307"/>
      <w:r w:rsidRPr="00A27C2D">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35"/>
    </w:p>
    <w:p w14:paraId="4E8CF488" w14:textId="77777777" w:rsidR="005B2054" w:rsidRPr="00A27C2D" w:rsidRDefault="00E32430" w:rsidP="001A51D0">
      <w:pPr>
        <w:pStyle w:val="e"/>
        <w:keepLines w:val="0"/>
        <w:tabs>
          <w:tab w:val="left" w:pos="1134"/>
        </w:tabs>
        <w:spacing w:before="0" w:line="276" w:lineRule="auto"/>
        <w:jc w:val="both"/>
        <w:rPr>
          <w:color w:val="000000" w:themeColor="text1"/>
        </w:rPr>
      </w:pPr>
      <w:r w:rsidRPr="00A27C2D">
        <w:rPr>
          <w:color w:val="000000" w:themeColor="text1"/>
        </w:rPr>
        <w:t>Территория</w:t>
      </w:r>
      <w:r w:rsidR="00346946" w:rsidRPr="00A27C2D">
        <w:rPr>
          <w:color w:val="000000" w:themeColor="text1"/>
        </w:rPr>
        <w:t xml:space="preserve"> </w:t>
      </w:r>
      <w:r w:rsidR="00904514" w:rsidRPr="00A27C2D">
        <w:rPr>
          <w:color w:val="000000" w:themeColor="text1"/>
        </w:rPr>
        <w:t>ГП «</w:t>
      </w:r>
      <w:r w:rsidR="00533E71" w:rsidRPr="00A27C2D">
        <w:rPr>
          <w:color w:val="000000" w:themeColor="text1"/>
        </w:rPr>
        <w:t>Г</w:t>
      </w:r>
      <w:r w:rsidR="003E41A4" w:rsidRPr="00A27C2D">
        <w:rPr>
          <w:color w:val="000000" w:themeColor="text1"/>
        </w:rPr>
        <w:t xml:space="preserve">ород </w:t>
      </w:r>
      <w:r w:rsidR="00086CB0" w:rsidRPr="00A27C2D">
        <w:rPr>
          <w:color w:val="000000" w:themeColor="text1"/>
        </w:rPr>
        <w:t>Мирный</w:t>
      </w:r>
      <w:r w:rsidR="00894FD1" w:rsidRPr="00A27C2D">
        <w:rPr>
          <w:color w:val="000000" w:themeColor="text1"/>
        </w:rPr>
        <w:t>»</w:t>
      </w:r>
      <w:r w:rsidR="003E41A4" w:rsidRPr="00A27C2D">
        <w:rPr>
          <w:color w:val="000000" w:themeColor="text1"/>
        </w:rPr>
        <w:t xml:space="preserve"> </w:t>
      </w:r>
      <w:r w:rsidRPr="00A27C2D">
        <w:rPr>
          <w:color w:val="000000" w:themeColor="text1"/>
        </w:rPr>
        <w:t xml:space="preserve">находится в зоне </w:t>
      </w:r>
      <w:r w:rsidR="005B2054" w:rsidRPr="00A27C2D">
        <w:rPr>
          <w:color w:val="000000" w:themeColor="text1"/>
        </w:rPr>
        <w:t>вечномерзлы</w:t>
      </w:r>
      <w:r w:rsidRPr="00A27C2D">
        <w:rPr>
          <w:color w:val="000000" w:themeColor="text1"/>
        </w:rPr>
        <w:t>х</w:t>
      </w:r>
      <w:r w:rsidR="005B2054" w:rsidRPr="00A27C2D">
        <w:rPr>
          <w:color w:val="000000" w:themeColor="text1"/>
        </w:rPr>
        <w:t xml:space="preserve"> грунт</w:t>
      </w:r>
      <w:r w:rsidRPr="00A27C2D">
        <w:rPr>
          <w:color w:val="000000" w:themeColor="text1"/>
        </w:rPr>
        <w:t>ов</w:t>
      </w:r>
      <w:r w:rsidR="00346946" w:rsidRPr="00A27C2D">
        <w:rPr>
          <w:color w:val="000000" w:themeColor="text1"/>
        </w:rPr>
        <w:t>.</w:t>
      </w:r>
      <w:r w:rsidR="005B2054" w:rsidRPr="00A27C2D">
        <w:rPr>
          <w:color w:val="000000" w:themeColor="text1"/>
        </w:rPr>
        <w:t xml:space="preserve"> На всех водозаборах предприняты меры по устранению замерзания участков от водозабора и до потребителя. На всех узлах в период наступления морозов предпринимаются меры по утеплению узлов учёта.</w:t>
      </w:r>
    </w:p>
    <w:p w14:paraId="108DD402" w14:textId="77777777" w:rsidR="005B2054" w:rsidRPr="00A27C2D" w:rsidRDefault="005B2054" w:rsidP="001A51D0">
      <w:pPr>
        <w:pStyle w:val="e"/>
        <w:keepLines w:val="0"/>
        <w:tabs>
          <w:tab w:val="left" w:pos="1134"/>
        </w:tabs>
        <w:spacing w:before="0" w:line="276" w:lineRule="auto"/>
        <w:jc w:val="both"/>
        <w:rPr>
          <w:color w:val="000000" w:themeColor="text1"/>
        </w:rPr>
      </w:pPr>
      <w:r w:rsidRPr="00A27C2D">
        <w:rPr>
          <w:color w:val="000000" w:themeColor="text1"/>
        </w:rPr>
        <w:t>Чтобы предотвратить замерзание воды в трубопроводах проводятся следующие мероприятия:</w:t>
      </w:r>
    </w:p>
    <w:p w14:paraId="2C0B18F5" w14:textId="77777777" w:rsidR="005B2054" w:rsidRPr="00A27C2D" w:rsidRDefault="005B2054" w:rsidP="001A51D0">
      <w:pPr>
        <w:pStyle w:val="e"/>
        <w:keepLines w:val="0"/>
        <w:tabs>
          <w:tab w:val="left" w:pos="1134"/>
        </w:tabs>
        <w:spacing w:before="0" w:line="276" w:lineRule="auto"/>
        <w:jc w:val="both"/>
        <w:rPr>
          <w:color w:val="000000" w:themeColor="text1"/>
        </w:rPr>
      </w:pPr>
      <w:r w:rsidRPr="00A27C2D">
        <w:rPr>
          <w:color w:val="000000" w:themeColor="text1"/>
        </w:rPr>
        <w:lastRenderedPageBreak/>
        <w:t>1) в основной части водовода – организация закольцовок водоводов;</w:t>
      </w:r>
    </w:p>
    <w:p w14:paraId="40C94CBD" w14:textId="77777777" w:rsidR="005B2054" w:rsidRPr="00A27C2D" w:rsidRDefault="005B2054" w:rsidP="001A51D0">
      <w:pPr>
        <w:pStyle w:val="e"/>
        <w:keepLines w:val="0"/>
        <w:tabs>
          <w:tab w:val="left" w:pos="1134"/>
        </w:tabs>
        <w:spacing w:before="0" w:line="276" w:lineRule="auto"/>
        <w:jc w:val="both"/>
        <w:rPr>
          <w:color w:val="000000" w:themeColor="text1"/>
        </w:rPr>
      </w:pPr>
      <w:r w:rsidRPr="00A27C2D">
        <w:rPr>
          <w:color w:val="000000" w:themeColor="text1"/>
        </w:rPr>
        <w:t>2) в тупиковых участках – организация контролируемых спусков воды из системы.</w:t>
      </w:r>
    </w:p>
    <w:p w14:paraId="0591D16B" w14:textId="77777777" w:rsidR="005B2054" w:rsidRPr="00A27C2D" w:rsidRDefault="005B2054" w:rsidP="001A51D0">
      <w:pPr>
        <w:pStyle w:val="e"/>
        <w:keepLines w:val="0"/>
        <w:tabs>
          <w:tab w:val="left" w:pos="1134"/>
        </w:tabs>
        <w:spacing w:before="0" w:line="276" w:lineRule="auto"/>
        <w:jc w:val="both"/>
        <w:rPr>
          <w:color w:val="000000" w:themeColor="text1"/>
        </w:rPr>
      </w:pPr>
    </w:p>
    <w:p w14:paraId="461BB8C8" w14:textId="77777777" w:rsidR="00BA091E" w:rsidRPr="00A27C2D" w:rsidRDefault="00BA091E" w:rsidP="001A51D0">
      <w:pPr>
        <w:pStyle w:val="3TimesNewRoman14"/>
        <w:tabs>
          <w:tab w:val="left" w:pos="1134"/>
        </w:tabs>
        <w:ind w:firstLine="709"/>
      </w:pPr>
      <w:bookmarkStart w:id="36" w:name="_Toc236951308"/>
      <w:r w:rsidRPr="00A27C2D">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w:t>
      </w:r>
      <w:r w:rsidR="003B4AA8" w:rsidRPr="00A27C2D">
        <w:t xml:space="preserve"> (границ зон, в которых расположены такие объекты)</w:t>
      </w:r>
      <w:bookmarkEnd w:id="36"/>
    </w:p>
    <w:p w14:paraId="308CB25D" w14:textId="77777777" w:rsidR="00086CB0" w:rsidRPr="00A27C2D" w:rsidRDefault="00086CB0" w:rsidP="001A51D0">
      <w:pPr>
        <w:pStyle w:val="e"/>
        <w:keepLines w:val="0"/>
        <w:tabs>
          <w:tab w:val="left" w:pos="1134"/>
        </w:tabs>
        <w:spacing w:before="0" w:line="276" w:lineRule="auto"/>
        <w:jc w:val="both"/>
        <w:rPr>
          <w:color w:val="000000" w:themeColor="text1"/>
        </w:rPr>
      </w:pPr>
      <w:r w:rsidRPr="00A27C2D">
        <w:rPr>
          <w:color w:val="000000" w:themeColor="text1"/>
        </w:rPr>
        <w:t xml:space="preserve">На балансе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Pr="00A27C2D">
        <w:rPr>
          <w:color w:val="000000" w:themeColor="text1"/>
        </w:rPr>
        <w:t xml:space="preserve"> на праве собственности наход</w:t>
      </w:r>
      <w:r w:rsidR="00A27C2D">
        <w:rPr>
          <w:color w:val="000000" w:themeColor="text1"/>
        </w:rPr>
        <w:t>ят</w:t>
      </w:r>
      <w:r w:rsidRPr="00A27C2D">
        <w:rPr>
          <w:color w:val="000000" w:themeColor="text1"/>
        </w:rPr>
        <w:t>ся все объекты водозаборных сооружений, водоочистных сооружений, насосные станции, основная часть сетей.</w:t>
      </w:r>
    </w:p>
    <w:p w14:paraId="20A36E3B" w14:textId="77777777" w:rsidR="00086CB0" w:rsidRPr="00A27C2D" w:rsidRDefault="00086CB0" w:rsidP="001A51D0">
      <w:pPr>
        <w:pStyle w:val="e"/>
        <w:keepLines w:val="0"/>
        <w:tabs>
          <w:tab w:val="left" w:pos="1134"/>
        </w:tabs>
        <w:spacing w:before="0" w:line="276" w:lineRule="auto"/>
        <w:jc w:val="both"/>
        <w:rPr>
          <w:color w:val="000000" w:themeColor="text1"/>
        </w:rPr>
      </w:pPr>
      <w:r w:rsidRPr="00A27C2D">
        <w:rPr>
          <w:color w:val="000000" w:themeColor="text1"/>
        </w:rPr>
        <w:t>На праве собственности владельцами сетей водоснабжения являются:</w:t>
      </w:r>
    </w:p>
    <w:p w14:paraId="38C89C1C" w14:textId="77777777" w:rsidR="006023CE" w:rsidRPr="00A27C2D" w:rsidRDefault="00904514" w:rsidP="001A51D0">
      <w:pPr>
        <w:pStyle w:val="afa"/>
        <w:numPr>
          <w:ilvl w:val="0"/>
          <w:numId w:val="12"/>
        </w:numPr>
        <w:tabs>
          <w:tab w:val="left" w:pos="1134"/>
        </w:tabs>
        <w:spacing w:after="0" w:line="276" w:lineRule="auto"/>
        <w:ind w:left="0" w:right="112" w:firstLine="709"/>
        <w:jc w:val="both"/>
        <w:rPr>
          <w:color w:val="000000" w:themeColor="text1"/>
        </w:rPr>
      </w:pPr>
      <w:r w:rsidRPr="00A27C2D">
        <w:rPr>
          <w:color w:val="000000" w:themeColor="text1"/>
          <w:spacing w:val="-1"/>
        </w:rPr>
        <w:t>ГП «</w:t>
      </w:r>
      <w:r w:rsidR="00086CB0" w:rsidRPr="00A27C2D">
        <w:rPr>
          <w:color w:val="000000" w:themeColor="text1"/>
        </w:rPr>
        <w:t>Город</w:t>
      </w:r>
      <w:r w:rsidR="00086CB0" w:rsidRPr="00A27C2D">
        <w:rPr>
          <w:color w:val="000000" w:themeColor="text1"/>
          <w:spacing w:val="-10"/>
        </w:rPr>
        <w:t xml:space="preserve"> </w:t>
      </w:r>
      <w:r w:rsidR="00086CB0" w:rsidRPr="00A27C2D">
        <w:rPr>
          <w:color w:val="000000" w:themeColor="text1"/>
        </w:rPr>
        <w:t>Мирный</w:t>
      </w:r>
      <w:r w:rsidR="00894FD1" w:rsidRPr="00A27C2D">
        <w:rPr>
          <w:color w:val="000000" w:themeColor="text1"/>
        </w:rPr>
        <w:t>»</w:t>
      </w:r>
      <w:r w:rsidR="00086CB0" w:rsidRPr="00A27C2D">
        <w:rPr>
          <w:color w:val="000000" w:themeColor="text1"/>
        </w:rPr>
        <w:t>;</w:t>
      </w:r>
    </w:p>
    <w:p w14:paraId="0319AD60" w14:textId="77777777" w:rsidR="00086CB0" w:rsidRPr="00FE5281" w:rsidRDefault="00086CB0" w:rsidP="001A51D0">
      <w:pPr>
        <w:pStyle w:val="afa"/>
        <w:numPr>
          <w:ilvl w:val="0"/>
          <w:numId w:val="12"/>
        </w:numPr>
        <w:tabs>
          <w:tab w:val="left" w:pos="1134"/>
        </w:tabs>
        <w:spacing w:after="0" w:line="276" w:lineRule="auto"/>
        <w:ind w:left="0" w:right="112" w:firstLine="709"/>
        <w:jc w:val="both"/>
        <w:rPr>
          <w:color w:val="000000" w:themeColor="text1"/>
        </w:rPr>
      </w:pPr>
      <w:r w:rsidRPr="00A27C2D">
        <w:rPr>
          <w:color w:val="000000" w:themeColor="text1"/>
        </w:rPr>
        <w:t>ООО</w:t>
      </w:r>
      <w:r w:rsidRPr="00A27C2D">
        <w:rPr>
          <w:color w:val="000000" w:themeColor="text1"/>
          <w:spacing w:val="-14"/>
        </w:rPr>
        <w:t xml:space="preserve"> </w:t>
      </w:r>
      <w:r w:rsidR="00894FD1" w:rsidRPr="00A27C2D">
        <w:rPr>
          <w:color w:val="000000" w:themeColor="text1"/>
          <w:spacing w:val="-1"/>
        </w:rPr>
        <w:t>«</w:t>
      </w:r>
      <w:r w:rsidRPr="00A27C2D">
        <w:rPr>
          <w:color w:val="000000" w:themeColor="text1"/>
          <w:spacing w:val="-1"/>
        </w:rPr>
        <w:t>ПТВС</w:t>
      </w:r>
      <w:r w:rsidR="00894FD1" w:rsidRPr="00A27C2D">
        <w:rPr>
          <w:color w:val="000000" w:themeColor="text1"/>
          <w:spacing w:val="-1"/>
        </w:rPr>
        <w:t>»</w:t>
      </w:r>
      <w:r w:rsidR="00FE5281">
        <w:rPr>
          <w:color w:val="000000" w:themeColor="text1"/>
          <w:spacing w:val="-1"/>
        </w:rPr>
        <w:t>;</w:t>
      </w:r>
    </w:p>
    <w:p w14:paraId="0B1CEF21" w14:textId="77777777" w:rsidR="00FE5281" w:rsidRPr="00FE5281" w:rsidRDefault="00FE5281" w:rsidP="001A51D0">
      <w:pPr>
        <w:pStyle w:val="afa"/>
        <w:numPr>
          <w:ilvl w:val="0"/>
          <w:numId w:val="12"/>
        </w:numPr>
        <w:tabs>
          <w:tab w:val="left" w:pos="1134"/>
        </w:tabs>
        <w:spacing w:after="0" w:line="276" w:lineRule="auto"/>
        <w:ind w:left="0" w:right="112" w:firstLine="709"/>
        <w:jc w:val="both"/>
        <w:rPr>
          <w:color w:val="000000" w:themeColor="text1"/>
        </w:rPr>
      </w:pPr>
      <w:r>
        <w:rPr>
          <w:color w:val="000000" w:themeColor="text1"/>
          <w:spacing w:val="-1"/>
        </w:rPr>
        <w:t>АК «АЛРОСА» (ПАО);</w:t>
      </w:r>
    </w:p>
    <w:p w14:paraId="700E81C1" w14:textId="77777777" w:rsidR="00FE5281" w:rsidRPr="00A27C2D" w:rsidRDefault="00FE5281" w:rsidP="001A51D0">
      <w:pPr>
        <w:pStyle w:val="afa"/>
        <w:numPr>
          <w:ilvl w:val="0"/>
          <w:numId w:val="12"/>
        </w:numPr>
        <w:tabs>
          <w:tab w:val="left" w:pos="1134"/>
        </w:tabs>
        <w:spacing w:after="0" w:line="276" w:lineRule="auto"/>
        <w:ind w:left="0" w:right="112" w:firstLine="709"/>
        <w:jc w:val="both"/>
        <w:rPr>
          <w:color w:val="000000" w:themeColor="text1"/>
        </w:rPr>
      </w:pPr>
      <w:r>
        <w:rPr>
          <w:color w:val="000000" w:themeColor="text1"/>
          <w:spacing w:val="-1"/>
        </w:rPr>
        <w:t>Иные собственники</w:t>
      </w:r>
    </w:p>
    <w:p w14:paraId="7794C5DB" w14:textId="77777777" w:rsidR="00A27C2D" w:rsidRDefault="00A27C2D" w:rsidP="001A51D0">
      <w:pPr>
        <w:pStyle w:val="afa"/>
        <w:tabs>
          <w:tab w:val="left" w:pos="1134"/>
        </w:tabs>
        <w:spacing w:after="0" w:line="276" w:lineRule="auto"/>
        <w:ind w:right="112" w:firstLine="709"/>
        <w:jc w:val="both"/>
        <w:rPr>
          <w:color w:val="000000" w:themeColor="text1"/>
          <w:spacing w:val="-1"/>
        </w:rPr>
      </w:pPr>
    </w:p>
    <w:p w14:paraId="2177641D" w14:textId="77777777" w:rsidR="00A27C2D" w:rsidRPr="00A27C2D" w:rsidRDefault="00A27C2D" w:rsidP="001A51D0">
      <w:pPr>
        <w:pStyle w:val="e"/>
        <w:keepLines w:val="0"/>
        <w:tabs>
          <w:tab w:val="left" w:pos="1134"/>
        </w:tabs>
        <w:spacing w:before="0" w:line="276" w:lineRule="auto"/>
        <w:jc w:val="both"/>
        <w:rPr>
          <w:rStyle w:val="FontStyle158"/>
          <w:rFonts w:eastAsia="Arial Unicode MS"/>
          <w:color w:val="000000" w:themeColor="text1"/>
          <w:sz w:val="24"/>
        </w:rPr>
      </w:pPr>
      <w:r w:rsidRPr="00A27C2D">
        <w:rPr>
          <w:rStyle w:val="FontStyle158"/>
          <w:rFonts w:eastAsia="Arial Unicode MS"/>
          <w:color w:val="000000" w:themeColor="text1"/>
          <w:sz w:val="24"/>
        </w:rPr>
        <w:t xml:space="preserve">Полная информация по </w:t>
      </w:r>
      <w:r>
        <w:rPr>
          <w:rStyle w:val="FontStyle158"/>
          <w:rFonts w:eastAsia="Arial Unicode MS"/>
          <w:color w:val="000000" w:themeColor="text1"/>
          <w:sz w:val="24"/>
        </w:rPr>
        <w:t xml:space="preserve">принадлежности </w:t>
      </w:r>
      <w:r w:rsidRPr="00A27C2D">
        <w:rPr>
          <w:rStyle w:val="FontStyle158"/>
          <w:rFonts w:eastAsia="Arial Unicode MS"/>
          <w:color w:val="000000" w:themeColor="text1"/>
          <w:sz w:val="24"/>
        </w:rPr>
        <w:t>сет</w:t>
      </w:r>
      <w:r>
        <w:rPr>
          <w:rStyle w:val="FontStyle158"/>
          <w:rFonts w:eastAsia="Arial Unicode MS"/>
          <w:color w:val="000000" w:themeColor="text1"/>
          <w:sz w:val="24"/>
        </w:rPr>
        <w:t>ей на территории ГП «Город Мирный»</w:t>
      </w:r>
      <w:r w:rsidRPr="00A27C2D">
        <w:rPr>
          <w:rStyle w:val="FontStyle158"/>
          <w:rFonts w:eastAsia="Arial Unicode MS"/>
          <w:color w:val="000000" w:themeColor="text1"/>
          <w:sz w:val="24"/>
        </w:rPr>
        <w:t xml:space="preserve"> приведена в Приложении «Сети» к данному документу.</w:t>
      </w:r>
    </w:p>
    <w:p w14:paraId="7C486241" w14:textId="77777777" w:rsidR="00F90691" w:rsidRPr="00A27C2D" w:rsidRDefault="00B41DD6" w:rsidP="001A51D0">
      <w:pPr>
        <w:pStyle w:val="2"/>
        <w:keepNext w:val="0"/>
        <w:pageBreakBefore/>
        <w:widowControl w:val="0"/>
        <w:numPr>
          <w:ilvl w:val="1"/>
          <w:numId w:val="5"/>
        </w:numPr>
        <w:tabs>
          <w:tab w:val="left" w:pos="1134"/>
        </w:tabs>
        <w:spacing w:line="276" w:lineRule="auto"/>
        <w:ind w:left="0" w:right="0" w:firstLine="709"/>
        <w:jc w:val="both"/>
        <w:rPr>
          <w:b/>
          <w:color w:val="000000" w:themeColor="text1"/>
          <w:sz w:val="24"/>
        </w:rPr>
      </w:pPr>
      <w:bookmarkStart w:id="37" w:name="_Toc236951309"/>
      <w:r w:rsidRPr="00A27C2D">
        <w:rPr>
          <w:b/>
          <w:color w:val="000000" w:themeColor="text1"/>
          <w:sz w:val="24"/>
        </w:rPr>
        <w:lastRenderedPageBreak/>
        <w:t>НАПРАВЛЕНИЕ РАЗВИТИЯ ЦЕНТРАЛИЗОВАННЫХ СИСТЕМ ВОДОСНАБЖЕНИЯ</w:t>
      </w:r>
      <w:bookmarkEnd w:id="37"/>
    </w:p>
    <w:p w14:paraId="7FEE60E1" w14:textId="77777777" w:rsidR="00BA091E" w:rsidRPr="00A27C2D" w:rsidRDefault="00F90691" w:rsidP="001A51D0">
      <w:pPr>
        <w:pStyle w:val="3"/>
        <w:keepLines/>
        <w:numPr>
          <w:ilvl w:val="2"/>
          <w:numId w:val="20"/>
        </w:numPr>
        <w:tabs>
          <w:tab w:val="left" w:pos="1134"/>
        </w:tabs>
        <w:spacing w:before="0" w:after="0" w:line="276" w:lineRule="auto"/>
        <w:ind w:left="0" w:firstLine="709"/>
        <w:rPr>
          <w:rFonts w:ascii="Times New Roman" w:hAnsi="Times New Roman"/>
          <w:bCs w:val="0"/>
          <w:color w:val="000000" w:themeColor="text1"/>
          <w:sz w:val="24"/>
        </w:rPr>
      </w:pPr>
      <w:bookmarkStart w:id="38" w:name="_Toc236951310"/>
      <w:r w:rsidRPr="00A27C2D">
        <w:rPr>
          <w:rFonts w:ascii="Times New Roman" w:eastAsiaTheme="minorEastAsia" w:hAnsi="Times New Roman"/>
          <w:color w:val="000000" w:themeColor="text1"/>
          <w:sz w:val="24"/>
        </w:rPr>
        <w:t>Основные направления, принципы, задачи и плановые значения показателей развития централизованных систем водоснабжения</w:t>
      </w:r>
      <w:bookmarkEnd w:id="38"/>
    </w:p>
    <w:p w14:paraId="77078EF2" w14:textId="77777777" w:rsidR="005169D9" w:rsidRPr="00A27C2D" w:rsidRDefault="005169D9" w:rsidP="001A51D0">
      <w:pPr>
        <w:pStyle w:val="e"/>
        <w:keepLines w:val="0"/>
        <w:tabs>
          <w:tab w:val="left" w:pos="1134"/>
        </w:tabs>
        <w:spacing w:before="0" w:line="276" w:lineRule="auto"/>
        <w:jc w:val="both"/>
        <w:rPr>
          <w:color w:val="000000" w:themeColor="text1"/>
        </w:rPr>
      </w:pPr>
      <w:r w:rsidRPr="00A27C2D">
        <w:rPr>
          <w:color w:val="000000" w:themeColor="text1"/>
        </w:rPr>
        <w:t xml:space="preserve">Основной задачей развития </w:t>
      </w:r>
      <w:r w:rsidR="00F735C7" w:rsidRPr="00A27C2D">
        <w:rPr>
          <w:color w:val="000000" w:themeColor="text1"/>
        </w:rPr>
        <w:t xml:space="preserve">систем централизованного водоснабжения на территории </w:t>
      </w:r>
      <w:r w:rsidR="00904514" w:rsidRPr="00A27C2D">
        <w:rPr>
          <w:color w:val="000000" w:themeColor="text1"/>
        </w:rPr>
        <w:t>ГП «</w:t>
      </w:r>
      <w:r w:rsidR="00533E71" w:rsidRPr="00A27C2D">
        <w:rPr>
          <w:color w:val="000000" w:themeColor="text1"/>
        </w:rPr>
        <w:t>Город</w:t>
      </w:r>
      <w:r w:rsidR="002B1094" w:rsidRPr="00A27C2D">
        <w:rPr>
          <w:color w:val="000000" w:themeColor="text1"/>
        </w:rPr>
        <w:t xml:space="preserve"> Мирный</w:t>
      </w:r>
      <w:r w:rsidR="00894FD1" w:rsidRPr="00A27C2D">
        <w:rPr>
          <w:color w:val="000000" w:themeColor="text1"/>
        </w:rPr>
        <w:t>»</w:t>
      </w:r>
      <w:r w:rsidRPr="00A27C2D">
        <w:rPr>
          <w:color w:val="000000" w:themeColor="text1"/>
        </w:rPr>
        <w:t xml:space="preserve"> является бесперебойное обеспечение всего населения качественным централизованным водоснабжением. Для решения данной задачи необходимы следующие направления развития централизованной системы водоснабжения </w:t>
      </w:r>
      <w:r w:rsidR="00A60114" w:rsidRPr="00A27C2D">
        <w:rPr>
          <w:color w:val="000000" w:themeColor="text1"/>
        </w:rPr>
        <w:t>ГП «Город Мирный»</w:t>
      </w:r>
      <w:r w:rsidRPr="00A27C2D">
        <w:rPr>
          <w:color w:val="000000" w:themeColor="text1"/>
        </w:rPr>
        <w:t>:</w:t>
      </w:r>
    </w:p>
    <w:p w14:paraId="7803D9D0" w14:textId="77777777" w:rsidR="005169D9" w:rsidRPr="00A27C2D" w:rsidRDefault="005169D9" w:rsidP="001A51D0">
      <w:pPr>
        <w:pStyle w:val="e"/>
        <w:keepLines w:val="0"/>
        <w:numPr>
          <w:ilvl w:val="0"/>
          <w:numId w:val="13"/>
        </w:numPr>
        <w:tabs>
          <w:tab w:val="left" w:pos="1134"/>
        </w:tabs>
        <w:spacing w:before="0" w:line="276" w:lineRule="auto"/>
        <w:ind w:left="0" w:firstLine="709"/>
        <w:jc w:val="both"/>
        <w:rPr>
          <w:color w:val="000000" w:themeColor="text1"/>
        </w:rPr>
      </w:pPr>
      <w:r w:rsidRPr="00A27C2D">
        <w:rPr>
          <w:color w:val="000000" w:themeColor="text1"/>
        </w:rPr>
        <w:t>обеспечение централизованным водоснабжением перспективных объектов капитального строительства;</w:t>
      </w:r>
    </w:p>
    <w:p w14:paraId="46C8032A" w14:textId="77777777" w:rsidR="005169D9" w:rsidRPr="00A27C2D" w:rsidRDefault="005169D9" w:rsidP="001A51D0">
      <w:pPr>
        <w:pStyle w:val="e"/>
        <w:keepLines w:val="0"/>
        <w:numPr>
          <w:ilvl w:val="0"/>
          <w:numId w:val="13"/>
        </w:numPr>
        <w:tabs>
          <w:tab w:val="left" w:pos="1134"/>
        </w:tabs>
        <w:spacing w:before="0" w:line="276" w:lineRule="auto"/>
        <w:ind w:left="0" w:firstLine="709"/>
        <w:jc w:val="both"/>
        <w:rPr>
          <w:color w:val="000000" w:themeColor="text1"/>
        </w:rPr>
      </w:pPr>
      <w:r w:rsidRPr="00A27C2D">
        <w:rPr>
          <w:color w:val="000000" w:themeColor="text1"/>
        </w:rPr>
        <w:t>снижение потерь воды при транспортировке;</w:t>
      </w:r>
    </w:p>
    <w:p w14:paraId="022E2CD1" w14:textId="77777777" w:rsidR="005169D9" w:rsidRPr="00A27C2D" w:rsidRDefault="005169D9" w:rsidP="001A51D0">
      <w:pPr>
        <w:pStyle w:val="e"/>
        <w:keepLines w:val="0"/>
        <w:numPr>
          <w:ilvl w:val="0"/>
          <w:numId w:val="13"/>
        </w:numPr>
        <w:tabs>
          <w:tab w:val="left" w:pos="1134"/>
        </w:tabs>
        <w:spacing w:before="0" w:line="276" w:lineRule="auto"/>
        <w:ind w:left="0" w:firstLine="709"/>
        <w:jc w:val="both"/>
        <w:rPr>
          <w:color w:val="000000" w:themeColor="text1"/>
        </w:rPr>
      </w:pPr>
      <w:r w:rsidRPr="00A27C2D">
        <w:rPr>
          <w:color w:val="000000" w:themeColor="text1"/>
        </w:rPr>
        <w:t>привлечение инвестиций в модернизацию и техническое перевооружение объектов водоснабжения;</w:t>
      </w:r>
    </w:p>
    <w:p w14:paraId="4079F723" w14:textId="77777777" w:rsidR="005169D9" w:rsidRPr="00A27C2D" w:rsidRDefault="005169D9" w:rsidP="001A51D0">
      <w:pPr>
        <w:pStyle w:val="e"/>
        <w:keepLines w:val="0"/>
        <w:numPr>
          <w:ilvl w:val="0"/>
          <w:numId w:val="13"/>
        </w:numPr>
        <w:tabs>
          <w:tab w:val="left" w:pos="1134"/>
        </w:tabs>
        <w:spacing w:before="0" w:line="276" w:lineRule="auto"/>
        <w:ind w:left="0" w:firstLine="709"/>
        <w:jc w:val="both"/>
        <w:rPr>
          <w:color w:val="000000" w:themeColor="text1"/>
        </w:rPr>
      </w:pPr>
      <w:r w:rsidRPr="00A27C2D">
        <w:rPr>
          <w:color w:val="000000" w:themeColor="text1"/>
        </w:rPr>
        <w:t>обновление основного оборудования объектов и сетей централизованной системы водоснабжения;</w:t>
      </w:r>
    </w:p>
    <w:p w14:paraId="220ACFD0" w14:textId="77777777" w:rsidR="002445FA" w:rsidRPr="00A27C2D" w:rsidRDefault="005169D9" w:rsidP="001A51D0">
      <w:pPr>
        <w:pStyle w:val="e"/>
        <w:keepLines w:val="0"/>
        <w:numPr>
          <w:ilvl w:val="0"/>
          <w:numId w:val="13"/>
        </w:numPr>
        <w:tabs>
          <w:tab w:val="left" w:pos="1134"/>
        </w:tabs>
        <w:spacing w:before="0" w:line="276" w:lineRule="auto"/>
        <w:ind w:left="0" w:firstLine="709"/>
        <w:jc w:val="both"/>
        <w:rPr>
          <w:color w:val="000000" w:themeColor="text1"/>
        </w:rPr>
      </w:pPr>
      <w:r w:rsidRPr="00A27C2D">
        <w:rPr>
          <w:color w:val="000000" w:themeColor="text1"/>
        </w:rPr>
        <w:t>реконструкция и модернизация водопроводной сети в целях обеспечения качества воды, поставляемой потребителям, повышения надежности водоснабжения и снижения аварийности</w:t>
      </w:r>
      <w:r w:rsidR="00BA091E" w:rsidRPr="00A27C2D">
        <w:rPr>
          <w:color w:val="000000" w:themeColor="text1"/>
        </w:rPr>
        <w:t>.</w:t>
      </w:r>
    </w:p>
    <w:p w14:paraId="13D31DBB" w14:textId="77777777" w:rsidR="005169D9" w:rsidRPr="00A27C2D" w:rsidRDefault="005169D9" w:rsidP="001A51D0">
      <w:pPr>
        <w:pStyle w:val="e"/>
        <w:keepLines w:val="0"/>
        <w:tabs>
          <w:tab w:val="left" w:pos="1134"/>
        </w:tabs>
        <w:spacing w:before="0" w:line="276" w:lineRule="auto"/>
        <w:jc w:val="both"/>
        <w:rPr>
          <w:color w:val="000000" w:themeColor="text1"/>
        </w:rPr>
      </w:pPr>
    </w:p>
    <w:p w14:paraId="25284722" w14:textId="77777777" w:rsidR="00BA091E" w:rsidRPr="00A27C2D" w:rsidRDefault="002445FA" w:rsidP="001A51D0">
      <w:pPr>
        <w:pStyle w:val="3"/>
        <w:keepLines/>
        <w:numPr>
          <w:ilvl w:val="2"/>
          <w:numId w:val="20"/>
        </w:numPr>
        <w:tabs>
          <w:tab w:val="left" w:pos="1134"/>
        </w:tabs>
        <w:spacing w:before="0" w:after="0" w:line="276" w:lineRule="auto"/>
        <w:ind w:left="0" w:firstLine="709"/>
        <w:rPr>
          <w:rFonts w:ascii="Times New Roman" w:eastAsiaTheme="minorEastAsia" w:hAnsi="Times New Roman"/>
          <w:color w:val="000000" w:themeColor="text1"/>
          <w:sz w:val="24"/>
        </w:rPr>
      </w:pPr>
      <w:bookmarkStart w:id="39" w:name="_Toc236951311"/>
      <w:r w:rsidRPr="00A27C2D">
        <w:rPr>
          <w:rFonts w:ascii="Times New Roman" w:eastAsiaTheme="minorEastAsia" w:hAnsi="Times New Roman"/>
          <w:color w:val="000000" w:themeColor="text1"/>
          <w:sz w:val="24"/>
        </w:rPr>
        <w:t xml:space="preserve">Различные сценарии развития централизованных систем водоснабжения в зависимости от различных сценариев развития </w:t>
      </w:r>
      <w:r w:rsidR="00904514" w:rsidRPr="00A27C2D">
        <w:rPr>
          <w:rFonts w:ascii="Times New Roman" w:eastAsiaTheme="minorEastAsia" w:hAnsi="Times New Roman"/>
          <w:color w:val="000000" w:themeColor="text1"/>
          <w:sz w:val="24"/>
        </w:rPr>
        <w:t>ГП «</w:t>
      </w:r>
      <w:r w:rsidR="00F735C7" w:rsidRPr="00A27C2D">
        <w:rPr>
          <w:rFonts w:ascii="Times New Roman" w:eastAsiaTheme="minorEastAsia" w:hAnsi="Times New Roman"/>
          <w:color w:val="000000" w:themeColor="text1"/>
          <w:sz w:val="24"/>
        </w:rPr>
        <w:t>Город Мирный</w:t>
      </w:r>
      <w:r w:rsidR="00894FD1" w:rsidRPr="00A27C2D">
        <w:rPr>
          <w:rFonts w:ascii="Times New Roman" w:eastAsiaTheme="minorEastAsia" w:hAnsi="Times New Roman"/>
          <w:color w:val="000000" w:themeColor="text1"/>
          <w:sz w:val="24"/>
        </w:rPr>
        <w:t>»</w:t>
      </w:r>
      <w:bookmarkEnd w:id="39"/>
    </w:p>
    <w:p w14:paraId="153D9FAC" w14:textId="77777777" w:rsidR="00552D71" w:rsidRPr="00A27C2D" w:rsidRDefault="002445FA" w:rsidP="001A51D0">
      <w:pPr>
        <w:pStyle w:val="e"/>
        <w:keepLines w:val="0"/>
        <w:tabs>
          <w:tab w:val="left" w:pos="1134"/>
        </w:tabs>
        <w:spacing w:before="0" w:line="276" w:lineRule="auto"/>
        <w:jc w:val="both"/>
        <w:rPr>
          <w:color w:val="000000" w:themeColor="text1"/>
        </w:rPr>
      </w:pPr>
      <w:r w:rsidRPr="00A27C2D">
        <w:rPr>
          <w:color w:val="000000" w:themeColor="text1"/>
        </w:rPr>
        <w:t>Предполагается единый с</w:t>
      </w:r>
      <w:r w:rsidR="00823ED8" w:rsidRPr="00A27C2D">
        <w:rPr>
          <w:color w:val="000000" w:themeColor="text1"/>
        </w:rPr>
        <w:t>ценарий развития</w:t>
      </w:r>
      <w:r w:rsidR="00BA091E" w:rsidRPr="00A27C2D">
        <w:rPr>
          <w:color w:val="000000" w:themeColor="text1"/>
        </w:rPr>
        <w:t xml:space="preserve"> </w:t>
      </w:r>
      <w:r w:rsidR="008D5D95" w:rsidRPr="00A27C2D">
        <w:rPr>
          <w:color w:val="000000" w:themeColor="text1"/>
        </w:rPr>
        <w:t xml:space="preserve">системы водоснабжения </w:t>
      </w:r>
      <w:r w:rsidR="00BA091E" w:rsidRPr="00A27C2D">
        <w:rPr>
          <w:color w:val="000000" w:themeColor="text1"/>
        </w:rPr>
        <w:t xml:space="preserve">в различных районах </w:t>
      </w:r>
      <w:r w:rsidR="00904514" w:rsidRPr="00A27C2D">
        <w:rPr>
          <w:color w:val="000000" w:themeColor="text1"/>
        </w:rPr>
        <w:t>ГП «</w:t>
      </w:r>
      <w:r w:rsidR="00F735C7" w:rsidRPr="00A27C2D">
        <w:rPr>
          <w:color w:val="000000" w:themeColor="text1"/>
        </w:rPr>
        <w:t>Город Мирный</w:t>
      </w:r>
      <w:r w:rsidR="00894FD1" w:rsidRPr="00A27C2D">
        <w:rPr>
          <w:color w:val="000000" w:themeColor="text1"/>
        </w:rPr>
        <w:t>»</w:t>
      </w:r>
      <w:r w:rsidR="00BA091E" w:rsidRPr="00A27C2D">
        <w:rPr>
          <w:color w:val="000000" w:themeColor="text1"/>
        </w:rPr>
        <w:t xml:space="preserve">, а также переселение жителей из ветхого, аварийного жилья в благоустроенное. Требуется строительство новых водопроводных сетей для подключения </w:t>
      </w:r>
      <w:r w:rsidR="008D5D95" w:rsidRPr="00A27C2D">
        <w:rPr>
          <w:color w:val="000000" w:themeColor="text1"/>
        </w:rPr>
        <w:t>существующих объектов</w:t>
      </w:r>
      <w:r w:rsidRPr="00A27C2D">
        <w:rPr>
          <w:color w:val="000000" w:themeColor="text1"/>
        </w:rPr>
        <w:t xml:space="preserve"> жилой и производственной застройки</w:t>
      </w:r>
      <w:r w:rsidR="008D5D95" w:rsidRPr="00A27C2D">
        <w:rPr>
          <w:color w:val="000000" w:themeColor="text1"/>
        </w:rPr>
        <w:t xml:space="preserve"> </w:t>
      </w:r>
      <w:r w:rsidR="000C40AF" w:rsidRPr="00A27C2D">
        <w:rPr>
          <w:color w:val="000000" w:themeColor="text1"/>
        </w:rPr>
        <w:t>и новых абонентов</w:t>
      </w:r>
      <w:r w:rsidR="005169D9" w:rsidRPr="00A27C2D">
        <w:rPr>
          <w:color w:val="000000" w:themeColor="text1"/>
        </w:rPr>
        <w:t>.</w:t>
      </w:r>
    </w:p>
    <w:p w14:paraId="7823456D" w14:textId="77777777" w:rsidR="00552D71" w:rsidRPr="00A27C2D" w:rsidRDefault="00552D71" w:rsidP="001A51D0">
      <w:pPr>
        <w:pStyle w:val="e"/>
        <w:keepLines w:val="0"/>
        <w:tabs>
          <w:tab w:val="left" w:pos="1134"/>
        </w:tabs>
        <w:spacing w:before="0" w:line="276" w:lineRule="auto"/>
        <w:jc w:val="both"/>
        <w:rPr>
          <w:color w:val="000000" w:themeColor="text1"/>
        </w:rPr>
      </w:pPr>
      <w:r w:rsidRPr="00A27C2D">
        <w:rPr>
          <w:color w:val="000000" w:themeColor="text1"/>
        </w:rPr>
        <w:t>Рассмотрим три возможных сценария развития:</w:t>
      </w:r>
    </w:p>
    <w:p w14:paraId="7C2B4C6C" w14:textId="77777777" w:rsidR="00552D71" w:rsidRPr="00A27C2D" w:rsidRDefault="00776EEB" w:rsidP="001A51D0">
      <w:pPr>
        <w:pStyle w:val="e"/>
        <w:keepNext/>
        <w:tabs>
          <w:tab w:val="left" w:pos="1134"/>
        </w:tabs>
        <w:spacing w:before="0" w:line="276" w:lineRule="auto"/>
        <w:jc w:val="both"/>
        <w:rPr>
          <w:i/>
          <w:color w:val="000000" w:themeColor="text1"/>
        </w:rPr>
      </w:pPr>
      <w:r w:rsidRPr="00A27C2D">
        <w:rPr>
          <w:i/>
          <w:color w:val="000000" w:themeColor="text1"/>
        </w:rPr>
        <w:t xml:space="preserve">I </w:t>
      </w:r>
      <w:r w:rsidR="00552D71" w:rsidRPr="00A27C2D">
        <w:rPr>
          <w:i/>
          <w:color w:val="000000" w:themeColor="text1"/>
        </w:rPr>
        <w:t xml:space="preserve">сценарий </w:t>
      </w:r>
      <w:r w:rsidR="00894FD1" w:rsidRPr="00A27C2D">
        <w:rPr>
          <w:i/>
          <w:color w:val="000000" w:themeColor="text1"/>
        </w:rPr>
        <w:t>«</w:t>
      </w:r>
      <w:r w:rsidR="00552D71" w:rsidRPr="00A27C2D">
        <w:rPr>
          <w:i/>
          <w:color w:val="000000" w:themeColor="text1"/>
        </w:rPr>
        <w:t>Высокий вариант прогноза численности населения</w:t>
      </w:r>
      <w:r w:rsidR="00894FD1" w:rsidRPr="00A27C2D">
        <w:rPr>
          <w:i/>
          <w:color w:val="000000" w:themeColor="text1"/>
        </w:rPr>
        <w:t>»</w:t>
      </w:r>
    </w:p>
    <w:p w14:paraId="241FC5BF" w14:textId="77777777" w:rsidR="00552D71" w:rsidRPr="00A27C2D" w:rsidRDefault="00552D71" w:rsidP="001A51D0">
      <w:pPr>
        <w:pStyle w:val="e"/>
        <w:keepLines w:val="0"/>
        <w:tabs>
          <w:tab w:val="left" w:pos="1134"/>
        </w:tabs>
        <w:spacing w:before="0" w:line="276" w:lineRule="auto"/>
        <w:jc w:val="both"/>
        <w:rPr>
          <w:color w:val="000000" w:themeColor="text1"/>
        </w:rPr>
      </w:pPr>
      <w:r w:rsidRPr="00A27C2D">
        <w:rPr>
          <w:color w:val="000000" w:themeColor="text1"/>
        </w:rPr>
        <w:t>При этом сценарии ожидаемое увеличение численности населения связано с естественным ростом населения. I сценарий прогноза влечет за собой необходимость в дополнительном развитии мощности объектов обслуживания населения, прирост площади под жилыми зонами также увеличится.</w:t>
      </w:r>
    </w:p>
    <w:p w14:paraId="71F1E343" w14:textId="77777777" w:rsidR="00552D71" w:rsidRPr="00A27C2D" w:rsidRDefault="00776EEB" w:rsidP="001A51D0">
      <w:pPr>
        <w:pStyle w:val="e"/>
        <w:keepNext/>
        <w:tabs>
          <w:tab w:val="left" w:pos="1134"/>
        </w:tabs>
        <w:spacing w:before="0" w:line="276" w:lineRule="auto"/>
        <w:jc w:val="both"/>
        <w:rPr>
          <w:i/>
          <w:color w:val="000000" w:themeColor="text1"/>
        </w:rPr>
      </w:pPr>
      <w:r w:rsidRPr="00A27C2D">
        <w:rPr>
          <w:i/>
          <w:color w:val="000000" w:themeColor="text1"/>
        </w:rPr>
        <w:t xml:space="preserve">I </w:t>
      </w:r>
      <w:r w:rsidR="00552D71" w:rsidRPr="00A27C2D">
        <w:rPr>
          <w:i/>
          <w:color w:val="000000" w:themeColor="text1"/>
        </w:rPr>
        <w:t xml:space="preserve">сценарий </w:t>
      </w:r>
      <w:r w:rsidR="00894FD1" w:rsidRPr="00A27C2D">
        <w:rPr>
          <w:i/>
          <w:color w:val="000000" w:themeColor="text1"/>
        </w:rPr>
        <w:t>«</w:t>
      </w:r>
      <w:r w:rsidR="00552D71" w:rsidRPr="00A27C2D">
        <w:rPr>
          <w:i/>
          <w:color w:val="000000" w:themeColor="text1"/>
        </w:rPr>
        <w:t>Консервативный вариант прогноза численности населения</w:t>
      </w:r>
      <w:r w:rsidR="00894FD1" w:rsidRPr="00A27C2D">
        <w:rPr>
          <w:i/>
          <w:color w:val="000000" w:themeColor="text1"/>
        </w:rPr>
        <w:t>»</w:t>
      </w:r>
    </w:p>
    <w:p w14:paraId="67A867FD" w14:textId="77777777" w:rsidR="00552D71" w:rsidRPr="00A27C2D" w:rsidRDefault="00552D71" w:rsidP="001A51D0">
      <w:pPr>
        <w:pStyle w:val="e"/>
        <w:keepLines w:val="0"/>
        <w:tabs>
          <w:tab w:val="left" w:pos="1134"/>
        </w:tabs>
        <w:spacing w:before="0" w:line="276" w:lineRule="auto"/>
        <w:jc w:val="both"/>
        <w:rPr>
          <w:color w:val="000000" w:themeColor="text1"/>
        </w:rPr>
      </w:pPr>
      <w:r w:rsidRPr="00A27C2D">
        <w:rPr>
          <w:color w:val="000000" w:themeColor="text1"/>
        </w:rPr>
        <w:t>При этом сценарии учитывается общее сокращение рабочих мест в поселении из-за спада объемов производства, темпы снижения численности населения будут оставаться на среднем уровне (при сохранении отрицательного естественного и механического прироста). При этом варианте можно ожидать проблем из-за невозможности сохранить сложившуюся жилую общественную застройку, инженерную и транспортную инфраструктуры, могут появиться экономические проблемы. Сценарий II не влечет за собой необходимости в дополнительном развитии мощности объектов обслуживания населения, прирост площади под жилыми зонами также будет совсем незначительным.</w:t>
      </w:r>
    </w:p>
    <w:p w14:paraId="42AA4F6B" w14:textId="77777777" w:rsidR="00552D71" w:rsidRPr="00A27C2D" w:rsidRDefault="00A031A8" w:rsidP="001A51D0">
      <w:pPr>
        <w:pStyle w:val="e"/>
        <w:keepNext/>
        <w:tabs>
          <w:tab w:val="left" w:pos="1134"/>
        </w:tabs>
        <w:spacing w:before="0" w:line="276" w:lineRule="auto"/>
        <w:jc w:val="both"/>
        <w:rPr>
          <w:i/>
          <w:color w:val="000000" w:themeColor="text1"/>
        </w:rPr>
      </w:pPr>
      <w:r w:rsidRPr="00A27C2D">
        <w:rPr>
          <w:i/>
          <w:color w:val="000000" w:themeColor="text1"/>
        </w:rPr>
        <w:t xml:space="preserve">III </w:t>
      </w:r>
      <w:r w:rsidR="00552D71" w:rsidRPr="00A27C2D">
        <w:rPr>
          <w:i/>
          <w:color w:val="000000" w:themeColor="text1"/>
        </w:rPr>
        <w:t xml:space="preserve">сценарий </w:t>
      </w:r>
      <w:r w:rsidR="00894FD1" w:rsidRPr="00A27C2D">
        <w:rPr>
          <w:i/>
          <w:color w:val="000000" w:themeColor="text1"/>
        </w:rPr>
        <w:t>«</w:t>
      </w:r>
      <w:r w:rsidR="00552D71" w:rsidRPr="00A27C2D">
        <w:rPr>
          <w:i/>
          <w:color w:val="000000" w:themeColor="text1"/>
        </w:rPr>
        <w:t>Промежуточный вариант прогноза численности населения</w:t>
      </w:r>
      <w:r w:rsidR="00894FD1" w:rsidRPr="00A27C2D">
        <w:rPr>
          <w:i/>
          <w:color w:val="000000" w:themeColor="text1"/>
        </w:rPr>
        <w:t>»</w:t>
      </w:r>
    </w:p>
    <w:p w14:paraId="1AB5950A" w14:textId="77777777" w:rsidR="00552D71" w:rsidRPr="00A27C2D" w:rsidRDefault="00552D71" w:rsidP="001A51D0">
      <w:pPr>
        <w:pStyle w:val="e"/>
        <w:keepLines w:val="0"/>
        <w:tabs>
          <w:tab w:val="left" w:pos="1134"/>
        </w:tabs>
        <w:spacing w:before="0" w:line="276" w:lineRule="auto"/>
        <w:jc w:val="both"/>
        <w:rPr>
          <w:color w:val="000000" w:themeColor="text1"/>
        </w:rPr>
      </w:pPr>
      <w:r w:rsidRPr="00A27C2D">
        <w:rPr>
          <w:color w:val="000000" w:themeColor="text1"/>
        </w:rPr>
        <w:t>При этом сценарии ожидание увеличения водопотребления не планируется. Сценарий III прогноза не влечет за собой необходимости в дополнительном развитии мощности объектов обслуживания населения, прирост площади под жилыми зонами также будет совсем незначительным.</w:t>
      </w:r>
    </w:p>
    <w:p w14:paraId="432359F4" w14:textId="77777777" w:rsidR="00552D71" w:rsidRDefault="00904514" w:rsidP="001A51D0">
      <w:pPr>
        <w:pStyle w:val="e"/>
        <w:keepLines w:val="0"/>
        <w:tabs>
          <w:tab w:val="left" w:pos="1134"/>
        </w:tabs>
        <w:spacing w:before="0" w:line="276" w:lineRule="auto"/>
        <w:jc w:val="both"/>
        <w:rPr>
          <w:color w:val="000000" w:themeColor="text1"/>
        </w:rPr>
      </w:pPr>
      <w:r w:rsidRPr="00A27C2D">
        <w:rPr>
          <w:color w:val="000000" w:themeColor="text1"/>
        </w:rPr>
        <w:lastRenderedPageBreak/>
        <w:t>ГП «</w:t>
      </w:r>
      <w:r w:rsidR="00552D71" w:rsidRPr="00A27C2D">
        <w:rPr>
          <w:color w:val="000000" w:themeColor="text1"/>
        </w:rPr>
        <w:t>Город Мирный</w:t>
      </w:r>
      <w:r w:rsidR="00894FD1" w:rsidRPr="00A27C2D">
        <w:rPr>
          <w:color w:val="000000" w:themeColor="text1"/>
        </w:rPr>
        <w:t>»</w:t>
      </w:r>
      <w:r w:rsidR="00552D71" w:rsidRPr="00A27C2D">
        <w:rPr>
          <w:color w:val="000000" w:themeColor="text1"/>
        </w:rPr>
        <w:t xml:space="preserve"> обладает предпосылками для размещения новых производств, что влечет за собой возможность создания новых рабочих мест, необходимость размещения жилищного фонда для квалифицированного персонала и членов их семей, развития сферы обслуживания. Поэтому в качестве основного сценария для разработки схемы водоснабжения и водоотведения принят I сценарий.</w:t>
      </w:r>
      <w:r w:rsidR="002B1094" w:rsidRPr="00A27C2D">
        <w:rPr>
          <w:color w:val="000000" w:themeColor="text1"/>
        </w:rPr>
        <w:t xml:space="preserve"> </w:t>
      </w:r>
      <w:r w:rsidR="00552D71" w:rsidRPr="00A27C2D">
        <w:rPr>
          <w:color w:val="000000" w:themeColor="text1"/>
        </w:rPr>
        <w:t xml:space="preserve">В соответствии с проектом Генерального плана </w:t>
      </w:r>
      <w:r w:rsidR="00CF2FD3" w:rsidRPr="00A27C2D">
        <w:rPr>
          <w:color w:val="000000" w:themeColor="text1"/>
        </w:rPr>
        <w:t>на территории</w:t>
      </w:r>
      <w:r w:rsidR="00552D71" w:rsidRPr="00A27C2D">
        <w:rPr>
          <w:color w:val="000000" w:themeColor="text1"/>
        </w:rPr>
        <w:t xml:space="preserve"> </w:t>
      </w:r>
      <w:r w:rsidRPr="00A27C2D">
        <w:rPr>
          <w:color w:val="000000" w:themeColor="text1"/>
        </w:rPr>
        <w:t>ГП «</w:t>
      </w:r>
      <w:r w:rsidR="00552D71" w:rsidRPr="00A27C2D">
        <w:rPr>
          <w:color w:val="000000" w:themeColor="text1"/>
        </w:rPr>
        <w:t>Город Мирный</w:t>
      </w:r>
      <w:r w:rsidR="00894FD1" w:rsidRPr="00A27C2D">
        <w:rPr>
          <w:color w:val="000000" w:themeColor="text1"/>
        </w:rPr>
        <w:t>»</w:t>
      </w:r>
      <w:r w:rsidR="00552D71" w:rsidRPr="00A27C2D">
        <w:rPr>
          <w:color w:val="000000" w:themeColor="text1"/>
        </w:rPr>
        <w:t xml:space="preserve"> предполагается один, I сценарий развития поселения, исходя из прироста численности проживающего населения.</w:t>
      </w:r>
    </w:p>
    <w:p w14:paraId="3E3EBDC2" w14:textId="77777777" w:rsidR="00372B28" w:rsidRDefault="00372B28" w:rsidP="001A51D0">
      <w:pPr>
        <w:pStyle w:val="e"/>
        <w:keepLines w:val="0"/>
        <w:tabs>
          <w:tab w:val="left" w:pos="1134"/>
        </w:tabs>
        <w:spacing w:before="0" w:line="276" w:lineRule="auto"/>
        <w:jc w:val="both"/>
        <w:rPr>
          <w:color w:val="000000" w:themeColor="text1"/>
        </w:rPr>
      </w:pPr>
      <w:r w:rsidRPr="00372B28">
        <w:rPr>
          <w:color w:val="000000" w:themeColor="text1"/>
        </w:rPr>
        <w:t>Технико-экономические показатели Генерального плана ГП «Город Мирный»</w:t>
      </w:r>
      <w:r>
        <w:rPr>
          <w:color w:val="000000" w:themeColor="text1"/>
        </w:rPr>
        <w:t xml:space="preserve"> на перспективу указаны в Разделе «</w:t>
      </w:r>
      <w:r w:rsidRPr="00372B28">
        <w:rPr>
          <w:color w:val="000000" w:themeColor="text1"/>
        </w:rPr>
        <w:t>Краткая характеристика городского поселения «Город Мирный»</w:t>
      </w:r>
      <w:r>
        <w:rPr>
          <w:color w:val="000000" w:themeColor="text1"/>
        </w:rPr>
        <w:t xml:space="preserve"> в данном файле.</w:t>
      </w:r>
    </w:p>
    <w:p w14:paraId="08028655" w14:textId="77777777" w:rsidR="00370003" w:rsidRPr="00A27C2D" w:rsidRDefault="003124A4"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Также на перспективу запланирована ликвидация аварийного жилья с отключением таких объектов от централизованной системы водоснабжения. Перечень таких объектов представлен в таблице </w:t>
      </w:r>
      <w:r w:rsidR="00483AD1">
        <w:rPr>
          <w:rFonts w:ascii="Times New Roman" w:hAnsi="Times New Roman"/>
          <w:sz w:val="24"/>
        </w:rPr>
        <w:t>2</w:t>
      </w:r>
      <w:r w:rsidR="001A51D0">
        <w:rPr>
          <w:rFonts w:ascii="Times New Roman" w:hAnsi="Times New Roman"/>
          <w:sz w:val="24"/>
        </w:rPr>
        <w:t>1</w:t>
      </w:r>
      <w:r w:rsidR="00483AD1">
        <w:rPr>
          <w:rFonts w:ascii="Times New Roman" w:hAnsi="Times New Roman"/>
          <w:sz w:val="24"/>
        </w:rPr>
        <w:t>.</w:t>
      </w:r>
    </w:p>
    <w:p w14:paraId="63E82FF6" w14:textId="21E21873" w:rsidR="003F4A85" w:rsidRPr="00A27C2D" w:rsidRDefault="00483AD1" w:rsidP="001A51D0">
      <w:pPr>
        <w:widowControl w:val="0"/>
        <w:tabs>
          <w:tab w:val="left" w:pos="1134"/>
        </w:tabs>
        <w:adjustRightInd w:val="0"/>
        <w:spacing w:line="276" w:lineRule="auto"/>
        <w:ind w:firstLine="709"/>
        <w:contextualSpacing/>
        <w:textAlignment w:val="baseline"/>
        <w:rPr>
          <w:rFonts w:ascii="Times New Roman" w:hAnsi="Times New Roman"/>
          <w:b/>
          <w:bCs/>
          <w:noProof/>
          <w:sz w:val="24"/>
        </w:rPr>
      </w:pPr>
      <w:r w:rsidRPr="00483AD1">
        <w:rPr>
          <w:rFonts w:ascii="Times New Roman" w:hAnsi="Times New Roman"/>
          <w:b/>
          <w:color w:val="000000" w:themeColor="text1"/>
          <w:sz w:val="24"/>
        </w:rPr>
        <w:t xml:space="preserve">Таблица </w:t>
      </w:r>
      <w:r w:rsidRPr="00483AD1">
        <w:rPr>
          <w:rFonts w:ascii="Times New Roman" w:hAnsi="Times New Roman"/>
          <w:b/>
          <w:color w:val="000000" w:themeColor="text1"/>
          <w:sz w:val="24"/>
        </w:rPr>
        <w:fldChar w:fldCharType="begin"/>
      </w:r>
      <w:r w:rsidRPr="00483AD1">
        <w:rPr>
          <w:rFonts w:ascii="Times New Roman" w:hAnsi="Times New Roman"/>
          <w:b/>
          <w:color w:val="000000" w:themeColor="text1"/>
          <w:sz w:val="24"/>
        </w:rPr>
        <w:instrText xml:space="preserve"> SEQ Таблица \* ARABIC </w:instrText>
      </w:r>
      <w:r w:rsidRPr="00483AD1">
        <w:rPr>
          <w:rFonts w:ascii="Times New Roman" w:hAnsi="Times New Roman"/>
          <w:b/>
          <w:color w:val="000000" w:themeColor="text1"/>
          <w:sz w:val="24"/>
        </w:rPr>
        <w:fldChar w:fldCharType="separate"/>
      </w:r>
      <w:r w:rsidR="001E68BB">
        <w:rPr>
          <w:rFonts w:ascii="Times New Roman" w:hAnsi="Times New Roman"/>
          <w:b/>
          <w:noProof/>
          <w:color w:val="000000" w:themeColor="text1"/>
          <w:sz w:val="24"/>
        </w:rPr>
        <w:t>21</w:t>
      </w:r>
      <w:r w:rsidRPr="00483AD1">
        <w:rPr>
          <w:rFonts w:ascii="Times New Roman" w:hAnsi="Times New Roman"/>
          <w:b/>
          <w:color w:val="000000" w:themeColor="text1"/>
          <w:sz w:val="24"/>
        </w:rPr>
        <w:fldChar w:fldCharType="end"/>
      </w:r>
      <w:r w:rsidRPr="00483AD1">
        <w:rPr>
          <w:rFonts w:ascii="Times New Roman" w:hAnsi="Times New Roman"/>
          <w:b/>
          <w:color w:val="000000" w:themeColor="text1"/>
          <w:sz w:val="24"/>
        </w:rPr>
        <w:t>.</w:t>
      </w:r>
      <w:r w:rsidRPr="00A27C2D">
        <w:rPr>
          <w:rFonts w:ascii="Times New Roman" w:hAnsi="Times New Roman"/>
          <w:color w:val="000000" w:themeColor="text1"/>
          <w:sz w:val="24"/>
        </w:rPr>
        <w:t xml:space="preserve"> </w:t>
      </w:r>
      <w:r w:rsidR="003F4A85" w:rsidRPr="00A27C2D">
        <w:rPr>
          <w:rFonts w:ascii="Times New Roman" w:hAnsi="Times New Roman"/>
          <w:b/>
          <w:bCs/>
          <w:noProof/>
          <w:sz w:val="24"/>
        </w:rPr>
        <w:t>Аварийные объекты</w:t>
      </w:r>
    </w:p>
    <w:tbl>
      <w:tblPr>
        <w:tblW w:w="5000" w:type="pct"/>
        <w:tblLook w:val="04A0" w:firstRow="1" w:lastRow="0" w:firstColumn="1" w:lastColumn="0" w:noHBand="0" w:noVBand="1"/>
      </w:tblPr>
      <w:tblGrid>
        <w:gridCol w:w="729"/>
        <w:gridCol w:w="3781"/>
        <w:gridCol w:w="3368"/>
        <w:gridCol w:w="1749"/>
      </w:tblGrid>
      <w:tr w:rsidR="008E6F75" w:rsidRPr="00483AD1" w14:paraId="04444E6B" w14:textId="77777777" w:rsidTr="008E6F75">
        <w:trPr>
          <w:trHeight w:val="20"/>
          <w:tblHeader/>
        </w:trPr>
        <w:tc>
          <w:tcPr>
            <w:tcW w:w="72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84DC56" w14:textId="77777777" w:rsidR="008E6F75" w:rsidRPr="00483AD1" w:rsidRDefault="008E6F75" w:rsidP="00483AD1">
            <w:pPr>
              <w:pStyle w:val="af"/>
              <w:widowControl w:val="0"/>
              <w:tabs>
                <w:tab w:val="left" w:pos="1134"/>
              </w:tabs>
              <w:spacing w:after="0" w:line="240" w:lineRule="auto"/>
              <w:ind w:left="0"/>
              <w:jc w:val="center"/>
              <w:rPr>
                <w:bCs/>
                <w:color w:val="000000" w:themeColor="text1"/>
                <w:sz w:val="20"/>
                <w:szCs w:val="20"/>
              </w:rPr>
            </w:pPr>
            <w:r w:rsidRPr="00483AD1">
              <w:rPr>
                <w:bCs/>
                <w:color w:val="000000" w:themeColor="text1"/>
                <w:sz w:val="20"/>
                <w:szCs w:val="20"/>
              </w:rPr>
              <w:t>№ п/п</w:t>
            </w:r>
          </w:p>
        </w:tc>
        <w:tc>
          <w:tcPr>
            <w:tcW w:w="3781"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4D05C5A1" w14:textId="77777777" w:rsidR="008E6F75" w:rsidRPr="00483AD1" w:rsidRDefault="008E6F75" w:rsidP="00483AD1">
            <w:pPr>
              <w:widowControl w:val="0"/>
              <w:tabs>
                <w:tab w:val="left" w:pos="1134"/>
              </w:tabs>
              <w:contextualSpacing/>
              <w:jc w:val="center"/>
              <w:rPr>
                <w:rFonts w:ascii="Times New Roman" w:hAnsi="Times New Roman"/>
                <w:bCs/>
                <w:color w:val="000000" w:themeColor="text1"/>
                <w:szCs w:val="20"/>
              </w:rPr>
            </w:pPr>
            <w:r w:rsidRPr="00483AD1">
              <w:rPr>
                <w:rFonts w:ascii="Times New Roman" w:hAnsi="Times New Roman"/>
                <w:bCs/>
                <w:color w:val="000000" w:themeColor="text1"/>
                <w:szCs w:val="20"/>
              </w:rPr>
              <w:t>Название потребителя</w:t>
            </w:r>
          </w:p>
        </w:tc>
        <w:tc>
          <w:tcPr>
            <w:tcW w:w="3368" w:type="dxa"/>
            <w:tcBorders>
              <w:top w:val="single" w:sz="4" w:space="0" w:color="auto"/>
              <w:left w:val="nil"/>
              <w:bottom w:val="single" w:sz="4" w:space="0" w:color="auto"/>
              <w:right w:val="single" w:sz="4" w:space="0" w:color="auto"/>
            </w:tcBorders>
            <w:tcMar>
              <w:left w:w="28" w:type="dxa"/>
              <w:right w:w="28" w:type="dxa"/>
            </w:tcMar>
            <w:vAlign w:val="center"/>
            <w:hideMark/>
          </w:tcPr>
          <w:p w14:paraId="717B8B06" w14:textId="77777777" w:rsidR="008E6F75" w:rsidRPr="00483AD1" w:rsidRDefault="008E6F75" w:rsidP="00483AD1">
            <w:pPr>
              <w:widowControl w:val="0"/>
              <w:tabs>
                <w:tab w:val="left" w:pos="1134"/>
              </w:tabs>
              <w:contextualSpacing/>
              <w:jc w:val="center"/>
              <w:rPr>
                <w:rFonts w:ascii="Times New Roman" w:hAnsi="Times New Roman"/>
                <w:bCs/>
                <w:color w:val="000000" w:themeColor="text1"/>
                <w:szCs w:val="20"/>
              </w:rPr>
            </w:pPr>
            <w:r w:rsidRPr="00483AD1">
              <w:rPr>
                <w:rFonts w:ascii="Times New Roman" w:hAnsi="Times New Roman"/>
                <w:bCs/>
                <w:color w:val="000000" w:themeColor="text1"/>
                <w:szCs w:val="20"/>
              </w:rPr>
              <w:t>Расчетный расход воды, л/с</w:t>
            </w:r>
          </w:p>
        </w:tc>
        <w:tc>
          <w:tcPr>
            <w:tcW w:w="1749" w:type="dxa"/>
            <w:tcBorders>
              <w:top w:val="single" w:sz="4" w:space="0" w:color="auto"/>
              <w:left w:val="nil"/>
              <w:bottom w:val="single" w:sz="4" w:space="0" w:color="auto"/>
              <w:right w:val="single" w:sz="4" w:space="0" w:color="auto"/>
            </w:tcBorders>
            <w:noWrap/>
            <w:tcMar>
              <w:left w:w="28" w:type="dxa"/>
              <w:right w:w="28" w:type="dxa"/>
            </w:tcMar>
            <w:vAlign w:val="center"/>
            <w:hideMark/>
          </w:tcPr>
          <w:p w14:paraId="2B9167B5" w14:textId="77777777" w:rsidR="008E6F75" w:rsidRPr="00483AD1" w:rsidRDefault="008E6F75" w:rsidP="00483AD1">
            <w:pPr>
              <w:widowControl w:val="0"/>
              <w:tabs>
                <w:tab w:val="left" w:pos="1134"/>
              </w:tabs>
              <w:contextualSpacing/>
              <w:jc w:val="center"/>
              <w:rPr>
                <w:rFonts w:ascii="Times New Roman" w:hAnsi="Times New Roman"/>
                <w:bCs/>
                <w:color w:val="000000" w:themeColor="text1"/>
                <w:szCs w:val="20"/>
              </w:rPr>
            </w:pPr>
            <w:r w:rsidRPr="00483AD1">
              <w:rPr>
                <w:rFonts w:ascii="Times New Roman" w:hAnsi="Times New Roman"/>
                <w:bCs/>
                <w:color w:val="000000" w:themeColor="text1"/>
                <w:szCs w:val="20"/>
              </w:rPr>
              <w:t>Год реализации</w:t>
            </w:r>
          </w:p>
        </w:tc>
      </w:tr>
      <w:tr w:rsidR="008E6F75" w:rsidRPr="00483AD1" w14:paraId="4B9F596B" w14:textId="77777777" w:rsidTr="008E6F75">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B81132C" w14:textId="77777777" w:rsidR="008E6F75" w:rsidRPr="00483AD1" w:rsidRDefault="008E6F75"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31C95095" w14:textId="77777777" w:rsidR="008E6F75" w:rsidRPr="00483AD1" w:rsidRDefault="008E6F75"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34а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1325368E" w14:textId="77777777" w:rsidR="008E6F75" w:rsidRPr="00483AD1" w:rsidRDefault="008E6F75"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vAlign w:val="center"/>
            <w:hideMark/>
          </w:tcPr>
          <w:p w14:paraId="15AA9192" w14:textId="77777777" w:rsidR="008E6F75" w:rsidRPr="00483AD1" w:rsidRDefault="008E6F75"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 xml:space="preserve">до </w:t>
            </w:r>
            <w:r w:rsidR="00483AD1">
              <w:rPr>
                <w:rFonts w:ascii="Times New Roman" w:hAnsi="Times New Roman"/>
                <w:color w:val="000000" w:themeColor="text1"/>
                <w:szCs w:val="20"/>
              </w:rPr>
              <w:t>2031</w:t>
            </w:r>
          </w:p>
        </w:tc>
      </w:tr>
      <w:tr w:rsidR="00483AD1" w:rsidRPr="00483AD1" w14:paraId="170DEB5D"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B362D5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287764A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36А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075C93D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05A1462D"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7815F03"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C0B1F69"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21C0C3B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40а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7B20B1F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30577DC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45B2F3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926CB83"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505A16C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26</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2B281D3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3CF4BF4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D990BD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92FD0DD"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A6C6D6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28</w:t>
            </w:r>
          </w:p>
        </w:tc>
        <w:tc>
          <w:tcPr>
            <w:tcW w:w="3368" w:type="dxa"/>
            <w:tcBorders>
              <w:top w:val="nil"/>
              <w:left w:val="nil"/>
              <w:bottom w:val="single" w:sz="4" w:space="0" w:color="auto"/>
              <w:right w:val="single" w:sz="4" w:space="0" w:color="auto"/>
            </w:tcBorders>
            <w:noWrap/>
            <w:tcMar>
              <w:left w:w="28" w:type="dxa"/>
              <w:right w:w="28" w:type="dxa"/>
            </w:tcMar>
            <w:vAlign w:val="center"/>
          </w:tcPr>
          <w:p w14:paraId="7CACD37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w:t>
            </w:r>
          </w:p>
        </w:tc>
        <w:tc>
          <w:tcPr>
            <w:tcW w:w="1749" w:type="dxa"/>
            <w:tcBorders>
              <w:top w:val="nil"/>
              <w:left w:val="nil"/>
              <w:bottom w:val="single" w:sz="4" w:space="0" w:color="auto"/>
              <w:right w:val="single" w:sz="4" w:space="0" w:color="auto"/>
            </w:tcBorders>
            <w:noWrap/>
            <w:tcMar>
              <w:left w:w="28" w:type="dxa"/>
              <w:right w:w="28" w:type="dxa"/>
            </w:tcMar>
          </w:tcPr>
          <w:p w14:paraId="0D39630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F538B3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367FA1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6F22D2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26а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73BC1BF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289E64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5425BC57"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3103530"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FD5507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28б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257D0A3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8FE057F"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D8FC9A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6B74254"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F78597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Аммосова, 30а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470E33D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6E72C01"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5E0878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036DFD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436C19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24а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13AD2F9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7608ACF7"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FF04ED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1BB186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1A5397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20</w:t>
            </w:r>
          </w:p>
        </w:tc>
        <w:tc>
          <w:tcPr>
            <w:tcW w:w="3368" w:type="dxa"/>
            <w:tcBorders>
              <w:top w:val="nil"/>
              <w:left w:val="nil"/>
              <w:bottom w:val="single" w:sz="4" w:space="0" w:color="auto"/>
              <w:right w:val="single" w:sz="4" w:space="0" w:color="auto"/>
            </w:tcBorders>
            <w:noWrap/>
            <w:tcMar>
              <w:left w:w="28" w:type="dxa"/>
              <w:right w:w="28" w:type="dxa"/>
            </w:tcMar>
            <w:vAlign w:val="center"/>
          </w:tcPr>
          <w:p w14:paraId="0A9B17C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AEAE21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BF295D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10C864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887861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33</w:t>
            </w:r>
          </w:p>
        </w:tc>
        <w:tc>
          <w:tcPr>
            <w:tcW w:w="3368" w:type="dxa"/>
            <w:tcBorders>
              <w:top w:val="nil"/>
              <w:left w:val="nil"/>
              <w:bottom w:val="single" w:sz="4" w:space="0" w:color="auto"/>
              <w:right w:val="single" w:sz="4" w:space="0" w:color="auto"/>
            </w:tcBorders>
            <w:noWrap/>
            <w:tcMar>
              <w:left w:w="28" w:type="dxa"/>
              <w:right w:w="28" w:type="dxa"/>
            </w:tcMar>
            <w:vAlign w:val="center"/>
          </w:tcPr>
          <w:p w14:paraId="4230F53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6B3BB09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A23258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46BB5EB"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32EDD9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33а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77F81FA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4E256A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E34FC4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16466BE"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3C65CA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28</w:t>
            </w:r>
          </w:p>
        </w:tc>
        <w:tc>
          <w:tcPr>
            <w:tcW w:w="3368" w:type="dxa"/>
            <w:tcBorders>
              <w:top w:val="nil"/>
              <w:left w:val="nil"/>
              <w:bottom w:val="single" w:sz="4" w:space="0" w:color="auto"/>
              <w:right w:val="single" w:sz="4" w:space="0" w:color="auto"/>
            </w:tcBorders>
            <w:noWrap/>
            <w:tcMar>
              <w:left w:w="28" w:type="dxa"/>
              <w:right w:w="28" w:type="dxa"/>
            </w:tcMar>
            <w:vAlign w:val="center"/>
          </w:tcPr>
          <w:p w14:paraId="1BDDD73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89599AB"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134630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1C0053E"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E95EB3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35</w:t>
            </w:r>
          </w:p>
        </w:tc>
        <w:tc>
          <w:tcPr>
            <w:tcW w:w="3368" w:type="dxa"/>
            <w:tcBorders>
              <w:top w:val="nil"/>
              <w:left w:val="nil"/>
              <w:bottom w:val="single" w:sz="4" w:space="0" w:color="auto"/>
              <w:right w:val="single" w:sz="4" w:space="0" w:color="auto"/>
            </w:tcBorders>
            <w:noWrap/>
            <w:tcMar>
              <w:left w:w="28" w:type="dxa"/>
              <w:right w:w="28" w:type="dxa"/>
            </w:tcMar>
            <w:vAlign w:val="center"/>
          </w:tcPr>
          <w:p w14:paraId="386EB3E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9F904A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8B85D4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1C877C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2A91FB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37</w:t>
            </w:r>
          </w:p>
        </w:tc>
        <w:tc>
          <w:tcPr>
            <w:tcW w:w="3368" w:type="dxa"/>
            <w:tcBorders>
              <w:top w:val="nil"/>
              <w:left w:val="nil"/>
              <w:bottom w:val="single" w:sz="4" w:space="0" w:color="auto"/>
              <w:right w:val="single" w:sz="4" w:space="0" w:color="auto"/>
            </w:tcBorders>
            <w:noWrap/>
            <w:tcMar>
              <w:left w:w="28" w:type="dxa"/>
              <w:right w:w="28" w:type="dxa"/>
            </w:tcMar>
            <w:vAlign w:val="center"/>
          </w:tcPr>
          <w:p w14:paraId="6D33397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6130D06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FD6CFFF"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3DF66C7"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C76AF0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30</w:t>
            </w:r>
          </w:p>
        </w:tc>
        <w:tc>
          <w:tcPr>
            <w:tcW w:w="3368" w:type="dxa"/>
            <w:tcBorders>
              <w:top w:val="nil"/>
              <w:left w:val="nil"/>
              <w:bottom w:val="single" w:sz="4" w:space="0" w:color="auto"/>
              <w:right w:val="single" w:sz="4" w:space="0" w:color="auto"/>
            </w:tcBorders>
            <w:noWrap/>
            <w:tcMar>
              <w:left w:w="28" w:type="dxa"/>
              <w:right w:w="28" w:type="dxa"/>
            </w:tcMar>
            <w:vAlign w:val="center"/>
          </w:tcPr>
          <w:p w14:paraId="20260F2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6F2093E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FD7AC8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EF643C6"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892F07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30а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4820416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878DD8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5BA42FF"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003B0FB"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8A96E8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25</w:t>
            </w:r>
          </w:p>
        </w:tc>
        <w:tc>
          <w:tcPr>
            <w:tcW w:w="3368" w:type="dxa"/>
            <w:tcBorders>
              <w:top w:val="nil"/>
              <w:left w:val="nil"/>
              <w:bottom w:val="single" w:sz="4" w:space="0" w:color="auto"/>
              <w:right w:val="single" w:sz="4" w:space="0" w:color="auto"/>
            </w:tcBorders>
            <w:noWrap/>
            <w:tcMar>
              <w:left w:w="28" w:type="dxa"/>
              <w:right w:w="28" w:type="dxa"/>
            </w:tcMar>
            <w:vAlign w:val="center"/>
          </w:tcPr>
          <w:p w14:paraId="470195E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2E13BA7"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EE442D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5A8F57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DDEE03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27</w:t>
            </w:r>
          </w:p>
        </w:tc>
        <w:tc>
          <w:tcPr>
            <w:tcW w:w="3368" w:type="dxa"/>
            <w:tcBorders>
              <w:top w:val="nil"/>
              <w:left w:val="nil"/>
              <w:bottom w:val="single" w:sz="4" w:space="0" w:color="auto"/>
              <w:right w:val="single" w:sz="4" w:space="0" w:color="auto"/>
            </w:tcBorders>
            <w:noWrap/>
            <w:tcMar>
              <w:left w:w="28" w:type="dxa"/>
              <w:right w:w="28" w:type="dxa"/>
            </w:tcMar>
            <w:vAlign w:val="center"/>
          </w:tcPr>
          <w:p w14:paraId="6A4C074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1C0074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FD02B9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5E57C0A"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FD46A1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22</w:t>
            </w:r>
          </w:p>
        </w:tc>
        <w:tc>
          <w:tcPr>
            <w:tcW w:w="3368" w:type="dxa"/>
            <w:tcBorders>
              <w:top w:val="nil"/>
              <w:left w:val="nil"/>
              <w:bottom w:val="single" w:sz="4" w:space="0" w:color="auto"/>
              <w:right w:val="single" w:sz="4" w:space="0" w:color="auto"/>
            </w:tcBorders>
            <w:noWrap/>
            <w:tcMar>
              <w:left w:w="28" w:type="dxa"/>
              <w:right w:w="28" w:type="dxa"/>
            </w:tcMar>
            <w:vAlign w:val="center"/>
          </w:tcPr>
          <w:p w14:paraId="72F7DC9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9D7331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53397E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025DE3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7CB601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24</w:t>
            </w:r>
          </w:p>
        </w:tc>
        <w:tc>
          <w:tcPr>
            <w:tcW w:w="3368" w:type="dxa"/>
            <w:tcBorders>
              <w:top w:val="nil"/>
              <w:left w:val="nil"/>
              <w:bottom w:val="single" w:sz="4" w:space="0" w:color="auto"/>
              <w:right w:val="single" w:sz="4" w:space="0" w:color="auto"/>
            </w:tcBorders>
            <w:noWrap/>
            <w:tcMar>
              <w:left w:w="28" w:type="dxa"/>
              <w:right w:w="28" w:type="dxa"/>
            </w:tcMar>
            <w:vAlign w:val="center"/>
          </w:tcPr>
          <w:p w14:paraId="10331AD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3998FF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2B7A39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756FE64"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F69FFC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29</w:t>
            </w:r>
          </w:p>
        </w:tc>
        <w:tc>
          <w:tcPr>
            <w:tcW w:w="3368" w:type="dxa"/>
            <w:tcBorders>
              <w:top w:val="nil"/>
              <w:left w:val="nil"/>
              <w:bottom w:val="single" w:sz="4" w:space="0" w:color="auto"/>
              <w:right w:val="single" w:sz="4" w:space="0" w:color="auto"/>
            </w:tcBorders>
            <w:noWrap/>
            <w:tcMar>
              <w:left w:w="28" w:type="dxa"/>
              <w:right w:w="28" w:type="dxa"/>
            </w:tcMar>
            <w:vAlign w:val="center"/>
          </w:tcPr>
          <w:p w14:paraId="3086004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FC6A51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43BF7F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A0BC1F3"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01C8F4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Ойунского, 26</w:t>
            </w:r>
          </w:p>
        </w:tc>
        <w:tc>
          <w:tcPr>
            <w:tcW w:w="3368" w:type="dxa"/>
            <w:tcBorders>
              <w:top w:val="nil"/>
              <w:left w:val="nil"/>
              <w:bottom w:val="single" w:sz="4" w:space="0" w:color="auto"/>
              <w:right w:val="single" w:sz="4" w:space="0" w:color="auto"/>
            </w:tcBorders>
            <w:noWrap/>
            <w:tcMar>
              <w:left w:w="28" w:type="dxa"/>
              <w:right w:w="28" w:type="dxa"/>
            </w:tcMar>
            <w:vAlign w:val="center"/>
          </w:tcPr>
          <w:p w14:paraId="52B13DF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4A39FF2"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87CA00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BA535C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C0C9B6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Комсомольская, 30</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2AB1F01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07558FD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52B4161"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014BDE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6C5528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Комсомольская, 28</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2AFCE80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435F2C17"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714BAC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777E39A"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2D63821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Комсомольская, 26</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5D82322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66C9CEF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D5AB9C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14F6713"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7E320F8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Комсомольская, 24</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6189AC4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79A295D3"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9513A45"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C9630DB"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8DD1D7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Комсомольская, 13б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15C1661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776F2E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76305B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C35454D"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2B08BD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Комсомольская, 32</w:t>
            </w:r>
          </w:p>
        </w:tc>
        <w:tc>
          <w:tcPr>
            <w:tcW w:w="3368" w:type="dxa"/>
            <w:tcBorders>
              <w:top w:val="nil"/>
              <w:left w:val="nil"/>
              <w:bottom w:val="single" w:sz="4" w:space="0" w:color="auto"/>
              <w:right w:val="single" w:sz="4" w:space="0" w:color="auto"/>
            </w:tcBorders>
            <w:noWrap/>
            <w:tcMar>
              <w:left w:w="28" w:type="dxa"/>
              <w:right w:w="28" w:type="dxa"/>
            </w:tcMar>
            <w:vAlign w:val="center"/>
          </w:tcPr>
          <w:p w14:paraId="59F099A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E44905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20B806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CDE4346"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5C7A47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6</w:t>
            </w:r>
          </w:p>
        </w:tc>
        <w:tc>
          <w:tcPr>
            <w:tcW w:w="3368" w:type="dxa"/>
            <w:tcBorders>
              <w:top w:val="nil"/>
              <w:left w:val="nil"/>
              <w:bottom w:val="single" w:sz="4" w:space="0" w:color="auto"/>
              <w:right w:val="single" w:sz="4" w:space="0" w:color="auto"/>
            </w:tcBorders>
            <w:noWrap/>
            <w:tcMar>
              <w:left w:w="28" w:type="dxa"/>
              <w:right w:w="28" w:type="dxa"/>
            </w:tcMar>
            <w:vAlign w:val="center"/>
          </w:tcPr>
          <w:p w14:paraId="26FCCFA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BB8225F"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51CFE4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E4922B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6C4BA2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8а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1425C8C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893472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F56351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454C217"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2A6B85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11б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20FA75C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w:t>
            </w:r>
          </w:p>
        </w:tc>
        <w:tc>
          <w:tcPr>
            <w:tcW w:w="1749" w:type="dxa"/>
            <w:tcBorders>
              <w:top w:val="nil"/>
              <w:left w:val="nil"/>
              <w:bottom w:val="single" w:sz="4" w:space="0" w:color="auto"/>
              <w:right w:val="single" w:sz="4" w:space="0" w:color="auto"/>
            </w:tcBorders>
            <w:noWrap/>
            <w:tcMar>
              <w:left w:w="28" w:type="dxa"/>
              <w:right w:w="28" w:type="dxa"/>
            </w:tcMar>
          </w:tcPr>
          <w:p w14:paraId="43848E5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A67894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93E984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163CF9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7</w:t>
            </w:r>
          </w:p>
        </w:tc>
        <w:tc>
          <w:tcPr>
            <w:tcW w:w="3368" w:type="dxa"/>
            <w:tcBorders>
              <w:top w:val="nil"/>
              <w:left w:val="nil"/>
              <w:bottom w:val="single" w:sz="4" w:space="0" w:color="auto"/>
              <w:right w:val="single" w:sz="4" w:space="0" w:color="auto"/>
            </w:tcBorders>
            <w:noWrap/>
            <w:tcMar>
              <w:left w:w="28" w:type="dxa"/>
              <w:right w:w="28" w:type="dxa"/>
            </w:tcMar>
            <w:vAlign w:val="center"/>
          </w:tcPr>
          <w:p w14:paraId="5D20268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573E6B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0E7E7F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10A0724"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8C0B93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8</w:t>
            </w:r>
          </w:p>
        </w:tc>
        <w:tc>
          <w:tcPr>
            <w:tcW w:w="3368" w:type="dxa"/>
            <w:tcBorders>
              <w:top w:val="nil"/>
              <w:left w:val="nil"/>
              <w:bottom w:val="single" w:sz="4" w:space="0" w:color="auto"/>
              <w:right w:val="single" w:sz="4" w:space="0" w:color="auto"/>
            </w:tcBorders>
            <w:noWrap/>
            <w:tcMar>
              <w:left w:w="28" w:type="dxa"/>
              <w:right w:w="28" w:type="dxa"/>
            </w:tcMar>
            <w:vAlign w:val="center"/>
          </w:tcPr>
          <w:p w14:paraId="448E0AE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84457C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86EDC6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BBB194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3C52F6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10</w:t>
            </w:r>
          </w:p>
        </w:tc>
        <w:tc>
          <w:tcPr>
            <w:tcW w:w="3368" w:type="dxa"/>
            <w:tcBorders>
              <w:top w:val="nil"/>
              <w:left w:val="nil"/>
              <w:bottom w:val="single" w:sz="4" w:space="0" w:color="auto"/>
              <w:right w:val="single" w:sz="4" w:space="0" w:color="auto"/>
            </w:tcBorders>
            <w:noWrap/>
            <w:tcMar>
              <w:left w:w="28" w:type="dxa"/>
              <w:right w:w="28" w:type="dxa"/>
            </w:tcMar>
            <w:vAlign w:val="center"/>
          </w:tcPr>
          <w:p w14:paraId="7EB94DB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5E8A0D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3595B1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009364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C740EB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w:t>
            </w:r>
          </w:p>
        </w:tc>
        <w:tc>
          <w:tcPr>
            <w:tcW w:w="3368" w:type="dxa"/>
            <w:tcBorders>
              <w:top w:val="nil"/>
              <w:left w:val="nil"/>
              <w:bottom w:val="single" w:sz="4" w:space="0" w:color="auto"/>
              <w:right w:val="single" w:sz="4" w:space="0" w:color="auto"/>
            </w:tcBorders>
            <w:noWrap/>
            <w:tcMar>
              <w:left w:w="28" w:type="dxa"/>
              <w:right w:w="28" w:type="dxa"/>
            </w:tcMar>
            <w:vAlign w:val="center"/>
          </w:tcPr>
          <w:p w14:paraId="0B667DC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5F3C1A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C356C5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608745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D65336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w:t>
            </w:r>
          </w:p>
        </w:tc>
        <w:tc>
          <w:tcPr>
            <w:tcW w:w="3368" w:type="dxa"/>
            <w:tcBorders>
              <w:top w:val="nil"/>
              <w:left w:val="nil"/>
              <w:bottom w:val="single" w:sz="4" w:space="0" w:color="auto"/>
              <w:right w:val="single" w:sz="4" w:space="0" w:color="auto"/>
            </w:tcBorders>
            <w:noWrap/>
            <w:tcMar>
              <w:left w:w="28" w:type="dxa"/>
              <w:right w:w="28" w:type="dxa"/>
            </w:tcMar>
            <w:vAlign w:val="center"/>
          </w:tcPr>
          <w:p w14:paraId="2E710C6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1F557C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7DBFC31"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88B54C0"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43F144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02FAC3E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693A97B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121B5E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D6695B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389F32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22</w:t>
            </w:r>
          </w:p>
        </w:tc>
        <w:tc>
          <w:tcPr>
            <w:tcW w:w="3368" w:type="dxa"/>
            <w:tcBorders>
              <w:top w:val="nil"/>
              <w:left w:val="nil"/>
              <w:bottom w:val="single" w:sz="4" w:space="0" w:color="auto"/>
              <w:right w:val="single" w:sz="4" w:space="0" w:color="auto"/>
            </w:tcBorders>
            <w:noWrap/>
            <w:tcMar>
              <w:left w:w="28" w:type="dxa"/>
              <w:right w:w="28" w:type="dxa"/>
            </w:tcMar>
            <w:vAlign w:val="center"/>
          </w:tcPr>
          <w:p w14:paraId="5E430EE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DA013B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650743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54CA8B3"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8F0BAE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34а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46404FD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C43F66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9AF49D3"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787D8B9"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191EA2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32б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65D0B5C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2DB7F4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813C5B9"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4AFD48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878433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30а, 30б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08B6589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672402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C20535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99534D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C18952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28а, 28б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361E3DA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130E72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38BDED3"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F2A8686"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D77B2E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26а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6417E55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3C54F9D"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C11E89F"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7F0259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2DFAD2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30</w:t>
            </w:r>
          </w:p>
        </w:tc>
        <w:tc>
          <w:tcPr>
            <w:tcW w:w="3368" w:type="dxa"/>
            <w:tcBorders>
              <w:top w:val="nil"/>
              <w:left w:val="nil"/>
              <w:bottom w:val="single" w:sz="4" w:space="0" w:color="auto"/>
              <w:right w:val="single" w:sz="4" w:space="0" w:color="auto"/>
            </w:tcBorders>
            <w:noWrap/>
            <w:tcMar>
              <w:left w:w="28" w:type="dxa"/>
              <w:right w:w="28" w:type="dxa"/>
            </w:tcMar>
            <w:vAlign w:val="center"/>
          </w:tcPr>
          <w:p w14:paraId="5A02CF6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8DC075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5D9525A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616041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5A6ADA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26</w:t>
            </w:r>
          </w:p>
        </w:tc>
        <w:tc>
          <w:tcPr>
            <w:tcW w:w="3368" w:type="dxa"/>
            <w:tcBorders>
              <w:top w:val="nil"/>
              <w:left w:val="nil"/>
              <w:bottom w:val="single" w:sz="4" w:space="0" w:color="auto"/>
              <w:right w:val="single" w:sz="4" w:space="0" w:color="auto"/>
            </w:tcBorders>
            <w:noWrap/>
            <w:tcMar>
              <w:left w:w="28" w:type="dxa"/>
              <w:right w:w="28" w:type="dxa"/>
            </w:tcMar>
            <w:vAlign w:val="center"/>
          </w:tcPr>
          <w:p w14:paraId="3660E9B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EF1CEB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47DD8A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DD1DD8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72C021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28</w:t>
            </w:r>
          </w:p>
        </w:tc>
        <w:tc>
          <w:tcPr>
            <w:tcW w:w="3368" w:type="dxa"/>
            <w:tcBorders>
              <w:top w:val="nil"/>
              <w:left w:val="nil"/>
              <w:bottom w:val="single" w:sz="4" w:space="0" w:color="auto"/>
              <w:right w:val="single" w:sz="4" w:space="0" w:color="auto"/>
            </w:tcBorders>
            <w:noWrap/>
            <w:tcMar>
              <w:left w:w="28" w:type="dxa"/>
              <w:right w:w="28" w:type="dxa"/>
            </w:tcMar>
            <w:vAlign w:val="center"/>
          </w:tcPr>
          <w:p w14:paraId="2E59373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FA76942"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D32E137"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AEC4F30"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6A6AED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36а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038E561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68A282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5AEBD01"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3F6E9A7"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26E6A1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34</w:t>
            </w:r>
          </w:p>
        </w:tc>
        <w:tc>
          <w:tcPr>
            <w:tcW w:w="3368" w:type="dxa"/>
            <w:tcBorders>
              <w:top w:val="nil"/>
              <w:left w:val="nil"/>
              <w:bottom w:val="single" w:sz="4" w:space="0" w:color="auto"/>
              <w:right w:val="single" w:sz="4" w:space="0" w:color="auto"/>
            </w:tcBorders>
            <w:noWrap/>
            <w:tcMar>
              <w:left w:w="28" w:type="dxa"/>
              <w:right w:w="28" w:type="dxa"/>
            </w:tcMar>
            <w:vAlign w:val="center"/>
          </w:tcPr>
          <w:p w14:paraId="70E88D3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47EF5F7"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1FA241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B9592A7"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427C87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32</w:t>
            </w:r>
          </w:p>
        </w:tc>
        <w:tc>
          <w:tcPr>
            <w:tcW w:w="3368" w:type="dxa"/>
            <w:tcBorders>
              <w:top w:val="nil"/>
              <w:left w:val="nil"/>
              <w:bottom w:val="single" w:sz="4" w:space="0" w:color="auto"/>
              <w:right w:val="single" w:sz="4" w:space="0" w:color="auto"/>
            </w:tcBorders>
            <w:noWrap/>
            <w:tcMar>
              <w:left w:w="28" w:type="dxa"/>
              <w:right w:w="28" w:type="dxa"/>
            </w:tcMar>
            <w:vAlign w:val="center"/>
          </w:tcPr>
          <w:p w14:paraId="0543499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16BDC9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3B77F19"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4471F50"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788EB5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 октября, 38б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2AB904F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7005B33"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DE6135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193897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40D258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38а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0764BFD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F1F46A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F2FA2C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E8138F6"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E732A5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40а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532BC72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1853AD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A76BCE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18551A3"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299B8D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44а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6E55467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87DBAD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B1E873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83AA79D"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D3D11D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46</w:t>
            </w:r>
          </w:p>
        </w:tc>
        <w:tc>
          <w:tcPr>
            <w:tcW w:w="3368" w:type="dxa"/>
            <w:tcBorders>
              <w:top w:val="nil"/>
              <w:left w:val="nil"/>
              <w:bottom w:val="single" w:sz="4" w:space="0" w:color="auto"/>
              <w:right w:val="single" w:sz="4" w:space="0" w:color="auto"/>
            </w:tcBorders>
            <w:noWrap/>
            <w:tcMar>
              <w:left w:w="28" w:type="dxa"/>
              <w:right w:w="28" w:type="dxa"/>
            </w:tcMar>
            <w:vAlign w:val="center"/>
          </w:tcPr>
          <w:p w14:paraId="1AE357B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EA85701"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15C0C2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D356E1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5CD5BE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50</w:t>
            </w:r>
          </w:p>
        </w:tc>
        <w:tc>
          <w:tcPr>
            <w:tcW w:w="3368" w:type="dxa"/>
            <w:tcBorders>
              <w:top w:val="nil"/>
              <w:left w:val="nil"/>
              <w:bottom w:val="single" w:sz="4" w:space="0" w:color="auto"/>
              <w:right w:val="single" w:sz="4" w:space="0" w:color="auto"/>
            </w:tcBorders>
            <w:noWrap/>
            <w:tcMar>
              <w:left w:w="28" w:type="dxa"/>
              <w:right w:w="28" w:type="dxa"/>
            </w:tcMar>
            <w:vAlign w:val="center"/>
          </w:tcPr>
          <w:p w14:paraId="524B3D7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B8250A1"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D47F2D3"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34A0716"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9FE9A3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36</w:t>
            </w:r>
          </w:p>
        </w:tc>
        <w:tc>
          <w:tcPr>
            <w:tcW w:w="3368" w:type="dxa"/>
            <w:tcBorders>
              <w:top w:val="nil"/>
              <w:left w:val="nil"/>
              <w:bottom w:val="single" w:sz="4" w:space="0" w:color="auto"/>
              <w:right w:val="single" w:sz="4" w:space="0" w:color="auto"/>
            </w:tcBorders>
            <w:noWrap/>
            <w:tcMar>
              <w:left w:w="28" w:type="dxa"/>
              <w:right w:w="28" w:type="dxa"/>
            </w:tcMar>
            <w:vAlign w:val="center"/>
          </w:tcPr>
          <w:p w14:paraId="476E941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834D122"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464E23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C3B4AA9"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9AC369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38</w:t>
            </w:r>
          </w:p>
        </w:tc>
        <w:tc>
          <w:tcPr>
            <w:tcW w:w="3368" w:type="dxa"/>
            <w:tcBorders>
              <w:top w:val="nil"/>
              <w:left w:val="nil"/>
              <w:bottom w:val="single" w:sz="4" w:space="0" w:color="auto"/>
              <w:right w:val="single" w:sz="4" w:space="0" w:color="auto"/>
            </w:tcBorders>
            <w:noWrap/>
            <w:tcMar>
              <w:left w:w="28" w:type="dxa"/>
              <w:right w:w="28" w:type="dxa"/>
            </w:tcMar>
            <w:vAlign w:val="center"/>
          </w:tcPr>
          <w:p w14:paraId="1EB65E9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556F79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67A3D0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D478F6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D55556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40</w:t>
            </w:r>
          </w:p>
        </w:tc>
        <w:tc>
          <w:tcPr>
            <w:tcW w:w="3368" w:type="dxa"/>
            <w:tcBorders>
              <w:top w:val="nil"/>
              <w:left w:val="nil"/>
              <w:bottom w:val="single" w:sz="4" w:space="0" w:color="auto"/>
              <w:right w:val="single" w:sz="4" w:space="0" w:color="auto"/>
            </w:tcBorders>
            <w:noWrap/>
            <w:tcMar>
              <w:left w:w="28" w:type="dxa"/>
              <w:right w:w="28" w:type="dxa"/>
            </w:tcMar>
            <w:vAlign w:val="center"/>
          </w:tcPr>
          <w:p w14:paraId="3DBB563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6E691F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2E9C9C9"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A83BA8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A9906A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42</w:t>
            </w:r>
          </w:p>
        </w:tc>
        <w:tc>
          <w:tcPr>
            <w:tcW w:w="3368" w:type="dxa"/>
            <w:tcBorders>
              <w:top w:val="nil"/>
              <w:left w:val="nil"/>
              <w:bottom w:val="single" w:sz="4" w:space="0" w:color="auto"/>
              <w:right w:val="single" w:sz="4" w:space="0" w:color="auto"/>
            </w:tcBorders>
            <w:noWrap/>
            <w:tcMar>
              <w:left w:w="28" w:type="dxa"/>
              <w:right w:w="28" w:type="dxa"/>
            </w:tcMar>
            <w:vAlign w:val="center"/>
          </w:tcPr>
          <w:p w14:paraId="4BA1BEB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71F32BA"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2EBA119"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DEEF10B"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2A228B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42а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32008F6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A895E1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33D00B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49028E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97D0FB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44</w:t>
            </w:r>
          </w:p>
        </w:tc>
        <w:tc>
          <w:tcPr>
            <w:tcW w:w="3368" w:type="dxa"/>
            <w:tcBorders>
              <w:top w:val="nil"/>
              <w:left w:val="nil"/>
              <w:bottom w:val="single" w:sz="4" w:space="0" w:color="auto"/>
              <w:right w:val="single" w:sz="4" w:space="0" w:color="auto"/>
            </w:tcBorders>
            <w:noWrap/>
            <w:tcMar>
              <w:left w:w="28" w:type="dxa"/>
              <w:right w:w="28" w:type="dxa"/>
            </w:tcMar>
            <w:vAlign w:val="center"/>
          </w:tcPr>
          <w:p w14:paraId="3DCFA58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620D4C82"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53DA3D30"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651AFD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6D2D35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46а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2103B35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602C8B3"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1BF61F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66A432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5A05FB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7а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548553F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9F1F13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3DB0319"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61ED15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751096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w:t>
            </w:r>
          </w:p>
        </w:tc>
        <w:tc>
          <w:tcPr>
            <w:tcW w:w="3368" w:type="dxa"/>
            <w:tcBorders>
              <w:top w:val="nil"/>
              <w:left w:val="nil"/>
              <w:bottom w:val="single" w:sz="4" w:space="0" w:color="auto"/>
              <w:right w:val="single" w:sz="4" w:space="0" w:color="auto"/>
            </w:tcBorders>
            <w:noWrap/>
            <w:tcMar>
              <w:left w:w="28" w:type="dxa"/>
              <w:right w:w="28" w:type="dxa"/>
            </w:tcMar>
            <w:vAlign w:val="center"/>
          </w:tcPr>
          <w:p w14:paraId="7AE3CE9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078C2EF"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0C0A84D"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412995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892895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36б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08AB681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2C4BE2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669CFC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A0577A7"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ECC07C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34/1</w:t>
            </w:r>
          </w:p>
        </w:tc>
        <w:tc>
          <w:tcPr>
            <w:tcW w:w="3368" w:type="dxa"/>
            <w:tcBorders>
              <w:top w:val="nil"/>
              <w:left w:val="nil"/>
              <w:bottom w:val="single" w:sz="4" w:space="0" w:color="auto"/>
              <w:right w:val="single" w:sz="4" w:space="0" w:color="auto"/>
            </w:tcBorders>
            <w:noWrap/>
            <w:tcMar>
              <w:left w:w="28" w:type="dxa"/>
              <w:right w:w="28" w:type="dxa"/>
            </w:tcMar>
            <w:vAlign w:val="center"/>
          </w:tcPr>
          <w:p w14:paraId="74541DE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A0C56C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DDAAF69"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454198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964E20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28а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5E4116E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2180093"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5B5AEB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9884F3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D53324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32а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7BBC335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E0A8C4F"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984BDA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5FC20E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487455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40 лет Октября, 48а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147AF08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B69EBB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0202A8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46D426E"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5E9A52B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34а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6164581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6194AF91"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7D7EE77"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D0BBF7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6BC932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34б</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5B65A94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661C543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1BBB43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1E42A50"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09382C2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36а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4B02E65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494BF325"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458042D"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8FDCA1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5B3FD1D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38а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3A61258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3BE892E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8F4866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FA519E7"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BDF677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40а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6490408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0D094DA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D23D2FD"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7D55153"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6D9D953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42а</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51719A4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0E3833B1"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3CD524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261E48B"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0089578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42б</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2FF098C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3C2147D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BCD025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6DAC0F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2128B22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42в</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3147120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0E8C6A0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57BFA477"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2E05F8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34BCE12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43</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4D15A63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5295CBF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E35068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E155739"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43C0186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34</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3B75C4A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3006C15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89E4D4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348E2B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3E2DF5E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36</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0440331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2DF55A8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1B1DF13"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C074FA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2F8839C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40</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181D34E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3384335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0CABAF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FC7D9A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40F4EDE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42</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0F57666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27011D38"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E7E95F7"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C739CD4"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6A5437A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 44.1</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3BE8A65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67421DD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DC0241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94C2A0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49F52DC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Ленинградский,44</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5DE9FFF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750D63F2"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A0B4F4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F36474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059210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Ленинградский,46</w:t>
            </w:r>
          </w:p>
        </w:tc>
        <w:tc>
          <w:tcPr>
            <w:tcW w:w="3368" w:type="dxa"/>
            <w:tcBorders>
              <w:top w:val="nil"/>
              <w:left w:val="nil"/>
              <w:bottom w:val="single" w:sz="4" w:space="0" w:color="auto"/>
              <w:right w:val="single" w:sz="4" w:space="0" w:color="auto"/>
            </w:tcBorders>
            <w:noWrap/>
            <w:tcMar>
              <w:left w:w="28" w:type="dxa"/>
              <w:right w:w="28" w:type="dxa"/>
            </w:tcMar>
            <w:vAlign w:val="center"/>
          </w:tcPr>
          <w:p w14:paraId="4653A51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1F11DA7"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7F4A11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EED5F29"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368983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Ленинградский,23а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5EA4342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C724CA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8011ACB"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ED53FE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60087F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Ленинградский,26б</w:t>
            </w:r>
          </w:p>
        </w:tc>
        <w:tc>
          <w:tcPr>
            <w:tcW w:w="3368" w:type="dxa"/>
            <w:tcBorders>
              <w:top w:val="nil"/>
              <w:left w:val="nil"/>
              <w:bottom w:val="single" w:sz="4" w:space="0" w:color="auto"/>
              <w:right w:val="single" w:sz="4" w:space="0" w:color="auto"/>
            </w:tcBorders>
            <w:noWrap/>
            <w:tcMar>
              <w:left w:w="28" w:type="dxa"/>
              <w:right w:w="28" w:type="dxa"/>
            </w:tcMar>
            <w:vAlign w:val="center"/>
          </w:tcPr>
          <w:p w14:paraId="5D6DA21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1F03A8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640CCF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D6D8C8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EB3F18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пр. Ленинградский,52</w:t>
            </w:r>
          </w:p>
        </w:tc>
        <w:tc>
          <w:tcPr>
            <w:tcW w:w="3368" w:type="dxa"/>
            <w:tcBorders>
              <w:top w:val="nil"/>
              <w:left w:val="nil"/>
              <w:bottom w:val="single" w:sz="4" w:space="0" w:color="auto"/>
              <w:right w:val="single" w:sz="4" w:space="0" w:color="auto"/>
            </w:tcBorders>
            <w:noWrap/>
            <w:tcMar>
              <w:left w:w="28" w:type="dxa"/>
              <w:right w:w="28" w:type="dxa"/>
            </w:tcMar>
            <w:vAlign w:val="center"/>
          </w:tcPr>
          <w:p w14:paraId="3845988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60F8DCF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0F3C38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3F04CBAB"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6063D1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Ленинградский пр-т 50</w:t>
            </w:r>
          </w:p>
        </w:tc>
        <w:tc>
          <w:tcPr>
            <w:tcW w:w="3368" w:type="dxa"/>
            <w:tcBorders>
              <w:top w:val="nil"/>
              <w:left w:val="nil"/>
              <w:bottom w:val="single" w:sz="4" w:space="0" w:color="auto"/>
              <w:right w:val="single" w:sz="4" w:space="0" w:color="auto"/>
            </w:tcBorders>
            <w:noWrap/>
            <w:tcMar>
              <w:left w:w="28" w:type="dxa"/>
              <w:right w:w="28" w:type="dxa"/>
            </w:tcMar>
            <w:vAlign w:val="center"/>
          </w:tcPr>
          <w:p w14:paraId="28621FE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76FA402"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218266D"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2A20ED4"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2E1FB8C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Ленинградский пр-т 44/1</w:t>
            </w:r>
          </w:p>
        </w:tc>
        <w:tc>
          <w:tcPr>
            <w:tcW w:w="3368" w:type="dxa"/>
            <w:tcBorders>
              <w:top w:val="nil"/>
              <w:left w:val="nil"/>
              <w:bottom w:val="single" w:sz="4" w:space="0" w:color="auto"/>
              <w:right w:val="single" w:sz="4" w:space="0" w:color="auto"/>
            </w:tcBorders>
            <w:noWrap/>
            <w:tcMar>
              <w:left w:w="28" w:type="dxa"/>
              <w:right w:w="28" w:type="dxa"/>
            </w:tcMar>
            <w:vAlign w:val="center"/>
          </w:tcPr>
          <w:p w14:paraId="11FF808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1F1BE2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54D5DF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386D1AD"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626CEE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22</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69DBC0B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2E7E108B"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50A94EF"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41AB2C8"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3F498BA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24</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037E8BC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hideMark/>
          </w:tcPr>
          <w:p w14:paraId="28C47D6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69D13861"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2004C1F"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0751D0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20</w:t>
            </w:r>
          </w:p>
        </w:tc>
        <w:tc>
          <w:tcPr>
            <w:tcW w:w="3368" w:type="dxa"/>
            <w:tcBorders>
              <w:top w:val="nil"/>
              <w:left w:val="nil"/>
              <w:bottom w:val="single" w:sz="4" w:space="0" w:color="auto"/>
              <w:right w:val="single" w:sz="4" w:space="0" w:color="auto"/>
            </w:tcBorders>
            <w:noWrap/>
            <w:tcMar>
              <w:left w:w="28" w:type="dxa"/>
              <w:right w:w="28" w:type="dxa"/>
            </w:tcMar>
            <w:vAlign w:val="center"/>
          </w:tcPr>
          <w:p w14:paraId="57E842C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455C773"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208168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A6CC48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9BBEFA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18</w:t>
            </w:r>
          </w:p>
        </w:tc>
        <w:tc>
          <w:tcPr>
            <w:tcW w:w="3368" w:type="dxa"/>
            <w:tcBorders>
              <w:top w:val="nil"/>
              <w:left w:val="nil"/>
              <w:bottom w:val="single" w:sz="4" w:space="0" w:color="auto"/>
              <w:right w:val="single" w:sz="4" w:space="0" w:color="auto"/>
            </w:tcBorders>
            <w:noWrap/>
            <w:tcMar>
              <w:left w:w="28" w:type="dxa"/>
              <w:right w:w="28" w:type="dxa"/>
            </w:tcMar>
            <w:vAlign w:val="center"/>
          </w:tcPr>
          <w:p w14:paraId="19E551C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D7FFC8B"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47FB4C97"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B54C4B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4E0C20A9"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26</w:t>
            </w:r>
          </w:p>
        </w:tc>
        <w:tc>
          <w:tcPr>
            <w:tcW w:w="3368" w:type="dxa"/>
            <w:tcBorders>
              <w:top w:val="nil"/>
              <w:left w:val="nil"/>
              <w:bottom w:val="single" w:sz="4" w:space="0" w:color="auto"/>
              <w:right w:val="single" w:sz="4" w:space="0" w:color="auto"/>
            </w:tcBorders>
            <w:noWrap/>
            <w:tcMar>
              <w:left w:w="28" w:type="dxa"/>
              <w:right w:w="28" w:type="dxa"/>
            </w:tcMar>
            <w:vAlign w:val="center"/>
          </w:tcPr>
          <w:p w14:paraId="424DE55A"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16482D0"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8D54AE6"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EB60D5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92A2C80"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28</w:t>
            </w:r>
          </w:p>
        </w:tc>
        <w:tc>
          <w:tcPr>
            <w:tcW w:w="3368" w:type="dxa"/>
            <w:tcBorders>
              <w:top w:val="nil"/>
              <w:left w:val="nil"/>
              <w:bottom w:val="single" w:sz="4" w:space="0" w:color="auto"/>
              <w:right w:val="single" w:sz="4" w:space="0" w:color="auto"/>
            </w:tcBorders>
            <w:noWrap/>
            <w:tcMar>
              <w:left w:w="28" w:type="dxa"/>
              <w:right w:w="28" w:type="dxa"/>
            </w:tcMar>
            <w:vAlign w:val="center"/>
          </w:tcPr>
          <w:p w14:paraId="61FA144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1E993BB"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9544251"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9A7047C"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17640C5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34а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7439889E"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E3B05A4"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7AAFE93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080D9D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7A31103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40а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4747563C"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6C4103E"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DB2DA3F"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499218BA"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4CB714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42а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0BC4DB1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A15498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0D74E3DE"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16B75B0"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628E8966"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44а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1139EB32"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7600882C"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F126E5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856741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7AFA7C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44б.1</w:t>
            </w:r>
          </w:p>
        </w:tc>
        <w:tc>
          <w:tcPr>
            <w:tcW w:w="3368" w:type="dxa"/>
            <w:tcBorders>
              <w:top w:val="nil"/>
              <w:left w:val="nil"/>
              <w:bottom w:val="single" w:sz="4" w:space="0" w:color="auto"/>
              <w:right w:val="single" w:sz="4" w:space="0" w:color="auto"/>
            </w:tcBorders>
            <w:noWrap/>
            <w:tcMar>
              <w:left w:w="28" w:type="dxa"/>
              <w:right w:w="28" w:type="dxa"/>
            </w:tcMar>
            <w:vAlign w:val="center"/>
          </w:tcPr>
          <w:p w14:paraId="78C3B9C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7BB149D"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E6B3E62"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711F553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A144058"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44б.2</w:t>
            </w:r>
          </w:p>
        </w:tc>
        <w:tc>
          <w:tcPr>
            <w:tcW w:w="3368" w:type="dxa"/>
            <w:tcBorders>
              <w:top w:val="nil"/>
              <w:left w:val="nil"/>
              <w:bottom w:val="single" w:sz="4" w:space="0" w:color="auto"/>
              <w:right w:val="single" w:sz="4" w:space="0" w:color="auto"/>
            </w:tcBorders>
            <w:noWrap/>
            <w:tcMar>
              <w:left w:w="28" w:type="dxa"/>
              <w:right w:w="28" w:type="dxa"/>
            </w:tcMar>
            <w:vAlign w:val="center"/>
          </w:tcPr>
          <w:p w14:paraId="55F5606F"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18174D1"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3D41B2A"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34501E2"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965EB21"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42</w:t>
            </w:r>
          </w:p>
        </w:tc>
        <w:tc>
          <w:tcPr>
            <w:tcW w:w="3368" w:type="dxa"/>
            <w:tcBorders>
              <w:top w:val="nil"/>
              <w:left w:val="nil"/>
              <w:bottom w:val="single" w:sz="4" w:space="0" w:color="auto"/>
              <w:right w:val="single" w:sz="4" w:space="0" w:color="auto"/>
            </w:tcBorders>
            <w:noWrap/>
            <w:tcMar>
              <w:left w:w="28" w:type="dxa"/>
              <w:right w:w="28" w:type="dxa"/>
            </w:tcMar>
            <w:vAlign w:val="center"/>
          </w:tcPr>
          <w:p w14:paraId="35FA3B6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5BC51C1B"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253564F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B22EE8D"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6267E5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40</w:t>
            </w:r>
          </w:p>
        </w:tc>
        <w:tc>
          <w:tcPr>
            <w:tcW w:w="3368" w:type="dxa"/>
            <w:tcBorders>
              <w:top w:val="nil"/>
              <w:left w:val="nil"/>
              <w:bottom w:val="single" w:sz="4" w:space="0" w:color="auto"/>
              <w:right w:val="single" w:sz="4" w:space="0" w:color="auto"/>
            </w:tcBorders>
            <w:noWrap/>
            <w:tcMar>
              <w:left w:w="28" w:type="dxa"/>
              <w:right w:w="28" w:type="dxa"/>
            </w:tcMar>
            <w:vAlign w:val="center"/>
          </w:tcPr>
          <w:p w14:paraId="7DC90D9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251B591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334C785"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0C6EB4D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E1B770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8а</w:t>
            </w:r>
          </w:p>
        </w:tc>
        <w:tc>
          <w:tcPr>
            <w:tcW w:w="3368" w:type="dxa"/>
            <w:tcBorders>
              <w:top w:val="nil"/>
              <w:left w:val="nil"/>
              <w:bottom w:val="single" w:sz="4" w:space="0" w:color="auto"/>
              <w:right w:val="single" w:sz="4" w:space="0" w:color="auto"/>
            </w:tcBorders>
            <w:noWrap/>
            <w:tcMar>
              <w:left w:w="28" w:type="dxa"/>
              <w:right w:w="28" w:type="dxa"/>
            </w:tcMar>
            <w:vAlign w:val="center"/>
          </w:tcPr>
          <w:p w14:paraId="4EB28E8D"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3313A1D9"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5E115568"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6AD6E9F1"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51D9BE55"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8</w:t>
            </w:r>
          </w:p>
        </w:tc>
        <w:tc>
          <w:tcPr>
            <w:tcW w:w="3368" w:type="dxa"/>
            <w:tcBorders>
              <w:top w:val="nil"/>
              <w:left w:val="nil"/>
              <w:bottom w:val="single" w:sz="4" w:space="0" w:color="auto"/>
              <w:right w:val="single" w:sz="4" w:space="0" w:color="auto"/>
            </w:tcBorders>
            <w:noWrap/>
            <w:tcMar>
              <w:left w:w="28" w:type="dxa"/>
              <w:right w:w="28" w:type="dxa"/>
            </w:tcMar>
            <w:vAlign w:val="center"/>
          </w:tcPr>
          <w:p w14:paraId="29679F6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75B8BDD"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B0121BC"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5A06527E"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F97923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32</w:t>
            </w:r>
          </w:p>
        </w:tc>
        <w:tc>
          <w:tcPr>
            <w:tcW w:w="3368" w:type="dxa"/>
            <w:tcBorders>
              <w:top w:val="nil"/>
              <w:left w:val="nil"/>
              <w:bottom w:val="single" w:sz="4" w:space="0" w:color="auto"/>
              <w:right w:val="single" w:sz="4" w:space="0" w:color="auto"/>
            </w:tcBorders>
            <w:noWrap/>
            <w:tcMar>
              <w:left w:w="28" w:type="dxa"/>
              <w:right w:w="28" w:type="dxa"/>
            </w:tcMar>
            <w:vAlign w:val="center"/>
          </w:tcPr>
          <w:p w14:paraId="34D093FB"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40C9DBC6"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389E1233"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577E4DE"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3393DBA3"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30</w:t>
            </w:r>
          </w:p>
        </w:tc>
        <w:tc>
          <w:tcPr>
            <w:tcW w:w="3368" w:type="dxa"/>
            <w:tcBorders>
              <w:top w:val="nil"/>
              <w:left w:val="nil"/>
              <w:bottom w:val="single" w:sz="4" w:space="0" w:color="auto"/>
              <w:right w:val="single" w:sz="4" w:space="0" w:color="auto"/>
            </w:tcBorders>
            <w:noWrap/>
            <w:tcMar>
              <w:left w:w="28" w:type="dxa"/>
              <w:right w:w="28" w:type="dxa"/>
            </w:tcMar>
            <w:vAlign w:val="center"/>
          </w:tcPr>
          <w:p w14:paraId="4A5DBE8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0963115F" w14:textId="77777777" w:rsidR="00483AD1" w:rsidRDefault="00483AD1" w:rsidP="00483AD1">
            <w:pPr>
              <w:jc w:val="center"/>
            </w:pPr>
            <w:r w:rsidRPr="00D47331">
              <w:rPr>
                <w:rFonts w:ascii="Times New Roman" w:hAnsi="Times New Roman"/>
                <w:color w:val="000000" w:themeColor="text1"/>
                <w:szCs w:val="20"/>
              </w:rPr>
              <w:t>до 2031</w:t>
            </w:r>
          </w:p>
        </w:tc>
      </w:tr>
      <w:tr w:rsidR="00483AD1" w:rsidRPr="00483AD1" w14:paraId="1C76F4B4" w14:textId="77777777" w:rsidTr="00007ABA">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232CFA35" w14:textId="77777777" w:rsidR="00483AD1" w:rsidRPr="00483AD1" w:rsidRDefault="00483AD1" w:rsidP="003343DD">
            <w:pPr>
              <w:pStyle w:val="af"/>
              <w:widowControl w:val="0"/>
              <w:numPr>
                <w:ilvl w:val="0"/>
                <w:numId w:val="36"/>
              </w:numPr>
              <w:tabs>
                <w:tab w:val="left" w:pos="1134"/>
              </w:tabs>
              <w:spacing w:after="0" w:line="240" w:lineRule="auto"/>
              <w:ind w:left="0" w:firstLine="0"/>
              <w:jc w:val="center"/>
              <w:rPr>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tcPr>
          <w:p w14:paraId="0F878844"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ул. Ленина, 44</w:t>
            </w:r>
          </w:p>
        </w:tc>
        <w:tc>
          <w:tcPr>
            <w:tcW w:w="3368" w:type="dxa"/>
            <w:tcBorders>
              <w:top w:val="nil"/>
              <w:left w:val="nil"/>
              <w:bottom w:val="single" w:sz="4" w:space="0" w:color="auto"/>
              <w:right w:val="single" w:sz="4" w:space="0" w:color="auto"/>
            </w:tcBorders>
            <w:noWrap/>
            <w:tcMar>
              <w:left w:w="28" w:type="dxa"/>
              <w:right w:w="28" w:type="dxa"/>
            </w:tcMar>
            <w:vAlign w:val="center"/>
          </w:tcPr>
          <w:p w14:paraId="5D835757" w14:textId="77777777" w:rsidR="00483AD1" w:rsidRPr="00483AD1" w:rsidRDefault="00483AD1"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0,0846</w:t>
            </w:r>
          </w:p>
        </w:tc>
        <w:tc>
          <w:tcPr>
            <w:tcW w:w="1749" w:type="dxa"/>
            <w:tcBorders>
              <w:top w:val="nil"/>
              <w:left w:val="nil"/>
              <w:bottom w:val="single" w:sz="4" w:space="0" w:color="auto"/>
              <w:right w:val="single" w:sz="4" w:space="0" w:color="auto"/>
            </w:tcBorders>
            <w:noWrap/>
            <w:tcMar>
              <w:left w:w="28" w:type="dxa"/>
              <w:right w:w="28" w:type="dxa"/>
            </w:tcMar>
          </w:tcPr>
          <w:p w14:paraId="12BA9F1E" w14:textId="77777777" w:rsidR="00483AD1" w:rsidRDefault="00483AD1" w:rsidP="00483AD1">
            <w:pPr>
              <w:jc w:val="center"/>
            </w:pPr>
            <w:r w:rsidRPr="00D47331">
              <w:rPr>
                <w:rFonts w:ascii="Times New Roman" w:hAnsi="Times New Roman"/>
                <w:color w:val="000000" w:themeColor="text1"/>
                <w:szCs w:val="20"/>
              </w:rPr>
              <w:t>до 2031</w:t>
            </w:r>
          </w:p>
        </w:tc>
      </w:tr>
      <w:tr w:rsidR="008E6F75" w:rsidRPr="00483AD1" w14:paraId="2F5744DF" w14:textId="77777777" w:rsidTr="008E6F75">
        <w:trPr>
          <w:trHeight w:val="20"/>
        </w:trPr>
        <w:tc>
          <w:tcPr>
            <w:tcW w:w="729" w:type="dxa"/>
            <w:tcBorders>
              <w:top w:val="nil"/>
              <w:left w:val="single" w:sz="4" w:space="0" w:color="auto"/>
              <w:bottom w:val="single" w:sz="4" w:space="0" w:color="auto"/>
              <w:right w:val="single" w:sz="4" w:space="0" w:color="auto"/>
            </w:tcBorders>
            <w:tcMar>
              <w:left w:w="28" w:type="dxa"/>
              <w:right w:w="28" w:type="dxa"/>
            </w:tcMar>
            <w:vAlign w:val="center"/>
          </w:tcPr>
          <w:p w14:paraId="1A9656B7" w14:textId="77777777" w:rsidR="008E6F75" w:rsidRPr="00483AD1" w:rsidRDefault="008E6F75" w:rsidP="00483AD1">
            <w:pPr>
              <w:pStyle w:val="af"/>
              <w:widowControl w:val="0"/>
              <w:tabs>
                <w:tab w:val="left" w:pos="1134"/>
              </w:tabs>
              <w:spacing w:after="0" w:line="240" w:lineRule="auto"/>
              <w:ind w:left="0"/>
              <w:jc w:val="center"/>
              <w:rPr>
                <w:bCs/>
                <w:color w:val="000000" w:themeColor="text1"/>
                <w:sz w:val="20"/>
                <w:szCs w:val="20"/>
              </w:rPr>
            </w:pPr>
          </w:p>
        </w:tc>
        <w:tc>
          <w:tcPr>
            <w:tcW w:w="378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14895C3C" w14:textId="77777777" w:rsidR="008E6F75" w:rsidRPr="00483AD1" w:rsidRDefault="008E6F75" w:rsidP="00483AD1">
            <w:pPr>
              <w:widowControl w:val="0"/>
              <w:tabs>
                <w:tab w:val="left" w:pos="1134"/>
              </w:tabs>
              <w:contextualSpacing/>
              <w:jc w:val="center"/>
              <w:rPr>
                <w:rFonts w:ascii="Times New Roman" w:hAnsi="Times New Roman"/>
                <w:bCs/>
                <w:color w:val="000000" w:themeColor="text1"/>
                <w:szCs w:val="20"/>
              </w:rPr>
            </w:pPr>
            <w:r w:rsidRPr="00483AD1">
              <w:rPr>
                <w:rFonts w:ascii="Times New Roman" w:hAnsi="Times New Roman"/>
                <w:bCs/>
                <w:color w:val="000000" w:themeColor="text1"/>
                <w:szCs w:val="20"/>
              </w:rPr>
              <w:t>ИТОГО</w:t>
            </w:r>
          </w:p>
        </w:tc>
        <w:tc>
          <w:tcPr>
            <w:tcW w:w="3368" w:type="dxa"/>
            <w:tcBorders>
              <w:top w:val="nil"/>
              <w:left w:val="nil"/>
              <w:bottom w:val="single" w:sz="4" w:space="0" w:color="auto"/>
              <w:right w:val="single" w:sz="4" w:space="0" w:color="auto"/>
            </w:tcBorders>
            <w:noWrap/>
            <w:tcMar>
              <w:left w:w="28" w:type="dxa"/>
              <w:right w:w="28" w:type="dxa"/>
            </w:tcMar>
            <w:vAlign w:val="center"/>
            <w:hideMark/>
          </w:tcPr>
          <w:p w14:paraId="74A434A6" w14:textId="77777777" w:rsidR="008E6F75" w:rsidRPr="00483AD1" w:rsidRDefault="008E6F75" w:rsidP="00483AD1">
            <w:pPr>
              <w:widowControl w:val="0"/>
              <w:tabs>
                <w:tab w:val="left" w:pos="1134"/>
              </w:tabs>
              <w:contextualSpacing/>
              <w:jc w:val="center"/>
              <w:rPr>
                <w:rFonts w:ascii="Times New Roman" w:hAnsi="Times New Roman"/>
                <w:bCs/>
                <w:color w:val="000000" w:themeColor="text1"/>
                <w:szCs w:val="20"/>
              </w:rPr>
            </w:pPr>
            <w:r w:rsidRPr="00483AD1">
              <w:rPr>
                <w:rFonts w:ascii="Times New Roman" w:hAnsi="Times New Roman"/>
                <w:bCs/>
                <w:color w:val="000000" w:themeColor="text1"/>
                <w:szCs w:val="20"/>
              </w:rPr>
              <w:t>9,2968</w:t>
            </w:r>
          </w:p>
        </w:tc>
        <w:tc>
          <w:tcPr>
            <w:tcW w:w="1749" w:type="dxa"/>
            <w:tcBorders>
              <w:top w:val="nil"/>
              <w:left w:val="nil"/>
              <w:bottom w:val="single" w:sz="4" w:space="0" w:color="auto"/>
              <w:right w:val="single" w:sz="4" w:space="0" w:color="auto"/>
            </w:tcBorders>
            <w:noWrap/>
            <w:tcMar>
              <w:left w:w="28" w:type="dxa"/>
              <w:right w:w="28" w:type="dxa"/>
            </w:tcMar>
            <w:vAlign w:val="center"/>
            <w:hideMark/>
          </w:tcPr>
          <w:p w14:paraId="5A84AFC0" w14:textId="77777777" w:rsidR="008E6F75" w:rsidRPr="00483AD1" w:rsidRDefault="008E6F75" w:rsidP="00483AD1">
            <w:pPr>
              <w:widowControl w:val="0"/>
              <w:tabs>
                <w:tab w:val="left" w:pos="1134"/>
              </w:tabs>
              <w:contextualSpacing/>
              <w:jc w:val="center"/>
              <w:rPr>
                <w:rFonts w:ascii="Times New Roman" w:hAnsi="Times New Roman"/>
                <w:color w:val="000000" w:themeColor="text1"/>
                <w:szCs w:val="20"/>
              </w:rPr>
            </w:pPr>
            <w:r w:rsidRPr="00483AD1">
              <w:rPr>
                <w:rFonts w:ascii="Times New Roman" w:hAnsi="Times New Roman"/>
                <w:color w:val="000000" w:themeColor="text1"/>
                <w:szCs w:val="20"/>
              </w:rPr>
              <w:t> </w:t>
            </w:r>
          </w:p>
        </w:tc>
      </w:tr>
    </w:tbl>
    <w:p w14:paraId="41F9FCF9" w14:textId="77777777" w:rsidR="000D0DD4" w:rsidRPr="00483AD1" w:rsidRDefault="000D0DD4" w:rsidP="001A51D0">
      <w:pPr>
        <w:tabs>
          <w:tab w:val="left" w:pos="1134"/>
        </w:tabs>
        <w:spacing w:line="276" w:lineRule="auto"/>
        <w:ind w:firstLine="709"/>
        <w:rPr>
          <w:rFonts w:ascii="Times New Roman" w:hAnsi="Times New Roman"/>
          <w:color w:val="000000" w:themeColor="text1"/>
          <w:sz w:val="24"/>
        </w:rPr>
      </w:pPr>
    </w:p>
    <w:p w14:paraId="2E6AADC1" w14:textId="77777777" w:rsidR="00483AD1" w:rsidRPr="00483AD1" w:rsidRDefault="00483AD1" w:rsidP="001A51D0">
      <w:pPr>
        <w:tabs>
          <w:tab w:val="left" w:pos="1134"/>
        </w:tabs>
        <w:spacing w:line="276" w:lineRule="auto"/>
        <w:ind w:firstLine="709"/>
        <w:rPr>
          <w:rFonts w:ascii="Times New Roman" w:hAnsi="Times New Roman"/>
          <w:color w:val="000000" w:themeColor="text1"/>
          <w:sz w:val="24"/>
        </w:rPr>
      </w:pPr>
    </w:p>
    <w:p w14:paraId="4D98A206" w14:textId="77777777" w:rsidR="00483AD1" w:rsidRPr="00483AD1" w:rsidRDefault="00483AD1" w:rsidP="001A51D0">
      <w:pPr>
        <w:tabs>
          <w:tab w:val="left" w:pos="1134"/>
        </w:tabs>
        <w:spacing w:line="276" w:lineRule="auto"/>
        <w:ind w:firstLine="709"/>
        <w:rPr>
          <w:rFonts w:ascii="Times New Roman" w:hAnsi="Times New Roman"/>
          <w:color w:val="000000" w:themeColor="text1"/>
          <w:sz w:val="24"/>
        </w:rPr>
      </w:pPr>
    </w:p>
    <w:p w14:paraId="738CA302" w14:textId="77777777" w:rsidR="000D0DD4" w:rsidRPr="00A27C2D" w:rsidRDefault="00B41DD6" w:rsidP="001A51D0">
      <w:pPr>
        <w:pStyle w:val="2"/>
        <w:pageBreakBefore/>
        <w:numPr>
          <w:ilvl w:val="1"/>
          <w:numId w:val="5"/>
        </w:numPr>
        <w:tabs>
          <w:tab w:val="left" w:pos="1134"/>
        </w:tabs>
        <w:spacing w:line="276" w:lineRule="auto"/>
        <w:ind w:left="0" w:right="0" w:firstLine="709"/>
        <w:jc w:val="both"/>
        <w:rPr>
          <w:b/>
          <w:color w:val="000000" w:themeColor="text1"/>
          <w:sz w:val="24"/>
        </w:rPr>
      </w:pPr>
      <w:bookmarkStart w:id="40" w:name="_Toc236951312"/>
      <w:r w:rsidRPr="00A27C2D">
        <w:rPr>
          <w:b/>
          <w:color w:val="000000" w:themeColor="text1"/>
          <w:sz w:val="24"/>
        </w:rPr>
        <w:lastRenderedPageBreak/>
        <w:t xml:space="preserve">БАЛАНС </w:t>
      </w:r>
      <w:r w:rsidR="00784ED4" w:rsidRPr="00A27C2D">
        <w:rPr>
          <w:b/>
          <w:color w:val="000000" w:themeColor="text1"/>
          <w:sz w:val="24"/>
        </w:rPr>
        <w:t xml:space="preserve">ВОДОСНАБЖЕНИЯ И ПОТРЕБЛЕНИЯ </w:t>
      </w:r>
      <w:r w:rsidR="00FA2589" w:rsidRPr="00A27C2D">
        <w:rPr>
          <w:b/>
          <w:color w:val="000000" w:themeColor="text1"/>
          <w:sz w:val="24"/>
        </w:rPr>
        <w:t xml:space="preserve">ГОРЯЧЕЙ, </w:t>
      </w:r>
      <w:r w:rsidR="00784ED4" w:rsidRPr="00A27C2D">
        <w:rPr>
          <w:b/>
          <w:color w:val="000000" w:themeColor="text1"/>
          <w:sz w:val="24"/>
        </w:rPr>
        <w:t>ПИТЬЕВОЙ И ТЕХНИЧЕСКОЙ ВОДЫ</w:t>
      </w:r>
      <w:bookmarkEnd w:id="40"/>
    </w:p>
    <w:p w14:paraId="755673F7" w14:textId="77777777" w:rsidR="00BA091E" w:rsidRPr="00A27C2D" w:rsidRDefault="00BA091E" w:rsidP="001A51D0">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1" w:name="_Toc236951313"/>
      <w:r w:rsidRPr="00A27C2D">
        <w:rPr>
          <w:rFonts w:ascii="Times New Roman" w:hAnsi="Times New Roman"/>
          <w:color w:val="000000" w:themeColor="text1"/>
          <w:sz w:val="24"/>
        </w:rPr>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41"/>
    </w:p>
    <w:p w14:paraId="10ABCED5" w14:textId="77777777" w:rsidR="000D0DD4" w:rsidRPr="00A27C2D" w:rsidRDefault="002648B1"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Объемы водопотребления </w:t>
      </w:r>
      <w:r w:rsidR="00AE0E94" w:rsidRPr="00A27C2D">
        <w:rPr>
          <w:rFonts w:ascii="Times New Roman" w:hAnsi="Times New Roman"/>
          <w:sz w:val="24"/>
        </w:rPr>
        <w:t xml:space="preserve">на территории </w:t>
      </w:r>
      <w:r w:rsidR="00904514" w:rsidRPr="00A27C2D">
        <w:rPr>
          <w:rFonts w:ascii="Times New Roman" w:hAnsi="Times New Roman"/>
          <w:sz w:val="24"/>
        </w:rPr>
        <w:t>ГП «</w:t>
      </w:r>
      <w:r w:rsidR="002B1094" w:rsidRPr="00A27C2D">
        <w:rPr>
          <w:rFonts w:ascii="Times New Roman" w:hAnsi="Times New Roman"/>
          <w:sz w:val="24"/>
        </w:rPr>
        <w:t>Г</w:t>
      </w:r>
      <w:r w:rsidR="00264086" w:rsidRPr="00A27C2D">
        <w:rPr>
          <w:rFonts w:ascii="Times New Roman" w:hAnsi="Times New Roman"/>
          <w:sz w:val="24"/>
        </w:rPr>
        <w:t xml:space="preserve">ород </w:t>
      </w:r>
      <w:r w:rsidR="005169D9" w:rsidRPr="00A27C2D">
        <w:rPr>
          <w:rFonts w:ascii="Times New Roman" w:hAnsi="Times New Roman"/>
          <w:sz w:val="24"/>
        </w:rPr>
        <w:t>Мирный</w:t>
      </w:r>
      <w:r w:rsidR="00894FD1" w:rsidRPr="00A27C2D">
        <w:rPr>
          <w:rFonts w:ascii="Times New Roman" w:hAnsi="Times New Roman"/>
          <w:sz w:val="24"/>
        </w:rPr>
        <w:t>»</w:t>
      </w:r>
      <w:r w:rsidRPr="00A27C2D">
        <w:rPr>
          <w:rFonts w:ascii="Times New Roman" w:hAnsi="Times New Roman"/>
          <w:sz w:val="24"/>
        </w:rPr>
        <w:t xml:space="preserve"> за </w:t>
      </w:r>
      <w:r w:rsidR="000E478A" w:rsidRPr="000E478A">
        <w:rPr>
          <w:rFonts w:ascii="Times New Roman" w:hAnsi="Times New Roman"/>
          <w:sz w:val="24"/>
        </w:rPr>
        <w:t xml:space="preserve">2025 </w:t>
      </w:r>
      <w:r w:rsidR="000E478A">
        <w:rPr>
          <w:rFonts w:ascii="Times New Roman" w:hAnsi="Times New Roman"/>
          <w:sz w:val="24"/>
        </w:rPr>
        <w:t>г.</w:t>
      </w:r>
      <w:r w:rsidRPr="00A27C2D">
        <w:rPr>
          <w:rFonts w:ascii="Times New Roman" w:hAnsi="Times New Roman"/>
          <w:sz w:val="24"/>
        </w:rPr>
        <w:t xml:space="preserve"> приведены в таблице </w:t>
      </w:r>
      <w:r w:rsidR="00007ABA">
        <w:rPr>
          <w:rFonts w:ascii="Times New Roman" w:hAnsi="Times New Roman"/>
          <w:sz w:val="24"/>
        </w:rPr>
        <w:t>2</w:t>
      </w:r>
      <w:r w:rsidR="001A51D0">
        <w:rPr>
          <w:rFonts w:ascii="Times New Roman" w:hAnsi="Times New Roman"/>
          <w:sz w:val="24"/>
        </w:rPr>
        <w:t>2</w:t>
      </w:r>
      <w:r w:rsidR="00075431" w:rsidRPr="00A27C2D">
        <w:rPr>
          <w:rFonts w:ascii="Times New Roman" w:hAnsi="Times New Roman"/>
          <w:sz w:val="24"/>
        </w:rPr>
        <w:t>.</w:t>
      </w:r>
    </w:p>
    <w:p w14:paraId="2A2A7DD9" w14:textId="7F2CB483" w:rsidR="002648B1" w:rsidRDefault="00007ABA" w:rsidP="001A51D0">
      <w:pPr>
        <w:widowControl w:val="0"/>
        <w:tabs>
          <w:tab w:val="left" w:pos="1134"/>
        </w:tabs>
        <w:adjustRightInd w:val="0"/>
        <w:spacing w:line="276" w:lineRule="auto"/>
        <w:ind w:firstLine="709"/>
        <w:contextualSpacing/>
        <w:textAlignment w:val="baseline"/>
        <w:rPr>
          <w:rFonts w:ascii="Times New Roman" w:hAnsi="Times New Roman"/>
          <w:b/>
          <w:bCs/>
          <w:noProof/>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22</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075431" w:rsidRPr="00A27C2D">
        <w:rPr>
          <w:rFonts w:ascii="Times New Roman" w:hAnsi="Times New Roman"/>
          <w:b/>
          <w:bCs/>
          <w:noProof/>
          <w:sz w:val="24"/>
        </w:rPr>
        <w:t xml:space="preserve">Объемы водопотребления </w:t>
      </w:r>
      <w:r w:rsidR="00AE0E94" w:rsidRPr="00A27C2D">
        <w:rPr>
          <w:rFonts w:ascii="Times New Roman" w:hAnsi="Times New Roman"/>
          <w:b/>
          <w:bCs/>
          <w:noProof/>
          <w:sz w:val="24"/>
        </w:rPr>
        <w:t xml:space="preserve">на территории </w:t>
      </w:r>
      <w:r w:rsidR="00904514" w:rsidRPr="00A27C2D">
        <w:rPr>
          <w:rFonts w:ascii="Times New Roman" w:hAnsi="Times New Roman"/>
          <w:b/>
          <w:bCs/>
          <w:noProof/>
          <w:sz w:val="24"/>
        </w:rPr>
        <w:t>ГП «</w:t>
      </w:r>
      <w:r w:rsidR="00AE0E94" w:rsidRPr="00A27C2D">
        <w:rPr>
          <w:rFonts w:ascii="Times New Roman" w:hAnsi="Times New Roman"/>
          <w:b/>
          <w:bCs/>
          <w:noProof/>
          <w:sz w:val="24"/>
        </w:rPr>
        <w:t>Город Мирный</w:t>
      </w:r>
      <w:r w:rsidR="00894FD1" w:rsidRPr="00A27C2D">
        <w:rPr>
          <w:rFonts w:ascii="Times New Roman" w:hAnsi="Times New Roman"/>
          <w:b/>
          <w:bCs/>
          <w:noProof/>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493"/>
      </w:tblGrid>
      <w:tr w:rsidR="000E478A" w:rsidRPr="000E478A" w14:paraId="74933435" w14:textId="77777777" w:rsidTr="006A433E">
        <w:trPr>
          <w:trHeight w:val="20"/>
          <w:tblHeader/>
        </w:trPr>
        <w:tc>
          <w:tcPr>
            <w:tcW w:w="3705" w:type="pct"/>
            <w:tcMar>
              <w:left w:w="28" w:type="dxa"/>
              <w:right w:w="28" w:type="dxa"/>
            </w:tcMar>
            <w:vAlign w:val="center"/>
            <w:hideMark/>
          </w:tcPr>
          <w:p w14:paraId="3B2AB7B6"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Показатель</w:t>
            </w:r>
          </w:p>
        </w:tc>
        <w:tc>
          <w:tcPr>
            <w:tcW w:w="1295" w:type="pct"/>
            <w:tcMar>
              <w:left w:w="28" w:type="dxa"/>
              <w:right w:w="28" w:type="dxa"/>
            </w:tcMar>
            <w:vAlign w:val="center"/>
            <w:hideMark/>
          </w:tcPr>
          <w:p w14:paraId="70D69EB3" w14:textId="77777777" w:rsidR="000E478A" w:rsidRPr="000E478A" w:rsidRDefault="000E478A" w:rsidP="000E478A">
            <w:pPr>
              <w:jc w:val="center"/>
              <w:rPr>
                <w:rFonts w:ascii="Times New Roman" w:hAnsi="Times New Roman"/>
                <w:color w:val="000000"/>
                <w:szCs w:val="20"/>
              </w:rPr>
            </w:pPr>
            <w:r w:rsidRPr="000E478A">
              <w:rPr>
                <w:rFonts w:ascii="Times New Roman" w:hAnsi="Times New Roman"/>
                <w:color w:val="000000"/>
                <w:szCs w:val="20"/>
              </w:rPr>
              <w:t>2025 г. (факт), м</w:t>
            </w:r>
            <w:r w:rsidRPr="000E478A">
              <w:rPr>
                <w:rFonts w:ascii="Times New Roman" w:hAnsi="Times New Roman"/>
                <w:color w:val="000000"/>
                <w:szCs w:val="20"/>
                <w:vertAlign w:val="superscript"/>
              </w:rPr>
              <w:t>3</w:t>
            </w:r>
          </w:p>
        </w:tc>
      </w:tr>
      <w:tr w:rsidR="000E478A" w:rsidRPr="000E478A" w14:paraId="346E540A" w14:textId="77777777" w:rsidTr="006A433E">
        <w:trPr>
          <w:trHeight w:val="20"/>
        </w:trPr>
        <w:tc>
          <w:tcPr>
            <w:tcW w:w="3705" w:type="pct"/>
            <w:tcMar>
              <w:left w:w="28" w:type="dxa"/>
              <w:right w:w="28" w:type="dxa"/>
            </w:tcMar>
            <w:vAlign w:val="center"/>
            <w:hideMark/>
          </w:tcPr>
          <w:p w14:paraId="4E46C6C5" w14:textId="77777777" w:rsidR="000E478A" w:rsidRPr="000E478A" w:rsidRDefault="000E478A" w:rsidP="000E478A">
            <w:pPr>
              <w:jc w:val="center"/>
              <w:rPr>
                <w:rFonts w:ascii="Times New Roman" w:hAnsi="Times New Roman"/>
                <w:b/>
                <w:bCs/>
                <w:szCs w:val="20"/>
              </w:rPr>
            </w:pPr>
            <w:r w:rsidRPr="000E478A">
              <w:rPr>
                <w:rFonts w:ascii="Times New Roman" w:hAnsi="Times New Roman"/>
                <w:b/>
                <w:bCs/>
                <w:szCs w:val="20"/>
              </w:rPr>
              <w:t>Забор технич. воды - всего</w:t>
            </w:r>
          </w:p>
        </w:tc>
        <w:tc>
          <w:tcPr>
            <w:tcW w:w="1295" w:type="pct"/>
            <w:tcMar>
              <w:left w:w="28" w:type="dxa"/>
              <w:right w:w="28" w:type="dxa"/>
            </w:tcMar>
            <w:vAlign w:val="center"/>
            <w:hideMark/>
          </w:tcPr>
          <w:p w14:paraId="0C44549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5927244</w:t>
            </w:r>
          </w:p>
        </w:tc>
      </w:tr>
      <w:tr w:rsidR="000E478A" w:rsidRPr="000E478A" w14:paraId="3C8D1C07" w14:textId="77777777" w:rsidTr="006A433E">
        <w:trPr>
          <w:trHeight w:val="20"/>
        </w:trPr>
        <w:tc>
          <w:tcPr>
            <w:tcW w:w="3705" w:type="pct"/>
            <w:tcMar>
              <w:left w:w="28" w:type="dxa"/>
              <w:right w:w="28" w:type="dxa"/>
            </w:tcMar>
            <w:vAlign w:val="center"/>
            <w:hideMark/>
          </w:tcPr>
          <w:p w14:paraId="079AD10A" w14:textId="77777777" w:rsidR="000E478A" w:rsidRPr="000E478A" w:rsidRDefault="000E478A" w:rsidP="000E478A">
            <w:pPr>
              <w:jc w:val="center"/>
              <w:rPr>
                <w:rFonts w:ascii="Times New Roman" w:hAnsi="Times New Roman"/>
                <w:b/>
                <w:bCs/>
                <w:szCs w:val="20"/>
              </w:rPr>
            </w:pPr>
            <w:r w:rsidRPr="000E478A">
              <w:rPr>
                <w:rFonts w:ascii="Times New Roman" w:hAnsi="Times New Roman"/>
                <w:b/>
                <w:bCs/>
                <w:szCs w:val="20"/>
              </w:rPr>
              <w:t>ИТОГО ПРИХОД:</w:t>
            </w:r>
          </w:p>
        </w:tc>
        <w:tc>
          <w:tcPr>
            <w:tcW w:w="1295" w:type="pct"/>
            <w:tcMar>
              <w:left w:w="28" w:type="dxa"/>
              <w:right w:w="28" w:type="dxa"/>
            </w:tcMar>
            <w:vAlign w:val="center"/>
            <w:hideMark/>
          </w:tcPr>
          <w:p w14:paraId="5952121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5927244</w:t>
            </w:r>
          </w:p>
        </w:tc>
      </w:tr>
      <w:tr w:rsidR="000E478A" w:rsidRPr="000E478A" w14:paraId="714E778D" w14:textId="77777777" w:rsidTr="006A433E">
        <w:trPr>
          <w:trHeight w:val="20"/>
        </w:trPr>
        <w:tc>
          <w:tcPr>
            <w:tcW w:w="3705" w:type="pct"/>
            <w:tcMar>
              <w:left w:w="28" w:type="dxa"/>
              <w:right w:w="28" w:type="dxa"/>
            </w:tcMar>
            <w:vAlign w:val="center"/>
            <w:hideMark/>
          </w:tcPr>
          <w:p w14:paraId="0C79154F" w14:textId="77777777" w:rsidR="000E478A" w:rsidRPr="000E478A" w:rsidRDefault="000E478A" w:rsidP="000E478A">
            <w:pPr>
              <w:jc w:val="left"/>
              <w:rPr>
                <w:rFonts w:ascii="Times New Roman" w:hAnsi="Times New Roman"/>
                <w:b/>
                <w:bCs/>
                <w:szCs w:val="20"/>
              </w:rPr>
            </w:pPr>
            <w:r w:rsidRPr="000E478A">
              <w:rPr>
                <w:rFonts w:ascii="Times New Roman" w:hAnsi="Times New Roman"/>
                <w:b/>
                <w:bCs/>
                <w:szCs w:val="20"/>
              </w:rPr>
              <w:t xml:space="preserve">Пропущено воды через ВОС </w:t>
            </w:r>
          </w:p>
        </w:tc>
        <w:tc>
          <w:tcPr>
            <w:tcW w:w="1295" w:type="pct"/>
            <w:tcMar>
              <w:left w:w="28" w:type="dxa"/>
              <w:right w:w="28" w:type="dxa"/>
            </w:tcMar>
            <w:vAlign w:val="center"/>
            <w:hideMark/>
          </w:tcPr>
          <w:p w14:paraId="1C33263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4713134,805</w:t>
            </w:r>
          </w:p>
        </w:tc>
      </w:tr>
      <w:tr w:rsidR="000E478A" w:rsidRPr="000E478A" w14:paraId="3B2502F4" w14:textId="77777777" w:rsidTr="006A433E">
        <w:trPr>
          <w:trHeight w:val="20"/>
        </w:trPr>
        <w:tc>
          <w:tcPr>
            <w:tcW w:w="3705" w:type="pct"/>
            <w:tcMar>
              <w:left w:w="28" w:type="dxa"/>
              <w:right w:w="28" w:type="dxa"/>
            </w:tcMar>
            <w:vAlign w:val="center"/>
            <w:hideMark/>
          </w:tcPr>
          <w:p w14:paraId="6A4D5F6B" w14:textId="77777777" w:rsidR="000E478A" w:rsidRPr="000E478A" w:rsidRDefault="000E478A" w:rsidP="000E478A">
            <w:pPr>
              <w:jc w:val="left"/>
              <w:rPr>
                <w:rFonts w:ascii="Times New Roman" w:hAnsi="Times New Roman"/>
                <w:b/>
                <w:bCs/>
                <w:szCs w:val="20"/>
              </w:rPr>
            </w:pPr>
            <w:r w:rsidRPr="000E478A">
              <w:rPr>
                <w:rFonts w:ascii="Times New Roman" w:hAnsi="Times New Roman"/>
                <w:b/>
                <w:bCs/>
                <w:szCs w:val="20"/>
              </w:rPr>
              <w:t>Собственные нужды ВОС:</w:t>
            </w:r>
          </w:p>
        </w:tc>
        <w:tc>
          <w:tcPr>
            <w:tcW w:w="1295" w:type="pct"/>
            <w:tcMar>
              <w:left w:w="28" w:type="dxa"/>
              <w:right w:w="28" w:type="dxa"/>
            </w:tcMar>
            <w:vAlign w:val="center"/>
            <w:hideMark/>
          </w:tcPr>
          <w:p w14:paraId="35528E2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87600</w:t>
            </w:r>
          </w:p>
        </w:tc>
      </w:tr>
      <w:tr w:rsidR="000E478A" w:rsidRPr="000E478A" w14:paraId="6C8BDD8A" w14:textId="77777777" w:rsidTr="006A433E">
        <w:trPr>
          <w:trHeight w:val="20"/>
        </w:trPr>
        <w:tc>
          <w:tcPr>
            <w:tcW w:w="3705" w:type="pct"/>
            <w:tcMar>
              <w:left w:w="28" w:type="dxa"/>
              <w:right w:w="28" w:type="dxa"/>
            </w:tcMar>
            <w:vAlign w:val="center"/>
            <w:hideMark/>
          </w:tcPr>
          <w:p w14:paraId="15EF23BC"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техническая вода</w:t>
            </w:r>
          </w:p>
        </w:tc>
        <w:tc>
          <w:tcPr>
            <w:tcW w:w="1295" w:type="pct"/>
            <w:tcMar>
              <w:left w:w="28" w:type="dxa"/>
              <w:right w:w="28" w:type="dxa"/>
            </w:tcMar>
            <w:vAlign w:val="center"/>
            <w:hideMark/>
          </w:tcPr>
          <w:p w14:paraId="123A95A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D2C318D" w14:textId="77777777" w:rsidTr="006A433E">
        <w:trPr>
          <w:trHeight w:val="20"/>
        </w:trPr>
        <w:tc>
          <w:tcPr>
            <w:tcW w:w="3705" w:type="pct"/>
            <w:tcMar>
              <w:left w:w="28" w:type="dxa"/>
              <w:right w:w="28" w:type="dxa"/>
            </w:tcMar>
            <w:vAlign w:val="center"/>
            <w:hideMark/>
          </w:tcPr>
          <w:p w14:paraId="4CBEE7F9"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хим.очищенная вода</w:t>
            </w:r>
          </w:p>
        </w:tc>
        <w:tc>
          <w:tcPr>
            <w:tcW w:w="1295" w:type="pct"/>
            <w:tcMar>
              <w:left w:w="28" w:type="dxa"/>
              <w:right w:w="28" w:type="dxa"/>
            </w:tcMar>
            <w:vAlign w:val="center"/>
            <w:hideMark/>
          </w:tcPr>
          <w:p w14:paraId="52D62A9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87600</w:t>
            </w:r>
          </w:p>
        </w:tc>
      </w:tr>
      <w:tr w:rsidR="000E478A" w:rsidRPr="000E478A" w14:paraId="2D9F1269" w14:textId="77777777" w:rsidTr="006A433E">
        <w:trPr>
          <w:trHeight w:val="20"/>
        </w:trPr>
        <w:tc>
          <w:tcPr>
            <w:tcW w:w="3705" w:type="pct"/>
            <w:tcMar>
              <w:left w:w="28" w:type="dxa"/>
              <w:right w:w="28" w:type="dxa"/>
            </w:tcMar>
            <w:vAlign w:val="center"/>
            <w:hideMark/>
          </w:tcPr>
          <w:p w14:paraId="2375DA7F" w14:textId="77777777" w:rsidR="000E478A" w:rsidRPr="000E478A" w:rsidRDefault="000E478A" w:rsidP="00261949">
            <w:pPr>
              <w:jc w:val="left"/>
              <w:rPr>
                <w:rFonts w:ascii="Times New Roman" w:hAnsi="Times New Roman"/>
                <w:b/>
                <w:bCs/>
                <w:szCs w:val="20"/>
              </w:rPr>
            </w:pPr>
            <w:r w:rsidRPr="000E478A">
              <w:rPr>
                <w:rFonts w:ascii="Times New Roman" w:hAnsi="Times New Roman"/>
                <w:b/>
                <w:bCs/>
                <w:szCs w:val="20"/>
              </w:rPr>
              <w:t>Отпуск ХО воды в сеть</w:t>
            </w:r>
          </w:p>
        </w:tc>
        <w:tc>
          <w:tcPr>
            <w:tcW w:w="1295" w:type="pct"/>
            <w:tcMar>
              <w:left w:w="28" w:type="dxa"/>
              <w:right w:w="28" w:type="dxa"/>
            </w:tcMar>
            <w:vAlign w:val="center"/>
            <w:hideMark/>
          </w:tcPr>
          <w:p w14:paraId="7B4BFFB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4625534,805</w:t>
            </w:r>
          </w:p>
        </w:tc>
      </w:tr>
      <w:tr w:rsidR="000E478A" w:rsidRPr="000E478A" w14:paraId="54170E2B" w14:textId="77777777" w:rsidTr="006A433E">
        <w:trPr>
          <w:trHeight w:val="20"/>
        </w:trPr>
        <w:tc>
          <w:tcPr>
            <w:tcW w:w="3705" w:type="pct"/>
            <w:tcMar>
              <w:left w:w="28" w:type="dxa"/>
              <w:right w:w="28" w:type="dxa"/>
            </w:tcMar>
            <w:vAlign w:val="center"/>
            <w:hideMark/>
          </w:tcPr>
          <w:p w14:paraId="4A921FAF" w14:textId="77777777" w:rsidR="000E478A" w:rsidRPr="000E478A" w:rsidRDefault="000E478A" w:rsidP="00261949">
            <w:pPr>
              <w:jc w:val="left"/>
              <w:rPr>
                <w:rFonts w:ascii="Times New Roman" w:hAnsi="Times New Roman"/>
                <w:b/>
                <w:bCs/>
                <w:szCs w:val="20"/>
              </w:rPr>
            </w:pPr>
            <w:r w:rsidRPr="000E478A">
              <w:rPr>
                <w:rFonts w:ascii="Times New Roman" w:hAnsi="Times New Roman"/>
                <w:b/>
                <w:bCs/>
                <w:szCs w:val="20"/>
              </w:rPr>
              <w:t>Отпуск техн.воды в сеть</w:t>
            </w:r>
          </w:p>
        </w:tc>
        <w:tc>
          <w:tcPr>
            <w:tcW w:w="1295" w:type="pct"/>
            <w:tcMar>
              <w:left w:w="28" w:type="dxa"/>
              <w:right w:w="28" w:type="dxa"/>
            </w:tcMar>
            <w:vAlign w:val="center"/>
            <w:hideMark/>
          </w:tcPr>
          <w:p w14:paraId="62D658B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1214109,195</w:t>
            </w:r>
          </w:p>
        </w:tc>
      </w:tr>
      <w:tr w:rsidR="000E478A" w:rsidRPr="000E478A" w14:paraId="4DCF95AD" w14:textId="77777777" w:rsidTr="006A433E">
        <w:trPr>
          <w:trHeight w:val="20"/>
        </w:trPr>
        <w:tc>
          <w:tcPr>
            <w:tcW w:w="3705" w:type="pct"/>
            <w:tcMar>
              <w:left w:w="28" w:type="dxa"/>
              <w:right w:w="28" w:type="dxa"/>
            </w:tcMar>
            <w:vAlign w:val="center"/>
            <w:hideMark/>
          </w:tcPr>
          <w:p w14:paraId="13877AB7" w14:textId="77777777" w:rsidR="000E478A" w:rsidRPr="000E478A" w:rsidRDefault="000E478A" w:rsidP="00261949">
            <w:pPr>
              <w:jc w:val="left"/>
              <w:rPr>
                <w:rFonts w:ascii="Times New Roman" w:hAnsi="Times New Roman"/>
                <w:b/>
                <w:bCs/>
                <w:szCs w:val="20"/>
              </w:rPr>
            </w:pPr>
            <w:r w:rsidRPr="000E478A">
              <w:rPr>
                <w:rFonts w:ascii="Times New Roman" w:hAnsi="Times New Roman"/>
                <w:b/>
                <w:bCs/>
                <w:szCs w:val="20"/>
              </w:rPr>
              <w:t>Потери ХО воды - всего</w:t>
            </w:r>
          </w:p>
        </w:tc>
        <w:tc>
          <w:tcPr>
            <w:tcW w:w="1295" w:type="pct"/>
            <w:tcMar>
              <w:left w:w="28" w:type="dxa"/>
              <w:right w:w="28" w:type="dxa"/>
            </w:tcMar>
            <w:vAlign w:val="center"/>
            <w:hideMark/>
          </w:tcPr>
          <w:p w14:paraId="4F7B71F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1838023,725</w:t>
            </w:r>
          </w:p>
        </w:tc>
      </w:tr>
      <w:tr w:rsidR="000E478A" w:rsidRPr="000E478A" w14:paraId="6015EAB7" w14:textId="77777777" w:rsidTr="006A433E">
        <w:trPr>
          <w:trHeight w:val="20"/>
        </w:trPr>
        <w:tc>
          <w:tcPr>
            <w:tcW w:w="3705" w:type="pct"/>
            <w:tcMar>
              <w:left w:w="28" w:type="dxa"/>
              <w:right w:w="28" w:type="dxa"/>
            </w:tcMar>
            <w:vAlign w:val="center"/>
            <w:hideMark/>
          </w:tcPr>
          <w:p w14:paraId="2FADE73D"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нормативные</w:t>
            </w:r>
          </w:p>
        </w:tc>
        <w:tc>
          <w:tcPr>
            <w:tcW w:w="1295" w:type="pct"/>
            <w:tcMar>
              <w:left w:w="28" w:type="dxa"/>
              <w:right w:w="28" w:type="dxa"/>
            </w:tcMar>
            <w:vAlign w:val="center"/>
            <w:hideMark/>
          </w:tcPr>
          <w:p w14:paraId="3D8CDD6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EBB2181" w14:textId="77777777" w:rsidTr="006A433E">
        <w:trPr>
          <w:trHeight w:val="20"/>
        </w:trPr>
        <w:tc>
          <w:tcPr>
            <w:tcW w:w="3705" w:type="pct"/>
            <w:tcMar>
              <w:left w:w="28" w:type="dxa"/>
              <w:right w:w="28" w:type="dxa"/>
            </w:tcMar>
            <w:vAlign w:val="center"/>
            <w:hideMark/>
          </w:tcPr>
          <w:p w14:paraId="43DA60D2"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сверхнормативные </w:t>
            </w:r>
          </w:p>
        </w:tc>
        <w:tc>
          <w:tcPr>
            <w:tcW w:w="1295" w:type="pct"/>
            <w:tcMar>
              <w:left w:w="28" w:type="dxa"/>
              <w:right w:w="28" w:type="dxa"/>
            </w:tcMar>
            <w:vAlign w:val="center"/>
            <w:hideMark/>
          </w:tcPr>
          <w:p w14:paraId="2BC1392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1838023,725</w:t>
            </w:r>
          </w:p>
        </w:tc>
      </w:tr>
      <w:tr w:rsidR="000E478A" w:rsidRPr="000E478A" w14:paraId="6FE89752" w14:textId="77777777" w:rsidTr="006A433E">
        <w:trPr>
          <w:trHeight w:val="20"/>
        </w:trPr>
        <w:tc>
          <w:tcPr>
            <w:tcW w:w="3705" w:type="pct"/>
            <w:tcMar>
              <w:left w:w="28" w:type="dxa"/>
              <w:right w:w="28" w:type="dxa"/>
            </w:tcMar>
            <w:vAlign w:val="center"/>
            <w:hideMark/>
          </w:tcPr>
          <w:p w14:paraId="5C012781" w14:textId="77777777" w:rsidR="000E478A" w:rsidRPr="000E478A" w:rsidRDefault="000E478A" w:rsidP="000E478A">
            <w:pPr>
              <w:jc w:val="left"/>
              <w:rPr>
                <w:rFonts w:ascii="Times New Roman" w:hAnsi="Times New Roman"/>
                <w:b/>
                <w:bCs/>
                <w:szCs w:val="20"/>
              </w:rPr>
            </w:pPr>
            <w:r w:rsidRPr="000E478A">
              <w:rPr>
                <w:rFonts w:ascii="Times New Roman" w:hAnsi="Times New Roman"/>
                <w:b/>
                <w:bCs/>
                <w:szCs w:val="20"/>
              </w:rPr>
              <w:t>Потери технич.воды :</w:t>
            </w:r>
          </w:p>
        </w:tc>
        <w:tc>
          <w:tcPr>
            <w:tcW w:w="1295" w:type="pct"/>
            <w:tcMar>
              <w:left w:w="28" w:type="dxa"/>
              <w:right w:w="28" w:type="dxa"/>
            </w:tcMar>
            <w:vAlign w:val="center"/>
            <w:hideMark/>
          </w:tcPr>
          <w:p w14:paraId="3355714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592724,4</w:t>
            </w:r>
          </w:p>
        </w:tc>
      </w:tr>
      <w:tr w:rsidR="000E478A" w:rsidRPr="000E478A" w14:paraId="7882F7E2" w14:textId="77777777" w:rsidTr="006A433E">
        <w:trPr>
          <w:trHeight w:val="20"/>
        </w:trPr>
        <w:tc>
          <w:tcPr>
            <w:tcW w:w="3705" w:type="pct"/>
            <w:tcMar>
              <w:left w:w="28" w:type="dxa"/>
              <w:right w:w="28" w:type="dxa"/>
            </w:tcMar>
            <w:vAlign w:val="center"/>
            <w:hideMark/>
          </w:tcPr>
          <w:p w14:paraId="49022AC3"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нормативные</w:t>
            </w:r>
          </w:p>
        </w:tc>
        <w:tc>
          <w:tcPr>
            <w:tcW w:w="1295" w:type="pct"/>
            <w:tcMar>
              <w:left w:w="28" w:type="dxa"/>
              <w:right w:w="28" w:type="dxa"/>
            </w:tcMar>
            <w:vAlign w:val="center"/>
            <w:hideMark/>
          </w:tcPr>
          <w:p w14:paraId="732F4BF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592724,4</w:t>
            </w:r>
          </w:p>
        </w:tc>
      </w:tr>
      <w:tr w:rsidR="000E478A" w:rsidRPr="000E478A" w14:paraId="4D788F9A" w14:textId="77777777" w:rsidTr="006A433E">
        <w:trPr>
          <w:trHeight w:val="20"/>
        </w:trPr>
        <w:tc>
          <w:tcPr>
            <w:tcW w:w="3705" w:type="pct"/>
            <w:tcMar>
              <w:left w:w="28" w:type="dxa"/>
              <w:right w:w="28" w:type="dxa"/>
            </w:tcMar>
            <w:vAlign w:val="center"/>
            <w:hideMark/>
          </w:tcPr>
          <w:p w14:paraId="536C8453"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сверхнормативные</w:t>
            </w:r>
          </w:p>
        </w:tc>
        <w:tc>
          <w:tcPr>
            <w:tcW w:w="1295" w:type="pct"/>
            <w:tcMar>
              <w:left w:w="28" w:type="dxa"/>
              <w:right w:w="28" w:type="dxa"/>
            </w:tcMar>
            <w:vAlign w:val="center"/>
            <w:hideMark/>
          </w:tcPr>
          <w:p w14:paraId="051D3B4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146D3C8" w14:textId="77777777" w:rsidTr="006A433E">
        <w:trPr>
          <w:trHeight w:val="20"/>
        </w:trPr>
        <w:tc>
          <w:tcPr>
            <w:tcW w:w="3705" w:type="pct"/>
            <w:tcMar>
              <w:left w:w="28" w:type="dxa"/>
              <w:right w:w="28" w:type="dxa"/>
            </w:tcMar>
            <w:vAlign w:val="center"/>
            <w:hideMark/>
          </w:tcPr>
          <w:p w14:paraId="2529DB3E" w14:textId="77777777" w:rsidR="000E478A" w:rsidRPr="000E478A" w:rsidRDefault="000E478A" w:rsidP="000E478A">
            <w:pPr>
              <w:jc w:val="left"/>
              <w:rPr>
                <w:rFonts w:ascii="Times New Roman" w:hAnsi="Times New Roman"/>
                <w:b/>
                <w:bCs/>
                <w:szCs w:val="20"/>
              </w:rPr>
            </w:pPr>
            <w:r w:rsidRPr="000E478A">
              <w:rPr>
                <w:rFonts w:ascii="Times New Roman" w:hAnsi="Times New Roman"/>
                <w:b/>
                <w:bCs/>
                <w:szCs w:val="20"/>
              </w:rPr>
              <w:t>Собственное потребление подразделения - всего</w:t>
            </w:r>
          </w:p>
        </w:tc>
        <w:tc>
          <w:tcPr>
            <w:tcW w:w="1295" w:type="pct"/>
            <w:tcMar>
              <w:left w:w="28" w:type="dxa"/>
              <w:right w:w="28" w:type="dxa"/>
            </w:tcMar>
            <w:vAlign w:val="center"/>
            <w:hideMark/>
          </w:tcPr>
          <w:p w14:paraId="51CC9A4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572848,371</w:t>
            </w:r>
          </w:p>
        </w:tc>
      </w:tr>
      <w:tr w:rsidR="000E478A" w:rsidRPr="000E478A" w14:paraId="6A435402" w14:textId="77777777" w:rsidTr="006A433E">
        <w:trPr>
          <w:trHeight w:val="20"/>
        </w:trPr>
        <w:tc>
          <w:tcPr>
            <w:tcW w:w="3705" w:type="pct"/>
            <w:tcMar>
              <w:left w:w="28" w:type="dxa"/>
              <w:right w:w="28" w:type="dxa"/>
            </w:tcMar>
            <w:vAlign w:val="center"/>
            <w:hideMark/>
          </w:tcPr>
          <w:p w14:paraId="05377886"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техническая вода:</w:t>
            </w:r>
          </w:p>
        </w:tc>
        <w:tc>
          <w:tcPr>
            <w:tcW w:w="1295" w:type="pct"/>
            <w:tcMar>
              <w:left w:w="28" w:type="dxa"/>
              <w:right w:w="28" w:type="dxa"/>
            </w:tcMar>
            <w:vAlign w:val="center"/>
            <w:hideMark/>
          </w:tcPr>
          <w:p w14:paraId="3C17707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5114DCC" w14:textId="77777777" w:rsidTr="006A433E">
        <w:trPr>
          <w:trHeight w:val="20"/>
        </w:trPr>
        <w:tc>
          <w:tcPr>
            <w:tcW w:w="3705" w:type="pct"/>
            <w:tcMar>
              <w:left w:w="28" w:type="dxa"/>
              <w:right w:w="28" w:type="dxa"/>
            </w:tcMar>
            <w:vAlign w:val="center"/>
            <w:hideMark/>
          </w:tcPr>
          <w:p w14:paraId="33FAC072"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на производственные нужды</w:t>
            </w:r>
          </w:p>
        </w:tc>
        <w:tc>
          <w:tcPr>
            <w:tcW w:w="1295" w:type="pct"/>
            <w:tcMar>
              <w:left w:w="28" w:type="dxa"/>
              <w:right w:w="28" w:type="dxa"/>
            </w:tcMar>
            <w:vAlign w:val="center"/>
            <w:hideMark/>
          </w:tcPr>
          <w:p w14:paraId="35B5A89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5E0A9EC" w14:textId="77777777" w:rsidTr="006A433E">
        <w:trPr>
          <w:trHeight w:val="20"/>
        </w:trPr>
        <w:tc>
          <w:tcPr>
            <w:tcW w:w="3705" w:type="pct"/>
            <w:tcMar>
              <w:left w:w="28" w:type="dxa"/>
              <w:right w:w="28" w:type="dxa"/>
            </w:tcMar>
            <w:vAlign w:val="center"/>
            <w:hideMark/>
          </w:tcPr>
          <w:p w14:paraId="53E253A4"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 xml:space="preserve">в т.ч. </w:t>
            </w:r>
          </w:p>
        </w:tc>
        <w:tc>
          <w:tcPr>
            <w:tcW w:w="1295" w:type="pct"/>
            <w:tcMar>
              <w:left w:w="28" w:type="dxa"/>
              <w:right w:w="28" w:type="dxa"/>
            </w:tcMar>
            <w:vAlign w:val="center"/>
            <w:hideMark/>
          </w:tcPr>
          <w:p w14:paraId="2CAF8DD3" w14:textId="77777777" w:rsidR="000E478A" w:rsidRPr="000E478A" w:rsidRDefault="000E478A" w:rsidP="000E478A">
            <w:pPr>
              <w:jc w:val="left"/>
              <w:rPr>
                <w:rFonts w:ascii="Times New Roman" w:hAnsi="Times New Roman"/>
                <w:color w:val="000000"/>
                <w:szCs w:val="20"/>
              </w:rPr>
            </w:pPr>
            <w:r w:rsidRPr="000E478A">
              <w:rPr>
                <w:rFonts w:ascii="Times New Roman" w:hAnsi="Times New Roman"/>
                <w:color w:val="000000"/>
                <w:szCs w:val="20"/>
              </w:rPr>
              <w:t> </w:t>
            </w:r>
          </w:p>
        </w:tc>
      </w:tr>
      <w:tr w:rsidR="000E478A" w:rsidRPr="000E478A" w14:paraId="43F97E95" w14:textId="77777777" w:rsidTr="006A433E">
        <w:trPr>
          <w:trHeight w:val="20"/>
        </w:trPr>
        <w:tc>
          <w:tcPr>
            <w:tcW w:w="3705" w:type="pct"/>
            <w:tcMar>
              <w:left w:w="28" w:type="dxa"/>
              <w:right w:w="28" w:type="dxa"/>
            </w:tcMar>
            <w:vAlign w:val="center"/>
            <w:hideMark/>
          </w:tcPr>
          <w:p w14:paraId="76E3AD81"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нормативная(по утвержд.норме) </w:t>
            </w:r>
          </w:p>
        </w:tc>
        <w:tc>
          <w:tcPr>
            <w:tcW w:w="1295" w:type="pct"/>
            <w:tcMar>
              <w:left w:w="28" w:type="dxa"/>
              <w:right w:w="28" w:type="dxa"/>
            </w:tcMar>
            <w:vAlign w:val="center"/>
            <w:hideMark/>
          </w:tcPr>
          <w:p w14:paraId="178427D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E40EDF3" w14:textId="77777777" w:rsidTr="006A433E">
        <w:trPr>
          <w:trHeight w:val="20"/>
        </w:trPr>
        <w:tc>
          <w:tcPr>
            <w:tcW w:w="3705" w:type="pct"/>
            <w:tcMar>
              <w:left w:w="28" w:type="dxa"/>
              <w:right w:w="28" w:type="dxa"/>
            </w:tcMar>
            <w:vAlign w:val="center"/>
            <w:hideMark/>
          </w:tcPr>
          <w:p w14:paraId="5579F04C"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сверхнормативные</w:t>
            </w:r>
          </w:p>
        </w:tc>
        <w:tc>
          <w:tcPr>
            <w:tcW w:w="1295" w:type="pct"/>
            <w:tcMar>
              <w:left w:w="28" w:type="dxa"/>
              <w:right w:w="28" w:type="dxa"/>
            </w:tcMar>
            <w:vAlign w:val="center"/>
            <w:hideMark/>
          </w:tcPr>
          <w:p w14:paraId="4204691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D6A232E" w14:textId="77777777" w:rsidTr="006A433E">
        <w:trPr>
          <w:trHeight w:val="20"/>
        </w:trPr>
        <w:tc>
          <w:tcPr>
            <w:tcW w:w="3705" w:type="pct"/>
            <w:tcMar>
              <w:left w:w="28" w:type="dxa"/>
              <w:right w:w="28" w:type="dxa"/>
            </w:tcMar>
            <w:vAlign w:val="center"/>
            <w:hideMark/>
          </w:tcPr>
          <w:p w14:paraId="5BF56582"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на ком-быт.нужды</w:t>
            </w:r>
          </w:p>
        </w:tc>
        <w:tc>
          <w:tcPr>
            <w:tcW w:w="1295" w:type="pct"/>
            <w:tcMar>
              <w:left w:w="28" w:type="dxa"/>
              <w:right w:w="28" w:type="dxa"/>
            </w:tcMar>
            <w:vAlign w:val="center"/>
            <w:hideMark/>
          </w:tcPr>
          <w:p w14:paraId="70440B1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34FC123" w14:textId="77777777" w:rsidTr="006A433E">
        <w:trPr>
          <w:trHeight w:val="20"/>
        </w:trPr>
        <w:tc>
          <w:tcPr>
            <w:tcW w:w="3705" w:type="pct"/>
            <w:tcMar>
              <w:left w:w="28" w:type="dxa"/>
              <w:right w:w="28" w:type="dxa"/>
            </w:tcMar>
            <w:vAlign w:val="center"/>
            <w:hideMark/>
          </w:tcPr>
          <w:p w14:paraId="6BD493F8"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 xml:space="preserve">в т.ч. </w:t>
            </w:r>
          </w:p>
        </w:tc>
        <w:tc>
          <w:tcPr>
            <w:tcW w:w="1295" w:type="pct"/>
            <w:tcMar>
              <w:left w:w="28" w:type="dxa"/>
              <w:right w:w="28" w:type="dxa"/>
            </w:tcMar>
            <w:vAlign w:val="center"/>
            <w:hideMark/>
          </w:tcPr>
          <w:p w14:paraId="553D7F76" w14:textId="77777777" w:rsidR="000E478A" w:rsidRPr="000E478A" w:rsidRDefault="000E478A" w:rsidP="000E478A">
            <w:pPr>
              <w:jc w:val="left"/>
              <w:rPr>
                <w:rFonts w:ascii="Times New Roman" w:hAnsi="Times New Roman"/>
                <w:color w:val="000000"/>
                <w:szCs w:val="20"/>
              </w:rPr>
            </w:pPr>
            <w:r w:rsidRPr="000E478A">
              <w:rPr>
                <w:rFonts w:ascii="Times New Roman" w:hAnsi="Times New Roman"/>
                <w:color w:val="000000"/>
                <w:szCs w:val="20"/>
              </w:rPr>
              <w:t> </w:t>
            </w:r>
          </w:p>
        </w:tc>
      </w:tr>
      <w:tr w:rsidR="000E478A" w:rsidRPr="000E478A" w14:paraId="46519820" w14:textId="77777777" w:rsidTr="006A433E">
        <w:trPr>
          <w:trHeight w:val="20"/>
        </w:trPr>
        <w:tc>
          <w:tcPr>
            <w:tcW w:w="3705" w:type="pct"/>
            <w:tcMar>
              <w:left w:w="28" w:type="dxa"/>
              <w:right w:w="28" w:type="dxa"/>
            </w:tcMar>
            <w:vAlign w:val="center"/>
            <w:hideMark/>
          </w:tcPr>
          <w:p w14:paraId="15B12B71"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нормативная(по утвержд.норме)</w:t>
            </w:r>
          </w:p>
        </w:tc>
        <w:tc>
          <w:tcPr>
            <w:tcW w:w="1295" w:type="pct"/>
            <w:tcMar>
              <w:left w:w="28" w:type="dxa"/>
              <w:right w:w="28" w:type="dxa"/>
            </w:tcMar>
            <w:vAlign w:val="center"/>
            <w:hideMark/>
          </w:tcPr>
          <w:p w14:paraId="48DC4BB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C558918" w14:textId="77777777" w:rsidTr="006A433E">
        <w:trPr>
          <w:trHeight w:val="20"/>
        </w:trPr>
        <w:tc>
          <w:tcPr>
            <w:tcW w:w="3705" w:type="pct"/>
            <w:tcMar>
              <w:left w:w="28" w:type="dxa"/>
              <w:right w:w="28" w:type="dxa"/>
            </w:tcMar>
            <w:vAlign w:val="center"/>
            <w:hideMark/>
          </w:tcPr>
          <w:p w14:paraId="4345EC0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сверхнормативная</w:t>
            </w:r>
          </w:p>
        </w:tc>
        <w:tc>
          <w:tcPr>
            <w:tcW w:w="1295" w:type="pct"/>
            <w:tcMar>
              <w:left w:w="28" w:type="dxa"/>
              <w:right w:w="28" w:type="dxa"/>
            </w:tcMar>
            <w:vAlign w:val="center"/>
            <w:hideMark/>
          </w:tcPr>
          <w:p w14:paraId="6C7B96D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D547DE9" w14:textId="77777777" w:rsidTr="006A433E">
        <w:trPr>
          <w:trHeight w:val="20"/>
        </w:trPr>
        <w:tc>
          <w:tcPr>
            <w:tcW w:w="3705" w:type="pct"/>
            <w:tcMar>
              <w:left w:w="28" w:type="dxa"/>
              <w:right w:w="28" w:type="dxa"/>
            </w:tcMar>
            <w:vAlign w:val="center"/>
            <w:hideMark/>
          </w:tcPr>
          <w:p w14:paraId="58794E56"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хим.очищенная вода:</w:t>
            </w:r>
          </w:p>
        </w:tc>
        <w:tc>
          <w:tcPr>
            <w:tcW w:w="1295" w:type="pct"/>
            <w:tcMar>
              <w:left w:w="28" w:type="dxa"/>
              <w:right w:w="28" w:type="dxa"/>
            </w:tcMar>
            <w:vAlign w:val="center"/>
            <w:hideMark/>
          </w:tcPr>
          <w:p w14:paraId="40BF134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572848,371</w:t>
            </w:r>
          </w:p>
        </w:tc>
      </w:tr>
      <w:tr w:rsidR="000E478A" w:rsidRPr="000E478A" w14:paraId="5602DBF3" w14:textId="77777777" w:rsidTr="006A433E">
        <w:trPr>
          <w:trHeight w:val="20"/>
        </w:trPr>
        <w:tc>
          <w:tcPr>
            <w:tcW w:w="3705" w:type="pct"/>
            <w:tcMar>
              <w:left w:w="28" w:type="dxa"/>
              <w:right w:w="28" w:type="dxa"/>
            </w:tcMar>
            <w:vAlign w:val="center"/>
            <w:hideMark/>
          </w:tcPr>
          <w:p w14:paraId="2D6F4709"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на производственные нужды</w:t>
            </w:r>
          </w:p>
        </w:tc>
        <w:tc>
          <w:tcPr>
            <w:tcW w:w="1295" w:type="pct"/>
            <w:tcMar>
              <w:left w:w="28" w:type="dxa"/>
              <w:right w:w="28" w:type="dxa"/>
            </w:tcMar>
            <w:vAlign w:val="center"/>
            <w:hideMark/>
          </w:tcPr>
          <w:p w14:paraId="2104F39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572848,371</w:t>
            </w:r>
          </w:p>
        </w:tc>
      </w:tr>
      <w:tr w:rsidR="000E478A" w:rsidRPr="000E478A" w14:paraId="692F3FE5" w14:textId="77777777" w:rsidTr="006A433E">
        <w:trPr>
          <w:trHeight w:val="20"/>
        </w:trPr>
        <w:tc>
          <w:tcPr>
            <w:tcW w:w="3705" w:type="pct"/>
            <w:tcMar>
              <w:left w:w="28" w:type="dxa"/>
              <w:right w:w="28" w:type="dxa"/>
            </w:tcMar>
            <w:vAlign w:val="center"/>
            <w:hideMark/>
          </w:tcPr>
          <w:p w14:paraId="46BCD42A"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 xml:space="preserve">в т.ч. </w:t>
            </w:r>
          </w:p>
        </w:tc>
        <w:tc>
          <w:tcPr>
            <w:tcW w:w="1295" w:type="pct"/>
            <w:tcMar>
              <w:left w:w="28" w:type="dxa"/>
              <w:right w:w="28" w:type="dxa"/>
            </w:tcMar>
            <w:vAlign w:val="center"/>
            <w:hideMark/>
          </w:tcPr>
          <w:p w14:paraId="552435C2" w14:textId="77777777" w:rsidR="000E478A" w:rsidRPr="000E478A" w:rsidRDefault="000E478A" w:rsidP="000E478A">
            <w:pPr>
              <w:jc w:val="left"/>
              <w:rPr>
                <w:rFonts w:ascii="Times New Roman" w:hAnsi="Times New Roman"/>
                <w:color w:val="000000"/>
                <w:szCs w:val="20"/>
              </w:rPr>
            </w:pPr>
            <w:r w:rsidRPr="000E478A">
              <w:rPr>
                <w:rFonts w:ascii="Times New Roman" w:hAnsi="Times New Roman"/>
                <w:color w:val="000000"/>
                <w:szCs w:val="20"/>
              </w:rPr>
              <w:t> </w:t>
            </w:r>
          </w:p>
        </w:tc>
      </w:tr>
      <w:tr w:rsidR="000E478A" w:rsidRPr="000E478A" w14:paraId="17311879" w14:textId="77777777" w:rsidTr="006A433E">
        <w:trPr>
          <w:trHeight w:val="20"/>
        </w:trPr>
        <w:tc>
          <w:tcPr>
            <w:tcW w:w="3705" w:type="pct"/>
            <w:tcMar>
              <w:left w:w="28" w:type="dxa"/>
              <w:right w:w="28" w:type="dxa"/>
            </w:tcMar>
            <w:vAlign w:val="center"/>
            <w:hideMark/>
          </w:tcPr>
          <w:p w14:paraId="54B32E06"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нормативная(по утвержд.норме) </w:t>
            </w:r>
          </w:p>
        </w:tc>
        <w:tc>
          <w:tcPr>
            <w:tcW w:w="1295" w:type="pct"/>
            <w:tcMar>
              <w:left w:w="28" w:type="dxa"/>
              <w:right w:w="28" w:type="dxa"/>
            </w:tcMar>
            <w:vAlign w:val="center"/>
            <w:hideMark/>
          </w:tcPr>
          <w:p w14:paraId="78F9835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572848,371</w:t>
            </w:r>
          </w:p>
        </w:tc>
      </w:tr>
      <w:tr w:rsidR="000E478A" w:rsidRPr="000E478A" w14:paraId="196F6B77" w14:textId="77777777" w:rsidTr="006A433E">
        <w:trPr>
          <w:trHeight w:val="20"/>
        </w:trPr>
        <w:tc>
          <w:tcPr>
            <w:tcW w:w="3705" w:type="pct"/>
            <w:tcMar>
              <w:left w:w="28" w:type="dxa"/>
              <w:right w:w="28" w:type="dxa"/>
            </w:tcMar>
            <w:vAlign w:val="center"/>
            <w:hideMark/>
          </w:tcPr>
          <w:p w14:paraId="51848856"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сверхнормативная</w:t>
            </w:r>
          </w:p>
        </w:tc>
        <w:tc>
          <w:tcPr>
            <w:tcW w:w="1295" w:type="pct"/>
            <w:tcMar>
              <w:left w:w="28" w:type="dxa"/>
              <w:right w:w="28" w:type="dxa"/>
            </w:tcMar>
            <w:vAlign w:val="center"/>
            <w:hideMark/>
          </w:tcPr>
          <w:p w14:paraId="646F35C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238A321" w14:textId="77777777" w:rsidTr="006A433E">
        <w:trPr>
          <w:trHeight w:val="20"/>
        </w:trPr>
        <w:tc>
          <w:tcPr>
            <w:tcW w:w="3705" w:type="pct"/>
            <w:tcMar>
              <w:left w:w="28" w:type="dxa"/>
              <w:right w:w="28" w:type="dxa"/>
            </w:tcMar>
            <w:vAlign w:val="center"/>
            <w:hideMark/>
          </w:tcPr>
          <w:p w14:paraId="627A68FA"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на ком-быт. нужды</w:t>
            </w:r>
          </w:p>
        </w:tc>
        <w:tc>
          <w:tcPr>
            <w:tcW w:w="1295" w:type="pct"/>
            <w:tcMar>
              <w:left w:w="28" w:type="dxa"/>
              <w:right w:w="28" w:type="dxa"/>
            </w:tcMar>
            <w:vAlign w:val="center"/>
            <w:hideMark/>
          </w:tcPr>
          <w:p w14:paraId="0D1A3A3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DA754FB" w14:textId="77777777" w:rsidTr="006A433E">
        <w:trPr>
          <w:trHeight w:val="20"/>
        </w:trPr>
        <w:tc>
          <w:tcPr>
            <w:tcW w:w="3705" w:type="pct"/>
            <w:tcMar>
              <w:left w:w="28" w:type="dxa"/>
              <w:right w:w="28" w:type="dxa"/>
            </w:tcMar>
            <w:vAlign w:val="center"/>
            <w:hideMark/>
          </w:tcPr>
          <w:p w14:paraId="11D6FD96"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 xml:space="preserve">в т.ч. </w:t>
            </w:r>
          </w:p>
        </w:tc>
        <w:tc>
          <w:tcPr>
            <w:tcW w:w="1295" w:type="pct"/>
            <w:tcMar>
              <w:left w:w="28" w:type="dxa"/>
              <w:right w:w="28" w:type="dxa"/>
            </w:tcMar>
            <w:vAlign w:val="center"/>
            <w:hideMark/>
          </w:tcPr>
          <w:p w14:paraId="7FCB19BD" w14:textId="77777777" w:rsidR="000E478A" w:rsidRPr="000E478A" w:rsidRDefault="000E478A" w:rsidP="000E478A">
            <w:pPr>
              <w:jc w:val="left"/>
              <w:rPr>
                <w:rFonts w:ascii="Times New Roman" w:hAnsi="Times New Roman"/>
                <w:color w:val="000000"/>
                <w:szCs w:val="20"/>
              </w:rPr>
            </w:pPr>
            <w:r w:rsidRPr="000E478A">
              <w:rPr>
                <w:rFonts w:ascii="Times New Roman" w:hAnsi="Times New Roman"/>
                <w:color w:val="000000"/>
                <w:szCs w:val="20"/>
              </w:rPr>
              <w:t> </w:t>
            </w:r>
          </w:p>
        </w:tc>
      </w:tr>
      <w:tr w:rsidR="000E478A" w:rsidRPr="000E478A" w14:paraId="29E561B6" w14:textId="77777777" w:rsidTr="006A433E">
        <w:trPr>
          <w:trHeight w:val="20"/>
        </w:trPr>
        <w:tc>
          <w:tcPr>
            <w:tcW w:w="3705" w:type="pct"/>
            <w:tcMar>
              <w:left w:w="28" w:type="dxa"/>
              <w:right w:w="28" w:type="dxa"/>
            </w:tcMar>
            <w:vAlign w:val="center"/>
            <w:hideMark/>
          </w:tcPr>
          <w:p w14:paraId="0773FBA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нормативная(по утвержд.норме)</w:t>
            </w:r>
          </w:p>
        </w:tc>
        <w:tc>
          <w:tcPr>
            <w:tcW w:w="1295" w:type="pct"/>
            <w:tcMar>
              <w:left w:w="28" w:type="dxa"/>
              <w:right w:w="28" w:type="dxa"/>
            </w:tcMar>
            <w:vAlign w:val="center"/>
            <w:hideMark/>
          </w:tcPr>
          <w:p w14:paraId="0788E5D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759D8CF" w14:textId="77777777" w:rsidTr="006A433E">
        <w:trPr>
          <w:trHeight w:val="20"/>
        </w:trPr>
        <w:tc>
          <w:tcPr>
            <w:tcW w:w="3705" w:type="pct"/>
            <w:tcMar>
              <w:left w:w="28" w:type="dxa"/>
              <w:right w:w="28" w:type="dxa"/>
            </w:tcMar>
            <w:vAlign w:val="center"/>
            <w:hideMark/>
          </w:tcPr>
          <w:p w14:paraId="5FE25456"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сверхнормативная</w:t>
            </w:r>
          </w:p>
        </w:tc>
        <w:tc>
          <w:tcPr>
            <w:tcW w:w="1295" w:type="pct"/>
            <w:tcMar>
              <w:left w:w="28" w:type="dxa"/>
              <w:right w:w="28" w:type="dxa"/>
            </w:tcMar>
            <w:vAlign w:val="center"/>
            <w:hideMark/>
          </w:tcPr>
          <w:p w14:paraId="08CA638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BC5E195" w14:textId="77777777" w:rsidTr="006A433E">
        <w:trPr>
          <w:trHeight w:val="20"/>
        </w:trPr>
        <w:tc>
          <w:tcPr>
            <w:tcW w:w="3705" w:type="pct"/>
            <w:tcMar>
              <w:left w:w="28" w:type="dxa"/>
              <w:right w:w="28" w:type="dxa"/>
            </w:tcMar>
            <w:vAlign w:val="center"/>
            <w:hideMark/>
          </w:tcPr>
          <w:p w14:paraId="2CDF6D12" w14:textId="77777777" w:rsidR="000E478A" w:rsidRPr="000E478A" w:rsidRDefault="000E478A" w:rsidP="000E478A">
            <w:pPr>
              <w:jc w:val="left"/>
              <w:rPr>
                <w:rFonts w:ascii="Times New Roman" w:hAnsi="Times New Roman"/>
                <w:b/>
                <w:bCs/>
                <w:szCs w:val="20"/>
              </w:rPr>
            </w:pPr>
            <w:r w:rsidRPr="000E478A">
              <w:rPr>
                <w:rFonts w:ascii="Times New Roman" w:hAnsi="Times New Roman"/>
                <w:b/>
                <w:bCs/>
                <w:szCs w:val="20"/>
              </w:rPr>
              <w:t>Отпущено на сторону - всего</w:t>
            </w:r>
          </w:p>
        </w:tc>
        <w:tc>
          <w:tcPr>
            <w:tcW w:w="1295" w:type="pct"/>
            <w:tcMar>
              <w:left w:w="28" w:type="dxa"/>
              <w:right w:w="28" w:type="dxa"/>
            </w:tcMar>
            <w:vAlign w:val="center"/>
            <w:hideMark/>
          </w:tcPr>
          <w:p w14:paraId="1268064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2836047,504</w:t>
            </w:r>
          </w:p>
        </w:tc>
      </w:tr>
      <w:tr w:rsidR="000E478A" w:rsidRPr="000E478A" w14:paraId="4447B7C2" w14:textId="77777777" w:rsidTr="006A433E">
        <w:trPr>
          <w:trHeight w:val="20"/>
        </w:trPr>
        <w:tc>
          <w:tcPr>
            <w:tcW w:w="3705" w:type="pct"/>
            <w:shd w:val="clear" w:color="000000" w:fill="D6DCE4"/>
            <w:tcMar>
              <w:left w:w="28" w:type="dxa"/>
              <w:right w:w="28" w:type="dxa"/>
            </w:tcMar>
            <w:vAlign w:val="center"/>
            <w:hideMark/>
          </w:tcPr>
          <w:p w14:paraId="316BDA69" w14:textId="77777777" w:rsidR="000E478A" w:rsidRPr="000E478A" w:rsidRDefault="000E478A" w:rsidP="000E478A">
            <w:pPr>
              <w:jc w:val="center"/>
              <w:rPr>
                <w:rFonts w:ascii="Times New Roman" w:hAnsi="Times New Roman"/>
                <w:b/>
                <w:bCs/>
                <w:szCs w:val="20"/>
              </w:rPr>
            </w:pPr>
            <w:r w:rsidRPr="000E478A">
              <w:rPr>
                <w:rFonts w:ascii="Times New Roman" w:hAnsi="Times New Roman"/>
                <w:b/>
                <w:bCs/>
                <w:szCs w:val="20"/>
              </w:rPr>
              <w:t>техническая вода :</w:t>
            </w:r>
          </w:p>
        </w:tc>
        <w:tc>
          <w:tcPr>
            <w:tcW w:w="1295" w:type="pct"/>
            <w:tcMar>
              <w:left w:w="28" w:type="dxa"/>
              <w:right w:w="28" w:type="dxa"/>
            </w:tcMar>
            <w:vAlign w:val="center"/>
            <w:hideMark/>
          </w:tcPr>
          <w:p w14:paraId="11A6BA5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621384,795</w:t>
            </w:r>
          </w:p>
        </w:tc>
      </w:tr>
      <w:tr w:rsidR="000E478A" w:rsidRPr="000E478A" w14:paraId="0B1ADA47" w14:textId="77777777" w:rsidTr="006A433E">
        <w:trPr>
          <w:trHeight w:val="20"/>
        </w:trPr>
        <w:tc>
          <w:tcPr>
            <w:tcW w:w="3705" w:type="pct"/>
            <w:tcMar>
              <w:left w:w="28" w:type="dxa"/>
              <w:right w:w="28" w:type="dxa"/>
            </w:tcMar>
            <w:vAlign w:val="center"/>
            <w:hideMark/>
          </w:tcPr>
          <w:p w14:paraId="0E6155A3" w14:textId="77777777" w:rsidR="000E478A" w:rsidRPr="000E478A" w:rsidRDefault="00261949" w:rsidP="00261949">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tcMar>
              <w:left w:w="28" w:type="dxa"/>
              <w:right w:w="28" w:type="dxa"/>
            </w:tcMar>
            <w:vAlign w:val="center"/>
            <w:hideMark/>
          </w:tcPr>
          <w:p w14:paraId="471EFE9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511778,201</w:t>
            </w:r>
          </w:p>
        </w:tc>
      </w:tr>
      <w:tr w:rsidR="000E478A" w:rsidRPr="000E478A" w14:paraId="41306913" w14:textId="77777777" w:rsidTr="006A433E">
        <w:trPr>
          <w:trHeight w:val="20"/>
        </w:trPr>
        <w:tc>
          <w:tcPr>
            <w:tcW w:w="3705" w:type="pct"/>
            <w:shd w:val="clear" w:color="000000" w:fill="FFFFFF"/>
            <w:tcMar>
              <w:left w:w="28" w:type="dxa"/>
              <w:right w:w="28" w:type="dxa"/>
            </w:tcMar>
            <w:vAlign w:val="center"/>
            <w:hideMark/>
          </w:tcPr>
          <w:p w14:paraId="20349855"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УКСу</w:t>
            </w:r>
          </w:p>
        </w:tc>
        <w:tc>
          <w:tcPr>
            <w:tcW w:w="1295" w:type="pct"/>
            <w:tcMar>
              <w:left w:w="28" w:type="dxa"/>
              <w:right w:w="28" w:type="dxa"/>
            </w:tcMar>
            <w:vAlign w:val="center"/>
            <w:hideMark/>
          </w:tcPr>
          <w:p w14:paraId="1CC4B3B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5160,406</w:t>
            </w:r>
          </w:p>
        </w:tc>
      </w:tr>
      <w:tr w:rsidR="000E478A" w:rsidRPr="000E478A" w14:paraId="6CFE3E13" w14:textId="77777777" w:rsidTr="006A433E">
        <w:trPr>
          <w:trHeight w:val="20"/>
        </w:trPr>
        <w:tc>
          <w:tcPr>
            <w:tcW w:w="3705" w:type="pct"/>
            <w:tcMar>
              <w:left w:w="28" w:type="dxa"/>
              <w:right w:w="28" w:type="dxa"/>
            </w:tcMar>
            <w:vAlign w:val="center"/>
            <w:hideMark/>
          </w:tcPr>
          <w:p w14:paraId="793BCAB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МНГОК</w:t>
            </w:r>
          </w:p>
        </w:tc>
        <w:tc>
          <w:tcPr>
            <w:tcW w:w="1295" w:type="pct"/>
            <w:tcMar>
              <w:left w:w="28" w:type="dxa"/>
              <w:right w:w="28" w:type="dxa"/>
            </w:tcMar>
            <w:vAlign w:val="center"/>
            <w:hideMark/>
          </w:tcPr>
          <w:p w14:paraId="05DC3C3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505615,062</w:t>
            </w:r>
          </w:p>
        </w:tc>
      </w:tr>
      <w:tr w:rsidR="000E478A" w:rsidRPr="000E478A" w14:paraId="37DA7E00" w14:textId="77777777" w:rsidTr="006A433E">
        <w:trPr>
          <w:trHeight w:val="20"/>
        </w:trPr>
        <w:tc>
          <w:tcPr>
            <w:tcW w:w="3705" w:type="pct"/>
            <w:shd w:val="clear" w:color="000000" w:fill="FFFFFF"/>
            <w:tcMar>
              <w:left w:w="28" w:type="dxa"/>
              <w:right w:w="28" w:type="dxa"/>
            </w:tcMar>
            <w:vAlign w:val="center"/>
            <w:hideMark/>
          </w:tcPr>
          <w:p w14:paraId="70A05F0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УГОК</w:t>
            </w:r>
          </w:p>
        </w:tc>
        <w:tc>
          <w:tcPr>
            <w:tcW w:w="1295" w:type="pct"/>
            <w:tcMar>
              <w:left w:w="28" w:type="dxa"/>
              <w:right w:w="28" w:type="dxa"/>
            </w:tcMar>
            <w:vAlign w:val="center"/>
            <w:hideMark/>
          </w:tcPr>
          <w:p w14:paraId="536A80C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F2D9109" w14:textId="77777777" w:rsidTr="006A433E">
        <w:trPr>
          <w:trHeight w:val="20"/>
        </w:trPr>
        <w:tc>
          <w:tcPr>
            <w:tcW w:w="3705" w:type="pct"/>
            <w:shd w:val="clear" w:color="000000" w:fill="FFFFFF"/>
            <w:tcMar>
              <w:left w:w="28" w:type="dxa"/>
              <w:right w:w="28" w:type="dxa"/>
            </w:tcMar>
            <w:vAlign w:val="center"/>
            <w:hideMark/>
          </w:tcPr>
          <w:p w14:paraId="5420929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КСК</w:t>
            </w:r>
          </w:p>
        </w:tc>
        <w:tc>
          <w:tcPr>
            <w:tcW w:w="1295" w:type="pct"/>
            <w:tcMar>
              <w:left w:w="28" w:type="dxa"/>
              <w:right w:w="28" w:type="dxa"/>
            </w:tcMar>
            <w:vAlign w:val="center"/>
            <w:hideMark/>
          </w:tcPr>
          <w:p w14:paraId="00A403A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318CCC2" w14:textId="77777777" w:rsidTr="006A433E">
        <w:trPr>
          <w:trHeight w:val="20"/>
        </w:trPr>
        <w:tc>
          <w:tcPr>
            <w:tcW w:w="3705" w:type="pct"/>
            <w:shd w:val="clear" w:color="000000" w:fill="FFFFFF"/>
            <w:tcMar>
              <w:left w:w="28" w:type="dxa"/>
              <w:right w:w="28" w:type="dxa"/>
            </w:tcMar>
            <w:vAlign w:val="center"/>
            <w:hideMark/>
          </w:tcPr>
          <w:p w14:paraId="0221DEEA"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с-з Новый</w:t>
            </w:r>
          </w:p>
        </w:tc>
        <w:tc>
          <w:tcPr>
            <w:tcW w:w="1295" w:type="pct"/>
            <w:tcMar>
              <w:left w:w="28" w:type="dxa"/>
              <w:right w:w="28" w:type="dxa"/>
            </w:tcMar>
            <w:vAlign w:val="center"/>
            <w:hideMark/>
          </w:tcPr>
          <w:p w14:paraId="6871716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0AFBB0E" w14:textId="77777777" w:rsidTr="006A433E">
        <w:trPr>
          <w:trHeight w:val="20"/>
        </w:trPr>
        <w:tc>
          <w:tcPr>
            <w:tcW w:w="3705" w:type="pct"/>
            <w:shd w:val="clear" w:color="000000" w:fill="FFFFFF"/>
            <w:tcMar>
              <w:left w:w="28" w:type="dxa"/>
              <w:right w:w="28" w:type="dxa"/>
            </w:tcMar>
            <w:vAlign w:val="center"/>
            <w:hideMark/>
          </w:tcPr>
          <w:p w14:paraId="49740E1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МУАД УО</w:t>
            </w:r>
          </w:p>
        </w:tc>
        <w:tc>
          <w:tcPr>
            <w:tcW w:w="1295" w:type="pct"/>
            <w:tcMar>
              <w:left w:w="28" w:type="dxa"/>
              <w:right w:w="28" w:type="dxa"/>
            </w:tcMar>
            <w:vAlign w:val="center"/>
            <w:hideMark/>
          </w:tcPr>
          <w:p w14:paraId="044D332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2B343CB" w14:textId="77777777" w:rsidTr="006A433E">
        <w:trPr>
          <w:trHeight w:val="20"/>
        </w:trPr>
        <w:tc>
          <w:tcPr>
            <w:tcW w:w="3705" w:type="pct"/>
            <w:shd w:val="clear" w:color="000000" w:fill="FFFFFF"/>
            <w:tcMar>
              <w:left w:w="28" w:type="dxa"/>
              <w:right w:w="28" w:type="dxa"/>
            </w:tcMar>
            <w:vAlign w:val="center"/>
            <w:hideMark/>
          </w:tcPr>
          <w:p w14:paraId="10A7CCC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НИГП</w:t>
            </w:r>
          </w:p>
        </w:tc>
        <w:tc>
          <w:tcPr>
            <w:tcW w:w="1295" w:type="pct"/>
            <w:tcMar>
              <w:left w:w="28" w:type="dxa"/>
              <w:right w:w="28" w:type="dxa"/>
            </w:tcMar>
            <w:vAlign w:val="center"/>
            <w:hideMark/>
          </w:tcPr>
          <w:p w14:paraId="1068773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E2275CE" w14:textId="77777777" w:rsidTr="006A433E">
        <w:trPr>
          <w:trHeight w:val="20"/>
        </w:trPr>
        <w:tc>
          <w:tcPr>
            <w:tcW w:w="3705" w:type="pct"/>
            <w:shd w:val="clear" w:color="000000" w:fill="FFFFFF"/>
            <w:tcMar>
              <w:left w:w="28" w:type="dxa"/>
              <w:right w:w="28" w:type="dxa"/>
            </w:tcMar>
            <w:vAlign w:val="center"/>
            <w:hideMark/>
          </w:tcPr>
          <w:p w14:paraId="023C740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НГОК</w:t>
            </w:r>
          </w:p>
        </w:tc>
        <w:tc>
          <w:tcPr>
            <w:tcW w:w="1295" w:type="pct"/>
            <w:tcMar>
              <w:left w:w="28" w:type="dxa"/>
              <w:right w:w="28" w:type="dxa"/>
            </w:tcMar>
            <w:vAlign w:val="center"/>
            <w:hideMark/>
          </w:tcPr>
          <w:p w14:paraId="643CDE2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4C0ABEC" w14:textId="77777777" w:rsidTr="006A433E">
        <w:trPr>
          <w:trHeight w:val="20"/>
        </w:trPr>
        <w:tc>
          <w:tcPr>
            <w:tcW w:w="3705" w:type="pct"/>
            <w:shd w:val="clear" w:color="000000" w:fill="FFFFFF"/>
            <w:tcMar>
              <w:left w:w="28" w:type="dxa"/>
              <w:right w:w="28" w:type="dxa"/>
            </w:tcMar>
            <w:vAlign w:val="center"/>
            <w:hideMark/>
          </w:tcPr>
          <w:p w14:paraId="5B0E13D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ВГРЭ</w:t>
            </w:r>
          </w:p>
        </w:tc>
        <w:tc>
          <w:tcPr>
            <w:tcW w:w="1295" w:type="pct"/>
            <w:tcMar>
              <w:left w:w="28" w:type="dxa"/>
              <w:right w:w="28" w:type="dxa"/>
            </w:tcMar>
            <w:vAlign w:val="center"/>
            <w:hideMark/>
          </w:tcPr>
          <w:p w14:paraId="461BD4D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1002,733</w:t>
            </w:r>
          </w:p>
        </w:tc>
      </w:tr>
      <w:tr w:rsidR="000E478A" w:rsidRPr="000E478A" w14:paraId="6ABE6A69" w14:textId="77777777" w:rsidTr="006A433E">
        <w:trPr>
          <w:trHeight w:val="20"/>
        </w:trPr>
        <w:tc>
          <w:tcPr>
            <w:tcW w:w="3705" w:type="pct"/>
            <w:shd w:val="clear" w:color="000000" w:fill="FFFFFF"/>
            <w:tcMar>
              <w:left w:w="28" w:type="dxa"/>
              <w:right w:w="28" w:type="dxa"/>
            </w:tcMar>
            <w:vAlign w:val="center"/>
            <w:hideMark/>
          </w:tcPr>
          <w:p w14:paraId="5E904D95"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АГОК</w:t>
            </w:r>
          </w:p>
        </w:tc>
        <w:tc>
          <w:tcPr>
            <w:tcW w:w="1295" w:type="pct"/>
            <w:tcMar>
              <w:left w:w="28" w:type="dxa"/>
              <w:right w:w="28" w:type="dxa"/>
            </w:tcMar>
            <w:vAlign w:val="center"/>
            <w:hideMark/>
          </w:tcPr>
          <w:p w14:paraId="60FD269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38AB253" w14:textId="77777777" w:rsidTr="006A433E">
        <w:trPr>
          <w:trHeight w:val="20"/>
        </w:trPr>
        <w:tc>
          <w:tcPr>
            <w:tcW w:w="3705" w:type="pct"/>
            <w:shd w:val="clear" w:color="000000" w:fill="FFFFFF"/>
            <w:tcMar>
              <w:left w:w="28" w:type="dxa"/>
              <w:right w:w="28" w:type="dxa"/>
            </w:tcMar>
            <w:vAlign w:val="center"/>
            <w:hideMark/>
          </w:tcPr>
          <w:p w14:paraId="26052C2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УМТС</w:t>
            </w:r>
          </w:p>
        </w:tc>
        <w:tc>
          <w:tcPr>
            <w:tcW w:w="1295" w:type="pct"/>
            <w:tcMar>
              <w:left w:w="28" w:type="dxa"/>
              <w:right w:w="28" w:type="dxa"/>
            </w:tcMar>
            <w:vAlign w:val="center"/>
            <w:hideMark/>
          </w:tcPr>
          <w:p w14:paraId="2F7B2D6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A6C8723" w14:textId="77777777" w:rsidTr="006A433E">
        <w:trPr>
          <w:trHeight w:val="20"/>
        </w:trPr>
        <w:tc>
          <w:tcPr>
            <w:tcW w:w="3705" w:type="pct"/>
            <w:shd w:val="clear" w:color="000000" w:fill="FFFFFF"/>
            <w:tcMar>
              <w:left w:w="28" w:type="dxa"/>
              <w:right w:w="28" w:type="dxa"/>
            </w:tcMar>
            <w:vAlign w:val="center"/>
            <w:hideMark/>
          </w:tcPr>
          <w:p w14:paraId="1AE7DA12"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МАП</w:t>
            </w:r>
          </w:p>
        </w:tc>
        <w:tc>
          <w:tcPr>
            <w:tcW w:w="1295" w:type="pct"/>
            <w:tcMar>
              <w:left w:w="28" w:type="dxa"/>
              <w:right w:w="28" w:type="dxa"/>
            </w:tcMar>
            <w:vAlign w:val="center"/>
            <w:hideMark/>
          </w:tcPr>
          <w:p w14:paraId="4BA595B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7B4F187" w14:textId="77777777" w:rsidTr="006A433E">
        <w:trPr>
          <w:trHeight w:val="20"/>
        </w:trPr>
        <w:tc>
          <w:tcPr>
            <w:tcW w:w="3705" w:type="pct"/>
            <w:shd w:val="clear" w:color="000000" w:fill="FFFFFF"/>
            <w:tcMar>
              <w:left w:w="28" w:type="dxa"/>
              <w:right w:w="28" w:type="dxa"/>
            </w:tcMar>
            <w:vAlign w:val="center"/>
            <w:hideMark/>
          </w:tcPr>
          <w:p w14:paraId="2089096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Институт</w:t>
            </w:r>
          </w:p>
        </w:tc>
        <w:tc>
          <w:tcPr>
            <w:tcW w:w="1295" w:type="pct"/>
            <w:tcMar>
              <w:left w:w="28" w:type="dxa"/>
              <w:right w:w="28" w:type="dxa"/>
            </w:tcMar>
            <w:vAlign w:val="center"/>
            <w:hideMark/>
          </w:tcPr>
          <w:p w14:paraId="443A9D6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788F11E" w14:textId="77777777" w:rsidTr="006A433E">
        <w:trPr>
          <w:trHeight w:val="20"/>
        </w:trPr>
        <w:tc>
          <w:tcPr>
            <w:tcW w:w="3705" w:type="pct"/>
            <w:shd w:val="clear" w:color="000000" w:fill="FFFFFF"/>
            <w:tcMar>
              <w:left w:w="28" w:type="dxa"/>
              <w:right w:w="28" w:type="dxa"/>
            </w:tcMar>
            <w:vAlign w:val="center"/>
            <w:hideMark/>
          </w:tcPr>
          <w:p w14:paraId="13A2869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lastRenderedPageBreak/>
              <w:t>ТРК</w:t>
            </w:r>
          </w:p>
        </w:tc>
        <w:tc>
          <w:tcPr>
            <w:tcW w:w="1295" w:type="pct"/>
            <w:tcMar>
              <w:left w:w="28" w:type="dxa"/>
              <w:right w:w="28" w:type="dxa"/>
            </w:tcMar>
            <w:vAlign w:val="center"/>
            <w:hideMark/>
          </w:tcPr>
          <w:p w14:paraId="5D12DBD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202A949" w14:textId="77777777" w:rsidTr="006A433E">
        <w:trPr>
          <w:trHeight w:val="20"/>
        </w:trPr>
        <w:tc>
          <w:tcPr>
            <w:tcW w:w="3705" w:type="pct"/>
            <w:shd w:val="clear" w:color="000000" w:fill="FFFFFF"/>
            <w:tcMar>
              <w:left w:w="28" w:type="dxa"/>
              <w:right w:w="28" w:type="dxa"/>
            </w:tcMar>
            <w:vAlign w:val="center"/>
            <w:hideMark/>
          </w:tcPr>
          <w:p w14:paraId="1B96EB3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УКК</w:t>
            </w:r>
          </w:p>
        </w:tc>
        <w:tc>
          <w:tcPr>
            <w:tcW w:w="1295" w:type="pct"/>
            <w:tcMar>
              <w:left w:w="28" w:type="dxa"/>
              <w:right w:w="28" w:type="dxa"/>
            </w:tcMar>
            <w:vAlign w:val="center"/>
            <w:hideMark/>
          </w:tcPr>
          <w:p w14:paraId="07CA2BE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1676519" w14:textId="77777777" w:rsidTr="006A433E">
        <w:trPr>
          <w:trHeight w:val="20"/>
        </w:trPr>
        <w:tc>
          <w:tcPr>
            <w:tcW w:w="3705" w:type="pct"/>
            <w:shd w:val="clear" w:color="000000" w:fill="FFFFFF"/>
            <w:tcMar>
              <w:left w:w="28" w:type="dxa"/>
              <w:right w:w="28" w:type="dxa"/>
            </w:tcMar>
            <w:vAlign w:val="center"/>
            <w:hideMark/>
          </w:tcPr>
          <w:p w14:paraId="6B253F1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СТ Алмазавтоматика</w:t>
            </w:r>
          </w:p>
        </w:tc>
        <w:tc>
          <w:tcPr>
            <w:tcW w:w="1295" w:type="pct"/>
            <w:tcMar>
              <w:left w:w="28" w:type="dxa"/>
              <w:right w:w="28" w:type="dxa"/>
            </w:tcMar>
            <w:vAlign w:val="center"/>
            <w:hideMark/>
          </w:tcPr>
          <w:p w14:paraId="0EF2530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7E872B7" w14:textId="77777777" w:rsidTr="006A433E">
        <w:trPr>
          <w:trHeight w:val="20"/>
        </w:trPr>
        <w:tc>
          <w:tcPr>
            <w:tcW w:w="3705" w:type="pct"/>
            <w:shd w:val="clear" w:color="000000" w:fill="FFFFFF"/>
            <w:tcMar>
              <w:left w:w="28" w:type="dxa"/>
              <w:right w:w="28" w:type="dxa"/>
            </w:tcMar>
            <w:vAlign w:val="center"/>
            <w:hideMark/>
          </w:tcPr>
          <w:p w14:paraId="769E1CB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МШСУ</w:t>
            </w:r>
          </w:p>
        </w:tc>
        <w:tc>
          <w:tcPr>
            <w:tcW w:w="1295" w:type="pct"/>
            <w:tcMar>
              <w:left w:w="28" w:type="dxa"/>
              <w:right w:w="28" w:type="dxa"/>
            </w:tcMar>
            <w:vAlign w:val="center"/>
            <w:hideMark/>
          </w:tcPr>
          <w:p w14:paraId="2AC1626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CECAB56" w14:textId="77777777" w:rsidTr="006A433E">
        <w:trPr>
          <w:trHeight w:val="20"/>
        </w:trPr>
        <w:tc>
          <w:tcPr>
            <w:tcW w:w="3705" w:type="pct"/>
            <w:shd w:val="clear" w:color="000000" w:fill="FFFFFF"/>
            <w:tcMar>
              <w:left w:w="28" w:type="dxa"/>
              <w:right w:w="28" w:type="dxa"/>
            </w:tcMar>
            <w:vAlign w:val="center"/>
            <w:hideMark/>
          </w:tcPr>
          <w:p w14:paraId="0B85AEE6"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tcMar>
              <w:left w:w="28" w:type="dxa"/>
              <w:right w:w="28" w:type="dxa"/>
            </w:tcMar>
            <w:vAlign w:val="center"/>
            <w:hideMark/>
          </w:tcPr>
          <w:p w14:paraId="22936DE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109606,594</w:t>
            </w:r>
          </w:p>
        </w:tc>
      </w:tr>
      <w:tr w:rsidR="000E478A" w:rsidRPr="000E478A" w14:paraId="7FC171B1" w14:textId="77777777" w:rsidTr="006A433E">
        <w:trPr>
          <w:trHeight w:val="20"/>
        </w:trPr>
        <w:tc>
          <w:tcPr>
            <w:tcW w:w="3705" w:type="pct"/>
            <w:shd w:val="clear" w:color="000000" w:fill="FFFFFF"/>
            <w:tcMar>
              <w:left w:w="28" w:type="dxa"/>
              <w:right w:w="28" w:type="dxa"/>
            </w:tcMar>
            <w:vAlign w:val="center"/>
            <w:hideMark/>
          </w:tcPr>
          <w:p w14:paraId="6E75C959"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населению</w:t>
            </w:r>
          </w:p>
        </w:tc>
        <w:tc>
          <w:tcPr>
            <w:tcW w:w="1295" w:type="pct"/>
            <w:tcMar>
              <w:left w:w="28" w:type="dxa"/>
              <w:right w:w="28" w:type="dxa"/>
            </w:tcMar>
            <w:vAlign w:val="center"/>
            <w:hideMark/>
          </w:tcPr>
          <w:p w14:paraId="37BA43A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5868993" w14:textId="77777777" w:rsidTr="006A433E">
        <w:trPr>
          <w:trHeight w:val="20"/>
        </w:trPr>
        <w:tc>
          <w:tcPr>
            <w:tcW w:w="3705" w:type="pct"/>
            <w:tcMar>
              <w:left w:w="28" w:type="dxa"/>
              <w:right w:w="28" w:type="dxa"/>
            </w:tcMar>
            <w:vAlign w:val="center"/>
            <w:hideMark/>
          </w:tcPr>
          <w:p w14:paraId="3B339D52"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w:t>
            </w:r>
          </w:p>
        </w:tc>
        <w:tc>
          <w:tcPr>
            <w:tcW w:w="1295" w:type="pct"/>
            <w:tcMar>
              <w:left w:w="28" w:type="dxa"/>
              <w:right w:w="28" w:type="dxa"/>
            </w:tcMar>
            <w:vAlign w:val="center"/>
            <w:hideMark/>
          </w:tcPr>
          <w:p w14:paraId="46271CB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86493,016</w:t>
            </w:r>
          </w:p>
        </w:tc>
      </w:tr>
      <w:tr w:rsidR="000E478A" w:rsidRPr="000E478A" w14:paraId="28B22AEA" w14:textId="77777777" w:rsidTr="006A433E">
        <w:trPr>
          <w:trHeight w:val="20"/>
        </w:trPr>
        <w:tc>
          <w:tcPr>
            <w:tcW w:w="3705" w:type="pct"/>
            <w:shd w:val="clear" w:color="000000" w:fill="FFFFFF"/>
            <w:tcMar>
              <w:left w:w="28" w:type="dxa"/>
              <w:right w:w="28" w:type="dxa"/>
            </w:tcMar>
            <w:vAlign w:val="center"/>
            <w:hideMark/>
          </w:tcPr>
          <w:p w14:paraId="7558C376"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бюджет </w:t>
            </w:r>
          </w:p>
        </w:tc>
        <w:tc>
          <w:tcPr>
            <w:tcW w:w="1295" w:type="pct"/>
            <w:tcMar>
              <w:left w:w="28" w:type="dxa"/>
              <w:right w:w="28" w:type="dxa"/>
            </w:tcMar>
            <w:vAlign w:val="center"/>
            <w:hideMark/>
          </w:tcPr>
          <w:p w14:paraId="694F77C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27151EB" w14:textId="77777777" w:rsidTr="006A433E">
        <w:trPr>
          <w:trHeight w:val="20"/>
        </w:trPr>
        <w:tc>
          <w:tcPr>
            <w:tcW w:w="3705" w:type="pct"/>
            <w:shd w:val="clear" w:color="000000" w:fill="FFFFFF"/>
            <w:tcMar>
              <w:left w:w="28" w:type="dxa"/>
              <w:right w:w="28" w:type="dxa"/>
            </w:tcMar>
            <w:vAlign w:val="center"/>
            <w:hideMark/>
          </w:tcPr>
          <w:p w14:paraId="562519E4"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tcMar>
              <w:left w:w="28" w:type="dxa"/>
              <w:right w:w="28" w:type="dxa"/>
            </w:tcMar>
            <w:vAlign w:val="center"/>
            <w:hideMark/>
          </w:tcPr>
          <w:p w14:paraId="685F133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23113,578</w:t>
            </w:r>
          </w:p>
        </w:tc>
      </w:tr>
      <w:tr w:rsidR="000E478A" w:rsidRPr="000E478A" w14:paraId="7223B6B7" w14:textId="77777777" w:rsidTr="006A433E">
        <w:trPr>
          <w:trHeight w:val="20"/>
        </w:trPr>
        <w:tc>
          <w:tcPr>
            <w:tcW w:w="3705" w:type="pct"/>
            <w:tcMar>
              <w:left w:w="28" w:type="dxa"/>
              <w:right w:w="28" w:type="dxa"/>
            </w:tcMar>
            <w:vAlign w:val="center"/>
            <w:hideMark/>
          </w:tcPr>
          <w:p w14:paraId="7060608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Алмаздортранс</w:t>
            </w:r>
          </w:p>
        </w:tc>
        <w:tc>
          <w:tcPr>
            <w:tcW w:w="1295" w:type="pct"/>
            <w:tcMar>
              <w:left w:w="28" w:type="dxa"/>
              <w:right w:w="28" w:type="dxa"/>
            </w:tcMar>
            <w:vAlign w:val="center"/>
            <w:hideMark/>
          </w:tcPr>
          <w:p w14:paraId="3C64628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17941,445</w:t>
            </w:r>
          </w:p>
        </w:tc>
      </w:tr>
      <w:tr w:rsidR="000E478A" w:rsidRPr="000E478A" w14:paraId="4A835631" w14:textId="77777777" w:rsidTr="006A433E">
        <w:trPr>
          <w:trHeight w:val="20"/>
        </w:trPr>
        <w:tc>
          <w:tcPr>
            <w:tcW w:w="3705" w:type="pct"/>
            <w:tcMar>
              <w:left w:w="28" w:type="dxa"/>
              <w:right w:w="28" w:type="dxa"/>
            </w:tcMar>
            <w:vAlign w:val="center"/>
            <w:hideMark/>
          </w:tcPr>
          <w:p w14:paraId="5F25921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"Авиакомпания АЛРОСА"</w:t>
            </w:r>
          </w:p>
        </w:tc>
        <w:tc>
          <w:tcPr>
            <w:tcW w:w="1295" w:type="pct"/>
            <w:tcMar>
              <w:left w:w="28" w:type="dxa"/>
              <w:right w:w="28" w:type="dxa"/>
            </w:tcMar>
            <w:vAlign w:val="center"/>
            <w:hideMark/>
          </w:tcPr>
          <w:p w14:paraId="3F62C098"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3B56B7E" w14:textId="77777777" w:rsidTr="006A433E">
        <w:trPr>
          <w:trHeight w:val="20"/>
        </w:trPr>
        <w:tc>
          <w:tcPr>
            <w:tcW w:w="3705" w:type="pct"/>
            <w:tcMar>
              <w:left w:w="28" w:type="dxa"/>
              <w:right w:w="28" w:type="dxa"/>
            </w:tcMar>
            <w:vAlign w:val="center"/>
            <w:hideMark/>
          </w:tcPr>
          <w:p w14:paraId="2B8E80E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Айхалтрансгаз</w:t>
            </w:r>
          </w:p>
        </w:tc>
        <w:tc>
          <w:tcPr>
            <w:tcW w:w="1295" w:type="pct"/>
            <w:tcMar>
              <w:left w:w="28" w:type="dxa"/>
              <w:right w:w="28" w:type="dxa"/>
            </w:tcMar>
            <w:vAlign w:val="center"/>
            <w:hideMark/>
          </w:tcPr>
          <w:p w14:paraId="14F2DA8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2696,733</w:t>
            </w:r>
          </w:p>
        </w:tc>
      </w:tr>
      <w:tr w:rsidR="000E478A" w:rsidRPr="000E478A" w14:paraId="5B8DDC50" w14:textId="77777777" w:rsidTr="006A433E">
        <w:trPr>
          <w:trHeight w:val="20"/>
        </w:trPr>
        <w:tc>
          <w:tcPr>
            <w:tcW w:w="3705" w:type="pct"/>
            <w:tcMar>
              <w:left w:w="28" w:type="dxa"/>
              <w:right w:w="28" w:type="dxa"/>
            </w:tcMar>
            <w:vAlign w:val="center"/>
            <w:hideMark/>
          </w:tcPr>
          <w:p w14:paraId="21E99871"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"АЛРОСА-спецбурение"</w:t>
            </w:r>
          </w:p>
        </w:tc>
        <w:tc>
          <w:tcPr>
            <w:tcW w:w="1295" w:type="pct"/>
            <w:tcMar>
              <w:left w:w="28" w:type="dxa"/>
              <w:right w:w="28" w:type="dxa"/>
            </w:tcMar>
            <w:vAlign w:val="center"/>
            <w:hideMark/>
          </w:tcPr>
          <w:p w14:paraId="1989EE7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2475,4</w:t>
            </w:r>
          </w:p>
        </w:tc>
      </w:tr>
      <w:tr w:rsidR="000E478A" w:rsidRPr="000E478A" w14:paraId="104BD038" w14:textId="77777777" w:rsidTr="006A433E">
        <w:trPr>
          <w:trHeight w:val="20"/>
        </w:trPr>
        <w:tc>
          <w:tcPr>
            <w:tcW w:w="3705" w:type="pct"/>
            <w:tcMar>
              <w:left w:w="28" w:type="dxa"/>
              <w:right w:w="28" w:type="dxa"/>
            </w:tcMar>
            <w:vAlign w:val="center"/>
            <w:hideMark/>
          </w:tcPr>
          <w:p w14:paraId="6C49D2C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АО"АЛРОСА-ГАЗ"</w:t>
            </w:r>
          </w:p>
        </w:tc>
        <w:tc>
          <w:tcPr>
            <w:tcW w:w="1295" w:type="pct"/>
            <w:tcMar>
              <w:left w:w="28" w:type="dxa"/>
              <w:right w:w="28" w:type="dxa"/>
            </w:tcMar>
            <w:vAlign w:val="center"/>
            <w:hideMark/>
          </w:tcPr>
          <w:p w14:paraId="67284E2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411116E" w14:textId="77777777" w:rsidTr="006A433E">
        <w:trPr>
          <w:trHeight w:val="20"/>
        </w:trPr>
        <w:tc>
          <w:tcPr>
            <w:tcW w:w="3705" w:type="pct"/>
            <w:shd w:val="clear" w:color="000000" w:fill="D6DCE4"/>
            <w:tcMar>
              <w:left w:w="28" w:type="dxa"/>
              <w:right w:w="28" w:type="dxa"/>
            </w:tcMar>
            <w:vAlign w:val="center"/>
            <w:hideMark/>
          </w:tcPr>
          <w:p w14:paraId="477FACD7" w14:textId="77777777" w:rsidR="000E478A" w:rsidRPr="000E478A" w:rsidRDefault="000E478A" w:rsidP="000E478A">
            <w:pPr>
              <w:jc w:val="center"/>
              <w:rPr>
                <w:rFonts w:ascii="Times New Roman" w:hAnsi="Times New Roman"/>
                <w:b/>
                <w:bCs/>
                <w:szCs w:val="20"/>
              </w:rPr>
            </w:pPr>
            <w:r w:rsidRPr="000E478A">
              <w:rPr>
                <w:rFonts w:ascii="Times New Roman" w:hAnsi="Times New Roman"/>
                <w:b/>
                <w:bCs/>
                <w:szCs w:val="20"/>
              </w:rPr>
              <w:t xml:space="preserve">питьевая вода (АО): </w:t>
            </w:r>
          </w:p>
        </w:tc>
        <w:tc>
          <w:tcPr>
            <w:tcW w:w="1295" w:type="pct"/>
            <w:tcMar>
              <w:left w:w="28" w:type="dxa"/>
              <w:right w:w="28" w:type="dxa"/>
            </w:tcMar>
            <w:vAlign w:val="center"/>
            <w:hideMark/>
          </w:tcPr>
          <w:p w14:paraId="08168C4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3480D4D" w14:textId="77777777" w:rsidTr="006A433E">
        <w:trPr>
          <w:trHeight w:val="20"/>
        </w:trPr>
        <w:tc>
          <w:tcPr>
            <w:tcW w:w="3705" w:type="pct"/>
            <w:shd w:val="clear" w:color="000000" w:fill="FFFFFF"/>
            <w:tcMar>
              <w:left w:w="28" w:type="dxa"/>
              <w:right w:w="28" w:type="dxa"/>
            </w:tcMar>
            <w:vAlign w:val="center"/>
            <w:hideMark/>
          </w:tcPr>
          <w:p w14:paraId="7DD69049" w14:textId="77777777" w:rsidR="000E478A" w:rsidRPr="000E478A" w:rsidRDefault="00261949" w:rsidP="000E478A">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tcMar>
              <w:left w:w="28" w:type="dxa"/>
              <w:right w:w="28" w:type="dxa"/>
            </w:tcMar>
            <w:vAlign w:val="center"/>
            <w:hideMark/>
          </w:tcPr>
          <w:p w14:paraId="2B6A2CD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7D7445B" w14:textId="77777777" w:rsidTr="006A433E">
        <w:trPr>
          <w:trHeight w:val="20"/>
        </w:trPr>
        <w:tc>
          <w:tcPr>
            <w:tcW w:w="3705" w:type="pct"/>
            <w:shd w:val="clear" w:color="000000" w:fill="FFFFFF"/>
            <w:tcMar>
              <w:left w:w="28" w:type="dxa"/>
              <w:right w:w="28" w:type="dxa"/>
            </w:tcMar>
            <w:vAlign w:val="center"/>
            <w:hideMark/>
          </w:tcPr>
          <w:p w14:paraId="1E3315D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УКСу</w:t>
            </w:r>
          </w:p>
        </w:tc>
        <w:tc>
          <w:tcPr>
            <w:tcW w:w="1295" w:type="pct"/>
            <w:tcMar>
              <w:left w:w="28" w:type="dxa"/>
              <w:right w:w="28" w:type="dxa"/>
            </w:tcMar>
            <w:vAlign w:val="center"/>
            <w:hideMark/>
          </w:tcPr>
          <w:p w14:paraId="28D9D54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4101344" w14:textId="77777777" w:rsidTr="006A433E">
        <w:trPr>
          <w:trHeight w:val="20"/>
        </w:trPr>
        <w:tc>
          <w:tcPr>
            <w:tcW w:w="3705" w:type="pct"/>
            <w:shd w:val="clear" w:color="000000" w:fill="FFFFFF"/>
            <w:tcMar>
              <w:left w:w="28" w:type="dxa"/>
              <w:right w:w="28" w:type="dxa"/>
            </w:tcMar>
            <w:vAlign w:val="center"/>
            <w:hideMark/>
          </w:tcPr>
          <w:p w14:paraId="286628CF"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АГОК</w:t>
            </w:r>
          </w:p>
        </w:tc>
        <w:tc>
          <w:tcPr>
            <w:tcW w:w="1295" w:type="pct"/>
            <w:tcMar>
              <w:left w:w="28" w:type="dxa"/>
              <w:right w:w="28" w:type="dxa"/>
            </w:tcMar>
            <w:vAlign w:val="center"/>
            <w:hideMark/>
          </w:tcPr>
          <w:p w14:paraId="7238473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55931CD" w14:textId="77777777" w:rsidTr="006A433E">
        <w:trPr>
          <w:trHeight w:val="20"/>
        </w:trPr>
        <w:tc>
          <w:tcPr>
            <w:tcW w:w="3705" w:type="pct"/>
            <w:shd w:val="clear" w:color="000000" w:fill="FFFFFF"/>
            <w:tcMar>
              <w:left w:w="28" w:type="dxa"/>
              <w:right w:w="28" w:type="dxa"/>
            </w:tcMar>
            <w:vAlign w:val="center"/>
            <w:hideMark/>
          </w:tcPr>
          <w:p w14:paraId="27C00A45"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ВилюйскаяГРЭ</w:t>
            </w:r>
          </w:p>
        </w:tc>
        <w:tc>
          <w:tcPr>
            <w:tcW w:w="1295" w:type="pct"/>
            <w:tcMar>
              <w:left w:w="28" w:type="dxa"/>
              <w:right w:w="28" w:type="dxa"/>
            </w:tcMar>
            <w:vAlign w:val="center"/>
            <w:hideMark/>
          </w:tcPr>
          <w:p w14:paraId="0D56C89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15DBD2E" w14:textId="77777777" w:rsidTr="006A433E">
        <w:trPr>
          <w:trHeight w:val="20"/>
        </w:trPr>
        <w:tc>
          <w:tcPr>
            <w:tcW w:w="3705" w:type="pct"/>
            <w:shd w:val="clear" w:color="000000" w:fill="FFFFFF"/>
            <w:tcMar>
              <w:left w:w="28" w:type="dxa"/>
              <w:right w:w="28" w:type="dxa"/>
            </w:tcMar>
            <w:vAlign w:val="center"/>
            <w:hideMark/>
          </w:tcPr>
          <w:p w14:paraId="59D8581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Алмазавтоматика</w:t>
            </w:r>
          </w:p>
        </w:tc>
        <w:tc>
          <w:tcPr>
            <w:tcW w:w="1295" w:type="pct"/>
            <w:tcMar>
              <w:left w:w="28" w:type="dxa"/>
              <w:right w:w="28" w:type="dxa"/>
            </w:tcMar>
            <w:vAlign w:val="center"/>
            <w:hideMark/>
          </w:tcPr>
          <w:p w14:paraId="5BB95E2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2B1DB0C" w14:textId="77777777" w:rsidTr="006A433E">
        <w:trPr>
          <w:trHeight w:val="20"/>
        </w:trPr>
        <w:tc>
          <w:tcPr>
            <w:tcW w:w="3705" w:type="pct"/>
            <w:shd w:val="clear" w:color="000000" w:fill="FFFFFF"/>
            <w:tcMar>
              <w:left w:w="28" w:type="dxa"/>
              <w:right w:w="28" w:type="dxa"/>
            </w:tcMar>
            <w:vAlign w:val="center"/>
            <w:hideMark/>
          </w:tcPr>
          <w:p w14:paraId="342F84B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другим потребителям :</w:t>
            </w:r>
          </w:p>
        </w:tc>
        <w:tc>
          <w:tcPr>
            <w:tcW w:w="1295" w:type="pct"/>
            <w:tcMar>
              <w:left w:w="28" w:type="dxa"/>
              <w:right w:w="28" w:type="dxa"/>
            </w:tcMar>
            <w:vAlign w:val="center"/>
            <w:hideMark/>
          </w:tcPr>
          <w:p w14:paraId="1E028B9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F840926" w14:textId="77777777" w:rsidTr="006A433E">
        <w:trPr>
          <w:trHeight w:val="20"/>
        </w:trPr>
        <w:tc>
          <w:tcPr>
            <w:tcW w:w="3705" w:type="pct"/>
            <w:shd w:val="clear" w:color="000000" w:fill="FFFFFF"/>
            <w:tcMar>
              <w:left w:w="28" w:type="dxa"/>
              <w:right w:w="28" w:type="dxa"/>
            </w:tcMar>
            <w:vAlign w:val="center"/>
            <w:hideMark/>
          </w:tcPr>
          <w:p w14:paraId="5C2D483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населению</w:t>
            </w:r>
          </w:p>
        </w:tc>
        <w:tc>
          <w:tcPr>
            <w:tcW w:w="1295" w:type="pct"/>
            <w:tcMar>
              <w:left w:w="28" w:type="dxa"/>
              <w:right w:w="28" w:type="dxa"/>
            </w:tcMar>
            <w:vAlign w:val="center"/>
            <w:hideMark/>
          </w:tcPr>
          <w:p w14:paraId="5038D65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7680B87" w14:textId="77777777" w:rsidTr="006A433E">
        <w:trPr>
          <w:trHeight w:val="20"/>
        </w:trPr>
        <w:tc>
          <w:tcPr>
            <w:tcW w:w="3705" w:type="pct"/>
            <w:shd w:val="clear" w:color="000000" w:fill="FFFFFF"/>
            <w:tcMar>
              <w:left w:w="28" w:type="dxa"/>
              <w:right w:w="28" w:type="dxa"/>
            </w:tcMar>
            <w:vAlign w:val="center"/>
            <w:hideMark/>
          </w:tcPr>
          <w:p w14:paraId="775FB11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прочим</w:t>
            </w:r>
          </w:p>
        </w:tc>
        <w:tc>
          <w:tcPr>
            <w:tcW w:w="1295" w:type="pct"/>
            <w:tcMar>
              <w:left w:w="28" w:type="dxa"/>
              <w:right w:w="28" w:type="dxa"/>
            </w:tcMar>
            <w:vAlign w:val="center"/>
            <w:hideMark/>
          </w:tcPr>
          <w:p w14:paraId="2D19F21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68F9259" w14:textId="77777777" w:rsidTr="006A433E">
        <w:trPr>
          <w:trHeight w:val="20"/>
        </w:trPr>
        <w:tc>
          <w:tcPr>
            <w:tcW w:w="3705" w:type="pct"/>
            <w:shd w:val="clear" w:color="000000" w:fill="FFFFFF"/>
            <w:tcMar>
              <w:left w:w="28" w:type="dxa"/>
              <w:right w:w="28" w:type="dxa"/>
            </w:tcMar>
            <w:vAlign w:val="center"/>
            <w:hideMark/>
          </w:tcPr>
          <w:p w14:paraId="4D8F315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 xml:space="preserve">бюджет </w:t>
            </w:r>
          </w:p>
        </w:tc>
        <w:tc>
          <w:tcPr>
            <w:tcW w:w="1295" w:type="pct"/>
            <w:tcMar>
              <w:left w:w="28" w:type="dxa"/>
              <w:right w:w="28" w:type="dxa"/>
            </w:tcMar>
            <w:vAlign w:val="center"/>
            <w:hideMark/>
          </w:tcPr>
          <w:p w14:paraId="096443F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8040B76" w14:textId="77777777" w:rsidTr="006A433E">
        <w:trPr>
          <w:trHeight w:val="20"/>
        </w:trPr>
        <w:tc>
          <w:tcPr>
            <w:tcW w:w="3705" w:type="pct"/>
            <w:shd w:val="clear" w:color="000000" w:fill="FFFFFF"/>
            <w:tcMar>
              <w:left w:w="28" w:type="dxa"/>
              <w:right w:w="28" w:type="dxa"/>
            </w:tcMar>
            <w:vAlign w:val="center"/>
            <w:hideMark/>
          </w:tcPr>
          <w:p w14:paraId="2CEE4EB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tcMar>
              <w:left w:w="28" w:type="dxa"/>
              <w:right w:w="28" w:type="dxa"/>
            </w:tcMar>
            <w:vAlign w:val="center"/>
            <w:hideMark/>
          </w:tcPr>
          <w:p w14:paraId="4D4E1838"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BFBBC1B" w14:textId="77777777" w:rsidTr="006A433E">
        <w:trPr>
          <w:trHeight w:val="20"/>
        </w:trPr>
        <w:tc>
          <w:tcPr>
            <w:tcW w:w="3705" w:type="pct"/>
            <w:shd w:val="clear" w:color="000000" w:fill="FFFFFF"/>
            <w:tcMar>
              <w:left w:w="28" w:type="dxa"/>
              <w:right w:w="28" w:type="dxa"/>
            </w:tcMar>
            <w:vAlign w:val="center"/>
            <w:hideMark/>
          </w:tcPr>
          <w:p w14:paraId="5E38960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Алмаздортранс</w:t>
            </w:r>
          </w:p>
        </w:tc>
        <w:tc>
          <w:tcPr>
            <w:tcW w:w="1295" w:type="pct"/>
            <w:tcMar>
              <w:left w:w="28" w:type="dxa"/>
              <w:right w:w="28" w:type="dxa"/>
            </w:tcMar>
            <w:vAlign w:val="center"/>
            <w:hideMark/>
          </w:tcPr>
          <w:p w14:paraId="3BE003B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1AC6EB3" w14:textId="77777777" w:rsidTr="006A433E">
        <w:trPr>
          <w:trHeight w:val="20"/>
        </w:trPr>
        <w:tc>
          <w:tcPr>
            <w:tcW w:w="3705" w:type="pct"/>
            <w:tcMar>
              <w:left w:w="28" w:type="dxa"/>
              <w:right w:w="28" w:type="dxa"/>
            </w:tcMar>
            <w:vAlign w:val="center"/>
            <w:hideMark/>
          </w:tcPr>
          <w:p w14:paraId="236C20D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"Авиакомпания АЛРОСА"</w:t>
            </w:r>
          </w:p>
        </w:tc>
        <w:tc>
          <w:tcPr>
            <w:tcW w:w="1295" w:type="pct"/>
            <w:tcMar>
              <w:left w:w="28" w:type="dxa"/>
              <w:right w:w="28" w:type="dxa"/>
            </w:tcMar>
            <w:vAlign w:val="center"/>
            <w:hideMark/>
          </w:tcPr>
          <w:p w14:paraId="06359BF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85548A5" w14:textId="77777777" w:rsidTr="006A433E">
        <w:trPr>
          <w:trHeight w:val="20"/>
        </w:trPr>
        <w:tc>
          <w:tcPr>
            <w:tcW w:w="3705" w:type="pct"/>
            <w:tcMar>
              <w:left w:w="28" w:type="dxa"/>
              <w:right w:w="28" w:type="dxa"/>
            </w:tcMar>
            <w:vAlign w:val="center"/>
            <w:hideMark/>
          </w:tcPr>
          <w:p w14:paraId="5F1FB66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Айхалтрансгаз</w:t>
            </w:r>
          </w:p>
        </w:tc>
        <w:tc>
          <w:tcPr>
            <w:tcW w:w="1295" w:type="pct"/>
            <w:tcMar>
              <w:left w:w="28" w:type="dxa"/>
              <w:right w:w="28" w:type="dxa"/>
            </w:tcMar>
            <w:vAlign w:val="center"/>
            <w:hideMark/>
          </w:tcPr>
          <w:p w14:paraId="5EA62E9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A66FB1D" w14:textId="77777777" w:rsidTr="006A433E">
        <w:trPr>
          <w:trHeight w:val="20"/>
        </w:trPr>
        <w:tc>
          <w:tcPr>
            <w:tcW w:w="3705" w:type="pct"/>
            <w:shd w:val="clear" w:color="000000" w:fill="FFFFFF"/>
            <w:tcMar>
              <w:left w:w="28" w:type="dxa"/>
              <w:right w:w="28" w:type="dxa"/>
            </w:tcMar>
            <w:vAlign w:val="center"/>
            <w:hideMark/>
          </w:tcPr>
          <w:p w14:paraId="6AD09ED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"АЛРОСА-спецбурение"</w:t>
            </w:r>
          </w:p>
        </w:tc>
        <w:tc>
          <w:tcPr>
            <w:tcW w:w="1295" w:type="pct"/>
            <w:tcMar>
              <w:left w:w="28" w:type="dxa"/>
              <w:right w:w="28" w:type="dxa"/>
            </w:tcMar>
            <w:vAlign w:val="center"/>
            <w:hideMark/>
          </w:tcPr>
          <w:p w14:paraId="606B2B3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A3FCB46" w14:textId="77777777" w:rsidTr="006A433E">
        <w:trPr>
          <w:trHeight w:val="20"/>
        </w:trPr>
        <w:tc>
          <w:tcPr>
            <w:tcW w:w="3705" w:type="pct"/>
            <w:shd w:val="clear" w:color="000000" w:fill="FFFFFF"/>
            <w:tcMar>
              <w:left w:w="28" w:type="dxa"/>
              <w:right w:w="28" w:type="dxa"/>
            </w:tcMar>
            <w:vAlign w:val="center"/>
            <w:hideMark/>
          </w:tcPr>
          <w:p w14:paraId="2BBC383D"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АО"АЛРОСА-ГАЗ"</w:t>
            </w:r>
          </w:p>
        </w:tc>
        <w:tc>
          <w:tcPr>
            <w:tcW w:w="1295" w:type="pct"/>
            <w:tcMar>
              <w:left w:w="28" w:type="dxa"/>
              <w:right w:w="28" w:type="dxa"/>
            </w:tcMar>
            <w:vAlign w:val="center"/>
            <w:hideMark/>
          </w:tcPr>
          <w:p w14:paraId="6EC6588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E371F3D" w14:textId="77777777" w:rsidTr="006A433E">
        <w:trPr>
          <w:trHeight w:val="20"/>
        </w:trPr>
        <w:tc>
          <w:tcPr>
            <w:tcW w:w="3705" w:type="pct"/>
            <w:shd w:val="clear" w:color="000000" w:fill="D6DCE4"/>
            <w:tcMar>
              <w:left w:w="28" w:type="dxa"/>
              <w:right w:w="28" w:type="dxa"/>
            </w:tcMar>
            <w:vAlign w:val="center"/>
            <w:hideMark/>
          </w:tcPr>
          <w:p w14:paraId="0C662329" w14:textId="77777777" w:rsidR="000E478A" w:rsidRPr="000E478A" w:rsidRDefault="000E478A" w:rsidP="000E478A">
            <w:pPr>
              <w:jc w:val="center"/>
              <w:rPr>
                <w:rFonts w:ascii="Times New Roman" w:hAnsi="Times New Roman"/>
                <w:b/>
                <w:bCs/>
                <w:szCs w:val="20"/>
              </w:rPr>
            </w:pPr>
            <w:r w:rsidRPr="000E478A">
              <w:rPr>
                <w:rFonts w:ascii="Times New Roman" w:hAnsi="Times New Roman"/>
                <w:b/>
                <w:bCs/>
                <w:szCs w:val="20"/>
              </w:rPr>
              <w:t>хим.очищенной воды:</w:t>
            </w:r>
          </w:p>
        </w:tc>
        <w:tc>
          <w:tcPr>
            <w:tcW w:w="1295" w:type="pct"/>
            <w:tcMar>
              <w:left w:w="28" w:type="dxa"/>
              <w:right w:w="28" w:type="dxa"/>
            </w:tcMar>
            <w:vAlign w:val="center"/>
            <w:hideMark/>
          </w:tcPr>
          <w:p w14:paraId="455F907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2214662,709</w:t>
            </w:r>
          </w:p>
        </w:tc>
      </w:tr>
      <w:tr w:rsidR="000E478A" w:rsidRPr="000E478A" w14:paraId="1CD432CB" w14:textId="77777777" w:rsidTr="006A433E">
        <w:trPr>
          <w:trHeight w:val="20"/>
        </w:trPr>
        <w:tc>
          <w:tcPr>
            <w:tcW w:w="3705" w:type="pct"/>
            <w:tcMar>
              <w:left w:w="28" w:type="dxa"/>
              <w:right w:w="28" w:type="dxa"/>
            </w:tcMar>
            <w:vAlign w:val="center"/>
            <w:hideMark/>
          </w:tcPr>
          <w:p w14:paraId="23B675D3" w14:textId="77777777" w:rsidR="000E478A" w:rsidRPr="000E478A" w:rsidRDefault="00261949" w:rsidP="000E478A">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tcMar>
              <w:left w:w="28" w:type="dxa"/>
              <w:right w:w="28" w:type="dxa"/>
            </w:tcMar>
            <w:vAlign w:val="center"/>
            <w:hideMark/>
          </w:tcPr>
          <w:p w14:paraId="29D2F38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175367,223</w:t>
            </w:r>
          </w:p>
        </w:tc>
      </w:tr>
      <w:tr w:rsidR="000E478A" w:rsidRPr="000E478A" w14:paraId="5470630B" w14:textId="77777777" w:rsidTr="006A433E">
        <w:trPr>
          <w:trHeight w:val="20"/>
        </w:trPr>
        <w:tc>
          <w:tcPr>
            <w:tcW w:w="3705" w:type="pct"/>
            <w:tcMar>
              <w:left w:w="28" w:type="dxa"/>
              <w:right w:w="28" w:type="dxa"/>
            </w:tcMar>
            <w:vAlign w:val="center"/>
            <w:hideMark/>
          </w:tcPr>
          <w:p w14:paraId="13AD5F8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УКСу</w:t>
            </w:r>
          </w:p>
        </w:tc>
        <w:tc>
          <w:tcPr>
            <w:tcW w:w="1295" w:type="pct"/>
            <w:tcMar>
              <w:left w:w="28" w:type="dxa"/>
              <w:right w:w="28" w:type="dxa"/>
            </w:tcMar>
            <w:vAlign w:val="center"/>
            <w:hideMark/>
          </w:tcPr>
          <w:p w14:paraId="7D377AD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3350,966</w:t>
            </w:r>
          </w:p>
        </w:tc>
      </w:tr>
      <w:tr w:rsidR="000E478A" w:rsidRPr="000E478A" w14:paraId="499CE6EF" w14:textId="77777777" w:rsidTr="006A433E">
        <w:trPr>
          <w:trHeight w:val="20"/>
        </w:trPr>
        <w:tc>
          <w:tcPr>
            <w:tcW w:w="3705" w:type="pct"/>
            <w:tcMar>
              <w:left w:w="28" w:type="dxa"/>
              <w:right w:w="28" w:type="dxa"/>
            </w:tcMar>
            <w:vAlign w:val="center"/>
            <w:hideMark/>
          </w:tcPr>
          <w:p w14:paraId="76948E3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КСК</w:t>
            </w:r>
          </w:p>
        </w:tc>
        <w:tc>
          <w:tcPr>
            <w:tcW w:w="1295" w:type="pct"/>
            <w:tcMar>
              <w:left w:w="28" w:type="dxa"/>
              <w:right w:w="28" w:type="dxa"/>
            </w:tcMar>
            <w:vAlign w:val="center"/>
            <w:hideMark/>
          </w:tcPr>
          <w:p w14:paraId="3C20991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22959,86</w:t>
            </w:r>
          </w:p>
        </w:tc>
      </w:tr>
      <w:tr w:rsidR="000E478A" w:rsidRPr="000E478A" w14:paraId="0AC14C57" w14:textId="77777777" w:rsidTr="006A433E">
        <w:trPr>
          <w:trHeight w:val="20"/>
        </w:trPr>
        <w:tc>
          <w:tcPr>
            <w:tcW w:w="3705" w:type="pct"/>
            <w:tcMar>
              <w:left w:w="28" w:type="dxa"/>
              <w:right w:w="28" w:type="dxa"/>
            </w:tcMar>
            <w:vAlign w:val="center"/>
            <w:hideMark/>
          </w:tcPr>
          <w:p w14:paraId="23543CC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МНГОК</w:t>
            </w:r>
          </w:p>
        </w:tc>
        <w:tc>
          <w:tcPr>
            <w:tcW w:w="1295" w:type="pct"/>
            <w:tcMar>
              <w:left w:w="28" w:type="dxa"/>
              <w:right w:w="28" w:type="dxa"/>
            </w:tcMar>
            <w:vAlign w:val="center"/>
            <w:hideMark/>
          </w:tcPr>
          <w:p w14:paraId="71ACBC5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101402,073</w:t>
            </w:r>
          </w:p>
        </w:tc>
      </w:tr>
      <w:tr w:rsidR="000E478A" w:rsidRPr="000E478A" w14:paraId="2775A23E" w14:textId="77777777" w:rsidTr="006A433E">
        <w:trPr>
          <w:trHeight w:val="20"/>
        </w:trPr>
        <w:tc>
          <w:tcPr>
            <w:tcW w:w="3705" w:type="pct"/>
            <w:tcMar>
              <w:left w:w="28" w:type="dxa"/>
              <w:right w:w="28" w:type="dxa"/>
            </w:tcMar>
            <w:vAlign w:val="center"/>
            <w:hideMark/>
          </w:tcPr>
          <w:p w14:paraId="349A621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Медцентр</w:t>
            </w:r>
          </w:p>
        </w:tc>
        <w:tc>
          <w:tcPr>
            <w:tcW w:w="1295" w:type="pct"/>
            <w:tcMar>
              <w:left w:w="28" w:type="dxa"/>
              <w:right w:w="28" w:type="dxa"/>
            </w:tcMar>
            <w:vAlign w:val="center"/>
            <w:hideMark/>
          </w:tcPr>
          <w:p w14:paraId="21B13CC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4371,573</w:t>
            </w:r>
          </w:p>
        </w:tc>
      </w:tr>
      <w:tr w:rsidR="000E478A" w:rsidRPr="000E478A" w14:paraId="3AE13638" w14:textId="77777777" w:rsidTr="006A433E">
        <w:trPr>
          <w:trHeight w:val="20"/>
        </w:trPr>
        <w:tc>
          <w:tcPr>
            <w:tcW w:w="3705" w:type="pct"/>
            <w:tcMar>
              <w:left w:w="28" w:type="dxa"/>
              <w:right w:w="28" w:type="dxa"/>
            </w:tcMar>
            <w:vAlign w:val="center"/>
            <w:hideMark/>
          </w:tcPr>
          <w:p w14:paraId="66DDF95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ЦСА</w:t>
            </w:r>
          </w:p>
        </w:tc>
        <w:tc>
          <w:tcPr>
            <w:tcW w:w="1295" w:type="pct"/>
            <w:tcMar>
              <w:left w:w="28" w:type="dxa"/>
              <w:right w:w="28" w:type="dxa"/>
            </w:tcMar>
            <w:vAlign w:val="center"/>
            <w:hideMark/>
          </w:tcPr>
          <w:p w14:paraId="6CB3701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633,926</w:t>
            </w:r>
          </w:p>
        </w:tc>
      </w:tr>
      <w:tr w:rsidR="000E478A" w:rsidRPr="000E478A" w14:paraId="09AC0E4E" w14:textId="77777777" w:rsidTr="006A433E">
        <w:trPr>
          <w:trHeight w:val="20"/>
        </w:trPr>
        <w:tc>
          <w:tcPr>
            <w:tcW w:w="3705" w:type="pct"/>
            <w:tcMar>
              <w:left w:w="28" w:type="dxa"/>
              <w:right w:w="28" w:type="dxa"/>
            </w:tcMar>
            <w:vAlign w:val="center"/>
            <w:hideMark/>
          </w:tcPr>
          <w:p w14:paraId="6CE9DDF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Управление АК "АЛРОСА"</w:t>
            </w:r>
          </w:p>
        </w:tc>
        <w:tc>
          <w:tcPr>
            <w:tcW w:w="1295" w:type="pct"/>
            <w:tcMar>
              <w:left w:w="28" w:type="dxa"/>
              <w:right w:w="28" w:type="dxa"/>
            </w:tcMar>
            <w:vAlign w:val="center"/>
            <w:hideMark/>
          </w:tcPr>
          <w:p w14:paraId="62F5C5A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7207,045</w:t>
            </w:r>
          </w:p>
        </w:tc>
      </w:tr>
      <w:tr w:rsidR="000E478A" w:rsidRPr="000E478A" w14:paraId="56B036AD" w14:textId="77777777" w:rsidTr="006A433E">
        <w:trPr>
          <w:trHeight w:val="20"/>
        </w:trPr>
        <w:tc>
          <w:tcPr>
            <w:tcW w:w="3705" w:type="pct"/>
            <w:tcMar>
              <w:left w:w="28" w:type="dxa"/>
              <w:right w:w="28" w:type="dxa"/>
            </w:tcMar>
            <w:vAlign w:val="center"/>
            <w:hideMark/>
          </w:tcPr>
          <w:p w14:paraId="28AD8521"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СТ Алмазавтоматика</w:t>
            </w:r>
          </w:p>
        </w:tc>
        <w:tc>
          <w:tcPr>
            <w:tcW w:w="1295" w:type="pct"/>
            <w:tcMar>
              <w:left w:w="28" w:type="dxa"/>
              <w:right w:w="28" w:type="dxa"/>
            </w:tcMar>
            <w:vAlign w:val="center"/>
            <w:hideMark/>
          </w:tcPr>
          <w:p w14:paraId="23D8FEB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1980,702</w:t>
            </w:r>
          </w:p>
        </w:tc>
      </w:tr>
      <w:tr w:rsidR="000E478A" w:rsidRPr="000E478A" w14:paraId="3B1BF171" w14:textId="77777777" w:rsidTr="006A433E">
        <w:trPr>
          <w:trHeight w:val="20"/>
        </w:trPr>
        <w:tc>
          <w:tcPr>
            <w:tcW w:w="3705" w:type="pct"/>
            <w:tcMar>
              <w:left w:w="28" w:type="dxa"/>
              <w:right w:w="28" w:type="dxa"/>
            </w:tcMar>
            <w:vAlign w:val="center"/>
            <w:hideMark/>
          </w:tcPr>
          <w:p w14:paraId="412E6B4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ВГРЭ</w:t>
            </w:r>
          </w:p>
        </w:tc>
        <w:tc>
          <w:tcPr>
            <w:tcW w:w="1295" w:type="pct"/>
            <w:tcMar>
              <w:left w:w="28" w:type="dxa"/>
              <w:right w:w="28" w:type="dxa"/>
            </w:tcMar>
            <w:vAlign w:val="center"/>
            <w:hideMark/>
          </w:tcPr>
          <w:p w14:paraId="2CD67A3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998,334</w:t>
            </w:r>
          </w:p>
        </w:tc>
      </w:tr>
      <w:tr w:rsidR="000E478A" w:rsidRPr="000E478A" w14:paraId="4A076BB5" w14:textId="77777777" w:rsidTr="006A433E">
        <w:trPr>
          <w:trHeight w:val="20"/>
        </w:trPr>
        <w:tc>
          <w:tcPr>
            <w:tcW w:w="3705" w:type="pct"/>
            <w:tcMar>
              <w:left w:w="28" w:type="dxa"/>
              <w:right w:w="28" w:type="dxa"/>
            </w:tcMar>
            <w:vAlign w:val="center"/>
            <w:hideMark/>
          </w:tcPr>
          <w:p w14:paraId="3A0A44E2"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УМТС</w:t>
            </w:r>
          </w:p>
        </w:tc>
        <w:tc>
          <w:tcPr>
            <w:tcW w:w="1295" w:type="pct"/>
            <w:tcMar>
              <w:left w:w="28" w:type="dxa"/>
              <w:right w:w="28" w:type="dxa"/>
            </w:tcMar>
            <w:vAlign w:val="center"/>
            <w:hideMark/>
          </w:tcPr>
          <w:p w14:paraId="37015AD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3042,475</w:t>
            </w:r>
          </w:p>
        </w:tc>
      </w:tr>
      <w:tr w:rsidR="000E478A" w:rsidRPr="000E478A" w14:paraId="424B9552" w14:textId="77777777" w:rsidTr="006A433E">
        <w:trPr>
          <w:trHeight w:val="20"/>
        </w:trPr>
        <w:tc>
          <w:tcPr>
            <w:tcW w:w="3705" w:type="pct"/>
            <w:tcMar>
              <w:left w:w="28" w:type="dxa"/>
              <w:right w:w="28" w:type="dxa"/>
            </w:tcMar>
            <w:vAlign w:val="center"/>
            <w:hideMark/>
          </w:tcPr>
          <w:p w14:paraId="19BBEB0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Институт</w:t>
            </w:r>
          </w:p>
        </w:tc>
        <w:tc>
          <w:tcPr>
            <w:tcW w:w="1295" w:type="pct"/>
            <w:tcMar>
              <w:left w:w="28" w:type="dxa"/>
              <w:right w:w="28" w:type="dxa"/>
            </w:tcMar>
            <w:vAlign w:val="center"/>
            <w:hideMark/>
          </w:tcPr>
          <w:p w14:paraId="5934311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4E764B6" w14:textId="77777777" w:rsidTr="006A433E">
        <w:trPr>
          <w:trHeight w:val="20"/>
        </w:trPr>
        <w:tc>
          <w:tcPr>
            <w:tcW w:w="3705" w:type="pct"/>
            <w:tcMar>
              <w:left w:w="28" w:type="dxa"/>
              <w:right w:w="28" w:type="dxa"/>
            </w:tcMar>
            <w:vAlign w:val="center"/>
            <w:hideMark/>
          </w:tcPr>
          <w:p w14:paraId="68AC487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МАП</w:t>
            </w:r>
          </w:p>
        </w:tc>
        <w:tc>
          <w:tcPr>
            <w:tcW w:w="1295" w:type="pct"/>
            <w:tcMar>
              <w:left w:w="28" w:type="dxa"/>
              <w:right w:w="28" w:type="dxa"/>
            </w:tcMar>
            <w:vAlign w:val="center"/>
            <w:hideMark/>
          </w:tcPr>
          <w:p w14:paraId="34643F9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20258,468</w:t>
            </w:r>
          </w:p>
        </w:tc>
      </w:tr>
      <w:tr w:rsidR="000E478A" w:rsidRPr="000E478A" w14:paraId="3A0B0E49" w14:textId="77777777" w:rsidTr="006A433E">
        <w:trPr>
          <w:trHeight w:val="20"/>
        </w:trPr>
        <w:tc>
          <w:tcPr>
            <w:tcW w:w="3705" w:type="pct"/>
            <w:tcMar>
              <w:left w:w="28" w:type="dxa"/>
              <w:right w:w="28" w:type="dxa"/>
            </w:tcMar>
            <w:vAlign w:val="center"/>
            <w:hideMark/>
          </w:tcPr>
          <w:p w14:paraId="3C0F551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 xml:space="preserve">МУАД </w:t>
            </w:r>
          </w:p>
        </w:tc>
        <w:tc>
          <w:tcPr>
            <w:tcW w:w="1295" w:type="pct"/>
            <w:tcMar>
              <w:left w:w="28" w:type="dxa"/>
              <w:right w:w="28" w:type="dxa"/>
            </w:tcMar>
            <w:vAlign w:val="center"/>
            <w:hideMark/>
          </w:tcPr>
          <w:p w14:paraId="334004F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8775,1</w:t>
            </w:r>
          </w:p>
        </w:tc>
      </w:tr>
      <w:tr w:rsidR="000E478A" w:rsidRPr="000E478A" w14:paraId="51C48D5E" w14:textId="77777777" w:rsidTr="006A433E">
        <w:trPr>
          <w:trHeight w:val="20"/>
        </w:trPr>
        <w:tc>
          <w:tcPr>
            <w:tcW w:w="3705" w:type="pct"/>
            <w:tcMar>
              <w:left w:w="28" w:type="dxa"/>
              <w:right w:w="28" w:type="dxa"/>
            </w:tcMar>
            <w:vAlign w:val="center"/>
            <w:hideMark/>
          </w:tcPr>
          <w:p w14:paraId="552FD3D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"Коммерал"</w:t>
            </w:r>
          </w:p>
        </w:tc>
        <w:tc>
          <w:tcPr>
            <w:tcW w:w="1295" w:type="pct"/>
            <w:tcMar>
              <w:left w:w="28" w:type="dxa"/>
              <w:right w:w="28" w:type="dxa"/>
            </w:tcMar>
            <w:vAlign w:val="center"/>
            <w:hideMark/>
          </w:tcPr>
          <w:p w14:paraId="26DEF0B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34494CE" w14:textId="77777777" w:rsidTr="006A433E">
        <w:trPr>
          <w:trHeight w:val="20"/>
        </w:trPr>
        <w:tc>
          <w:tcPr>
            <w:tcW w:w="3705" w:type="pct"/>
            <w:tcMar>
              <w:left w:w="28" w:type="dxa"/>
              <w:right w:w="28" w:type="dxa"/>
            </w:tcMar>
            <w:vAlign w:val="center"/>
            <w:hideMark/>
          </w:tcPr>
          <w:p w14:paraId="7C702B8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НИГП</w:t>
            </w:r>
          </w:p>
        </w:tc>
        <w:tc>
          <w:tcPr>
            <w:tcW w:w="1295" w:type="pct"/>
            <w:tcMar>
              <w:left w:w="28" w:type="dxa"/>
              <w:right w:w="28" w:type="dxa"/>
            </w:tcMar>
            <w:vAlign w:val="center"/>
            <w:hideMark/>
          </w:tcPr>
          <w:p w14:paraId="7642FF2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41D1705" w14:textId="77777777" w:rsidTr="006A433E">
        <w:trPr>
          <w:trHeight w:val="20"/>
        </w:trPr>
        <w:tc>
          <w:tcPr>
            <w:tcW w:w="3705" w:type="pct"/>
            <w:tcMar>
              <w:left w:w="28" w:type="dxa"/>
              <w:right w:w="28" w:type="dxa"/>
            </w:tcMar>
            <w:vAlign w:val="center"/>
            <w:hideMark/>
          </w:tcPr>
          <w:p w14:paraId="790D5782"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Корпоративный университет АК "АЛРОСА" (ПАО) был ЦПК</w:t>
            </w:r>
          </w:p>
        </w:tc>
        <w:tc>
          <w:tcPr>
            <w:tcW w:w="1295" w:type="pct"/>
            <w:tcMar>
              <w:left w:w="28" w:type="dxa"/>
              <w:right w:w="28" w:type="dxa"/>
            </w:tcMar>
            <w:vAlign w:val="center"/>
            <w:hideMark/>
          </w:tcPr>
          <w:p w14:paraId="0FE30AA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54,224</w:t>
            </w:r>
          </w:p>
        </w:tc>
      </w:tr>
      <w:tr w:rsidR="000E478A" w:rsidRPr="000E478A" w14:paraId="32AC4A06" w14:textId="77777777" w:rsidTr="006A433E">
        <w:trPr>
          <w:trHeight w:val="20"/>
        </w:trPr>
        <w:tc>
          <w:tcPr>
            <w:tcW w:w="3705" w:type="pct"/>
            <w:tcMar>
              <w:left w:w="28" w:type="dxa"/>
              <w:right w:w="28" w:type="dxa"/>
            </w:tcMar>
            <w:vAlign w:val="center"/>
            <w:hideMark/>
          </w:tcPr>
          <w:p w14:paraId="3B08C69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УКК</w:t>
            </w:r>
          </w:p>
        </w:tc>
        <w:tc>
          <w:tcPr>
            <w:tcW w:w="1295" w:type="pct"/>
            <w:tcMar>
              <w:left w:w="28" w:type="dxa"/>
              <w:right w:w="28" w:type="dxa"/>
            </w:tcMar>
            <w:vAlign w:val="center"/>
            <w:hideMark/>
          </w:tcPr>
          <w:p w14:paraId="5AB6D23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CD71914" w14:textId="77777777" w:rsidTr="006A433E">
        <w:trPr>
          <w:trHeight w:val="20"/>
        </w:trPr>
        <w:tc>
          <w:tcPr>
            <w:tcW w:w="3705" w:type="pct"/>
            <w:tcMar>
              <w:left w:w="28" w:type="dxa"/>
              <w:right w:w="28" w:type="dxa"/>
            </w:tcMar>
            <w:vAlign w:val="center"/>
            <w:hideMark/>
          </w:tcPr>
          <w:p w14:paraId="16A0962F"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Совхоз "Новый"</w:t>
            </w:r>
          </w:p>
        </w:tc>
        <w:tc>
          <w:tcPr>
            <w:tcW w:w="1295" w:type="pct"/>
            <w:tcMar>
              <w:left w:w="28" w:type="dxa"/>
              <w:right w:w="28" w:type="dxa"/>
            </w:tcMar>
            <w:vAlign w:val="center"/>
            <w:hideMark/>
          </w:tcPr>
          <w:p w14:paraId="29AE3FE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C56546A" w14:textId="77777777" w:rsidTr="006A433E">
        <w:trPr>
          <w:trHeight w:val="20"/>
        </w:trPr>
        <w:tc>
          <w:tcPr>
            <w:tcW w:w="3705" w:type="pct"/>
            <w:tcMar>
              <w:left w:w="28" w:type="dxa"/>
              <w:right w:w="28" w:type="dxa"/>
            </w:tcMar>
            <w:vAlign w:val="center"/>
            <w:hideMark/>
          </w:tcPr>
          <w:p w14:paraId="02E9CDAA"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Нюрбинский Гок</w:t>
            </w:r>
          </w:p>
        </w:tc>
        <w:tc>
          <w:tcPr>
            <w:tcW w:w="1295" w:type="pct"/>
            <w:tcMar>
              <w:left w:w="28" w:type="dxa"/>
              <w:right w:w="28" w:type="dxa"/>
            </w:tcMar>
            <w:vAlign w:val="center"/>
            <w:hideMark/>
          </w:tcPr>
          <w:p w14:paraId="5E83AB7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5A2C9B0" w14:textId="77777777" w:rsidTr="006A433E">
        <w:trPr>
          <w:trHeight w:val="20"/>
        </w:trPr>
        <w:tc>
          <w:tcPr>
            <w:tcW w:w="3705" w:type="pct"/>
            <w:tcMar>
              <w:left w:w="28" w:type="dxa"/>
              <w:right w:w="28" w:type="dxa"/>
            </w:tcMar>
            <w:vAlign w:val="center"/>
            <w:hideMark/>
          </w:tcPr>
          <w:p w14:paraId="16F1695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Загородный дом</w:t>
            </w:r>
          </w:p>
        </w:tc>
        <w:tc>
          <w:tcPr>
            <w:tcW w:w="1295" w:type="pct"/>
            <w:tcMar>
              <w:left w:w="28" w:type="dxa"/>
              <w:right w:w="28" w:type="dxa"/>
            </w:tcMar>
            <w:vAlign w:val="center"/>
            <w:hideMark/>
          </w:tcPr>
          <w:p w14:paraId="4662C16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271</w:t>
            </w:r>
          </w:p>
        </w:tc>
      </w:tr>
      <w:tr w:rsidR="000E478A" w:rsidRPr="000E478A" w14:paraId="5B3687F5" w14:textId="77777777" w:rsidTr="006A433E">
        <w:trPr>
          <w:trHeight w:val="20"/>
        </w:trPr>
        <w:tc>
          <w:tcPr>
            <w:tcW w:w="3705" w:type="pct"/>
            <w:tcMar>
              <w:left w:w="28" w:type="dxa"/>
              <w:right w:w="28" w:type="dxa"/>
            </w:tcMar>
            <w:vAlign w:val="center"/>
            <w:hideMark/>
          </w:tcPr>
          <w:p w14:paraId="6120380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АГОК</w:t>
            </w:r>
          </w:p>
        </w:tc>
        <w:tc>
          <w:tcPr>
            <w:tcW w:w="1295" w:type="pct"/>
            <w:tcMar>
              <w:left w:w="28" w:type="dxa"/>
              <w:right w:w="28" w:type="dxa"/>
            </w:tcMar>
            <w:vAlign w:val="center"/>
            <w:hideMark/>
          </w:tcPr>
          <w:p w14:paraId="2C12759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49EB1A8" w14:textId="77777777" w:rsidTr="006A433E">
        <w:trPr>
          <w:trHeight w:val="20"/>
        </w:trPr>
        <w:tc>
          <w:tcPr>
            <w:tcW w:w="3705" w:type="pct"/>
            <w:tcMar>
              <w:left w:w="28" w:type="dxa"/>
              <w:right w:w="28" w:type="dxa"/>
            </w:tcMar>
            <w:vAlign w:val="center"/>
            <w:hideMark/>
          </w:tcPr>
          <w:p w14:paraId="560ABB3D"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УГОК</w:t>
            </w:r>
          </w:p>
        </w:tc>
        <w:tc>
          <w:tcPr>
            <w:tcW w:w="1295" w:type="pct"/>
            <w:tcMar>
              <w:left w:w="28" w:type="dxa"/>
              <w:right w:w="28" w:type="dxa"/>
            </w:tcMar>
            <w:vAlign w:val="center"/>
            <w:hideMark/>
          </w:tcPr>
          <w:p w14:paraId="74BDE8F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61,477</w:t>
            </w:r>
          </w:p>
        </w:tc>
      </w:tr>
      <w:tr w:rsidR="000E478A" w:rsidRPr="000E478A" w14:paraId="13D05DC6" w14:textId="77777777" w:rsidTr="006A433E">
        <w:trPr>
          <w:trHeight w:val="20"/>
        </w:trPr>
        <w:tc>
          <w:tcPr>
            <w:tcW w:w="3705" w:type="pct"/>
            <w:tcMar>
              <w:left w:w="28" w:type="dxa"/>
              <w:right w:w="28" w:type="dxa"/>
            </w:tcMar>
            <w:vAlign w:val="center"/>
            <w:hideMark/>
          </w:tcPr>
          <w:p w14:paraId="47124BC7"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tcMar>
              <w:left w:w="28" w:type="dxa"/>
              <w:right w:w="28" w:type="dxa"/>
            </w:tcMar>
            <w:vAlign w:val="center"/>
            <w:hideMark/>
          </w:tcPr>
          <w:p w14:paraId="23F1F1A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2039295,486</w:t>
            </w:r>
          </w:p>
        </w:tc>
      </w:tr>
      <w:tr w:rsidR="000E478A" w:rsidRPr="000E478A" w14:paraId="3459248F" w14:textId="77777777" w:rsidTr="006A433E">
        <w:trPr>
          <w:trHeight w:val="20"/>
        </w:trPr>
        <w:tc>
          <w:tcPr>
            <w:tcW w:w="3705" w:type="pct"/>
            <w:tcMar>
              <w:left w:w="28" w:type="dxa"/>
              <w:right w:w="28" w:type="dxa"/>
            </w:tcMar>
            <w:vAlign w:val="center"/>
            <w:hideMark/>
          </w:tcPr>
          <w:p w14:paraId="3BAA410F"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w:t>
            </w:r>
          </w:p>
        </w:tc>
        <w:tc>
          <w:tcPr>
            <w:tcW w:w="1295" w:type="pct"/>
            <w:tcMar>
              <w:left w:w="28" w:type="dxa"/>
              <w:right w:w="28" w:type="dxa"/>
            </w:tcMar>
            <w:vAlign w:val="center"/>
            <w:hideMark/>
          </w:tcPr>
          <w:p w14:paraId="0D8EA4E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1434087,619</w:t>
            </w:r>
          </w:p>
        </w:tc>
      </w:tr>
      <w:tr w:rsidR="000E478A" w:rsidRPr="000E478A" w14:paraId="79ABB980" w14:textId="77777777" w:rsidTr="006A433E">
        <w:trPr>
          <w:trHeight w:val="20"/>
        </w:trPr>
        <w:tc>
          <w:tcPr>
            <w:tcW w:w="3705" w:type="pct"/>
            <w:tcMar>
              <w:left w:w="28" w:type="dxa"/>
              <w:right w:w="28" w:type="dxa"/>
            </w:tcMar>
            <w:vAlign w:val="center"/>
            <w:hideMark/>
          </w:tcPr>
          <w:p w14:paraId="5ADC5857"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АЛРОСА-Газ (квартиры)</w:t>
            </w:r>
          </w:p>
        </w:tc>
        <w:tc>
          <w:tcPr>
            <w:tcW w:w="1295" w:type="pct"/>
            <w:tcMar>
              <w:left w:w="28" w:type="dxa"/>
              <w:right w:w="28" w:type="dxa"/>
            </w:tcMar>
            <w:vAlign w:val="center"/>
            <w:hideMark/>
          </w:tcPr>
          <w:p w14:paraId="5235EC0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50,09</w:t>
            </w:r>
          </w:p>
        </w:tc>
      </w:tr>
      <w:tr w:rsidR="000E478A" w:rsidRPr="000E478A" w14:paraId="79B7010E" w14:textId="77777777" w:rsidTr="006A433E">
        <w:trPr>
          <w:trHeight w:val="20"/>
        </w:trPr>
        <w:tc>
          <w:tcPr>
            <w:tcW w:w="3705" w:type="pct"/>
            <w:tcMar>
              <w:left w:w="28" w:type="dxa"/>
              <w:right w:w="28" w:type="dxa"/>
            </w:tcMar>
            <w:vAlign w:val="center"/>
            <w:hideMark/>
          </w:tcPr>
          <w:p w14:paraId="4BF86D38"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АЛРОСА-Охрана (квартиры)</w:t>
            </w:r>
          </w:p>
        </w:tc>
        <w:tc>
          <w:tcPr>
            <w:tcW w:w="1295" w:type="pct"/>
            <w:tcMar>
              <w:left w:w="28" w:type="dxa"/>
              <w:right w:w="28" w:type="dxa"/>
            </w:tcMar>
            <w:vAlign w:val="center"/>
            <w:hideMark/>
          </w:tcPr>
          <w:p w14:paraId="1482D1C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BE03273" w14:textId="77777777" w:rsidTr="006A433E">
        <w:trPr>
          <w:trHeight w:val="20"/>
        </w:trPr>
        <w:tc>
          <w:tcPr>
            <w:tcW w:w="3705" w:type="pct"/>
            <w:tcMar>
              <w:left w:w="28" w:type="dxa"/>
              <w:right w:w="28" w:type="dxa"/>
            </w:tcMar>
            <w:vAlign w:val="center"/>
            <w:hideMark/>
          </w:tcPr>
          <w:p w14:paraId="7CB06BA5"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Алросаспецбурение (квартиры)</w:t>
            </w:r>
          </w:p>
        </w:tc>
        <w:tc>
          <w:tcPr>
            <w:tcW w:w="1295" w:type="pct"/>
            <w:tcMar>
              <w:left w:w="28" w:type="dxa"/>
              <w:right w:w="28" w:type="dxa"/>
            </w:tcMar>
            <w:vAlign w:val="center"/>
            <w:hideMark/>
          </w:tcPr>
          <w:p w14:paraId="171E98F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517DA5E" w14:textId="77777777" w:rsidTr="006A433E">
        <w:trPr>
          <w:trHeight w:val="20"/>
        </w:trPr>
        <w:tc>
          <w:tcPr>
            <w:tcW w:w="3705" w:type="pct"/>
            <w:tcMar>
              <w:left w:w="28" w:type="dxa"/>
              <w:right w:w="28" w:type="dxa"/>
            </w:tcMar>
            <w:vAlign w:val="center"/>
            <w:hideMark/>
          </w:tcPr>
          <w:p w14:paraId="32FC2804"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АО "Авиакомпания АЛРОСА" (квартиры)</w:t>
            </w:r>
          </w:p>
        </w:tc>
        <w:tc>
          <w:tcPr>
            <w:tcW w:w="1295" w:type="pct"/>
            <w:tcMar>
              <w:left w:w="28" w:type="dxa"/>
              <w:right w:w="28" w:type="dxa"/>
            </w:tcMar>
            <w:vAlign w:val="center"/>
            <w:hideMark/>
          </w:tcPr>
          <w:p w14:paraId="0E97EAD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52D6E9F" w14:textId="77777777" w:rsidTr="006A433E">
        <w:trPr>
          <w:trHeight w:val="20"/>
        </w:trPr>
        <w:tc>
          <w:tcPr>
            <w:tcW w:w="3705" w:type="pct"/>
            <w:tcMar>
              <w:left w:w="28" w:type="dxa"/>
              <w:right w:w="28" w:type="dxa"/>
            </w:tcMar>
            <w:vAlign w:val="center"/>
            <w:hideMark/>
          </w:tcPr>
          <w:p w14:paraId="2F2139D1"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lastRenderedPageBreak/>
              <w:t>в т.ч. населения Айхалтрансгаз (квартиры)</w:t>
            </w:r>
          </w:p>
        </w:tc>
        <w:tc>
          <w:tcPr>
            <w:tcW w:w="1295" w:type="pct"/>
            <w:tcMar>
              <w:left w:w="28" w:type="dxa"/>
              <w:right w:w="28" w:type="dxa"/>
            </w:tcMar>
            <w:vAlign w:val="center"/>
            <w:hideMark/>
          </w:tcPr>
          <w:p w14:paraId="28B3CF88"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09C2BD9" w14:textId="77777777" w:rsidTr="006A433E">
        <w:trPr>
          <w:trHeight w:val="20"/>
        </w:trPr>
        <w:tc>
          <w:tcPr>
            <w:tcW w:w="3705" w:type="pct"/>
            <w:tcMar>
              <w:left w:w="28" w:type="dxa"/>
              <w:right w:w="28" w:type="dxa"/>
            </w:tcMar>
            <w:vAlign w:val="center"/>
            <w:hideMark/>
          </w:tcPr>
          <w:p w14:paraId="0AF997EA"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Алмаздортранс (квартиры)</w:t>
            </w:r>
          </w:p>
        </w:tc>
        <w:tc>
          <w:tcPr>
            <w:tcW w:w="1295" w:type="pct"/>
            <w:tcMar>
              <w:left w:w="28" w:type="dxa"/>
              <w:right w:w="28" w:type="dxa"/>
            </w:tcMar>
            <w:vAlign w:val="center"/>
            <w:hideMark/>
          </w:tcPr>
          <w:p w14:paraId="2445B0C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8F8BD2D" w14:textId="77777777" w:rsidTr="006A433E">
        <w:trPr>
          <w:trHeight w:val="20"/>
        </w:trPr>
        <w:tc>
          <w:tcPr>
            <w:tcW w:w="3705" w:type="pct"/>
            <w:tcMar>
              <w:left w:w="28" w:type="dxa"/>
              <w:right w:w="28" w:type="dxa"/>
            </w:tcMar>
            <w:vAlign w:val="center"/>
            <w:hideMark/>
          </w:tcPr>
          <w:p w14:paraId="224ADDFB"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w:t>
            </w:r>
          </w:p>
        </w:tc>
        <w:tc>
          <w:tcPr>
            <w:tcW w:w="1295" w:type="pct"/>
            <w:tcMar>
              <w:left w:w="28" w:type="dxa"/>
              <w:right w:w="28" w:type="dxa"/>
            </w:tcMar>
            <w:vAlign w:val="center"/>
            <w:hideMark/>
          </w:tcPr>
          <w:p w14:paraId="2D3297D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369219,427</w:t>
            </w:r>
          </w:p>
        </w:tc>
      </w:tr>
      <w:tr w:rsidR="000E478A" w:rsidRPr="000E478A" w14:paraId="25028FD1" w14:textId="77777777" w:rsidTr="006A433E">
        <w:trPr>
          <w:trHeight w:val="20"/>
        </w:trPr>
        <w:tc>
          <w:tcPr>
            <w:tcW w:w="3705" w:type="pct"/>
            <w:tcMar>
              <w:left w:w="28" w:type="dxa"/>
              <w:right w:w="28" w:type="dxa"/>
            </w:tcMar>
            <w:vAlign w:val="center"/>
            <w:hideMark/>
          </w:tcPr>
          <w:p w14:paraId="497E0A3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бюджет </w:t>
            </w:r>
          </w:p>
        </w:tc>
        <w:tc>
          <w:tcPr>
            <w:tcW w:w="1295" w:type="pct"/>
            <w:tcMar>
              <w:left w:w="28" w:type="dxa"/>
              <w:right w:w="28" w:type="dxa"/>
            </w:tcMar>
            <w:vAlign w:val="center"/>
            <w:hideMark/>
          </w:tcPr>
          <w:p w14:paraId="0359BF0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221390,981</w:t>
            </w:r>
          </w:p>
        </w:tc>
      </w:tr>
      <w:tr w:rsidR="000E478A" w:rsidRPr="000E478A" w14:paraId="0889B931" w14:textId="77777777" w:rsidTr="006A433E">
        <w:trPr>
          <w:trHeight w:val="20"/>
        </w:trPr>
        <w:tc>
          <w:tcPr>
            <w:tcW w:w="3705" w:type="pct"/>
            <w:tcMar>
              <w:left w:w="28" w:type="dxa"/>
              <w:right w:w="28" w:type="dxa"/>
            </w:tcMar>
            <w:vAlign w:val="center"/>
            <w:hideMark/>
          </w:tcPr>
          <w:p w14:paraId="6E540CB4"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tcMar>
              <w:left w:w="28" w:type="dxa"/>
              <w:right w:w="28" w:type="dxa"/>
            </w:tcMar>
            <w:vAlign w:val="center"/>
            <w:hideMark/>
          </w:tcPr>
          <w:p w14:paraId="2978560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14547,369</w:t>
            </w:r>
          </w:p>
        </w:tc>
      </w:tr>
      <w:tr w:rsidR="000E478A" w:rsidRPr="000E478A" w14:paraId="5013B435" w14:textId="77777777" w:rsidTr="006A433E">
        <w:trPr>
          <w:trHeight w:val="20"/>
        </w:trPr>
        <w:tc>
          <w:tcPr>
            <w:tcW w:w="3705" w:type="pct"/>
            <w:tcMar>
              <w:left w:w="28" w:type="dxa"/>
              <w:right w:w="28" w:type="dxa"/>
            </w:tcMar>
            <w:vAlign w:val="center"/>
            <w:hideMark/>
          </w:tcPr>
          <w:p w14:paraId="2692546F"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АО"АЛРОСА-ГАЗ"</w:t>
            </w:r>
          </w:p>
        </w:tc>
        <w:tc>
          <w:tcPr>
            <w:tcW w:w="1295" w:type="pct"/>
            <w:tcMar>
              <w:left w:w="28" w:type="dxa"/>
              <w:right w:w="28" w:type="dxa"/>
            </w:tcMar>
            <w:vAlign w:val="center"/>
            <w:hideMark/>
          </w:tcPr>
          <w:p w14:paraId="56BDF2A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206,349</w:t>
            </w:r>
          </w:p>
        </w:tc>
      </w:tr>
      <w:tr w:rsidR="000E478A" w:rsidRPr="000E478A" w14:paraId="44ABE891" w14:textId="77777777" w:rsidTr="006A433E">
        <w:trPr>
          <w:trHeight w:val="20"/>
        </w:trPr>
        <w:tc>
          <w:tcPr>
            <w:tcW w:w="3705" w:type="pct"/>
            <w:tcMar>
              <w:left w:w="28" w:type="dxa"/>
              <w:right w:w="28" w:type="dxa"/>
            </w:tcMar>
            <w:vAlign w:val="center"/>
            <w:hideMark/>
          </w:tcPr>
          <w:p w14:paraId="1EF53B8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"АЛРОСА-охрана"</w:t>
            </w:r>
          </w:p>
        </w:tc>
        <w:tc>
          <w:tcPr>
            <w:tcW w:w="1295" w:type="pct"/>
            <w:tcMar>
              <w:left w:w="28" w:type="dxa"/>
              <w:right w:w="28" w:type="dxa"/>
            </w:tcMar>
            <w:vAlign w:val="center"/>
            <w:hideMark/>
          </w:tcPr>
          <w:p w14:paraId="40F9A7E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828,787</w:t>
            </w:r>
          </w:p>
        </w:tc>
      </w:tr>
      <w:tr w:rsidR="000E478A" w:rsidRPr="000E478A" w14:paraId="218D90B2" w14:textId="77777777" w:rsidTr="006A433E">
        <w:trPr>
          <w:trHeight w:val="20"/>
        </w:trPr>
        <w:tc>
          <w:tcPr>
            <w:tcW w:w="3705" w:type="pct"/>
            <w:tcMar>
              <w:left w:w="28" w:type="dxa"/>
              <w:right w:w="28" w:type="dxa"/>
            </w:tcMar>
            <w:vAlign w:val="center"/>
            <w:hideMark/>
          </w:tcPr>
          <w:p w14:paraId="1205E8B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"АЛРОСА-спецбурение"</w:t>
            </w:r>
          </w:p>
        </w:tc>
        <w:tc>
          <w:tcPr>
            <w:tcW w:w="1295" w:type="pct"/>
            <w:tcMar>
              <w:left w:w="28" w:type="dxa"/>
              <w:right w:w="28" w:type="dxa"/>
            </w:tcMar>
            <w:vAlign w:val="center"/>
            <w:hideMark/>
          </w:tcPr>
          <w:p w14:paraId="07BE108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1352,426</w:t>
            </w:r>
          </w:p>
        </w:tc>
      </w:tr>
      <w:tr w:rsidR="000E478A" w:rsidRPr="000E478A" w14:paraId="598EA4F5" w14:textId="77777777" w:rsidTr="006A433E">
        <w:trPr>
          <w:trHeight w:val="20"/>
        </w:trPr>
        <w:tc>
          <w:tcPr>
            <w:tcW w:w="3705" w:type="pct"/>
            <w:tcMar>
              <w:left w:w="28" w:type="dxa"/>
              <w:right w:w="28" w:type="dxa"/>
            </w:tcMar>
            <w:vAlign w:val="center"/>
            <w:hideMark/>
          </w:tcPr>
          <w:p w14:paraId="4EF4BB3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"Авиакомпания АЛРОСА"</w:t>
            </w:r>
          </w:p>
        </w:tc>
        <w:tc>
          <w:tcPr>
            <w:tcW w:w="1295" w:type="pct"/>
            <w:tcMar>
              <w:left w:w="28" w:type="dxa"/>
              <w:right w:w="28" w:type="dxa"/>
            </w:tcMar>
            <w:vAlign w:val="center"/>
            <w:hideMark/>
          </w:tcPr>
          <w:p w14:paraId="1DBF939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ED4247C" w14:textId="77777777" w:rsidTr="006A433E">
        <w:trPr>
          <w:trHeight w:val="20"/>
        </w:trPr>
        <w:tc>
          <w:tcPr>
            <w:tcW w:w="3705" w:type="pct"/>
            <w:tcMar>
              <w:left w:w="28" w:type="dxa"/>
              <w:right w:w="28" w:type="dxa"/>
            </w:tcMar>
            <w:vAlign w:val="center"/>
            <w:hideMark/>
          </w:tcPr>
          <w:p w14:paraId="505B2A5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Айхалтрансгаз</w:t>
            </w:r>
          </w:p>
        </w:tc>
        <w:tc>
          <w:tcPr>
            <w:tcW w:w="1295" w:type="pct"/>
            <w:tcMar>
              <w:left w:w="28" w:type="dxa"/>
              <w:right w:w="28" w:type="dxa"/>
            </w:tcMar>
            <w:vAlign w:val="center"/>
            <w:hideMark/>
          </w:tcPr>
          <w:p w14:paraId="54731AB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91,77</w:t>
            </w:r>
          </w:p>
        </w:tc>
      </w:tr>
      <w:tr w:rsidR="000E478A" w:rsidRPr="000E478A" w14:paraId="38C4C525" w14:textId="77777777" w:rsidTr="006A433E">
        <w:trPr>
          <w:trHeight w:val="20"/>
        </w:trPr>
        <w:tc>
          <w:tcPr>
            <w:tcW w:w="3705" w:type="pct"/>
            <w:tcMar>
              <w:left w:w="28" w:type="dxa"/>
              <w:right w:w="28" w:type="dxa"/>
            </w:tcMar>
            <w:vAlign w:val="center"/>
            <w:hideMark/>
          </w:tcPr>
          <w:p w14:paraId="0B8892A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Алмаздортранс</w:t>
            </w:r>
          </w:p>
        </w:tc>
        <w:tc>
          <w:tcPr>
            <w:tcW w:w="1295" w:type="pct"/>
            <w:tcMar>
              <w:left w:w="28" w:type="dxa"/>
              <w:right w:w="28" w:type="dxa"/>
            </w:tcMar>
            <w:vAlign w:val="center"/>
            <w:hideMark/>
          </w:tcPr>
          <w:p w14:paraId="116DB4F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12068,037</w:t>
            </w:r>
          </w:p>
        </w:tc>
      </w:tr>
      <w:tr w:rsidR="000E478A" w:rsidRPr="000E478A" w14:paraId="4808B796" w14:textId="77777777" w:rsidTr="006A433E">
        <w:trPr>
          <w:trHeight w:val="20"/>
        </w:trPr>
        <w:tc>
          <w:tcPr>
            <w:tcW w:w="3705" w:type="pct"/>
            <w:shd w:val="clear" w:color="000000" w:fill="FCE4D6"/>
            <w:tcMar>
              <w:left w:w="28" w:type="dxa"/>
              <w:right w:w="28" w:type="dxa"/>
            </w:tcMar>
            <w:vAlign w:val="center"/>
            <w:hideMark/>
          </w:tcPr>
          <w:p w14:paraId="6FCBEC9D"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ХВС</w:t>
            </w:r>
          </w:p>
        </w:tc>
        <w:tc>
          <w:tcPr>
            <w:tcW w:w="1295" w:type="pct"/>
            <w:tcMar>
              <w:left w:w="28" w:type="dxa"/>
              <w:right w:w="28" w:type="dxa"/>
            </w:tcMar>
            <w:vAlign w:val="center"/>
            <w:hideMark/>
          </w:tcPr>
          <w:p w14:paraId="7D412A8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1574614,82</w:t>
            </w:r>
          </w:p>
        </w:tc>
      </w:tr>
      <w:tr w:rsidR="000E478A" w:rsidRPr="000E478A" w14:paraId="4906D8D3" w14:textId="77777777" w:rsidTr="006A433E">
        <w:trPr>
          <w:trHeight w:val="20"/>
        </w:trPr>
        <w:tc>
          <w:tcPr>
            <w:tcW w:w="3705" w:type="pct"/>
            <w:tcMar>
              <w:left w:w="28" w:type="dxa"/>
              <w:right w:w="28" w:type="dxa"/>
            </w:tcMar>
            <w:vAlign w:val="center"/>
            <w:hideMark/>
          </w:tcPr>
          <w:p w14:paraId="1177C0CC"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подразделениям АК</w:t>
            </w:r>
            <w:r w:rsidR="00261949">
              <w:rPr>
                <w:rFonts w:ascii="Times New Roman" w:hAnsi="Times New Roman"/>
                <w:szCs w:val="20"/>
              </w:rPr>
              <w:t xml:space="preserve"> «</w:t>
            </w:r>
            <w:r w:rsidRPr="000E478A">
              <w:rPr>
                <w:rFonts w:ascii="Times New Roman" w:hAnsi="Times New Roman"/>
                <w:szCs w:val="20"/>
              </w:rPr>
              <w:t>АЛРОСА</w:t>
            </w:r>
            <w:r w:rsidR="00261949">
              <w:rPr>
                <w:rFonts w:ascii="Times New Roman" w:hAnsi="Times New Roman"/>
                <w:szCs w:val="20"/>
              </w:rPr>
              <w:t>»</w:t>
            </w:r>
            <w:r w:rsidRPr="000E478A">
              <w:rPr>
                <w:rFonts w:ascii="Times New Roman" w:hAnsi="Times New Roman"/>
                <w:szCs w:val="20"/>
              </w:rPr>
              <w:t>:</w:t>
            </w:r>
          </w:p>
        </w:tc>
        <w:tc>
          <w:tcPr>
            <w:tcW w:w="1295" w:type="pct"/>
            <w:tcMar>
              <w:left w:w="28" w:type="dxa"/>
              <w:right w:w="28" w:type="dxa"/>
            </w:tcMar>
            <w:vAlign w:val="center"/>
            <w:hideMark/>
          </w:tcPr>
          <w:p w14:paraId="3A2C1AA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155819,961</w:t>
            </w:r>
          </w:p>
        </w:tc>
      </w:tr>
      <w:tr w:rsidR="000E478A" w:rsidRPr="000E478A" w14:paraId="28D09ED9" w14:textId="77777777" w:rsidTr="006A433E">
        <w:trPr>
          <w:trHeight w:val="20"/>
        </w:trPr>
        <w:tc>
          <w:tcPr>
            <w:tcW w:w="3705" w:type="pct"/>
            <w:tcMar>
              <w:left w:w="28" w:type="dxa"/>
              <w:right w:w="28" w:type="dxa"/>
            </w:tcMar>
            <w:vAlign w:val="center"/>
            <w:hideMark/>
          </w:tcPr>
          <w:p w14:paraId="26B8E8ED"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УКСу</w:t>
            </w:r>
          </w:p>
        </w:tc>
        <w:tc>
          <w:tcPr>
            <w:tcW w:w="1295" w:type="pct"/>
            <w:tcMar>
              <w:left w:w="28" w:type="dxa"/>
              <w:right w:w="28" w:type="dxa"/>
            </w:tcMar>
            <w:vAlign w:val="center"/>
            <w:hideMark/>
          </w:tcPr>
          <w:p w14:paraId="1ECC908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2366,566</w:t>
            </w:r>
          </w:p>
        </w:tc>
      </w:tr>
      <w:tr w:rsidR="000E478A" w:rsidRPr="000E478A" w14:paraId="6A7ABC1A" w14:textId="77777777" w:rsidTr="006A433E">
        <w:trPr>
          <w:trHeight w:val="20"/>
        </w:trPr>
        <w:tc>
          <w:tcPr>
            <w:tcW w:w="3705" w:type="pct"/>
            <w:tcMar>
              <w:left w:w="28" w:type="dxa"/>
              <w:right w:w="28" w:type="dxa"/>
            </w:tcMar>
            <w:vAlign w:val="center"/>
            <w:hideMark/>
          </w:tcPr>
          <w:p w14:paraId="666AB99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КСК</w:t>
            </w:r>
          </w:p>
        </w:tc>
        <w:tc>
          <w:tcPr>
            <w:tcW w:w="1295" w:type="pct"/>
            <w:tcMar>
              <w:left w:w="28" w:type="dxa"/>
              <w:right w:w="28" w:type="dxa"/>
            </w:tcMar>
            <w:vAlign w:val="center"/>
            <w:hideMark/>
          </w:tcPr>
          <w:p w14:paraId="275E5F4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19393,859</w:t>
            </w:r>
          </w:p>
        </w:tc>
      </w:tr>
      <w:tr w:rsidR="000E478A" w:rsidRPr="000E478A" w14:paraId="146BAA17" w14:textId="77777777" w:rsidTr="006A433E">
        <w:trPr>
          <w:trHeight w:val="20"/>
        </w:trPr>
        <w:tc>
          <w:tcPr>
            <w:tcW w:w="3705" w:type="pct"/>
            <w:tcMar>
              <w:left w:w="28" w:type="dxa"/>
              <w:right w:w="28" w:type="dxa"/>
            </w:tcMar>
            <w:vAlign w:val="center"/>
            <w:hideMark/>
          </w:tcPr>
          <w:p w14:paraId="018F14F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МНГОК</w:t>
            </w:r>
          </w:p>
        </w:tc>
        <w:tc>
          <w:tcPr>
            <w:tcW w:w="1295" w:type="pct"/>
            <w:tcMar>
              <w:left w:w="28" w:type="dxa"/>
              <w:right w:w="28" w:type="dxa"/>
            </w:tcMar>
            <w:vAlign w:val="center"/>
            <w:hideMark/>
          </w:tcPr>
          <w:p w14:paraId="6923908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98771,216</w:t>
            </w:r>
          </w:p>
        </w:tc>
      </w:tr>
      <w:tr w:rsidR="000E478A" w:rsidRPr="000E478A" w14:paraId="734E03CA" w14:textId="77777777" w:rsidTr="006A433E">
        <w:trPr>
          <w:trHeight w:val="20"/>
        </w:trPr>
        <w:tc>
          <w:tcPr>
            <w:tcW w:w="3705" w:type="pct"/>
            <w:tcMar>
              <w:left w:w="28" w:type="dxa"/>
              <w:right w:w="28" w:type="dxa"/>
            </w:tcMar>
            <w:vAlign w:val="center"/>
            <w:hideMark/>
          </w:tcPr>
          <w:p w14:paraId="0168F1A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Медцентр</w:t>
            </w:r>
          </w:p>
        </w:tc>
        <w:tc>
          <w:tcPr>
            <w:tcW w:w="1295" w:type="pct"/>
            <w:tcMar>
              <w:left w:w="28" w:type="dxa"/>
              <w:right w:w="28" w:type="dxa"/>
            </w:tcMar>
            <w:vAlign w:val="center"/>
            <w:hideMark/>
          </w:tcPr>
          <w:p w14:paraId="320B371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1806,299</w:t>
            </w:r>
          </w:p>
        </w:tc>
      </w:tr>
      <w:tr w:rsidR="000E478A" w:rsidRPr="000E478A" w14:paraId="09120BF7" w14:textId="77777777" w:rsidTr="006A433E">
        <w:trPr>
          <w:trHeight w:val="20"/>
        </w:trPr>
        <w:tc>
          <w:tcPr>
            <w:tcW w:w="3705" w:type="pct"/>
            <w:tcMar>
              <w:left w:w="28" w:type="dxa"/>
              <w:right w:w="28" w:type="dxa"/>
            </w:tcMar>
            <w:vAlign w:val="center"/>
            <w:hideMark/>
          </w:tcPr>
          <w:p w14:paraId="12F440D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ЦСА</w:t>
            </w:r>
          </w:p>
        </w:tc>
        <w:tc>
          <w:tcPr>
            <w:tcW w:w="1295" w:type="pct"/>
            <w:tcMar>
              <w:left w:w="28" w:type="dxa"/>
              <w:right w:w="28" w:type="dxa"/>
            </w:tcMar>
            <w:vAlign w:val="center"/>
            <w:hideMark/>
          </w:tcPr>
          <w:p w14:paraId="3F67B83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533,012</w:t>
            </w:r>
          </w:p>
        </w:tc>
      </w:tr>
      <w:tr w:rsidR="000E478A" w:rsidRPr="000E478A" w14:paraId="23794217" w14:textId="77777777" w:rsidTr="006A433E">
        <w:trPr>
          <w:trHeight w:val="20"/>
        </w:trPr>
        <w:tc>
          <w:tcPr>
            <w:tcW w:w="3705" w:type="pct"/>
            <w:tcMar>
              <w:left w:w="28" w:type="dxa"/>
              <w:right w:w="28" w:type="dxa"/>
            </w:tcMar>
            <w:vAlign w:val="center"/>
            <w:hideMark/>
          </w:tcPr>
          <w:p w14:paraId="1461C63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Управление АК "АЛРОСА"</w:t>
            </w:r>
          </w:p>
        </w:tc>
        <w:tc>
          <w:tcPr>
            <w:tcW w:w="1295" w:type="pct"/>
            <w:tcMar>
              <w:left w:w="28" w:type="dxa"/>
              <w:right w:w="28" w:type="dxa"/>
            </w:tcMar>
            <w:vAlign w:val="center"/>
            <w:hideMark/>
          </w:tcPr>
          <w:p w14:paraId="05FF054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5392,381</w:t>
            </w:r>
          </w:p>
        </w:tc>
      </w:tr>
      <w:tr w:rsidR="000E478A" w:rsidRPr="000E478A" w14:paraId="50227E20" w14:textId="77777777" w:rsidTr="006A433E">
        <w:trPr>
          <w:trHeight w:val="20"/>
        </w:trPr>
        <w:tc>
          <w:tcPr>
            <w:tcW w:w="3705" w:type="pct"/>
            <w:tcMar>
              <w:left w:w="28" w:type="dxa"/>
              <w:right w:w="28" w:type="dxa"/>
            </w:tcMar>
            <w:vAlign w:val="center"/>
            <w:hideMark/>
          </w:tcPr>
          <w:p w14:paraId="7DE93E0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СТ Алмазавтоматика</w:t>
            </w:r>
          </w:p>
        </w:tc>
        <w:tc>
          <w:tcPr>
            <w:tcW w:w="1295" w:type="pct"/>
            <w:tcMar>
              <w:left w:w="28" w:type="dxa"/>
              <w:right w:w="28" w:type="dxa"/>
            </w:tcMar>
            <w:vAlign w:val="center"/>
            <w:hideMark/>
          </w:tcPr>
          <w:p w14:paraId="77FD6BE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1972,603</w:t>
            </w:r>
          </w:p>
        </w:tc>
      </w:tr>
      <w:tr w:rsidR="000E478A" w:rsidRPr="000E478A" w14:paraId="43E2E696" w14:textId="77777777" w:rsidTr="006A433E">
        <w:trPr>
          <w:trHeight w:val="20"/>
        </w:trPr>
        <w:tc>
          <w:tcPr>
            <w:tcW w:w="3705" w:type="pct"/>
            <w:tcMar>
              <w:left w:w="28" w:type="dxa"/>
              <w:right w:w="28" w:type="dxa"/>
            </w:tcMar>
            <w:vAlign w:val="center"/>
            <w:hideMark/>
          </w:tcPr>
          <w:p w14:paraId="564D646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ВГРЭ</w:t>
            </w:r>
          </w:p>
        </w:tc>
        <w:tc>
          <w:tcPr>
            <w:tcW w:w="1295" w:type="pct"/>
            <w:tcMar>
              <w:left w:w="28" w:type="dxa"/>
              <w:right w:w="28" w:type="dxa"/>
            </w:tcMar>
            <w:vAlign w:val="center"/>
            <w:hideMark/>
          </w:tcPr>
          <w:p w14:paraId="7212520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998,334</w:t>
            </w:r>
          </w:p>
        </w:tc>
      </w:tr>
      <w:tr w:rsidR="000E478A" w:rsidRPr="000E478A" w14:paraId="388FAF02" w14:textId="77777777" w:rsidTr="006A433E">
        <w:trPr>
          <w:trHeight w:val="20"/>
        </w:trPr>
        <w:tc>
          <w:tcPr>
            <w:tcW w:w="3705" w:type="pct"/>
            <w:tcMar>
              <w:left w:w="28" w:type="dxa"/>
              <w:right w:w="28" w:type="dxa"/>
            </w:tcMar>
            <w:vAlign w:val="center"/>
            <w:hideMark/>
          </w:tcPr>
          <w:p w14:paraId="72B4D9F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УМТС</w:t>
            </w:r>
          </w:p>
        </w:tc>
        <w:tc>
          <w:tcPr>
            <w:tcW w:w="1295" w:type="pct"/>
            <w:tcMar>
              <w:left w:w="28" w:type="dxa"/>
              <w:right w:w="28" w:type="dxa"/>
            </w:tcMar>
            <w:vAlign w:val="center"/>
            <w:hideMark/>
          </w:tcPr>
          <w:p w14:paraId="1F19B70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2601,799</w:t>
            </w:r>
          </w:p>
        </w:tc>
      </w:tr>
      <w:tr w:rsidR="000E478A" w:rsidRPr="000E478A" w14:paraId="29A944A8" w14:textId="77777777" w:rsidTr="006A433E">
        <w:trPr>
          <w:trHeight w:val="20"/>
        </w:trPr>
        <w:tc>
          <w:tcPr>
            <w:tcW w:w="3705" w:type="pct"/>
            <w:tcMar>
              <w:left w:w="28" w:type="dxa"/>
              <w:right w:w="28" w:type="dxa"/>
            </w:tcMar>
            <w:vAlign w:val="center"/>
            <w:hideMark/>
          </w:tcPr>
          <w:p w14:paraId="7B39B84A"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Институт</w:t>
            </w:r>
          </w:p>
        </w:tc>
        <w:tc>
          <w:tcPr>
            <w:tcW w:w="1295" w:type="pct"/>
            <w:tcMar>
              <w:left w:w="28" w:type="dxa"/>
              <w:right w:w="28" w:type="dxa"/>
            </w:tcMar>
            <w:vAlign w:val="center"/>
            <w:hideMark/>
          </w:tcPr>
          <w:p w14:paraId="705FE38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A6984ED" w14:textId="77777777" w:rsidTr="006A433E">
        <w:trPr>
          <w:trHeight w:val="20"/>
        </w:trPr>
        <w:tc>
          <w:tcPr>
            <w:tcW w:w="3705" w:type="pct"/>
            <w:tcMar>
              <w:left w:w="28" w:type="dxa"/>
              <w:right w:w="28" w:type="dxa"/>
            </w:tcMar>
            <w:vAlign w:val="center"/>
            <w:hideMark/>
          </w:tcPr>
          <w:p w14:paraId="5DBBAFE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МАП</w:t>
            </w:r>
          </w:p>
        </w:tc>
        <w:tc>
          <w:tcPr>
            <w:tcW w:w="1295" w:type="pct"/>
            <w:tcMar>
              <w:left w:w="28" w:type="dxa"/>
              <w:right w:w="28" w:type="dxa"/>
            </w:tcMar>
            <w:vAlign w:val="center"/>
            <w:hideMark/>
          </w:tcPr>
          <w:p w14:paraId="0459219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15393,659</w:t>
            </w:r>
          </w:p>
        </w:tc>
      </w:tr>
      <w:tr w:rsidR="000E478A" w:rsidRPr="000E478A" w14:paraId="59A39130" w14:textId="77777777" w:rsidTr="006A433E">
        <w:trPr>
          <w:trHeight w:val="20"/>
        </w:trPr>
        <w:tc>
          <w:tcPr>
            <w:tcW w:w="3705" w:type="pct"/>
            <w:tcMar>
              <w:left w:w="28" w:type="dxa"/>
              <w:right w:w="28" w:type="dxa"/>
            </w:tcMar>
            <w:vAlign w:val="center"/>
            <w:hideMark/>
          </w:tcPr>
          <w:p w14:paraId="6D1D5C5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 xml:space="preserve">МУАД </w:t>
            </w:r>
          </w:p>
        </w:tc>
        <w:tc>
          <w:tcPr>
            <w:tcW w:w="1295" w:type="pct"/>
            <w:tcMar>
              <w:left w:w="28" w:type="dxa"/>
              <w:right w:w="28" w:type="dxa"/>
            </w:tcMar>
            <w:vAlign w:val="center"/>
            <w:hideMark/>
          </w:tcPr>
          <w:p w14:paraId="1A6CC3E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6216,496</w:t>
            </w:r>
          </w:p>
        </w:tc>
      </w:tr>
      <w:tr w:rsidR="000E478A" w:rsidRPr="000E478A" w14:paraId="5D9FB477" w14:textId="77777777" w:rsidTr="006A433E">
        <w:trPr>
          <w:trHeight w:val="20"/>
        </w:trPr>
        <w:tc>
          <w:tcPr>
            <w:tcW w:w="3705" w:type="pct"/>
            <w:tcMar>
              <w:left w:w="28" w:type="dxa"/>
              <w:right w:w="28" w:type="dxa"/>
            </w:tcMar>
            <w:vAlign w:val="center"/>
            <w:hideMark/>
          </w:tcPr>
          <w:p w14:paraId="7305C15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"Коммерал"</w:t>
            </w:r>
          </w:p>
        </w:tc>
        <w:tc>
          <w:tcPr>
            <w:tcW w:w="1295" w:type="pct"/>
            <w:tcMar>
              <w:left w:w="28" w:type="dxa"/>
              <w:right w:w="28" w:type="dxa"/>
            </w:tcMar>
            <w:vAlign w:val="center"/>
            <w:hideMark/>
          </w:tcPr>
          <w:p w14:paraId="3ED71DD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0FDFA29F" w14:textId="77777777" w:rsidTr="006A433E">
        <w:trPr>
          <w:trHeight w:val="20"/>
        </w:trPr>
        <w:tc>
          <w:tcPr>
            <w:tcW w:w="3705" w:type="pct"/>
            <w:tcMar>
              <w:left w:w="28" w:type="dxa"/>
              <w:right w:w="28" w:type="dxa"/>
            </w:tcMar>
            <w:vAlign w:val="center"/>
            <w:hideMark/>
          </w:tcPr>
          <w:p w14:paraId="52DB156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НИГП</w:t>
            </w:r>
          </w:p>
        </w:tc>
        <w:tc>
          <w:tcPr>
            <w:tcW w:w="1295" w:type="pct"/>
            <w:tcMar>
              <w:left w:w="28" w:type="dxa"/>
              <w:right w:w="28" w:type="dxa"/>
            </w:tcMar>
            <w:vAlign w:val="center"/>
            <w:hideMark/>
          </w:tcPr>
          <w:p w14:paraId="39D0873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0CBEEC5" w14:textId="77777777" w:rsidTr="006A433E">
        <w:trPr>
          <w:trHeight w:val="20"/>
        </w:trPr>
        <w:tc>
          <w:tcPr>
            <w:tcW w:w="3705" w:type="pct"/>
            <w:tcMar>
              <w:left w:w="28" w:type="dxa"/>
              <w:right w:w="28" w:type="dxa"/>
            </w:tcMar>
            <w:vAlign w:val="center"/>
            <w:hideMark/>
          </w:tcPr>
          <w:p w14:paraId="116E613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Корпоративный университет АК "АЛРОСА" (ПАО) был ЦПК</w:t>
            </w:r>
          </w:p>
        </w:tc>
        <w:tc>
          <w:tcPr>
            <w:tcW w:w="1295" w:type="pct"/>
            <w:tcMar>
              <w:left w:w="28" w:type="dxa"/>
              <w:right w:w="28" w:type="dxa"/>
            </w:tcMar>
            <w:vAlign w:val="center"/>
            <w:hideMark/>
          </w:tcPr>
          <w:p w14:paraId="529532D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41,26</w:t>
            </w:r>
          </w:p>
        </w:tc>
      </w:tr>
      <w:tr w:rsidR="000E478A" w:rsidRPr="000E478A" w14:paraId="246AC67B" w14:textId="77777777" w:rsidTr="006A433E">
        <w:trPr>
          <w:trHeight w:val="20"/>
        </w:trPr>
        <w:tc>
          <w:tcPr>
            <w:tcW w:w="3705" w:type="pct"/>
            <w:tcMar>
              <w:left w:w="28" w:type="dxa"/>
              <w:right w:w="28" w:type="dxa"/>
            </w:tcMar>
            <w:vAlign w:val="center"/>
            <w:hideMark/>
          </w:tcPr>
          <w:p w14:paraId="6A93C9CA"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 xml:space="preserve">УКК </w:t>
            </w:r>
          </w:p>
        </w:tc>
        <w:tc>
          <w:tcPr>
            <w:tcW w:w="1295" w:type="pct"/>
            <w:tcMar>
              <w:left w:w="28" w:type="dxa"/>
              <w:right w:w="28" w:type="dxa"/>
            </w:tcMar>
            <w:vAlign w:val="center"/>
            <w:hideMark/>
          </w:tcPr>
          <w:p w14:paraId="42B13C8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7B663CA" w14:textId="77777777" w:rsidTr="006A433E">
        <w:trPr>
          <w:trHeight w:val="20"/>
        </w:trPr>
        <w:tc>
          <w:tcPr>
            <w:tcW w:w="3705" w:type="pct"/>
            <w:tcMar>
              <w:left w:w="28" w:type="dxa"/>
              <w:right w:w="28" w:type="dxa"/>
            </w:tcMar>
            <w:vAlign w:val="center"/>
            <w:hideMark/>
          </w:tcPr>
          <w:p w14:paraId="2F4D173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Совхоз "Новый"</w:t>
            </w:r>
          </w:p>
        </w:tc>
        <w:tc>
          <w:tcPr>
            <w:tcW w:w="1295" w:type="pct"/>
            <w:tcMar>
              <w:left w:w="28" w:type="dxa"/>
              <w:right w:w="28" w:type="dxa"/>
            </w:tcMar>
            <w:vAlign w:val="center"/>
            <w:hideMark/>
          </w:tcPr>
          <w:p w14:paraId="3B7FFA6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9FC983E" w14:textId="77777777" w:rsidTr="006A433E">
        <w:trPr>
          <w:trHeight w:val="20"/>
        </w:trPr>
        <w:tc>
          <w:tcPr>
            <w:tcW w:w="3705" w:type="pct"/>
            <w:tcMar>
              <w:left w:w="28" w:type="dxa"/>
              <w:right w:w="28" w:type="dxa"/>
            </w:tcMar>
            <w:vAlign w:val="center"/>
            <w:hideMark/>
          </w:tcPr>
          <w:p w14:paraId="6B1F0775"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Нюрбинский Гок</w:t>
            </w:r>
          </w:p>
        </w:tc>
        <w:tc>
          <w:tcPr>
            <w:tcW w:w="1295" w:type="pct"/>
            <w:tcMar>
              <w:left w:w="28" w:type="dxa"/>
              <w:right w:w="28" w:type="dxa"/>
            </w:tcMar>
            <w:vAlign w:val="center"/>
            <w:hideMark/>
          </w:tcPr>
          <w:p w14:paraId="206E13D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DCE3769" w14:textId="77777777" w:rsidTr="006A433E">
        <w:trPr>
          <w:trHeight w:val="20"/>
        </w:trPr>
        <w:tc>
          <w:tcPr>
            <w:tcW w:w="3705" w:type="pct"/>
            <w:tcMar>
              <w:left w:w="28" w:type="dxa"/>
              <w:right w:w="28" w:type="dxa"/>
            </w:tcMar>
            <w:vAlign w:val="center"/>
            <w:hideMark/>
          </w:tcPr>
          <w:p w14:paraId="2A695AA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Загородный дом</w:t>
            </w:r>
          </w:p>
        </w:tc>
        <w:tc>
          <w:tcPr>
            <w:tcW w:w="1295" w:type="pct"/>
            <w:tcMar>
              <w:left w:w="28" w:type="dxa"/>
              <w:right w:w="28" w:type="dxa"/>
            </w:tcMar>
            <w:vAlign w:val="center"/>
            <w:hideMark/>
          </w:tcPr>
          <w:p w14:paraId="26C7106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271</w:t>
            </w:r>
          </w:p>
        </w:tc>
      </w:tr>
      <w:tr w:rsidR="000E478A" w:rsidRPr="000E478A" w14:paraId="63C0C041" w14:textId="77777777" w:rsidTr="006A433E">
        <w:trPr>
          <w:trHeight w:val="20"/>
        </w:trPr>
        <w:tc>
          <w:tcPr>
            <w:tcW w:w="3705" w:type="pct"/>
            <w:tcMar>
              <w:left w:w="28" w:type="dxa"/>
              <w:right w:w="28" w:type="dxa"/>
            </w:tcMar>
            <w:vAlign w:val="center"/>
            <w:hideMark/>
          </w:tcPr>
          <w:p w14:paraId="2B307CC1"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АГОК</w:t>
            </w:r>
          </w:p>
        </w:tc>
        <w:tc>
          <w:tcPr>
            <w:tcW w:w="1295" w:type="pct"/>
            <w:tcMar>
              <w:left w:w="28" w:type="dxa"/>
              <w:right w:w="28" w:type="dxa"/>
            </w:tcMar>
            <w:vAlign w:val="center"/>
            <w:hideMark/>
          </w:tcPr>
          <w:p w14:paraId="7E2EC82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D7F179B" w14:textId="77777777" w:rsidTr="006A433E">
        <w:trPr>
          <w:trHeight w:val="20"/>
        </w:trPr>
        <w:tc>
          <w:tcPr>
            <w:tcW w:w="3705" w:type="pct"/>
            <w:tcMar>
              <w:left w:w="28" w:type="dxa"/>
              <w:right w:w="28" w:type="dxa"/>
            </w:tcMar>
            <w:vAlign w:val="center"/>
            <w:hideMark/>
          </w:tcPr>
          <w:p w14:paraId="749C59D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УГОК</w:t>
            </w:r>
          </w:p>
        </w:tc>
        <w:tc>
          <w:tcPr>
            <w:tcW w:w="1295" w:type="pct"/>
            <w:tcMar>
              <w:left w:w="28" w:type="dxa"/>
              <w:right w:w="28" w:type="dxa"/>
            </w:tcMar>
            <w:vAlign w:val="center"/>
            <w:hideMark/>
          </w:tcPr>
          <w:p w14:paraId="2D2FCAA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61,477</w:t>
            </w:r>
          </w:p>
        </w:tc>
      </w:tr>
      <w:tr w:rsidR="000E478A" w:rsidRPr="000E478A" w14:paraId="1A8B18CF" w14:textId="77777777" w:rsidTr="006A433E">
        <w:trPr>
          <w:trHeight w:val="20"/>
        </w:trPr>
        <w:tc>
          <w:tcPr>
            <w:tcW w:w="3705" w:type="pct"/>
            <w:tcMar>
              <w:left w:w="28" w:type="dxa"/>
              <w:right w:w="28" w:type="dxa"/>
            </w:tcMar>
            <w:vAlign w:val="center"/>
            <w:hideMark/>
          </w:tcPr>
          <w:p w14:paraId="2FB95719"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tcMar>
              <w:left w:w="28" w:type="dxa"/>
              <w:right w:w="28" w:type="dxa"/>
            </w:tcMar>
            <w:vAlign w:val="center"/>
            <w:hideMark/>
          </w:tcPr>
          <w:p w14:paraId="744F1FF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1418794,859</w:t>
            </w:r>
          </w:p>
        </w:tc>
      </w:tr>
      <w:tr w:rsidR="000E478A" w:rsidRPr="000E478A" w14:paraId="2341DE38" w14:textId="77777777" w:rsidTr="006A433E">
        <w:trPr>
          <w:trHeight w:val="20"/>
        </w:trPr>
        <w:tc>
          <w:tcPr>
            <w:tcW w:w="3705" w:type="pct"/>
            <w:tcMar>
              <w:left w:w="28" w:type="dxa"/>
              <w:right w:w="28" w:type="dxa"/>
            </w:tcMar>
            <w:vAlign w:val="center"/>
            <w:hideMark/>
          </w:tcPr>
          <w:p w14:paraId="65438641"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w:t>
            </w:r>
          </w:p>
        </w:tc>
        <w:tc>
          <w:tcPr>
            <w:tcW w:w="1295" w:type="pct"/>
            <w:tcMar>
              <w:left w:w="28" w:type="dxa"/>
              <w:right w:w="28" w:type="dxa"/>
            </w:tcMar>
            <w:vAlign w:val="center"/>
            <w:hideMark/>
          </w:tcPr>
          <w:p w14:paraId="6A82494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940208,548</w:t>
            </w:r>
          </w:p>
        </w:tc>
      </w:tr>
      <w:tr w:rsidR="000E478A" w:rsidRPr="000E478A" w14:paraId="192B9639" w14:textId="77777777" w:rsidTr="006A433E">
        <w:trPr>
          <w:trHeight w:val="20"/>
        </w:trPr>
        <w:tc>
          <w:tcPr>
            <w:tcW w:w="3705" w:type="pct"/>
            <w:tcMar>
              <w:left w:w="28" w:type="dxa"/>
              <w:right w:w="28" w:type="dxa"/>
            </w:tcMar>
            <w:vAlign w:val="center"/>
            <w:hideMark/>
          </w:tcPr>
          <w:p w14:paraId="30F6D161"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АЛРОСА-Газ (квартиры)</w:t>
            </w:r>
          </w:p>
        </w:tc>
        <w:tc>
          <w:tcPr>
            <w:tcW w:w="1295" w:type="pct"/>
            <w:tcMar>
              <w:left w:w="28" w:type="dxa"/>
              <w:right w:w="28" w:type="dxa"/>
            </w:tcMar>
            <w:vAlign w:val="center"/>
            <w:hideMark/>
          </w:tcPr>
          <w:p w14:paraId="07CB313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28,99</w:t>
            </w:r>
          </w:p>
        </w:tc>
      </w:tr>
      <w:tr w:rsidR="000E478A" w:rsidRPr="000E478A" w14:paraId="0C2E1F01" w14:textId="77777777" w:rsidTr="006A433E">
        <w:trPr>
          <w:trHeight w:val="20"/>
        </w:trPr>
        <w:tc>
          <w:tcPr>
            <w:tcW w:w="3705" w:type="pct"/>
            <w:tcMar>
              <w:left w:w="28" w:type="dxa"/>
              <w:right w:w="28" w:type="dxa"/>
            </w:tcMar>
            <w:vAlign w:val="center"/>
            <w:hideMark/>
          </w:tcPr>
          <w:p w14:paraId="382EC5A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АЛРОСА-Охрана (квартиры)</w:t>
            </w:r>
          </w:p>
        </w:tc>
        <w:tc>
          <w:tcPr>
            <w:tcW w:w="1295" w:type="pct"/>
            <w:tcMar>
              <w:left w:w="28" w:type="dxa"/>
              <w:right w:w="28" w:type="dxa"/>
            </w:tcMar>
            <w:vAlign w:val="center"/>
            <w:hideMark/>
          </w:tcPr>
          <w:p w14:paraId="7560587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A60089F" w14:textId="77777777" w:rsidTr="006A433E">
        <w:trPr>
          <w:trHeight w:val="20"/>
        </w:trPr>
        <w:tc>
          <w:tcPr>
            <w:tcW w:w="3705" w:type="pct"/>
            <w:tcMar>
              <w:left w:w="28" w:type="dxa"/>
              <w:right w:w="28" w:type="dxa"/>
            </w:tcMar>
            <w:vAlign w:val="center"/>
            <w:hideMark/>
          </w:tcPr>
          <w:p w14:paraId="60681A24"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Алросаспецбурение (квартиры)</w:t>
            </w:r>
          </w:p>
        </w:tc>
        <w:tc>
          <w:tcPr>
            <w:tcW w:w="1295" w:type="pct"/>
            <w:tcMar>
              <w:left w:w="28" w:type="dxa"/>
              <w:right w:w="28" w:type="dxa"/>
            </w:tcMar>
            <w:vAlign w:val="center"/>
            <w:hideMark/>
          </w:tcPr>
          <w:p w14:paraId="14BFBA7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5AD237E" w14:textId="77777777" w:rsidTr="006A433E">
        <w:trPr>
          <w:trHeight w:val="20"/>
        </w:trPr>
        <w:tc>
          <w:tcPr>
            <w:tcW w:w="3705" w:type="pct"/>
            <w:tcMar>
              <w:left w:w="28" w:type="dxa"/>
              <w:right w:w="28" w:type="dxa"/>
            </w:tcMar>
            <w:vAlign w:val="center"/>
            <w:hideMark/>
          </w:tcPr>
          <w:p w14:paraId="71377C7F"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АО "Авиакомпания АЛРОСА" (квартиры)</w:t>
            </w:r>
          </w:p>
        </w:tc>
        <w:tc>
          <w:tcPr>
            <w:tcW w:w="1295" w:type="pct"/>
            <w:tcMar>
              <w:left w:w="28" w:type="dxa"/>
              <w:right w:w="28" w:type="dxa"/>
            </w:tcMar>
            <w:vAlign w:val="center"/>
            <w:hideMark/>
          </w:tcPr>
          <w:p w14:paraId="78B011F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C1BB902" w14:textId="77777777" w:rsidTr="006A433E">
        <w:trPr>
          <w:trHeight w:val="20"/>
        </w:trPr>
        <w:tc>
          <w:tcPr>
            <w:tcW w:w="3705" w:type="pct"/>
            <w:tcMar>
              <w:left w:w="28" w:type="dxa"/>
              <w:right w:w="28" w:type="dxa"/>
            </w:tcMar>
            <w:vAlign w:val="center"/>
            <w:hideMark/>
          </w:tcPr>
          <w:p w14:paraId="2E3763A1"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Айхалтрансгаз (квартиры)</w:t>
            </w:r>
          </w:p>
        </w:tc>
        <w:tc>
          <w:tcPr>
            <w:tcW w:w="1295" w:type="pct"/>
            <w:tcMar>
              <w:left w:w="28" w:type="dxa"/>
              <w:right w:w="28" w:type="dxa"/>
            </w:tcMar>
            <w:vAlign w:val="center"/>
            <w:hideMark/>
          </w:tcPr>
          <w:p w14:paraId="1DF5DC9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2AE1711" w14:textId="77777777" w:rsidTr="006A433E">
        <w:trPr>
          <w:trHeight w:val="20"/>
        </w:trPr>
        <w:tc>
          <w:tcPr>
            <w:tcW w:w="3705" w:type="pct"/>
            <w:tcMar>
              <w:left w:w="28" w:type="dxa"/>
              <w:right w:w="28" w:type="dxa"/>
            </w:tcMar>
            <w:vAlign w:val="center"/>
            <w:hideMark/>
          </w:tcPr>
          <w:p w14:paraId="4E95781D"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Алмаздортранс (квартиры)</w:t>
            </w:r>
          </w:p>
        </w:tc>
        <w:tc>
          <w:tcPr>
            <w:tcW w:w="1295" w:type="pct"/>
            <w:tcMar>
              <w:left w:w="28" w:type="dxa"/>
              <w:right w:w="28" w:type="dxa"/>
            </w:tcMar>
            <w:vAlign w:val="center"/>
            <w:hideMark/>
          </w:tcPr>
          <w:p w14:paraId="572DCA1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A9FC999" w14:textId="77777777" w:rsidTr="006A433E">
        <w:trPr>
          <w:trHeight w:val="20"/>
        </w:trPr>
        <w:tc>
          <w:tcPr>
            <w:tcW w:w="3705" w:type="pct"/>
            <w:tcMar>
              <w:left w:w="28" w:type="dxa"/>
              <w:right w:w="28" w:type="dxa"/>
            </w:tcMar>
            <w:vAlign w:val="center"/>
            <w:hideMark/>
          </w:tcPr>
          <w:p w14:paraId="3BB7AAB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w:t>
            </w:r>
          </w:p>
        </w:tc>
        <w:tc>
          <w:tcPr>
            <w:tcW w:w="1295" w:type="pct"/>
            <w:tcMar>
              <w:left w:w="28" w:type="dxa"/>
              <w:right w:w="28" w:type="dxa"/>
            </w:tcMar>
            <w:vAlign w:val="center"/>
            <w:hideMark/>
          </w:tcPr>
          <w:p w14:paraId="101BEEA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313527,926</w:t>
            </w:r>
          </w:p>
        </w:tc>
      </w:tr>
      <w:tr w:rsidR="000E478A" w:rsidRPr="000E478A" w14:paraId="05E6B3AB" w14:textId="77777777" w:rsidTr="006A433E">
        <w:trPr>
          <w:trHeight w:val="20"/>
        </w:trPr>
        <w:tc>
          <w:tcPr>
            <w:tcW w:w="3705" w:type="pct"/>
            <w:tcMar>
              <w:left w:w="28" w:type="dxa"/>
              <w:right w:w="28" w:type="dxa"/>
            </w:tcMar>
            <w:vAlign w:val="center"/>
            <w:hideMark/>
          </w:tcPr>
          <w:p w14:paraId="7F05C44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бюджет </w:t>
            </w:r>
          </w:p>
        </w:tc>
        <w:tc>
          <w:tcPr>
            <w:tcW w:w="1295" w:type="pct"/>
            <w:tcMar>
              <w:left w:w="28" w:type="dxa"/>
              <w:right w:w="28" w:type="dxa"/>
            </w:tcMar>
            <w:vAlign w:val="center"/>
            <w:hideMark/>
          </w:tcPr>
          <w:p w14:paraId="1B46CB0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150570,807</w:t>
            </w:r>
          </w:p>
        </w:tc>
      </w:tr>
      <w:tr w:rsidR="000E478A" w:rsidRPr="000E478A" w14:paraId="45035877" w14:textId="77777777" w:rsidTr="006A433E">
        <w:trPr>
          <w:trHeight w:val="20"/>
        </w:trPr>
        <w:tc>
          <w:tcPr>
            <w:tcW w:w="3705" w:type="pct"/>
            <w:tcMar>
              <w:left w:w="28" w:type="dxa"/>
              <w:right w:w="28" w:type="dxa"/>
            </w:tcMar>
            <w:vAlign w:val="center"/>
            <w:hideMark/>
          </w:tcPr>
          <w:p w14:paraId="7E87537A"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tcMar>
              <w:left w:w="28" w:type="dxa"/>
              <w:right w:w="28" w:type="dxa"/>
            </w:tcMar>
            <w:vAlign w:val="center"/>
            <w:hideMark/>
          </w:tcPr>
          <w:p w14:paraId="289A5D8B"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14458,588</w:t>
            </w:r>
          </w:p>
        </w:tc>
      </w:tr>
      <w:tr w:rsidR="000E478A" w:rsidRPr="000E478A" w14:paraId="798AACBD" w14:textId="77777777" w:rsidTr="006A433E">
        <w:trPr>
          <w:trHeight w:val="20"/>
        </w:trPr>
        <w:tc>
          <w:tcPr>
            <w:tcW w:w="3705" w:type="pct"/>
            <w:tcMar>
              <w:left w:w="28" w:type="dxa"/>
              <w:right w:w="28" w:type="dxa"/>
            </w:tcMar>
            <w:vAlign w:val="center"/>
            <w:hideMark/>
          </w:tcPr>
          <w:p w14:paraId="2C65A53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АО"АЛРОСА-ГАЗ"</w:t>
            </w:r>
          </w:p>
        </w:tc>
        <w:tc>
          <w:tcPr>
            <w:tcW w:w="1295" w:type="pct"/>
            <w:tcMar>
              <w:left w:w="28" w:type="dxa"/>
              <w:right w:w="28" w:type="dxa"/>
            </w:tcMar>
            <w:vAlign w:val="center"/>
            <w:hideMark/>
          </w:tcPr>
          <w:p w14:paraId="527F527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206,349</w:t>
            </w:r>
          </w:p>
        </w:tc>
      </w:tr>
      <w:tr w:rsidR="000E478A" w:rsidRPr="000E478A" w14:paraId="2C6B2FE1" w14:textId="77777777" w:rsidTr="006A433E">
        <w:trPr>
          <w:trHeight w:val="20"/>
        </w:trPr>
        <w:tc>
          <w:tcPr>
            <w:tcW w:w="3705" w:type="pct"/>
            <w:tcMar>
              <w:left w:w="28" w:type="dxa"/>
              <w:right w:w="28" w:type="dxa"/>
            </w:tcMar>
            <w:vAlign w:val="center"/>
            <w:hideMark/>
          </w:tcPr>
          <w:p w14:paraId="5811B9E2"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"АЛРОСА-охрана"</w:t>
            </w:r>
          </w:p>
        </w:tc>
        <w:tc>
          <w:tcPr>
            <w:tcW w:w="1295" w:type="pct"/>
            <w:tcMar>
              <w:left w:w="28" w:type="dxa"/>
              <w:right w:w="28" w:type="dxa"/>
            </w:tcMar>
            <w:vAlign w:val="center"/>
            <w:hideMark/>
          </w:tcPr>
          <w:p w14:paraId="3B14EA3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785,43</w:t>
            </w:r>
          </w:p>
        </w:tc>
      </w:tr>
      <w:tr w:rsidR="000E478A" w:rsidRPr="000E478A" w14:paraId="07C06D2C" w14:textId="77777777" w:rsidTr="006A433E">
        <w:trPr>
          <w:trHeight w:val="20"/>
        </w:trPr>
        <w:tc>
          <w:tcPr>
            <w:tcW w:w="3705" w:type="pct"/>
            <w:tcMar>
              <w:left w:w="28" w:type="dxa"/>
              <w:right w:w="28" w:type="dxa"/>
            </w:tcMar>
            <w:vAlign w:val="center"/>
            <w:hideMark/>
          </w:tcPr>
          <w:p w14:paraId="27189F0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"АЛРОСА-спецбурение"</w:t>
            </w:r>
          </w:p>
        </w:tc>
        <w:tc>
          <w:tcPr>
            <w:tcW w:w="1295" w:type="pct"/>
            <w:tcMar>
              <w:left w:w="28" w:type="dxa"/>
              <w:right w:w="28" w:type="dxa"/>
            </w:tcMar>
            <w:vAlign w:val="center"/>
            <w:hideMark/>
          </w:tcPr>
          <w:p w14:paraId="7699DD0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1307,002</w:t>
            </w:r>
          </w:p>
        </w:tc>
      </w:tr>
      <w:tr w:rsidR="000E478A" w:rsidRPr="000E478A" w14:paraId="195814FD" w14:textId="77777777" w:rsidTr="006A433E">
        <w:trPr>
          <w:trHeight w:val="20"/>
        </w:trPr>
        <w:tc>
          <w:tcPr>
            <w:tcW w:w="3705" w:type="pct"/>
            <w:tcMar>
              <w:left w:w="28" w:type="dxa"/>
              <w:right w:w="28" w:type="dxa"/>
            </w:tcMar>
            <w:vAlign w:val="center"/>
            <w:hideMark/>
          </w:tcPr>
          <w:p w14:paraId="7C28E38F"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"Авиакомпания АЛРОСА"</w:t>
            </w:r>
          </w:p>
        </w:tc>
        <w:tc>
          <w:tcPr>
            <w:tcW w:w="1295" w:type="pct"/>
            <w:tcMar>
              <w:left w:w="28" w:type="dxa"/>
              <w:right w:w="28" w:type="dxa"/>
            </w:tcMar>
            <w:vAlign w:val="center"/>
            <w:hideMark/>
          </w:tcPr>
          <w:p w14:paraId="47AED61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6FF9BC7" w14:textId="77777777" w:rsidTr="006A433E">
        <w:trPr>
          <w:trHeight w:val="20"/>
        </w:trPr>
        <w:tc>
          <w:tcPr>
            <w:tcW w:w="3705" w:type="pct"/>
            <w:tcMar>
              <w:left w:w="28" w:type="dxa"/>
              <w:right w:w="28" w:type="dxa"/>
            </w:tcMar>
            <w:vAlign w:val="center"/>
            <w:hideMark/>
          </w:tcPr>
          <w:p w14:paraId="6329DF3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Айхалтрансгаз</w:t>
            </w:r>
          </w:p>
        </w:tc>
        <w:tc>
          <w:tcPr>
            <w:tcW w:w="1295" w:type="pct"/>
            <w:tcMar>
              <w:left w:w="28" w:type="dxa"/>
              <w:right w:w="28" w:type="dxa"/>
            </w:tcMar>
            <w:vAlign w:val="center"/>
            <w:hideMark/>
          </w:tcPr>
          <w:p w14:paraId="5865086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91,77</w:t>
            </w:r>
          </w:p>
        </w:tc>
      </w:tr>
      <w:tr w:rsidR="000E478A" w:rsidRPr="000E478A" w14:paraId="0D5ABD60" w14:textId="77777777" w:rsidTr="006A433E">
        <w:trPr>
          <w:trHeight w:val="20"/>
        </w:trPr>
        <w:tc>
          <w:tcPr>
            <w:tcW w:w="3705" w:type="pct"/>
            <w:tcMar>
              <w:left w:w="28" w:type="dxa"/>
              <w:right w:w="28" w:type="dxa"/>
            </w:tcMar>
            <w:vAlign w:val="center"/>
            <w:hideMark/>
          </w:tcPr>
          <w:p w14:paraId="0707E4A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Алмаздортранс</w:t>
            </w:r>
          </w:p>
        </w:tc>
        <w:tc>
          <w:tcPr>
            <w:tcW w:w="1295" w:type="pct"/>
            <w:tcMar>
              <w:left w:w="28" w:type="dxa"/>
              <w:right w:w="28" w:type="dxa"/>
            </w:tcMar>
            <w:vAlign w:val="center"/>
            <w:hideMark/>
          </w:tcPr>
          <w:p w14:paraId="54DBBFD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12068,037</w:t>
            </w:r>
          </w:p>
        </w:tc>
      </w:tr>
      <w:tr w:rsidR="000E478A" w:rsidRPr="000E478A" w14:paraId="377203A0" w14:textId="77777777" w:rsidTr="006A433E">
        <w:trPr>
          <w:trHeight w:val="20"/>
        </w:trPr>
        <w:tc>
          <w:tcPr>
            <w:tcW w:w="3705" w:type="pct"/>
            <w:shd w:val="clear" w:color="000000" w:fill="FCE4D6"/>
            <w:tcMar>
              <w:left w:w="28" w:type="dxa"/>
              <w:right w:w="28" w:type="dxa"/>
            </w:tcMar>
            <w:vAlign w:val="center"/>
            <w:hideMark/>
          </w:tcPr>
          <w:p w14:paraId="6D1FB66F"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ГВС</w:t>
            </w:r>
          </w:p>
        </w:tc>
        <w:tc>
          <w:tcPr>
            <w:tcW w:w="1295" w:type="pct"/>
            <w:tcMar>
              <w:left w:w="28" w:type="dxa"/>
              <w:right w:w="28" w:type="dxa"/>
            </w:tcMar>
            <w:vAlign w:val="center"/>
            <w:hideMark/>
          </w:tcPr>
          <w:p w14:paraId="74A6A0C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640047,889</w:t>
            </w:r>
          </w:p>
        </w:tc>
      </w:tr>
      <w:tr w:rsidR="000E478A" w:rsidRPr="000E478A" w14:paraId="677BD38D" w14:textId="77777777" w:rsidTr="006A433E">
        <w:trPr>
          <w:trHeight w:val="20"/>
        </w:trPr>
        <w:tc>
          <w:tcPr>
            <w:tcW w:w="3705" w:type="pct"/>
            <w:tcMar>
              <w:left w:w="28" w:type="dxa"/>
              <w:right w:w="28" w:type="dxa"/>
            </w:tcMar>
            <w:vAlign w:val="center"/>
            <w:hideMark/>
          </w:tcPr>
          <w:p w14:paraId="2C01E02D"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подразделениям АК" АЛРОСА" :</w:t>
            </w:r>
          </w:p>
        </w:tc>
        <w:tc>
          <w:tcPr>
            <w:tcW w:w="1295" w:type="pct"/>
            <w:tcMar>
              <w:left w:w="28" w:type="dxa"/>
              <w:right w:w="28" w:type="dxa"/>
            </w:tcMar>
            <w:vAlign w:val="center"/>
            <w:hideMark/>
          </w:tcPr>
          <w:p w14:paraId="5F01EA0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19547,262</w:t>
            </w:r>
          </w:p>
        </w:tc>
      </w:tr>
      <w:tr w:rsidR="000E478A" w:rsidRPr="000E478A" w14:paraId="350C3D25" w14:textId="77777777" w:rsidTr="006A433E">
        <w:trPr>
          <w:trHeight w:val="20"/>
        </w:trPr>
        <w:tc>
          <w:tcPr>
            <w:tcW w:w="3705" w:type="pct"/>
            <w:tcMar>
              <w:left w:w="28" w:type="dxa"/>
              <w:right w:w="28" w:type="dxa"/>
            </w:tcMar>
            <w:vAlign w:val="center"/>
            <w:hideMark/>
          </w:tcPr>
          <w:p w14:paraId="146FAD3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УКСу</w:t>
            </w:r>
          </w:p>
        </w:tc>
        <w:tc>
          <w:tcPr>
            <w:tcW w:w="1295" w:type="pct"/>
            <w:tcMar>
              <w:left w:w="28" w:type="dxa"/>
              <w:right w:w="28" w:type="dxa"/>
            </w:tcMar>
            <w:vAlign w:val="center"/>
            <w:hideMark/>
          </w:tcPr>
          <w:p w14:paraId="1B555E38"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984,4</w:t>
            </w:r>
          </w:p>
        </w:tc>
      </w:tr>
      <w:tr w:rsidR="000E478A" w:rsidRPr="000E478A" w14:paraId="1E1DAEE1" w14:textId="77777777" w:rsidTr="006A433E">
        <w:trPr>
          <w:trHeight w:val="20"/>
        </w:trPr>
        <w:tc>
          <w:tcPr>
            <w:tcW w:w="3705" w:type="pct"/>
            <w:tcMar>
              <w:left w:w="28" w:type="dxa"/>
              <w:right w:w="28" w:type="dxa"/>
            </w:tcMar>
            <w:vAlign w:val="center"/>
            <w:hideMark/>
          </w:tcPr>
          <w:p w14:paraId="3192942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КСК</w:t>
            </w:r>
          </w:p>
        </w:tc>
        <w:tc>
          <w:tcPr>
            <w:tcW w:w="1295" w:type="pct"/>
            <w:tcMar>
              <w:left w:w="28" w:type="dxa"/>
              <w:right w:w="28" w:type="dxa"/>
            </w:tcMar>
            <w:vAlign w:val="center"/>
            <w:hideMark/>
          </w:tcPr>
          <w:p w14:paraId="5F4967B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3566,001</w:t>
            </w:r>
          </w:p>
        </w:tc>
      </w:tr>
      <w:tr w:rsidR="000E478A" w:rsidRPr="000E478A" w14:paraId="6E9EF070" w14:textId="77777777" w:rsidTr="006A433E">
        <w:trPr>
          <w:trHeight w:val="20"/>
        </w:trPr>
        <w:tc>
          <w:tcPr>
            <w:tcW w:w="3705" w:type="pct"/>
            <w:tcMar>
              <w:left w:w="28" w:type="dxa"/>
              <w:right w:w="28" w:type="dxa"/>
            </w:tcMar>
            <w:vAlign w:val="center"/>
            <w:hideMark/>
          </w:tcPr>
          <w:p w14:paraId="73CAB2D2"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МНГОК</w:t>
            </w:r>
          </w:p>
        </w:tc>
        <w:tc>
          <w:tcPr>
            <w:tcW w:w="1295" w:type="pct"/>
            <w:tcMar>
              <w:left w:w="28" w:type="dxa"/>
              <w:right w:w="28" w:type="dxa"/>
            </w:tcMar>
            <w:vAlign w:val="center"/>
            <w:hideMark/>
          </w:tcPr>
          <w:p w14:paraId="423B0E4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2630,857</w:t>
            </w:r>
          </w:p>
        </w:tc>
      </w:tr>
      <w:tr w:rsidR="000E478A" w:rsidRPr="000E478A" w14:paraId="61E55423" w14:textId="77777777" w:rsidTr="006A433E">
        <w:trPr>
          <w:trHeight w:val="20"/>
        </w:trPr>
        <w:tc>
          <w:tcPr>
            <w:tcW w:w="3705" w:type="pct"/>
            <w:tcMar>
              <w:left w:w="28" w:type="dxa"/>
              <w:right w:w="28" w:type="dxa"/>
            </w:tcMar>
            <w:vAlign w:val="center"/>
            <w:hideMark/>
          </w:tcPr>
          <w:p w14:paraId="627AD932"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Медцентр</w:t>
            </w:r>
          </w:p>
        </w:tc>
        <w:tc>
          <w:tcPr>
            <w:tcW w:w="1295" w:type="pct"/>
            <w:tcMar>
              <w:left w:w="28" w:type="dxa"/>
              <w:right w:w="28" w:type="dxa"/>
            </w:tcMar>
            <w:vAlign w:val="center"/>
            <w:hideMark/>
          </w:tcPr>
          <w:p w14:paraId="1DEB2B3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2565,274</w:t>
            </w:r>
          </w:p>
        </w:tc>
      </w:tr>
      <w:tr w:rsidR="000E478A" w:rsidRPr="000E478A" w14:paraId="45FB42A9" w14:textId="77777777" w:rsidTr="006A433E">
        <w:trPr>
          <w:trHeight w:val="20"/>
        </w:trPr>
        <w:tc>
          <w:tcPr>
            <w:tcW w:w="3705" w:type="pct"/>
            <w:tcMar>
              <w:left w:w="28" w:type="dxa"/>
              <w:right w:w="28" w:type="dxa"/>
            </w:tcMar>
            <w:vAlign w:val="center"/>
            <w:hideMark/>
          </w:tcPr>
          <w:p w14:paraId="35D9B24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ЦСА</w:t>
            </w:r>
          </w:p>
        </w:tc>
        <w:tc>
          <w:tcPr>
            <w:tcW w:w="1295" w:type="pct"/>
            <w:tcMar>
              <w:left w:w="28" w:type="dxa"/>
              <w:right w:w="28" w:type="dxa"/>
            </w:tcMar>
            <w:vAlign w:val="center"/>
            <w:hideMark/>
          </w:tcPr>
          <w:p w14:paraId="7B995FC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100,914</w:t>
            </w:r>
          </w:p>
        </w:tc>
      </w:tr>
      <w:tr w:rsidR="000E478A" w:rsidRPr="000E478A" w14:paraId="6F6C6139" w14:textId="77777777" w:rsidTr="006A433E">
        <w:trPr>
          <w:trHeight w:val="20"/>
        </w:trPr>
        <w:tc>
          <w:tcPr>
            <w:tcW w:w="3705" w:type="pct"/>
            <w:tcMar>
              <w:left w:w="28" w:type="dxa"/>
              <w:right w:w="28" w:type="dxa"/>
            </w:tcMar>
            <w:vAlign w:val="center"/>
            <w:hideMark/>
          </w:tcPr>
          <w:p w14:paraId="5339154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Управление АК "АЛРОСА"</w:t>
            </w:r>
          </w:p>
        </w:tc>
        <w:tc>
          <w:tcPr>
            <w:tcW w:w="1295" w:type="pct"/>
            <w:tcMar>
              <w:left w:w="28" w:type="dxa"/>
              <w:right w:w="28" w:type="dxa"/>
            </w:tcMar>
            <w:vAlign w:val="center"/>
            <w:hideMark/>
          </w:tcPr>
          <w:p w14:paraId="4FF11982"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1814,664</w:t>
            </w:r>
          </w:p>
        </w:tc>
      </w:tr>
      <w:tr w:rsidR="000E478A" w:rsidRPr="000E478A" w14:paraId="68FE9E01" w14:textId="77777777" w:rsidTr="006A433E">
        <w:trPr>
          <w:trHeight w:val="20"/>
        </w:trPr>
        <w:tc>
          <w:tcPr>
            <w:tcW w:w="3705" w:type="pct"/>
            <w:tcMar>
              <w:left w:w="28" w:type="dxa"/>
              <w:right w:w="28" w:type="dxa"/>
            </w:tcMar>
            <w:vAlign w:val="center"/>
            <w:hideMark/>
          </w:tcPr>
          <w:p w14:paraId="2BDAAF1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lastRenderedPageBreak/>
              <w:t>СТ Алмазавтоматика</w:t>
            </w:r>
          </w:p>
        </w:tc>
        <w:tc>
          <w:tcPr>
            <w:tcW w:w="1295" w:type="pct"/>
            <w:tcMar>
              <w:left w:w="28" w:type="dxa"/>
              <w:right w:w="28" w:type="dxa"/>
            </w:tcMar>
            <w:vAlign w:val="center"/>
            <w:hideMark/>
          </w:tcPr>
          <w:p w14:paraId="7F7C921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8,099</w:t>
            </w:r>
          </w:p>
        </w:tc>
      </w:tr>
      <w:tr w:rsidR="000E478A" w:rsidRPr="000E478A" w14:paraId="6B687575" w14:textId="77777777" w:rsidTr="006A433E">
        <w:trPr>
          <w:trHeight w:val="20"/>
        </w:trPr>
        <w:tc>
          <w:tcPr>
            <w:tcW w:w="3705" w:type="pct"/>
            <w:tcMar>
              <w:left w:w="28" w:type="dxa"/>
              <w:right w:w="28" w:type="dxa"/>
            </w:tcMar>
            <w:vAlign w:val="center"/>
            <w:hideMark/>
          </w:tcPr>
          <w:p w14:paraId="0B00783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ВГРЭ</w:t>
            </w:r>
          </w:p>
        </w:tc>
        <w:tc>
          <w:tcPr>
            <w:tcW w:w="1295" w:type="pct"/>
            <w:tcMar>
              <w:left w:w="28" w:type="dxa"/>
              <w:right w:w="28" w:type="dxa"/>
            </w:tcMar>
            <w:vAlign w:val="center"/>
            <w:hideMark/>
          </w:tcPr>
          <w:p w14:paraId="2C0F8B8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2FF7CB0" w14:textId="77777777" w:rsidTr="006A433E">
        <w:trPr>
          <w:trHeight w:val="20"/>
        </w:trPr>
        <w:tc>
          <w:tcPr>
            <w:tcW w:w="3705" w:type="pct"/>
            <w:tcMar>
              <w:left w:w="28" w:type="dxa"/>
              <w:right w:w="28" w:type="dxa"/>
            </w:tcMar>
            <w:vAlign w:val="center"/>
            <w:hideMark/>
          </w:tcPr>
          <w:p w14:paraId="216F0B48"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УМТС</w:t>
            </w:r>
          </w:p>
        </w:tc>
        <w:tc>
          <w:tcPr>
            <w:tcW w:w="1295" w:type="pct"/>
            <w:tcMar>
              <w:left w:w="28" w:type="dxa"/>
              <w:right w:w="28" w:type="dxa"/>
            </w:tcMar>
            <w:vAlign w:val="center"/>
            <w:hideMark/>
          </w:tcPr>
          <w:p w14:paraId="3C1093B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440,676</w:t>
            </w:r>
          </w:p>
        </w:tc>
      </w:tr>
      <w:tr w:rsidR="000E478A" w:rsidRPr="000E478A" w14:paraId="5AB25A9B" w14:textId="77777777" w:rsidTr="006A433E">
        <w:trPr>
          <w:trHeight w:val="20"/>
        </w:trPr>
        <w:tc>
          <w:tcPr>
            <w:tcW w:w="3705" w:type="pct"/>
            <w:tcMar>
              <w:left w:w="28" w:type="dxa"/>
              <w:right w:w="28" w:type="dxa"/>
            </w:tcMar>
            <w:vAlign w:val="center"/>
            <w:hideMark/>
          </w:tcPr>
          <w:p w14:paraId="7E5F6864"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Институт</w:t>
            </w:r>
          </w:p>
        </w:tc>
        <w:tc>
          <w:tcPr>
            <w:tcW w:w="1295" w:type="pct"/>
            <w:tcMar>
              <w:left w:w="28" w:type="dxa"/>
              <w:right w:w="28" w:type="dxa"/>
            </w:tcMar>
            <w:vAlign w:val="center"/>
            <w:hideMark/>
          </w:tcPr>
          <w:p w14:paraId="2D34B938"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6F9C7102" w14:textId="77777777" w:rsidTr="006A433E">
        <w:trPr>
          <w:trHeight w:val="20"/>
        </w:trPr>
        <w:tc>
          <w:tcPr>
            <w:tcW w:w="3705" w:type="pct"/>
            <w:tcMar>
              <w:left w:w="28" w:type="dxa"/>
              <w:right w:w="28" w:type="dxa"/>
            </w:tcMar>
            <w:vAlign w:val="center"/>
            <w:hideMark/>
          </w:tcPr>
          <w:p w14:paraId="074ACE2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МАП</w:t>
            </w:r>
          </w:p>
        </w:tc>
        <w:tc>
          <w:tcPr>
            <w:tcW w:w="1295" w:type="pct"/>
            <w:tcMar>
              <w:left w:w="28" w:type="dxa"/>
              <w:right w:w="28" w:type="dxa"/>
            </w:tcMar>
            <w:vAlign w:val="center"/>
            <w:hideMark/>
          </w:tcPr>
          <w:p w14:paraId="5BD403A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4864,809</w:t>
            </w:r>
          </w:p>
        </w:tc>
      </w:tr>
      <w:tr w:rsidR="000E478A" w:rsidRPr="000E478A" w14:paraId="1DAE250C" w14:textId="77777777" w:rsidTr="006A433E">
        <w:trPr>
          <w:trHeight w:val="20"/>
        </w:trPr>
        <w:tc>
          <w:tcPr>
            <w:tcW w:w="3705" w:type="pct"/>
            <w:tcMar>
              <w:left w:w="28" w:type="dxa"/>
              <w:right w:w="28" w:type="dxa"/>
            </w:tcMar>
            <w:vAlign w:val="center"/>
            <w:hideMark/>
          </w:tcPr>
          <w:p w14:paraId="5FA8500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 xml:space="preserve">МУАД </w:t>
            </w:r>
          </w:p>
        </w:tc>
        <w:tc>
          <w:tcPr>
            <w:tcW w:w="1295" w:type="pct"/>
            <w:tcMar>
              <w:left w:w="28" w:type="dxa"/>
              <w:right w:w="28" w:type="dxa"/>
            </w:tcMar>
            <w:vAlign w:val="center"/>
            <w:hideMark/>
          </w:tcPr>
          <w:p w14:paraId="5713624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2558,604</w:t>
            </w:r>
          </w:p>
        </w:tc>
      </w:tr>
      <w:tr w:rsidR="000E478A" w:rsidRPr="000E478A" w14:paraId="4DEC560F" w14:textId="77777777" w:rsidTr="006A433E">
        <w:trPr>
          <w:trHeight w:val="20"/>
        </w:trPr>
        <w:tc>
          <w:tcPr>
            <w:tcW w:w="3705" w:type="pct"/>
            <w:tcMar>
              <w:left w:w="28" w:type="dxa"/>
              <w:right w:w="28" w:type="dxa"/>
            </w:tcMar>
            <w:vAlign w:val="center"/>
            <w:hideMark/>
          </w:tcPr>
          <w:p w14:paraId="3CCFFC6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"Коммерал"</w:t>
            </w:r>
          </w:p>
        </w:tc>
        <w:tc>
          <w:tcPr>
            <w:tcW w:w="1295" w:type="pct"/>
            <w:tcMar>
              <w:left w:w="28" w:type="dxa"/>
              <w:right w:w="28" w:type="dxa"/>
            </w:tcMar>
            <w:vAlign w:val="center"/>
            <w:hideMark/>
          </w:tcPr>
          <w:p w14:paraId="1211BF80"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3B352C9" w14:textId="77777777" w:rsidTr="006A433E">
        <w:trPr>
          <w:trHeight w:val="20"/>
        </w:trPr>
        <w:tc>
          <w:tcPr>
            <w:tcW w:w="3705" w:type="pct"/>
            <w:tcMar>
              <w:left w:w="28" w:type="dxa"/>
              <w:right w:w="28" w:type="dxa"/>
            </w:tcMar>
            <w:vAlign w:val="center"/>
            <w:hideMark/>
          </w:tcPr>
          <w:p w14:paraId="7EAE5F01"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НИГП</w:t>
            </w:r>
          </w:p>
        </w:tc>
        <w:tc>
          <w:tcPr>
            <w:tcW w:w="1295" w:type="pct"/>
            <w:tcMar>
              <w:left w:w="28" w:type="dxa"/>
              <w:right w:w="28" w:type="dxa"/>
            </w:tcMar>
            <w:vAlign w:val="center"/>
            <w:hideMark/>
          </w:tcPr>
          <w:p w14:paraId="027F963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730FB03E" w14:textId="77777777" w:rsidTr="006A433E">
        <w:trPr>
          <w:trHeight w:val="20"/>
        </w:trPr>
        <w:tc>
          <w:tcPr>
            <w:tcW w:w="3705" w:type="pct"/>
            <w:tcMar>
              <w:left w:w="28" w:type="dxa"/>
              <w:right w:w="28" w:type="dxa"/>
            </w:tcMar>
            <w:vAlign w:val="center"/>
            <w:hideMark/>
          </w:tcPr>
          <w:p w14:paraId="417BE4CE"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Корпоративный университет АК "АЛРОСА" (ПАО) был ЦПК</w:t>
            </w:r>
          </w:p>
        </w:tc>
        <w:tc>
          <w:tcPr>
            <w:tcW w:w="1295" w:type="pct"/>
            <w:tcMar>
              <w:left w:w="28" w:type="dxa"/>
              <w:right w:w="28" w:type="dxa"/>
            </w:tcMar>
            <w:vAlign w:val="center"/>
            <w:hideMark/>
          </w:tcPr>
          <w:p w14:paraId="49058016"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12,964</w:t>
            </w:r>
          </w:p>
        </w:tc>
      </w:tr>
      <w:tr w:rsidR="000E478A" w:rsidRPr="000E478A" w14:paraId="440B4CD1" w14:textId="77777777" w:rsidTr="006A433E">
        <w:trPr>
          <w:trHeight w:val="20"/>
        </w:trPr>
        <w:tc>
          <w:tcPr>
            <w:tcW w:w="3705" w:type="pct"/>
            <w:tcMar>
              <w:left w:w="28" w:type="dxa"/>
              <w:right w:w="28" w:type="dxa"/>
            </w:tcMar>
            <w:vAlign w:val="center"/>
            <w:hideMark/>
          </w:tcPr>
          <w:p w14:paraId="3BE93C13"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УКК</w:t>
            </w:r>
          </w:p>
        </w:tc>
        <w:tc>
          <w:tcPr>
            <w:tcW w:w="1295" w:type="pct"/>
            <w:tcMar>
              <w:left w:w="28" w:type="dxa"/>
              <w:right w:w="28" w:type="dxa"/>
            </w:tcMar>
            <w:vAlign w:val="center"/>
            <w:hideMark/>
          </w:tcPr>
          <w:p w14:paraId="7DB280F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DA576E2" w14:textId="77777777" w:rsidTr="006A433E">
        <w:trPr>
          <w:trHeight w:val="20"/>
        </w:trPr>
        <w:tc>
          <w:tcPr>
            <w:tcW w:w="3705" w:type="pct"/>
            <w:tcMar>
              <w:left w:w="28" w:type="dxa"/>
              <w:right w:w="28" w:type="dxa"/>
            </w:tcMar>
            <w:vAlign w:val="center"/>
            <w:hideMark/>
          </w:tcPr>
          <w:p w14:paraId="008EBEC7"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Совхоз "Новый"</w:t>
            </w:r>
          </w:p>
        </w:tc>
        <w:tc>
          <w:tcPr>
            <w:tcW w:w="1295" w:type="pct"/>
            <w:tcMar>
              <w:left w:w="28" w:type="dxa"/>
              <w:right w:w="28" w:type="dxa"/>
            </w:tcMar>
            <w:vAlign w:val="center"/>
            <w:hideMark/>
          </w:tcPr>
          <w:p w14:paraId="7F398B6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C2995BD" w14:textId="77777777" w:rsidTr="006A433E">
        <w:trPr>
          <w:trHeight w:val="20"/>
        </w:trPr>
        <w:tc>
          <w:tcPr>
            <w:tcW w:w="3705" w:type="pct"/>
            <w:tcMar>
              <w:left w:w="28" w:type="dxa"/>
              <w:right w:w="28" w:type="dxa"/>
            </w:tcMar>
            <w:vAlign w:val="center"/>
            <w:hideMark/>
          </w:tcPr>
          <w:p w14:paraId="2FCEB5B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Нюрбинский Гок</w:t>
            </w:r>
          </w:p>
        </w:tc>
        <w:tc>
          <w:tcPr>
            <w:tcW w:w="1295" w:type="pct"/>
            <w:tcMar>
              <w:left w:w="28" w:type="dxa"/>
              <w:right w:w="28" w:type="dxa"/>
            </w:tcMar>
            <w:vAlign w:val="center"/>
            <w:hideMark/>
          </w:tcPr>
          <w:p w14:paraId="281DD96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9E69173" w14:textId="77777777" w:rsidTr="006A433E">
        <w:trPr>
          <w:trHeight w:val="20"/>
        </w:trPr>
        <w:tc>
          <w:tcPr>
            <w:tcW w:w="3705" w:type="pct"/>
            <w:tcMar>
              <w:left w:w="28" w:type="dxa"/>
              <w:right w:w="28" w:type="dxa"/>
            </w:tcMar>
            <w:vAlign w:val="center"/>
            <w:hideMark/>
          </w:tcPr>
          <w:p w14:paraId="02624749"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Загородный дом</w:t>
            </w:r>
          </w:p>
        </w:tc>
        <w:tc>
          <w:tcPr>
            <w:tcW w:w="1295" w:type="pct"/>
            <w:tcMar>
              <w:left w:w="28" w:type="dxa"/>
              <w:right w:w="28" w:type="dxa"/>
            </w:tcMar>
            <w:vAlign w:val="center"/>
            <w:hideMark/>
          </w:tcPr>
          <w:p w14:paraId="0F5563E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590FFC8" w14:textId="77777777" w:rsidTr="006A433E">
        <w:trPr>
          <w:trHeight w:val="20"/>
        </w:trPr>
        <w:tc>
          <w:tcPr>
            <w:tcW w:w="3705" w:type="pct"/>
            <w:tcMar>
              <w:left w:w="28" w:type="dxa"/>
              <w:right w:w="28" w:type="dxa"/>
            </w:tcMar>
            <w:vAlign w:val="center"/>
            <w:hideMark/>
          </w:tcPr>
          <w:p w14:paraId="7D66D545"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АГОК</w:t>
            </w:r>
          </w:p>
        </w:tc>
        <w:tc>
          <w:tcPr>
            <w:tcW w:w="1295" w:type="pct"/>
            <w:tcMar>
              <w:left w:w="28" w:type="dxa"/>
              <w:right w:w="28" w:type="dxa"/>
            </w:tcMar>
            <w:vAlign w:val="center"/>
            <w:hideMark/>
          </w:tcPr>
          <w:p w14:paraId="6D10B8DE"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ED7F714" w14:textId="77777777" w:rsidTr="006A433E">
        <w:trPr>
          <w:trHeight w:val="20"/>
        </w:trPr>
        <w:tc>
          <w:tcPr>
            <w:tcW w:w="3705" w:type="pct"/>
            <w:tcMar>
              <w:left w:w="28" w:type="dxa"/>
              <w:right w:w="28" w:type="dxa"/>
            </w:tcMar>
            <w:vAlign w:val="center"/>
            <w:hideMark/>
          </w:tcPr>
          <w:p w14:paraId="16B15B20"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УГОК</w:t>
            </w:r>
          </w:p>
        </w:tc>
        <w:tc>
          <w:tcPr>
            <w:tcW w:w="1295" w:type="pct"/>
            <w:tcMar>
              <w:left w:w="28" w:type="dxa"/>
              <w:right w:w="28" w:type="dxa"/>
            </w:tcMar>
            <w:vAlign w:val="center"/>
            <w:hideMark/>
          </w:tcPr>
          <w:p w14:paraId="2D018855"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0A50083" w14:textId="77777777" w:rsidTr="006A433E">
        <w:trPr>
          <w:trHeight w:val="20"/>
        </w:trPr>
        <w:tc>
          <w:tcPr>
            <w:tcW w:w="3705" w:type="pct"/>
            <w:tcMar>
              <w:left w:w="28" w:type="dxa"/>
              <w:right w:w="28" w:type="dxa"/>
            </w:tcMar>
            <w:vAlign w:val="center"/>
            <w:hideMark/>
          </w:tcPr>
          <w:p w14:paraId="2E2E77B5" w14:textId="77777777" w:rsidR="000E478A" w:rsidRPr="000E478A" w:rsidRDefault="000E478A" w:rsidP="000E478A">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tcMar>
              <w:left w:w="28" w:type="dxa"/>
              <w:right w:w="28" w:type="dxa"/>
            </w:tcMar>
            <w:vAlign w:val="center"/>
            <w:hideMark/>
          </w:tcPr>
          <w:p w14:paraId="47B3327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620500,627</w:t>
            </w:r>
          </w:p>
        </w:tc>
      </w:tr>
      <w:tr w:rsidR="000E478A" w:rsidRPr="000E478A" w14:paraId="2933D876" w14:textId="77777777" w:rsidTr="006A433E">
        <w:trPr>
          <w:trHeight w:val="20"/>
        </w:trPr>
        <w:tc>
          <w:tcPr>
            <w:tcW w:w="3705" w:type="pct"/>
            <w:tcMar>
              <w:left w:w="28" w:type="dxa"/>
              <w:right w:w="28" w:type="dxa"/>
            </w:tcMar>
            <w:vAlign w:val="center"/>
            <w:hideMark/>
          </w:tcPr>
          <w:p w14:paraId="15117B48"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w:t>
            </w:r>
          </w:p>
        </w:tc>
        <w:tc>
          <w:tcPr>
            <w:tcW w:w="1295" w:type="pct"/>
            <w:tcMar>
              <w:left w:w="28" w:type="dxa"/>
              <w:right w:w="28" w:type="dxa"/>
            </w:tcMar>
            <w:vAlign w:val="center"/>
            <w:hideMark/>
          </w:tcPr>
          <w:p w14:paraId="5AB33CE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493879,071</w:t>
            </w:r>
          </w:p>
        </w:tc>
      </w:tr>
      <w:tr w:rsidR="000E478A" w:rsidRPr="000E478A" w14:paraId="77277C06" w14:textId="77777777" w:rsidTr="006A433E">
        <w:trPr>
          <w:trHeight w:val="20"/>
        </w:trPr>
        <w:tc>
          <w:tcPr>
            <w:tcW w:w="3705" w:type="pct"/>
            <w:tcMar>
              <w:left w:w="28" w:type="dxa"/>
              <w:right w:w="28" w:type="dxa"/>
            </w:tcMar>
            <w:vAlign w:val="center"/>
            <w:hideMark/>
          </w:tcPr>
          <w:p w14:paraId="4503F458"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АЛРОСА-Газ (квартиры)</w:t>
            </w:r>
          </w:p>
        </w:tc>
        <w:tc>
          <w:tcPr>
            <w:tcW w:w="1295" w:type="pct"/>
            <w:tcMar>
              <w:left w:w="28" w:type="dxa"/>
              <w:right w:w="28" w:type="dxa"/>
            </w:tcMar>
            <w:vAlign w:val="center"/>
            <w:hideMark/>
          </w:tcPr>
          <w:p w14:paraId="43C1A6C4"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21,1</w:t>
            </w:r>
          </w:p>
        </w:tc>
      </w:tr>
      <w:tr w:rsidR="000E478A" w:rsidRPr="000E478A" w14:paraId="78B548E0" w14:textId="77777777" w:rsidTr="006A433E">
        <w:trPr>
          <w:trHeight w:val="20"/>
        </w:trPr>
        <w:tc>
          <w:tcPr>
            <w:tcW w:w="3705" w:type="pct"/>
            <w:tcMar>
              <w:left w:w="28" w:type="dxa"/>
              <w:right w:w="28" w:type="dxa"/>
            </w:tcMar>
            <w:vAlign w:val="center"/>
            <w:hideMark/>
          </w:tcPr>
          <w:p w14:paraId="40CDF5AE"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АЛРОСА-Охрана (квартиры)</w:t>
            </w:r>
          </w:p>
        </w:tc>
        <w:tc>
          <w:tcPr>
            <w:tcW w:w="1295" w:type="pct"/>
            <w:tcMar>
              <w:left w:w="28" w:type="dxa"/>
              <w:right w:w="28" w:type="dxa"/>
            </w:tcMar>
            <w:vAlign w:val="center"/>
            <w:hideMark/>
          </w:tcPr>
          <w:p w14:paraId="3856E5A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32D888DB" w14:textId="77777777" w:rsidTr="006A433E">
        <w:trPr>
          <w:trHeight w:val="20"/>
        </w:trPr>
        <w:tc>
          <w:tcPr>
            <w:tcW w:w="3705" w:type="pct"/>
            <w:tcMar>
              <w:left w:w="28" w:type="dxa"/>
              <w:right w:w="28" w:type="dxa"/>
            </w:tcMar>
            <w:vAlign w:val="center"/>
            <w:hideMark/>
          </w:tcPr>
          <w:p w14:paraId="5DB9BA53"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Алросаспецбурение (квартиры)</w:t>
            </w:r>
          </w:p>
        </w:tc>
        <w:tc>
          <w:tcPr>
            <w:tcW w:w="1295" w:type="pct"/>
            <w:tcMar>
              <w:left w:w="28" w:type="dxa"/>
              <w:right w:w="28" w:type="dxa"/>
            </w:tcMar>
            <w:vAlign w:val="center"/>
            <w:hideMark/>
          </w:tcPr>
          <w:p w14:paraId="392DF338"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7CCE775" w14:textId="77777777" w:rsidTr="006A433E">
        <w:trPr>
          <w:trHeight w:val="20"/>
        </w:trPr>
        <w:tc>
          <w:tcPr>
            <w:tcW w:w="3705" w:type="pct"/>
            <w:tcMar>
              <w:left w:w="28" w:type="dxa"/>
              <w:right w:w="28" w:type="dxa"/>
            </w:tcMar>
            <w:vAlign w:val="center"/>
            <w:hideMark/>
          </w:tcPr>
          <w:p w14:paraId="38070769"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АО "Авиакомпания АЛРОСА" (квартиры)</w:t>
            </w:r>
          </w:p>
        </w:tc>
        <w:tc>
          <w:tcPr>
            <w:tcW w:w="1295" w:type="pct"/>
            <w:tcMar>
              <w:left w:w="28" w:type="dxa"/>
              <w:right w:w="28" w:type="dxa"/>
            </w:tcMar>
            <w:vAlign w:val="center"/>
            <w:hideMark/>
          </w:tcPr>
          <w:p w14:paraId="00B4166C"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54B3D8D" w14:textId="77777777" w:rsidTr="006A433E">
        <w:trPr>
          <w:trHeight w:val="20"/>
        </w:trPr>
        <w:tc>
          <w:tcPr>
            <w:tcW w:w="3705" w:type="pct"/>
            <w:tcMar>
              <w:left w:w="28" w:type="dxa"/>
              <w:right w:w="28" w:type="dxa"/>
            </w:tcMar>
            <w:vAlign w:val="center"/>
            <w:hideMark/>
          </w:tcPr>
          <w:p w14:paraId="2AD82C27"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Айхалтрансгаз (квартиры)</w:t>
            </w:r>
          </w:p>
        </w:tc>
        <w:tc>
          <w:tcPr>
            <w:tcW w:w="1295" w:type="pct"/>
            <w:tcMar>
              <w:left w:w="28" w:type="dxa"/>
              <w:right w:w="28" w:type="dxa"/>
            </w:tcMar>
            <w:vAlign w:val="center"/>
            <w:hideMark/>
          </w:tcPr>
          <w:p w14:paraId="42229F6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43905631" w14:textId="77777777" w:rsidTr="006A433E">
        <w:trPr>
          <w:trHeight w:val="20"/>
        </w:trPr>
        <w:tc>
          <w:tcPr>
            <w:tcW w:w="3705" w:type="pct"/>
            <w:tcMar>
              <w:left w:w="28" w:type="dxa"/>
              <w:right w:w="28" w:type="dxa"/>
            </w:tcMar>
            <w:vAlign w:val="center"/>
            <w:hideMark/>
          </w:tcPr>
          <w:p w14:paraId="728532AC"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в т.ч. населения Алмаздортранс (квартиры)</w:t>
            </w:r>
          </w:p>
        </w:tc>
        <w:tc>
          <w:tcPr>
            <w:tcW w:w="1295" w:type="pct"/>
            <w:tcMar>
              <w:left w:w="28" w:type="dxa"/>
              <w:right w:w="28" w:type="dxa"/>
            </w:tcMar>
            <w:vAlign w:val="center"/>
            <w:hideMark/>
          </w:tcPr>
          <w:p w14:paraId="7AF5D243"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5371C8AA" w14:textId="77777777" w:rsidTr="006A433E">
        <w:trPr>
          <w:trHeight w:val="20"/>
        </w:trPr>
        <w:tc>
          <w:tcPr>
            <w:tcW w:w="3705" w:type="pct"/>
            <w:tcMar>
              <w:left w:w="28" w:type="dxa"/>
              <w:right w:w="28" w:type="dxa"/>
            </w:tcMar>
            <w:vAlign w:val="center"/>
            <w:hideMark/>
          </w:tcPr>
          <w:p w14:paraId="13476767"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w:t>
            </w:r>
          </w:p>
        </w:tc>
        <w:tc>
          <w:tcPr>
            <w:tcW w:w="1295" w:type="pct"/>
            <w:tcMar>
              <w:left w:w="28" w:type="dxa"/>
              <w:right w:w="28" w:type="dxa"/>
            </w:tcMar>
            <w:vAlign w:val="center"/>
            <w:hideMark/>
          </w:tcPr>
          <w:p w14:paraId="3556867A"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55691,501</w:t>
            </w:r>
          </w:p>
        </w:tc>
      </w:tr>
      <w:tr w:rsidR="000E478A" w:rsidRPr="000E478A" w14:paraId="16020021" w14:textId="77777777" w:rsidTr="006A433E">
        <w:trPr>
          <w:trHeight w:val="20"/>
        </w:trPr>
        <w:tc>
          <w:tcPr>
            <w:tcW w:w="3705" w:type="pct"/>
            <w:tcMar>
              <w:left w:w="28" w:type="dxa"/>
              <w:right w:w="28" w:type="dxa"/>
            </w:tcMar>
            <w:vAlign w:val="center"/>
            <w:hideMark/>
          </w:tcPr>
          <w:p w14:paraId="4F2C1380"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 xml:space="preserve">бюджет </w:t>
            </w:r>
          </w:p>
        </w:tc>
        <w:tc>
          <w:tcPr>
            <w:tcW w:w="1295" w:type="pct"/>
            <w:tcMar>
              <w:left w:w="28" w:type="dxa"/>
              <w:right w:w="28" w:type="dxa"/>
            </w:tcMar>
            <w:vAlign w:val="center"/>
            <w:hideMark/>
          </w:tcPr>
          <w:p w14:paraId="68F4E4F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70820,174</w:t>
            </w:r>
          </w:p>
        </w:tc>
      </w:tr>
      <w:tr w:rsidR="000E478A" w:rsidRPr="000E478A" w14:paraId="08439CCF" w14:textId="77777777" w:rsidTr="006A433E">
        <w:trPr>
          <w:trHeight w:val="20"/>
        </w:trPr>
        <w:tc>
          <w:tcPr>
            <w:tcW w:w="3705" w:type="pct"/>
            <w:tcMar>
              <w:left w:w="28" w:type="dxa"/>
              <w:right w:w="28" w:type="dxa"/>
            </w:tcMar>
            <w:vAlign w:val="center"/>
            <w:hideMark/>
          </w:tcPr>
          <w:p w14:paraId="65CB9E45" w14:textId="77777777" w:rsidR="000E478A" w:rsidRPr="000E478A" w:rsidRDefault="000E478A" w:rsidP="000E478A">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tcMar>
              <w:left w:w="28" w:type="dxa"/>
              <w:right w:w="28" w:type="dxa"/>
            </w:tcMar>
            <w:vAlign w:val="center"/>
            <w:hideMark/>
          </w:tcPr>
          <w:p w14:paraId="4F83A451"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88,781</w:t>
            </w:r>
          </w:p>
        </w:tc>
      </w:tr>
      <w:tr w:rsidR="000E478A" w:rsidRPr="000E478A" w14:paraId="2FF07128" w14:textId="77777777" w:rsidTr="006A433E">
        <w:trPr>
          <w:trHeight w:val="20"/>
        </w:trPr>
        <w:tc>
          <w:tcPr>
            <w:tcW w:w="3705" w:type="pct"/>
            <w:tcMar>
              <w:left w:w="28" w:type="dxa"/>
              <w:right w:w="28" w:type="dxa"/>
            </w:tcMar>
            <w:vAlign w:val="center"/>
            <w:hideMark/>
          </w:tcPr>
          <w:p w14:paraId="24E35B76"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АО"АЛРОСА-ГАЗ"</w:t>
            </w:r>
          </w:p>
        </w:tc>
        <w:tc>
          <w:tcPr>
            <w:tcW w:w="1295" w:type="pct"/>
            <w:tcMar>
              <w:left w:w="28" w:type="dxa"/>
              <w:right w:w="28" w:type="dxa"/>
            </w:tcMar>
            <w:vAlign w:val="center"/>
            <w:hideMark/>
          </w:tcPr>
          <w:p w14:paraId="4138826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3430FAD" w14:textId="77777777" w:rsidTr="006A433E">
        <w:trPr>
          <w:trHeight w:val="20"/>
        </w:trPr>
        <w:tc>
          <w:tcPr>
            <w:tcW w:w="3705" w:type="pct"/>
            <w:tcMar>
              <w:left w:w="28" w:type="dxa"/>
              <w:right w:w="28" w:type="dxa"/>
            </w:tcMar>
            <w:vAlign w:val="center"/>
            <w:hideMark/>
          </w:tcPr>
          <w:p w14:paraId="3631D20A"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"АЛРОСА-охрана"</w:t>
            </w:r>
          </w:p>
        </w:tc>
        <w:tc>
          <w:tcPr>
            <w:tcW w:w="1295" w:type="pct"/>
            <w:tcMar>
              <w:left w:w="28" w:type="dxa"/>
              <w:right w:w="28" w:type="dxa"/>
            </w:tcMar>
            <w:vAlign w:val="center"/>
            <w:hideMark/>
          </w:tcPr>
          <w:p w14:paraId="3053A08D"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43,357</w:t>
            </w:r>
          </w:p>
        </w:tc>
      </w:tr>
      <w:tr w:rsidR="000E478A" w:rsidRPr="000E478A" w14:paraId="3C81A418" w14:textId="77777777" w:rsidTr="006A433E">
        <w:trPr>
          <w:trHeight w:val="20"/>
        </w:trPr>
        <w:tc>
          <w:tcPr>
            <w:tcW w:w="3705" w:type="pct"/>
            <w:shd w:val="clear" w:color="000000" w:fill="FFFFFF"/>
            <w:tcMar>
              <w:left w:w="28" w:type="dxa"/>
              <w:right w:w="28" w:type="dxa"/>
            </w:tcMar>
            <w:vAlign w:val="center"/>
            <w:hideMark/>
          </w:tcPr>
          <w:p w14:paraId="0EBD1A25"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ООО "АЛРОСА-спецбурение"</w:t>
            </w:r>
          </w:p>
        </w:tc>
        <w:tc>
          <w:tcPr>
            <w:tcW w:w="1295" w:type="pct"/>
            <w:tcMar>
              <w:left w:w="28" w:type="dxa"/>
              <w:right w:w="28" w:type="dxa"/>
            </w:tcMar>
            <w:vAlign w:val="center"/>
            <w:hideMark/>
          </w:tcPr>
          <w:p w14:paraId="07A0BD0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45,424</w:t>
            </w:r>
          </w:p>
        </w:tc>
      </w:tr>
      <w:tr w:rsidR="000E478A" w:rsidRPr="000E478A" w14:paraId="4E5B9554" w14:textId="77777777" w:rsidTr="006A433E">
        <w:trPr>
          <w:trHeight w:val="20"/>
        </w:trPr>
        <w:tc>
          <w:tcPr>
            <w:tcW w:w="3705" w:type="pct"/>
            <w:tcMar>
              <w:left w:w="28" w:type="dxa"/>
              <w:right w:w="28" w:type="dxa"/>
            </w:tcMar>
            <w:vAlign w:val="center"/>
            <w:hideMark/>
          </w:tcPr>
          <w:p w14:paraId="5480F6A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АО "Авиакомпания АЛРОСА"</w:t>
            </w:r>
          </w:p>
        </w:tc>
        <w:tc>
          <w:tcPr>
            <w:tcW w:w="1295" w:type="pct"/>
            <w:tcMar>
              <w:left w:w="28" w:type="dxa"/>
              <w:right w:w="28" w:type="dxa"/>
            </w:tcMar>
            <w:vAlign w:val="center"/>
            <w:hideMark/>
          </w:tcPr>
          <w:p w14:paraId="72840909"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17690D1F" w14:textId="77777777" w:rsidTr="006A433E">
        <w:trPr>
          <w:trHeight w:val="20"/>
        </w:trPr>
        <w:tc>
          <w:tcPr>
            <w:tcW w:w="3705" w:type="pct"/>
            <w:tcMar>
              <w:left w:w="28" w:type="dxa"/>
              <w:right w:w="28" w:type="dxa"/>
            </w:tcMar>
            <w:vAlign w:val="center"/>
            <w:hideMark/>
          </w:tcPr>
          <w:p w14:paraId="2A7CA97C"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Айхалтрансгаз</w:t>
            </w:r>
          </w:p>
        </w:tc>
        <w:tc>
          <w:tcPr>
            <w:tcW w:w="1295" w:type="pct"/>
            <w:tcMar>
              <w:left w:w="28" w:type="dxa"/>
              <w:right w:w="28" w:type="dxa"/>
            </w:tcMar>
            <w:vAlign w:val="center"/>
            <w:hideMark/>
          </w:tcPr>
          <w:p w14:paraId="0B7EB817"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r w:rsidR="000E478A" w:rsidRPr="000E478A" w14:paraId="24E78220" w14:textId="77777777" w:rsidTr="006A433E">
        <w:trPr>
          <w:trHeight w:val="20"/>
        </w:trPr>
        <w:tc>
          <w:tcPr>
            <w:tcW w:w="3705" w:type="pct"/>
            <w:tcMar>
              <w:left w:w="28" w:type="dxa"/>
              <w:right w:w="28" w:type="dxa"/>
            </w:tcMar>
            <w:vAlign w:val="center"/>
            <w:hideMark/>
          </w:tcPr>
          <w:p w14:paraId="34290BAB" w14:textId="77777777" w:rsidR="000E478A" w:rsidRPr="000E478A" w:rsidRDefault="000E478A" w:rsidP="00FE5281">
            <w:pPr>
              <w:jc w:val="left"/>
              <w:rPr>
                <w:rFonts w:ascii="Times New Roman" w:hAnsi="Times New Roman"/>
                <w:szCs w:val="20"/>
              </w:rPr>
            </w:pPr>
            <w:r w:rsidRPr="000E478A">
              <w:rPr>
                <w:rFonts w:ascii="Times New Roman" w:hAnsi="Times New Roman"/>
                <w:szCs w:val="20"/>
              </w:rPr>
              <w:t>Алмаздортранс</w:t>
            </w:r>
          </w:p>
        </w:tc>
        <w:tc>
          <w:tcPr>
            <w:tcW w:w="1295" w:type="pct"/>
            <w:tcMar>
              <w:left w:w="28" w:type="dxa"/>
              <w:right w:w="28" w:type="dxa"/>
            </w:tcMar>
            <w:vAlign w:val="center"/>
            <w:hideMark/>
          </w:tcPr>
          <w:p w14:paraId="25B17BCF" w14:textId="77777777" w:rsidR="000E478A" w:rsidRPr="000E478A" w:rsidRDefault="000E478A" w:rsidP="000E478A">
            <w:pPr>
              <w:jc w:val="right"/>
              <w:rPr>
                <w:rFonts w:ascii="Times New Roman" w:hAnsi="Times New Roman"/>
                <w:color w:val="000000"/>
                <w:szCs w:val="20"/>
              </w:rPr>
            </w:pPr>
            <w:r w:rsidRPr="000E478A">
              <w:rPr>
                <w:rFonts w:ascii="Times New Roman" w:hAnsi="Times New Roman"/>
                <w:color w:val="000000"/>
                <w:szCs w:val="20"/>
              </w:rPr>
              <w:t>0</w:t>
            </w:r>
          </w:p>
        </w:tc>
      </w:tr>
    </w:tbl>
    <w:p w14:paraId="6077DBDE" w14:textId="77777777" w:rsidR="0055119A" w:rsidRPr="00A27C2D" w:rsidRDefault="0055119A" w:rsidP="001A51D0">
      <w:pPr>
        <w:tabs>
          <w:tab w:val="left" w:pos="1134"/>
        </w:tabs>
        <w:spacing w:line="276" w:lineRule="auto"/>
        <w:ind w:firstLine="709"/>
        <w:rPr>
          <w:rFonts w:ascii="Times New Roman" w:hAnsi="Times New Roman"/>
          <w:sz w:val="24"/>
        </w:rPr>
      </w:pPr>
    </w:p>
    <w:p w14:paraId="713AB01B" w14:textId="77777777" w:rsidR="000724DE" w:rsidRPr="00A27C2D" w:rsidRDefault="00E63089" w:rsidP="001A51D0">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2" w:name="_Toc524593175"/>
      <w:bookmarkStart w:id="43" w:name="_Toc236951314"/>
      <w:r w:rsidRPr="00A27C2D">
        <w:rPr>
          <w:rFonts w:ascii="Times New Roman" w:hAnsi="Times New Roman"/>
          <w:color w:val="000000" w:themeColor="text1"/>
          <w:sz w:val="24"/>
        </w:rPr>
        <w:t>Т</w:t>
      </w:r>
      <w:r w:rsidR="00EE70AD" w:rsidRPr="00A27C2D">
        <w:rPr>
          <w:rFonts w:ascii="Times New Roman" w:hAnsi="Times New Roman"/>
          <w:color w:val="000000" w:themeColor="text1"/>
          <w:sz w:val="24"/>
        </w:rPr>
        <w:t xml:space="preserve">ерриториальный баланс подачи </w:t>
      </w:r>
      <w:r w:rsidR="00645A49" w:rsidRPr="00A27C2D">
        <w:rPr>
          <w:rFonts w:ascii="Times New Roman" w:hAnsi="Times New Roman"/>
          <w:color w:val="000000" w:themeColor="text1"/>
          <w:sz w:val="24"/>
        </w:rPr>
        <w:t xml:space="preserve">горячей, </w:t>
      </w:r>
      <w:r w:rsidR="00EE70AD" w:rsidRPr="00A27C2D">
        <w:rPr>
          <w:rFonts w:ascii="Times New Roman" w:hAnsi="Times New Roman"/>
          <w:color w:val="000000" w:themeColor="text1"/>
          <w:sz w:val="24"/>
        </w:rPr>
        <w:t>питьевой и технической воды по технологическим зонам водоснабжения (годовой и в сутки максимального водопотребления)</w:t>
      </w:r>
      <w:bookmarkEnd w:id="42"/>
      <w:bookmarkEnd w:id="43"/>
    </w:p>
    <w:p w14:paraId="7383018E" w14:textId="77777777" w:rsidR="000724DE" w:rsidRPr="00A27C2D" w:rsidRDefault="00AE0E94" w:rsidP="001A51D0">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На территории </w:t>
      </w:r>
      <w:r w:rsidR="00904514" w:rsidRPr="00A27C2D">
        <w:rPr>
          <w:rFonts w:ascii="Times New Roman" w:hAnsi="Times New Roman"/>
          <w:sz w:val="24"/>
        </w:rPr>
        <w:t>ГП «</w:t>
      </w:r>
      <w:r w:rsidR="002B1094" w:rsidRPr="00A27C2D">
        <w:rPr>
          <w:rFonts w:ascii="Times New Roman" w:hAnsi="Times New Roman"/>
          <w:sz w:val="24"/>
        </w:rPr>
        <w:t>Город Мирный</w:t>
      </w:r>
      <w:r w:rsidR="00894FD1" w:rsidRPr="00A27C2D">
        <w:rPr>
          <w:rFonts w:ascii="Times New Roman" w:hAnsi="Times New Roman"/>
          <w:sz w:val="24"/>
        </w:rPr>
        <w:t>»</w:t>
      </w:r>
      <w:r w:rsidR="004106A8" w:rsidRPr="00A27C2D">
        <w:rPr>
          <w:rFonts w:ascii="Times New Roman" w:hAnsi="Times New Roman"/>
          <w:sz w:val="24"/>
        </w:rPr>
        <w:t xml:space="preserve"> существует единственная централизованная система водоснабжения, организованная системой трубопров</w:t>
      </w:r>
      <w:r w:rsidR="00383F94" w:rsidRPr="00A27C2D">
        <w:rPr>
          <w:rFonts w:ascii="Times New Roman" w:hAnsi="Times New Roman"/>
          <w:sz w:val="24"/>
        </w:rPr>
        <w:t>одов от водохранилища на реке Ирелях</w:t>
      </w:r>
      <w:r w:rsidR="004106A8" w:rsidRPr="00A27C2D">
        <w:rPr>
          <w:rFonts w:ascii="Times New Roman" w:hAnsi="Times New Roman"/>
          <w:sz w:val="24"/>
        </w:rPr>
        <w:t xml:space="preserve">. Территориальный баланс подачи воды для этой системы </w:t>
      </w:r>
      <w:r w:rsidR="004111F3">
        <w:rPr>
          <w:rFonts w:ascii="Times New Roman" w:hAnsi="Times New Roman"/>
          <w:sz w:val="24"/>
        </w:rPr>
        <w:t xml:space="preserve">за 2025 год </w:t>
      </w:r>
      <w:r w:rsidR="004106A8" w:rsidRPr="00A27C2D">
        <w:rPr>
          <w:rFonts w:ascii="Times New Roman" w:hAnsi="Times New Roman"/>
          <w:sz w:val="24"/>
        </w:rPr>
        <w:t xml:space="preserve">представлен в таблице </w:t>
      </w:r>
      <w:r w:rsidR="00007ABA">
        <w:rPr>
          <w:rFonts w:ascii="Times New Roman" w:hAnsi="Times New Roman"/>
          <w:sz w:val="24"/>
        </w:rPr>
        <w:t>2</w:t>
      </w:r>
      <w:r w:rsidR="001A51D0">
        <w:rPr>
          <w:rFonts w:ascii="Times New Roman" w:hAnsi="Times New Roman"/>
          <w:sz w:val="24"/>
        </w:rPr>
        <w:t>3</w:t>
      </w:r>
      <w:r w:rsidR="004106A8" w:rsidRPr="00A27C2D">
        <w:rPr>
          <w:rFonts w:ascii="Times New Roman" w:hAnsi="Times New Roman"/>
          <w:sz w:val="24"/>
        </w:rPr>
        <w:t>.</w:t>
      </w:r>
    </w:p>
    <w:p w14:paraId="03DF8745" w14:textId="08999383" w:rsidR="004106A8" w:rsidRDefault="00007ABA" w:rsidP="001A51D0">
      <w:pPr>
        <w:widowControl w:val="0"/>
        <w:tabs>
          <w:tab w:val="left" w:pos="1134"/>
        </w:tabs>
        <w:adjustRightInd w:val="0"/>
        <w:spacing w:line="276" w:lineRule="auto"/>
        <w:ind w:firstLine="709"/>
        <w:contextualSpacing/>
        <w:textAlignment w:val="baseline"/>
        <w:rPr>
          <w:rFonts w:ascii="Times New Roman" w:hAnsi="Times New Roman"/>
          <w:b/>
          <w:bCs/>
          <w:noProof/>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23</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4106A8" w:rsidRPr="00A27C2D">
        <w:rPr>
          <w:rFonts w:ascii="Times New Roman" w:hAnsi="Times New Roman"/>
          <w:b/>
          <w:bCs/>
          <w:noProof/>
          <w:sz w:val="24"/>
        </w:rPr>
        <w:t>Территориальный баланс подачи воды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093"/>
        <w:gridCol w:w="1569"/>
        <w:gridCol w:w="2262"/>
      </w:tblGrid>
      <w:tr w:rsidR="004111F3" w:rsidRPr="006A433E" w14:paraId="14F5BA3F" w14:textId="77777777" w:rsidTr="006A433E">
        <w:trPr>
          <w:trHeight w:val="20"/>
        </w:trPr>
        <w:tc>
          <w:tcPr>
            <w:tcW w:w="365" w:type="pct"/>
            <w:tcMar>
              <w:left w:w="28" w:type="dxa"/>
              <w:right w:w="28" w:type="dxa"/>
            </w:tcMar>
            <w:vAlign w:val="center"/>
            <w:hideMark/>
          </w:tcPr>
          <w:p w14:paraId="31551E16"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 п/п</w:t>
            </w:r>
          </w:p>
        </w:tc>
        <w:tc>
          <w:tcPr>
            <w:tcW w:w="2645" w:type="pct"/>
            <w:tcMar>
              <w:left w:w="28" w:type="dxa"/>
              <w:right w:w="28" w:type="dxa"/>
            </w:tcMar>
            <w:vAlign w:val="center"/>
            <w:hideMark/>
          </w:tcPr>
          <w:p w14:paraId="296FF86D"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Вид</w:t>
            </w:r>
          </w:p>
        </w:tc>
        <w:tc>
          <w:tcPr>
            <w:tcW w:w="815" w:type="pct"/>
            <w:tcMar>
              <w:left w:w="28" w:type="dxa"/>
              <w:right w:w="28" w:type="dxa"/>
            </w:tcMar>
            <w:vAlign w:val="center"/>
            <w:hideMark/>
          </w:tcPr>
          <w:p w14:paraId="479A3D8C"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Годовой, м</w:t>
            </w:r>
            <w:r w:rsidRPr="006A433E">
              <w:rPr>
                <w:rFonts w:ascii="Times New Roman" w:hAnsi="Times New Roman"/>
                <w:b/>
                <w:bCs/>
                <w:color w:val="000000"/>
                <w:szCs w:val="20"/>
                <w:vertAlign w:val="superscript"/>
              </w:rPr>
              <w:t>3</w:t>
            </w:r>
            <w:r w:rsidRPr="006A433E">
              <w:rPr>
                <w:rFonts w:ascii="Times New Roman" w:hAnsi="Times New Roman"/>
                <w:b/>
                <w:bCs/>
                <w:color w:val="000000"/>
                <w:szCs w:val="20"/>
              </w:rPr>
              <w:t>/год</w:t>
            </w:r>
          </w:p>
        </w:tc>
        <w:tc>
          <w:tcPr>
            <w:tcW w:w="1175" w:type="pct"/>
            <w:tcMar>
              <w:left w:w="28" w:type="dxa"/>
              <w:right w:w="28" w:type="dxa"/>
            </w:tcMar>
            <w:vAlign w:val="center"/>
            <w:hideMark/>
          </w:tcPr>
          <w:p w14:paraId="0337F66F"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Макс. суточный, м</w:t>
            </w:r>
            <w:r w:rsidRPr="006A433E">
              <w:rPr>
                <w:rFonts w:ascii="Times New Roman" w:hAnsi="Times New Roman"/>
                <w:b/>
                <w:bCs/>
                <w:color w:val="000000"/>
                <w:szCs w:val="20"/>
                <w:vertAlign w:val="superscript"/>
              </w:rPr>
              <w:t>3</w:t>
            </w:r>
            <w:r w:rsidRPr="006A433E">
              <w:rPr>
                <w:rFonts w:ascii="Times New Roman" w:hAnsi="Times New Roman"/>
                <w:b/>
                <w:bCs/>
                <w:color w:val="000000"/>
                <w:szCs w:val="20"/>
              </w:rPr>
              <w:t>/сут.</w:t>
            </w:r>
          </w:p>
        </w:tc>
      </w:tr>
      <w:tr w:rsidR="004111F3" w:rsidRPr="006A433E" w14:paraId="3E129DFE" w14:textId="77777777" w:rsidTr="006A433E">
        <w:trPr>
          <w:trHeight w:val="20"/>
        </w:trPr>
        <w:tc>
          <w:tcPr>
            <w:tcW w:w="365" w:type="pct"/>
            <w:tcMar>
              <w:left w:w="28" w:type="dxa"/>
              <w:right w:w="28" w:type="dxa"/>
            </w:tcMar>
            <w:vAlign w:val="center"/>
            <w:hideMark/>
          </w:tcPr>
          <w:p w14:paraId="31F6C607"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1</w:t>
            </w:r>
          </w:p>
        </w:tc>
        <w:tc>
          <w:tcPr>
            <w:tcW w:w="2645" w:type="pct"/>
            <w:tcMar>
              <w:left w:w="28" w:type="dxa"/>
              <w:right w:w="28" w:type="dxa"/>
            </w:tcMar>
            <w:vAlign w:val="center"/>
            <w:hideMark/>
          </w:tcPr>
          <w:p w14:paraId="6317BB6E"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ТЕХНИЧЕСКАЯ ВОДА</w:t>
            </w:r>
          </w:p>
        </w:tc>
        <w:tc>
          <w:tcPr>
            <w:tcW w:w="815" w:type="pct"/>
            <w:tcMar>
              <w:left w:w="28" w:type="dxa"/>
              <w:right w:w="28" w:type="dxa"/>
            </w:tcMar>
            <w:vAlign w:val="center"/>
            <w:hideMark/>
          </w:tcPr>
          <w:p w14:paraId="207E5057"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1214109,20</w:t>
            </w:r>
          </w:p>
        </w:tc>
        <w:tc>
          <w:tcPr>
            <w:tcW w:w="1175" w:type="pct"/>
            <w:tcMar>
              <w:left w:w="28" w:type="dxa"/>
              <w:right w:w="28" w:type="dxa"/>
            </w:tcMar>
            <w:vAlign w:val="center"/>
            <w:hideMark/>
          </w:tcPr>
          <w:p w14:paraId="28DCEA3B"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3991,59</w:t>
            </w:r>
          </w:p>
        </w:tc>
      </w:tr>
      <w:tr w:rsidR="004111F3" w:rsidRPr="006A433E" w14:paraId="4CBB8545" w14:textId="77777777" w:rsidTr="006A433E">
        <w:trPr>
          <w:trHeight w:val="20"/>
        </w:trPr>
        <w:tc>
          <w:tcPr>
            <w:tcW w:w="365" w:type="pct"/>
            <w:tcMar>
              <w:left w:w="28" w:type="dxa"/>
              <w:right w:w="28" w:type="dxa"/>
            </w:tcMar>
            <w:vAlign w:val="center"/>
            <w:hideMark/>
          </w:tcPr>
          <w:p w14:paraId="6B43FAD4"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1.1.</w:t>
            </w:r>
          </w:p>
        </w:tc>
        <w:tc>
          <w:tcPr>
            <w:tcW w:w="2645" w:type="pct"/>
            <w:tcMar>
              <w:left w:w="28" w:type="dxa"/>
              <w:right w:w="28" w:type="dxa"/>
            </w:tcMar>
            <w:vAlign w:val="center"/>
            <w:hideMark/>
          </w:tcPr>
          <w:p w14:paraId="29FA83E3" w14:textId="77777777" w:rsidR="004111F3" w:rsidRPr="006A433E" w:rsidRDefault="004111F3" w:rsidP="004111F3">
            <w:pPr>
              <w:jc w:val="left"/>
              <w:rPr>
                <w:rFonts w:ascii="Times New Roman" w:hAnsi="Times New Roman"/>
                <w:color w:val="000000"/>
                <w:szCs w:val="20"/>
                <w:lang w:val="en-US"/>
              </w:rPr>
            </w:pPr>
            <w:r w:rsidRPr="006A433E">
              <w:rPr>
                <w:rFonts w:ascii="Times New Roman" w:hAnsi="Times New Roman"/>
                <w:color w:val="000000"/>
                <w:szCs w:val="20"/>
              </w:rPr>
              <w:t>Потери</w:t>
            </w:r>
          </w:p>
        </w:tc>
        <w:tc>
          <w:tcPr>
            <w:tcW w:w="815" w:type="pct"/>
            <w:tcMar>
              <w:left w:w="28" w:type="dxa"/>
              <w:right w:w="28" w:type="dxa"/>
            </w:tcMar>
            <w:vAlign w:val="center"/>
            <w:hideMark/>
          </w:tcPr>
          <w:p w14:paraId="0AA27276"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592724,40</w:t>
            </w:r>
          </w:p>
        </w:tc>
        <w:tc>
          <w:tcPr>
            <w:tcW w:w="1175" w:type="pct"/>
            <w:tcMar>
              <w:left w:w="28" w:type="dxa"/>
              <w:right w:w="28" w:type="dxa"/>
            </w:tcMar>
            <w:vAlign w:val="center"/>
            <w:hideMark/>
          </w:tcPr>
          <w:p w14:paraId="150DC7ED"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1948,68</w:t>
            </w:r>
          </w:p>
        </w:tc>
      </w:tr>
      <w:tr w:rsidR="004111F3" w:rsidRPr="006A433E" w14:paraId="5C2333BA" w14:textId="77777777" w:rsidTr="006A433E">
        <w:trPr>
          <w:trHeight w:val="20"/>
        </w:trPr>
        <w:tc>
          <w:tcPr>
            <w:tcW w:w="365" w:type="pct"/>
            <w:tcMar>
              <w:left w:w="28" w:type="dxa"/>
              <w:right w:w="28" w:type="dxa"/>
            </w:tcMar>
            <w:vAlign w:val="center"/>
            <w:hideMark/>
          </w:tcPr>
          <w:p w14:paraId="50F48E6B"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1.2.</w:t>
            </w:r>
          </w:p>
        </w:tc>
        <w:tc>
          <w:tcPr>
            <w:tcW w:w="2645" w:type="pct"/>
            <w:tcMar>
              <w:left w:w="28" w:type="dxa"/>
              <w:right w:w="28" w:type="dxa"/>
            </w:tcMar>
            <w:vAlign w:val="center"/>
            <w:hideMark/>
          </w:tcPr>
          <w:p w14:paraId="51087D5B"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СН ВОС</w:t>
            </w:r>
          </w:p>
        </w:tc>
        <w:tc>
          <w:tcPr>
            <w:tcW w:w="815" w:type="pct"/>
            <w:tcMar>
              <w:left w:w="28" w:type="dxa"/>
              <w:right w:w="28" w:type="dxa"/>
            </w:tcMar>
            <w:vAlign w:val="center"/>
            <w:hideMark/>
          </w:tcPr>
          <w:p w14:paraId="4DBDE7C5"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0,00</w:t>
            </w:r>
          </w:p>
        </w:tc>
        <w:tc>
          <w:tcPr>
            <w:tcW w:w="1175" w:type="pct"/>
            <w:tcMar>
              <w:left w:w="28" w:type="dxa"/>
              <w:right w:w="28" w:type="dxa"/>
            </w:tcMar>
            <w:vAlign w:val="center"/>
            <w:hideMark/>
          </w:tcPr>
          <w:p w14:paraId="097156FF"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0,00</w:t>
            </w:r>
          </w:p>
        </w:tc>
      </w:tr>
      <w:tr w:rsidR="004111F3" w:rsidRPr="006A433E" w14:paraId="71FDE659" w14:textId="77777777" w:rsidTr="006A433E">
        <w:trPr>
          <w:trHeight w:val="20"/>
        </w:trPr>
        <w:tc>
          <w:tcPr>
            <w:tcW w:w="365" w:type="pct"/>
            <w:tcMar>
              <w:left w:w="28" w:type="dxa"/>
              <w:right w:w="28" w:type="dxa"/>
            </w:tcMar>
            <w:vAlign w:val="center"/>
            <w:hideMark/>
          </w:tcPr>
          <w:p w14:paraId="4D843E29"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1.3.</w:t>
            </w:r>
          </w:p>
        </w:tc>
        <w:tc>
          <w:tcPr>
            <w:tcW w:w="2645" w:type="pct"/>
            <w:tcMar>
              <w:left w:w="28" w:type="dxa"/>
              <w:right w:w="28" w:type="dxa"/>
            </w:tcMar>
            <w:vAlign w:val="center"/>
            <w:hideMark/>
          </w:tcPr>
          <w:p w14:paraId="655191B2"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СН ООО «ПТВС»</w:t>
            </w:r>
          </w:p>
        </w:tc>
        <w:tc>
          <w:tcPr>
            <w:tcW w:w="815" w:type="pct"/>
            <w:tcMar>
              <w:left w:w="28" w:type="dxa"/>
              <w:right w:w="28" w:type="dxa"/>
            </w:tcMar>
            <w:vAlign w:val="center"/>
            <w:hideMark/>
          </w:tcPr>
          <w:p w14:paraId="054F3B99"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0,00</w:t>
            </w:r>
          </w:p>
        </w:tc>
        <w:tc>
          <w:tcPr>
            <w:tcW w:w="1175" w:type="pct"/>
            <w:tcMar>
              <w:left w:w="28" w:type="dxa"/>
              <w:right w:w="28" w:type="dxa"/>
            </w:tcMar>
            <w:vAlign w:val="center"/>
            <w:hideMark/>
          </w:tcPr>
          <w:p w14:paraId="4BAE1F91"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0,00</w:t>
            </w:r>
          </w:p>
        </w:tc>
      </w:tr>
      <w:tr w:rsidR="004111F3" w:rsidRPr="006A433E" w14:paraId="4E7129AF" w14:textId="77777777" w:rsidTr="006A433E">
        <w:trPr>
          <w:trHeight w:val="20"/>
        </w:trPr>
        <w:tc>
          <w:tcPr>
            <w:tcW w:w="365" w:type="pct"/>
            <w:tcMar>
              <w:left w:w="28" w:type="dxa"/>
              <w:right w:w="28" w:type="dxa"/>
            </w:tcMar>
            <w:vAlign w:val="center"/>
            <w:hideMark/>
          </w:tcPr>
          <w:p w14:paraId="347ADB05"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1.4.</w:t>
            </w:r>
          </w:p>
        </w:tc>
        <w:tc>
          <w:tcPr>
            <w:tcW w:w="2645" w:type="pct"/>
            <w:tcMar>
              <w:left w:w="28" w:type="dxa"/>
              <w:right w:w="28" w:type="dxa"/>
            </w:tcMar>
            <w:vAlign w:val="center"/>
            <w:hideMark/>
          </w:tcPr>
          <w:p w14:paraId="68311DDD"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Полезный отпуск</w:t>
            </w:r>
          </w:p>
        </w:tc>
        <w:tc>
          <w:tcPr>
            <w:tcW w:w="815" w:type="pct"/>
            <w:tcMar>
              <w:left w:w="28" w:type="dxa"/>
              <w:right w:w="28" w:type="dxa"/>
            </w:tcMar>
            <w:vAlign w:val="center"/>
            <w:hideMark/>
          </w:tcPr>
          <w:p w14:paraId="3F539954"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621384,80</w:t>
            </w:r>
          </w:p>
        </w:tc>
        <w:tc>
          <w:tcPr>
            <w:tcW w:w="1175" w:type="pct"/>
            <w:tcMar>
              <w:left w:w="28" w:type="dxa"/>
              <w:right w:w="28" w:type="dxa"/>
            </w:tcMar>
            <w:vAlign w:val="center"/>
            <w:hideMark/>
          </w:tcPr>
          <w:p w14:paraId="052DF087"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2042,91</w:t>
            </w:r>
          </w:p>
        </w:tc>
      </w:tr>
      <w:tr w:rsidR="004111F3" w:rsidRPr="006A433E" w14:paraId="356CB311" w14:textId="77777777" w:rsidTr="006A433E">
        <w:trPr>
          <w:trHeight w:val="20"/>
        </w:trPr>
        <w:tc>
          <w:tcPr>
            <w:tcW w:w="365" w:type="pct"/>
            <w:tcMar>
              <w:left w:w="28" w:type="dxa"/>
              <w:right w:w="28" w:type="dxa"/>
            </w:tcMar>
            <w:vAlign w:val="center"/>
            <w:hideMark/>
          </w:tcPr>
          <w:p w14:paraId="6658F2B7"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1.5.</w:t>
            </w:r>
          </w:p>
        </w:tc>
        <w:tc>
          <w:tcPr>
            <w:tcW w:w="2645" w:type="pct"/>
            <w:tcMar>
              <w:left w:w="28" w:type="dxa"/>
              <w:right w:w="28" w:type="dxa"/>
            </w:tcMar>
            <w:vAlign w:val="center"/>
            <w:hideMark/>
          </w:tcPr>
          <w:p w14:paraId="7D645601"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Отпуск в сеть</w:t>
            </w:r>
          </w:p>
        </w:tc>
        <w:tc>
          <w:tcPr>
            <w:tcW w:w="815" w:type="pct"/>
            <w:tcMar>
              <w:left w:w="28" w:type="dxa"/>
              <w:right w:w="28" w:type="dxa"/>
            </w:tcMar>
            <w:vAlign w:val="center"/>
            <w:hideMark/>
          </w:tcPr>
          <w:p w14:paraId="0D446A6A"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1214109,20</w:t>
            </w:r>
          </w:p>
        </w:tc>
        <w:tc>
          <w:tcPr>
            <w:tcW w:w="1175" w:type="pct"/>
            <w:tcMar>
              <w:left w:w="28" w:type="dxa"/>
              <w:right w:w="28" w:type="dxa"/>
            </w:tcMar>
            <w:vAlign w:val="center"/>
            <w:hideMark/>
          </w:tcPr>
          <w:p w14:paraId="14B31657"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3991,59</w:t>
            </w:r>
          </w:p>
        </w:tc>
      </w:tr>
      <w:tr w:rsidR="004111F3" w:rsidRPr="006A433E" w14:paraId="66F37C53" w14:textId="77777777" w:rsidTr="006A433E">
        <w:trPr>
          <w:trHeight w:val="20"/>
        </w:trPr>
        <w:tc>
          <w:tcPr>
            <w:tcW w:w="365" w:type="pct"/>
            <w:tcMar>
              <w:left w:w="28" w:type="dxa"/>
              <w:right w:w="28" w:type="dxa"/>
            </w:tcMar>
            <w:vAlign w:val="center"/>
            <w:hideMark/>
          </w:tcPr>
          <w:p w14:paraId="261E5424"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2</w:t>
            </w:r>
          </w:p>
        </w:tc>
        <w:tc>
          <w:tcPr>
            <w:tcW w:w="2645" w:type="pct"/>
            <w:tcMar>
              <w:left w:w="28" w:type="dxa"/>
              <w:right w:w="28" w:type="dxa"/>
            </w:tcMar>
            <w:vAlign w:val="center"/>
            <w:hideMark/>
          </w:tcPr>
          <w:p w14:paraId="748EAF0F"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ХИМ. ОЧИЩЕННАЯ ВОДА (Пропущено через ВОС)</w:t>
            </w:r>
          </w:p>
        </w:tc>
        <w:tc>
          <w:tcPr>
            <w:tcW w:w="815" w:type="pct"/>
            <w:tcMar>
              <w:left w:w="28" w:type="dxa"/>
              <w:right w:w="28" w:type="dxa"/>
            </w:tcMar>
            <w:vAlign w:val="center"/>
            <w:hideMark/>
          </w:tcPr>
          <w:p w14:paraId="20DEC551"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4713134,81</w:t>
            </w:r>
          </w:p>
        </w:tc>
        <w:tc>
          <w:tcPr>
            <w:tcW w:w="1175" w:type="pct"/>
            <w:tcMar>
              <w:left w:w="28" w:type="dxa"/>
              <w:right w:w="28" w:type="dxa"/>
            </w:tcMar>
            <w:vAlign w:val="center"/>
            <w:hideMark/>
          </w:tcPr>
          <w:p w14:paraId="1D447970" w14:textId="77777777" w:rsidR="004111F3" w:rsidRPr="006A433E" w:rsidRDefault="004111F3" w:rsidP="004111F3">
            <w:pPr>
              <w:jc w:val="center"/>
              <w:rPr>
                <w:rFonts w:ascii="Times New Roman" w:hAnsi="Times New Roman"/>
                <w:b/>
                <w:bCs/>
                <w:color w:val="000000"/>
                <w:szCs w:val="20"/>
              </w:rPr>
            </w:pPr>
            <w:r w:rsidRPr="006A433E">
              <w:rPr>
                <w:rFonts w:ascii="Times New Roman" w:hAnsi="Times New Roman"/>
                <w:b/>
                <w:bCs/>
                <w:color w:val="000000"/>
                <w:szCs w:val="20"/>
              </w:rPr>
              <w:t>15495,24</w:t>
            </w:r>
          </w:p>
        </w:tc>
      </w:tr>
      <w:tr w:rsidR="004111F3" w:rsidRPr="006A433E" w14:paraId="2BE781F3" w14:textId="77777777" w:rsidTr="006A433E">
        <w:trPr>
          <w:trHeight w:val="20"/>
        </w:trPr>
        <w:tc>
          <w:tcPr>
            <w:tcW w:w="365" w:type="pct"/>
            <w:tcMar>
              <w:left w:w="28" w:type="dxa"/>
              <w:right w:w="28" w:type="dxa"/>
            </w:tcMar>
            <w:vAlign w:val="center"/>
            <w:hideMark/>
          </w:tcPr>
          <w:p w14:paraId="25F576A9"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2.1.</w:t>
            </w:r>
          </w:p>
        </w:tc>
        <w:tc>
          <w:tcPr>
            <w:tcW w:w="2645" w:type="pct"/>
            <w:tcMar>
              <w:left w:w="28" w:type="dxa"/>
              <w:right w:w="28" w:type="dxa"/>
            </w:tcMar>
            <w:vAlign w:val="center"/>
            <w:hideMark/>
          </w:tcPr>
          <w:p w14:paraId="54D60A8F"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Потери</w:t>
            </w:r>
          </w:p>
        </w:tc>
        <w:tc>
          <w:tcPr>
            <w:tcW w:w="815" w:type="pct"/>
            <w:tcMar>
              <w:left w:w="28" w:type="dxa"/>
              <w:right w:w="28" w:type="dxa"/>
            </w:tcMar>
            <w:vAlign w:val="center"/>
            <w:hideMark/>
          </w:tcPr>
          <w:p w14:paraId="325FEFA2"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1838023,73</w:t>
            </w:r>
          </w:p>
        </w:tc>
        <w:tc>
          <w:tcPr>
            <w:tcW w:w="1175" w:type="pct"/>
            <w:tcMar>
              <w:left w:w="28" w:type="dxa"/>
              <w:right w:w="28" w:type="dxa"/>
            </w:tcMar>
            <w:vAlign w:val="center"/>
            <w:hideMark/>
          </w:tcPr>
          <w:p w14:paraId="2578F1F8"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6042,82</w:t>
            </w:r>
          </w:p>
        </w:tc>
      </w:tr>
      <w:tr w:rsidR="004111F3" w:rsidRPr="006A433E" w14:paraId="2103AABE" w14:textId="77777777" w:rsidTr="006A433E">
        <w:trPr>
          <w:trHeight w:val="20"/>
        </w:trPr>
        <w:tc>
          <w:tcPr>
            <w:tcW w:w="365" w:type="pct"/>
            <w:tcMar>
              <w:left w:w="28" w:type="dxa"/>
              <w:right w:w="28" w:type="dxa"/>
            </w:tcMar>
            <w:vAlign w:val="center"/>
            <w:hideMark/>
          </w:tcPr>
          <w:p w14:paraId="6B710C5C"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2.2.</w:t>
            </w:r>
          </w:p>
        </w:tc>
        <w:tc>
          <w:tcPr>
            <w:tcW w:w="2645" w:type="pct"/>
            <w:tcMar>
              <w:left w:w="28" w:type="dxa"/>
              <w:right w:w="28" w:type="dxa"/>
            </w:tcMar>
            <w:vAlign w:val="center"/>
            <w:hideMark/>
          </w:tcPr>
          <w:p w14:paraId="6AF41164"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СН ВОС</w:t>
            </w:r>
          </w:p>
        </w:tc>
        <w:tc>
          <w:tcPr>
            <w:tcW w:w="815" w:type="pct"/>
            <w:tcMar>
              <w:left w:w="28" w:type="dxa"/>
              <w:right w:w="28" w:type="dxa"/>
            </w:tcMar>
            <w:vAlign w:val="center"/>
            <w:hideMark/>
          </w:tcPr>
          <w:p w14:paraId="304C1FCB"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87600,00</w:t>
            </w:r>
          </w:p>
        </w:tc>
        <w:tc>
          <w:tcPr>
            <w:tcW w:w="1175" w:type="pct"/>
            <w:tcMar>
              <w:left w:w="28" w:type="dxa"/>
              <w:right w:w="28" w:type="dxa"/>
            </w:tcMar>
            <w:vAlign w:val="center"/>
            <w:hideMark/>
          </w:tcPr>
          <w:p w14:paraId="736C68F6"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288,00</w:t>
            </w:r>
          </w:p>
        </w:tc>
      </w:tr>
      <w:tr w:rsidR="004111F3" w:rsidRPr="006A433E" w14:paraId="3A1F7DB7" w14:textId="77777777" w:rsidTr="006A433E">
        <w:trPr>
          <w:trHeight w:val="20"/>
        </w:trPr>
        <w:tc>
          <w:tcPr>
            <w:tcW w:w="365" w:type="pct"/>
            <w:tcMar>
              <w:left w:w="28" w:type="dxa"/>
              <w:right w:w="28" w:type="dxa"/>
            </w:tcMar>
            <w:vAlign w:val="center"/>
            <w:hideMark/>
          </w:tcPr>
          <w:p w14:paraId="24B9FACA"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2.3.</w:t>
            </w:r>
          </w:p>
        </w:tc>
        <w:tc>
          <w:tcPr>
            <w:tcW w:w="2645" w:type="pct"/>
            <w:tcMar>
              <w:left w:w="28" w:type="dxa"/>
              <w:right w:w="28" w:type="dxa"/>
            </w:tcMar>
            <w:vAlign w:val="center"/>
            <w:hideMark/>
          </w:tcPr>
          <w:p w14:paraId="0DD6E0F7"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СН ООО «ПТВС»</w:t>
            </w:r>
          </w:p>
        </w:tc>
        <w:tc>
          <w:tcPr>
            <w:tcW w:w="815" w:type="pct"/>
            <w:tcMar>
              <w:left w:w="28" w:type="dxa"/>
              <w:right w:w="28" w:type="dxa"/>
            </w:tcMar>
            <w:vAlign w:val="center"/>
            <w:hideMark/>
          </w:tcPr>
          <w:p w14:paraId="07812572"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572848,37</w:t>
            </w:r>
          </w:p>
        </w:tc>
        <w:tc>
          <w:tcPr>
            <w:tcW w:w="1175" w:type="pct"/>
            <w:tcMar>
              <w:left w:w="28" w:type="dxa"/>
              <w:right w:w="28" w:type="dxa"/>
            </w:tcMar>
            <w:vAlign w:val="center"/>
            <w:hideMark/>
          </w:tcPr>
          <w:p w14:paraId="0086455C"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1883,34</w:t>
            </w:r>
          </w:p>
        </w:tc>
      </w:tr>
      <w:tr w:rsidR="004111F3" w:rsidRPr="006A433E" w14:paraId="136EB62B" w14:textId="77777777" w:rsidTr="006A433E">
        <w:trPr>
          <w:trHeight w:val="20"/>
        </w:trPr>
        <w:tc>
          <w:tcPr>
            <w:tcW w:w="365" w:type="pct"/>
            <w:tcMar>
              <w:left w:w="28" w:type="dxa"/>
              <w:right w:w="28" w:type="dxa"/>
            </w:tcMar>
            <w:vAlign w:val="center"/>
            <w:hideMark/>
          </w:tcPr>
          <w:p w14:paraId="65269E29"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2.4.</w:t>
            </w:r>
          </w:p>
        </w:tc>
        <w:tc>
          <w:tcPr>
            <w:tcW w:w="2645" w:type="pct"/>
            <w:tcMar>
              <w:left w:w="28" w:type="dxa"/>
              <w:right w:w="28" w:type="dxa"/>
            </w:tcMar>
            <w:vAlign w:val="center"/>
            <w:hideMark/>
          </w:tcPr>
          <w:p w14:paraId="158E778B"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Полезный отпуск</w:t>
            </w:r>
          </w:p>
        </w:tc>
        <w:tc>
          <w:tcPr>
            <w:tcW w:w="815" w:type="pct"/>
            <w:tcMar>
              <w:left w:w="28" w:type="dxa"/>
              <w:right w:w="28" w:type="dxa"/>
            </w:tcMar>
            <w:vAlign w:val="center"/>
            <w:hideMark/>
          </w:tcPr>
          <w:p w14:paraId="158CD183"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2214662,71</w:t>
            </w:r>
          </w:p>
        </w:tc>
        <w:tc>
          <w:tcPr>
            <w:tcW w:w="1175" w:type="pct"/>
            <w:tcMar>
              <w:left w:w="28" w:type="dxa"/>
              <w:right w:w="28" w:type="dxa"/>
            </w:tcMar>
            <w:vAlign w:val="center"/>
            <w:hideMark/>
          </w:tcPr>
          <w:p w14:paraId="564E430A"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7281,08</w:t>
            </w:r>
          </w:p>
        </w:tc>
      </w:tr>
      <w:tr w:rsidR="004111F3" w:rsidRPr="006A433E" w14:paraId="4E080DEA" w14:textId="77777777" w:rsidTr="006A433E">
        <w:trPr>
          <w:trHeight w:val="20"/>
        </w:trPr>
        <w:tc>
          <w:tcPr>
            <w:tcW w:w="365" w:type="pct"/>
            <w:tcMar>
              <w:left w:w="28" w:type="dxa"/>
              <w:right w:w="28" w:type="dxa"/>
            </w:tcMar>
            <w:vAlign w:val="center"/>
            <w:hideMark/>
          </w:tcPr>
          <w:p w14:paraId="194F59CE"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2.4.1.</w:t>
            </w:r>
          </w:p>
        </w:tc>
        <w:tc>
          <w:tcPr>
            <w:tcW w:w="2645" w:type="pct"/>
            <w:tcMar>
              <w:left w:w="28" w:type="dxa"/>
              <w:right w:w="28" w:type="dxa"/>
            </w:tcMar>
            <w:vAlign w:val="center"/>
            <w:hideMark/>
          </w:tcPr>
          <w:p w14:paraId="1434E092" w14:textId="77777777" w:rsidR="004111F3" w:rsidRPr="006A433E" w:rsidRDefault="004111F3" w:rsidP="004111F3">
            <w:pPr>
              <w:jc w:val="right"/>
              <w:rPr>
                <w:rFonts w:ascii="Times New Roman" w:hAnsi="Times New Roman"/>
                <w:color w:val="000000"/>
                <w:szCs w:val="20"/>
              </w:rPr>
            </w:pPr>
            <w:r w:rsidRPr="006A433E">
              <w:rPr>
                <w:rFonts w:ascii="Times New Roman" w:hAnsi="Times New Roman"/>
                <w:color w:val="000000"/>
                <w:szCs w:val="20"/>
              </w:rPr>
              <w:t>ХВС</w:t>
            </w:r>
          </w:p>
        </w:tc>
        <w:tc>
          <w:tcPr>
            <w:tcW w:w="815" w:type="pct"/>
            <w:tcMar>
              <w:left w:w="28" w:type="dxa"/>
              <w:right w:w="28" w:type="dxa"/>
            </w:tcMar>
            <w:vAlign w:val="center"/>
            <w:hideMark/>
          </w:tcPr>
          <w:p w14:paraId="4B980560"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1574614,82</w:t>
            </w:r>
          </w:p>
        </w:tc>
        <w:tc>
          <w:tcPr>
            <w:tcW w:w="1175" w:type="pct"/>
            <w:tcMar>
              <w:left w:w="28" w:type="dxa"/>
              <w:right w:w="28" w:type="dxa"/>
            </w:tcMar>
            <w:vAlign w:val="center"/>
            <w:hideMark/>
          </w:tcPr>
          <w:p w14:paraId="22130087"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5176,82</w:t>
            </w:r>
          </w:p>
        </w:tc>
      </w:tr>
      <w:tr w:rsidR="004111F3" w:rsidRPr="006A433E" w14:paraId="50A2FF65" w14:textId="77777777" w:rsidTr="006A433E">
        <w:trPr>
          <w:trHeight w:val="20"/>
        </w:trPr>
        <w:tc>
          <w:tcPr>
            <w:tcW w:w="365" w:type="pct"/>
            <w:tcMar>
              <w:left w:w="28" w:type="dxa"/>
              <w:right w:w="28" w:type="dxa"/>
            </w:tcMar>
            <w:vAlign w:val="center"/>
            <w:hideMark/>
          </w:tcPr>
          <w:p w14:paraId="260A9FCD"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2.4.2.</w:t>
            </w:r>
          </w:p>
        </w:tc>
        <w:tc>
          <w:tcPr>
            <w:tcW w:w="2645" w:type="pct"/>
            <w:tcMar>
              <w:left w:w="28" w:type="dxa"/>
              <w:right w:w="28" w:type="dxa"/>
            </w:tcMar>
            <w:vAlign w:val="center"/>
            <w:hideMark/>
          </w:tcPr>
          <w:p w14:paraId="00A1547E" w14:textId="77777777" w:rsidR="004111F3" w:rsidRPr="006A433E" w:rsidRDefault="004111F3" w:rsidP="004111F3">
            <w:pPr>
              <w:jc w:val="right"/>
              <w:rPr>
                <w:rFonts w:ascii="Times New Roman" w:hAnsi="Times New Roman"/>
                <w:color w:val="000000"/>
                <w:szCs w:val="20"/>
              </w:rPr>
            </w:pPr>
            <w:r w:rsidRPr="006A433E">
              <w:rPr>
                <w:rFonts w:ascii="Times New Roman" w:hAnsi="Times New Roman"/>
                <w:color w:val="000000"/>
                <w:szCs w:val="20"/>
              </w:rPr>
              <w:t>ГВС</w:t>
            </w:r>
          </w:p>
        </w:tc>
        <w:tc>
          <w:tcPr>
            <w:tcW w:w="815" w:type="pct"/>
            <w:tcMar>
              <w:left w:w="28" w:type="dxa"/>
              <w:right w:w="28" w:type="dxa"/>
            </w:tcMar>
            <w:vAlign w:val="center"/>
            <w:hideMark/>
          </w:tcPr>
          <w:p w14:paraId="48331128"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640047,89</w:t>
            </w:r>
          </w:p>
        </w:tc>
        <w:tc>
          <w:tcPr>
            <w:tcW w:w="1175" w:type="pct"/>
            <w:tcMar>
              <w:left w:w="28" w:type="dxa"/>
              <w:right w:w="28" w:type="dxa"/>
            </w:tcMar>
            <w:vAlign w:val="center"/>
            <w:hideMark/>
          </w:tcPr>
          <w:p w14:paraId="6A260BE3"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2104,27</w:t>
            </w:r>
          </w:p>
        </w:tc>
      </w:tr>
      <w:tr w:rsidR="004111F3" w:rsidRPr="006A433E" w14:paraId="056D08A6" w14:textId="77777777" w:rsidTr="006A433E">
        <w:trPr>
          <w:trHeight w:val="20"/>
        </w:trPr>
        <w:tc>
          <w:tcPr>
            <w:tcW w:w="365" w:type="pct"/>
            <w:tcMar>
              <w:left w:w="28" w:type="dxa"/>
              <w:right w:w="28" w:type="dxa"/>
            </w:tcMar>
            <w:vAlign w:val="center"/>
            <w:hideMark/>
          </w:tcPr>
          <w:p w14:paraId="182CB02B"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2.5.</w:t>
            </w:r>
          </w:p>
        </w:tc>
        <w:tc>
          <w:tcPr>
            <w:tcW w:w="2645" w:type="pct"/>
            <w:tcMar>
              <w:left w:w="28" w:type="dxa"/>
              <w:right w:w="28" w:type="dxa"/>
            </w:tcMar>
            <w:vAlign w:val="center"/>
            <w:hideMark/>
          </w:tcPr>
          <w:p w14:paraId="056F195F" w14:textId="77777777" w:rsidR="004111F3" w:rsidRPr="006A433E" w:rsidRDefault="004111F3" w:rsidP="004111F3">
            <w:pPr>
              <w:jc w:val="left"/>
              <w:rPr>
                <w:rFonts w:ascii="Times New Roman" w:hAnsi="Times New Roman"/>
                <w:color w:val="000000"/>
                <w:szCs w:val="20"/>
              </w:rPr>
            </w:pPr>
            <w:r w:rsidRPr="006A433E">
              <w:rPr>
                <w:rFonts w:ascii="Times New Roman" w:hAnsi="Times New Roman"/>
                <w:color w:val="000000"/>
                <w:szCs w:val="20"/>
              </w:rPr>
              <w:t>Отпуск в сеть</w:t>
            </w:r>
          </w:p>
        </w:tc>
        <w:tc>
          <w:tcPr>
            <w:tcW w:w="815" w:type="pct"/>
            <w:tcMar>
              <w:left w:w="28" w:type="dxa"/>
              <w:right w:w="28" w:type="dxa"/>
            </w:tcMar>
            <w:vAlign w:val="center"/>
            <w:hideMark/>
          </w:tcPr>
          <w:p w14:paraId="122D0A63"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4625534,81</w:t>
            </w:r>
          </w:p>
        </w:tc>
        <w:tc>
          <w:tcPr>
            <w:tcW w:w="1175" w:type="pct"/>
            <w:tcMar>
              <w:left w:w="28" w:type="dxa"/>
              <w:right w:w="28" w:type="dxa"/>
            </w:tcMar>
            <w:vAlign w:val="center"/>
            <w:hideMark/>
          </w:tcPr>
          <w:p w14:paraId="64F42645" w14:textId="77777777" w:rsidR="004111F3" w:rsidRPr="006A433E" w:rsidRDefault="004111F3" w:rsidP="004111F3">
            <w:pPr>
              <w:jc w:val="center"/>
              <w:rPr>
                <w:rFonts w:ascii="Times New Roman" w:hAnsi="Times New Roman"/>
                <w:color w:val="000000"/>
                <w:szCs w:val="20"/>
              </w:rPr>
            </w:pPr>
            <w:r w:rsidRPr="006A433E">
              <w:rPr>
                <w:rFonts w:ascii="Times New Roman" w:hAnsi="Times New Roman"/>
                <w:color w:val="000000"/>
                <w:szCs w:val="20"/>
              </w:rPr>
              <w:t>15207,24</w:t>
            </w:r>
          </w:p>
        </w:tc>
      </w:tr>
    </w:tbl>
    <w:p w14:paraId="42F18B24" w14:textId="77777777" w:rsidR="0013555A" w:rsidRPr="00A27C2D" w:rsidRDefault="0013555A" w:rsidP="006A433E">
      <w:pPr>
        <w:tabs>
          <w:tab w:val="left" w:pos="1134"/>
        </w:tabs>
        <w:spacing w:line="276" w:lineRule="auto"/>
        <w:ind w:firstLine="709"/>
        <w:rPr>
          <w:rFonts w:ascii="Times New Roman" w:hAnsi="Times New Roman"/>
          <w:sz w:val="24"/>
        </w:rPr>
      </w:pPr>
    </w:p>
    <w:p w14:paraId="4773BED1" w14:textId="77777777" w:rsidR="00194349" w:rsidRPr="00A27C2D" w:rsidRDefault="000D0DD4" w:rsidP="006A433E">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4" w:name="_Toc236951315"/>
      <w:r w:rsidRPr="00A27C2D">
        <w:rPr>
          <w:rFonts w:ascii="Times New Roman" w:hAnsi="Times New Roman"/>
          <w:color w:val="000000" w:themeColor="text1"/>
          <w:sz w:val="24"/>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и городских округов (пожаротушение, полив и др.)</w:t>
      </w:r>
      <w:bookmarkEnd w:id="44"/>
    </w:p>
    <w:p w14:paraId="3E6C307E" w14:textId="77777777" w:rsidR="005B2FA3" w:rsidRPr="007421F5" w:rsidRDefault="005B2FA3" w:rsidP="006A433E">
      <w:pPr>
        <w:tabs>
          <w:tab w:val="left" w:pos="1134"/>
        </w:tabs>
        <w:spacing w:line="276" w:lineRule="auto"/>
        <w:ind w:firstLine="709"/>
        <w:rPr>
          <w:rFonts w:ascii="Times New Roman" w:hAnsi="Times New Roman"/>
          <w:sz w:val="24"/>
        </w:rPr>
      </w:pPr>
      <w:r w:rsidRPr="00A27C2D">
        <w:rPr>
          <w:rFonts w:ascii="Times New Roman" w:hAnsi="Times New Roman"/>
          <w:sz w:val="24"/>
        </w:rPr>
        <w:t xml:space="preserve">Структурный баланс водопотребления по группам абонентов </w:t>
      </w:r>
      <w:r w:rsidR="00543BFE" w:rsidRPr="00A27C2D">
        <w:rPr>
          <w:rFonts w:ascii="Times New Roman" w:hAnsi="Times New Roman"/>
          <w:sz w:val="24"/>
        </w:rPr>
        <w:t xml:space="preserve">на территории </w:t>
      </w:r>
      <w:r w:rsidR="00904514" w:rsidRPr="00A27C2D">
        <w:rPr>
          <w:rFonts w:ascii="Times New Roman" w:hAnsi="Times New Roman"/>
          <w:sz w:val="24"/>
        </w:rPr>
        <w:t>ГП «</w:t>
      </w:r>
      <w:r w:rsidR="00543BFE" w:rsidRPr="00A27C2D">
        <w:rPr>
          <w:rFonts w:ascii="Times New Roman" w:hAnsi="Times New Roman"/>
          <w:sz w:val="24"/>
        </w:rPr>
        <w:t>Город Мирный</w:t>
      </w:r>
      <w:r w:rsidR="00894FD1" w:rsidRPr="00A27C2D">
        <w:rPr>
          <w:rFonts w:ascii="Times New Roman" w:hAnsi="Times New Roman"/>
          <w:sz w:val="24"/>
        </w:rPr>
        <w:t>»</w:t>
      </w:r>
      <w:r w:rsidRPr="00A27C2D">
        <w:rPr>
          <w:rFonts w:ascii="Times New Roman" w:hAnsi="Times New Roman"/>
          <w:sz w:val="24"/>
        </w:rPr>
        <w:t xml:space="preserve"> представ</w:t>
      </w:r>
      <w:r w:rsidR="0044668B" w:rsidRPr="00A27C2D">
        <w:rPr>
          <w:rFonts w:ascii="Times New Roman" w:hAnsi="Times New Roman"/>
          <w:sz w:val="24"/>
        </w:rPr>
        <w:t xml:space="preserve">лен в таблицах </w:t>
      </w:r>
      <w:r w:rsidR="007421F5" w:rsidRPr="007421F5">
        <w:rPr>
          <w:rFonts w:ascii="Times New Roman" w:hAnsi="Times New Roman"/>
          <w:sz w:val="24"/>
        </w:rPr>
        <w:t>2</w:t>
      </w:r>
      <w:r w:rsidR="006A433E">
        <w:rPr>
          <w:rFonts w:ascii="Times New Roman" w:hAnsi="Times New Roman"/>
          <w:sz w:val="24"/>
        </w:rPr>
        <w:t>4</w:t>
      </w:r>
      <w:r w:rsidR="007421F5">
        <w:rPr>
          <w:rFonts w:ascii="Times New Roman" w:hAnsi="Times New Roman"/>
          <w:sz w:val="24"/>
        </w:rPr>
        <w:t>-2</w:t>
      </w:r>
      <w:r w:rsidR="006A433E">
        <w:rPr>
          <w:rFonts w:ascii="Times New Roman" w:hAnsi="Times New Roman"/>
          <w:sz w:val="24"/>
        </w:rPr>
        <w:t>6</w:t>
      </w:r>
      <w:r w:rsidR="007421F5">
        <w:rPr>
          <w:rFonts w:ascii="Times New Roman" w:hAnsi="Times New Roman"/>
          <w:sz w:val="24"/>
        </w:rPr>
        <w:t xml:space="preserve"> и на рисунках 12-13.</w:t>
      </w:r>
    </w:p>
    <w:p w14:paraId="578D2013" w14:textId="270F2F1B" w:rsidR="00142AFF" w:rsidRDefault="00142AFF" w:rsidP="006A433E">
      <w:pPr>
        <w:widowControl w:val="0"/>
        <w:tabs>
          <w:tab w:val="left" w:pos="1134"/>
        </w:tabs>
        <w:adjustRightInd w:val="0"/>
        <w:spacing w:line="276" w:lineRule="auto"/>
        <w:ind w:firstLine="709"/>
        <w:contextualSpacing/>
        <w:textAlignment w:val="baseline"/>
        <w:rPr>
          <w:rFonts w:ascii="Times New Roman" w:hAnsi="Times New Roman"/>
          <w:b/>
          <w:bCs/>
          <w:noProof/>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24</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7421F5" w:rsidRPr="007421F5">
        <w:rPr>
          <w:rFonts w:ascii="Times New Roman" w:hAnsi="Times New Roman"/>
          <w:b/>
          <w:bCs/>
          <w:noProof/>
          <w:sz w:val="24"/>
        </w:rPr>
        <w:t>Структурный баланс водопотребления по группам абонентов на территории ГП «Город Мирный»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493"/>
      </w:tblGrid>
      <w:tr w:rsidR="00142AFF" w:rsidRPr="000E478A" w14:paraId="28807E71" w14:textId="77777777" w:rsidTr="006A433E">
        <w:trPr>
          <w:trHeight w:val="20"/>
          <w:tblHeader/>
        </w:trPr>
        <w:tc>
          <w:tcPr>
            <w:tcW w:w="3705" w:type="pct"/>
            <w:vAlign w:val="center"/>
            <w:hideMark/>
          </w:tcPr>
          <w:p w14:paraId="5C144B9F"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Показатель</w:t>
            </w:r>
          </w:p>
        </w:tc>
        <w:tc>
          <w:tcPr>
            <w:tcW w:w="1295" w:type="pct"/>
            <w:vAlign w:val="bottom"/>
            <w:hideMark/>
          </w:tcPr>
          <w:p w14:paraId="11A600FC" w14:textId="77777777" w:rsidR="00142AFF" w:rsidRPr="000E478A" w:rsidRDefault="00142AFF" w:rsidP="00142AFF">
            <w:pPr>
              <w:jc w:val="center"/>
              <w:rPr>
                <w:rFonts w:ascii="Times New Roman" w:hAnsi="Times New Roman"/>
                <w:color w:val="000000"/>
                <w:szCs w:val="20"/>
              </w:rPr>
            </w:pPr>
            <w:r w:rsidRPr="000E478A">
              <w:rPr>
                <w:rFonts w:ascii="Times New Roman" w:hAnsi="Times New Roman"/>
                <w:color w:val="000000"/>
                <w:szCs w:val="20"/>
              </w:rPr>
              <w:t>2025 г. (факт), м</w:t>
            </w:r>
            <w:r w:rsidRPr="000E478A">
              <w:rPr>
                <w:rFonts w:ascii="Times New Roman" w:hAnsi="Times New Roman"/>
                <w:color w:val="000000"/>
                <w:szCs w:val="20"/>
                <w:vertAlign w:val="superscript"/>
              </w:rPr>
              <w:t>3</w:t>
            </w:r>
          </w:p>
        </w:tc>
      </w:tr>
      <w:tr w:rsidR="00142AFF" w:rsidRPr="000E478A" w14:paraId="262142CB" w14:textId="77777777" w:rsidTr="00142AFF">
        <w:trPr>
          <w:trHeight w:val="20"/>
        </w:trPr>
        <w:tc>
          <w:tcPr>
            <w:tcW w:w="3705" w:type="pct"/>
            <w:noWrap/>
            <w:vAlign w:val="bottom"/>
            <w:hideMark/>
          </w:tcPr>
          <w:p w14:paraId="647F860C" w14:textId="77777777" w:rsidR="00142AFF" w:rsidRPr="000E478A" w:rsidRDefault="00142AFF" w:rsidP="00142AFF">
            <w:pPr>
              <w:jc w:val="left"/>
              <w:rPr>
                <w:rFonts w:ascii="Times New Roman" w:hAnsi="Times New Roman"/>
                <w:b/>
                <w:bCs/>
                <w:szCs w:val="20"/>
              </w:rPr>
            </w:pPr>
            <w:r w:rsidRPr="000E478A">
              <w:rPr>
                <w:rFonts w:ascii="Times New Roman" w:hAnsi="Times New Roman"/>
                <w:b/>
                <w:bCs/>
                <w:szCs w:val="20"/>
              </w:rPr>
              <w:t>Отпуск ХО воды в сеть</w:t>
            </w:r>
          </w:p>
        </w:tc>
        <w:tc>
          <w:tcPr>
            <w:tcW w:w="1295" w:type="pct"/>
            <w:noWrap/>
            <w:vAlign w:val="bottom"/>
            <w:hideMark/>
          </w:tcPr>
          <w:p w14:paraId="0B4661C4"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4625534,805</w:t>
            </w:r>
          </w:p>
        </w:tc>
      </w:tr>
      <w:tr w:rsidR="00142AFF" w:rsidRPr="000E478A" w14:paraId="3837D720" w14:textId="77777777" w:rsidTr="00142AFF">
        <w:trPr>
          <w:trHeight w:val="20"/>
        </w:trPr>
        <w:tc>
          <w:tcPr>
            <w:tcW w:w="3705" w:type="pct"/>
            <w:noWrap/>
            <w:vAlign w:val="bottom"/>
            <w:hideMark/>
          </w:tcPr>
          <w:p w14:paraId="650C2E20" w14:textId="77777777" w:rsidR="00142AFF" w:rsidRPr="000E478A" w:rsidRDefault="00142AFF" w:rsidP="00142AFF">
            <w:pPr>
              <w:jc w:val="left"/>
              <w:rPr>
                <w:rFonts w:ascii="Times New Roman" w:hAnsi="Times New Roman"/>
                <w:b/>
                <w:bCs/>
                <w:szCs w:val="20"/>
              </w:rPr>
            </w:pPr>
            <w:r w:rsidRPr="000E478A">
              <w:rPr>
                <w:rFonts w:ascii="Times New Roman" w:hAnsi="Times New Roman"/>
                <w:b/>
                <w:bCs/>
                <w:szCs w:val="20"/>
              </w:rPr>
              <w:t>Отпуск техн.воды в сеть</w:t>
            </w:r>
          </w:p>
        </w:tc>
        <w:tc>
          <w:tcPr>
            <w:tcW w:w="1295" w:type="pct"/>
            <w:noWrap/>
            <w:vAlign w:val="bottom"/>
            <w:hideMark/>
          </w:tcPr>
          <w:p w14:paraId="1F526D4D"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1214109,195</w:t>
            </w:r>
          </w:p>
        </w:tc>
      </w:tr>
      <w:tr w:rsidR="00142AFF" w:rsidRPr="000E478A" w14:paraId="514615AC" w14:textId="77777777" w:rsidTr="00142AFF">
        <w:trPr>
          <w:trHeight w:val="20"/>
        </w:trPr>
        <w:tc>
          <w:tcPr>
            <w:tcW w:w="3705" w:type="pct"/>
            <w:vAlign w:val="center"/>
            <w:hideMark/>
          </w:tcPr>
          <w:p w14:paraId="5144AA49" w14:textId="77777777" w:rsidR="00142AFF" w:rsidRPr="000E478A" w:rsidRDefault="007421F5" w:rsidP="00142AFF">
            <w:pPr>
              <w:jc w:val="left"/>
              <w:rPr>
                <w:rFonts w:ascii="Times New Roman" w:hAnsi="Times New Roman"/>
                <w:b/>
                <w:bCs/>
                <w:szCs w:val="20"/>
              </w:rPr>
            </w:pPr>
            <w:r>
              <w:rPr>
                <w:rFonts w:ascii="Times New Roman" w:hAnsi="Times New Roman"/>
                <w:b/>
                <w:bCs/>
                <w:szCs w:val="20"/>
              </w:rPr>
              <w:t>Полезный отпуск, ВСЕГО:</w:t>
            </w:r>
          </w:p>
        </w:tc>
        <w:tc>
          <w:tcPr>
            <w:tcW w:w="1295" w:type="pct"/>
            <w:noWrap/>
            <w:vAlign w:val="bottom"/>
            <w:hideMark/>
          </w:tcPr>
          <w:p w14:paraId="52458D2F"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2836047,504</w:t>
            </w:r>
          </w:p>
        </w:tc>
      </w:tr>
      <w:tr w:rsidR="00142AFF" w:rsidRPr="000E478A" w14:paraId="68FE2ADD" w14:textId="77777777" w:rsidTr="00142AFF">
        <w:trPr>
          <w:trHeight w:val="20"/>
        </w:trPr>
        <w:tc>
          <w:tcPr>
            <w:tcW w:w="3705" w:type="pct"/>
            <w:shd w:val="clear" w:color="000000" w:fill="D6DCE4"/>
            <w:noWrap/>
            <w:vAlign w:val="bottom"/>
            <w:hideMark/>
          </w:tcPr>
          <w:p w14:paraId="08BA39E9" w14:textId="77777777" w:rsidR="00142AFF" w:rsidRPr="000E478A" w:rsidRDefault="00142AFF" w:rsidP="00142AFF">
            <w:pPr>
              <w:jc w:val="center"/>
              <w:rPr>
                <w:rFonts w:ascii="Times New Roman" w:hAnsi="Times New Roman"/>
                <w:b/>
                <w:bCs/>
                <w:szCs w:val="20"/>
              </w:rPr>
            </w:pPr>
            <w:r w:rsidRPr="000E478A">
              <w:rPr>
                <w:rFonts w:ascii="Times New Roman" w:hAnsi="Times New Roman"/>
                <w:b/>
                <w:bCs/>
                <w:szCs w:val="20"/>
              </w:rPr>
              <w:t>техническая вода:</w:t>
            </w:r>
          </w:p>
        </w:tc>
        <w:tc>
          <w:tcPr>
            <w:tcW w:w="1295" w:type="pct"/>
            <w:noWrap/>
            <w:vAlign w:val="bottom"/>
            <w:hideMark/>
          </w:tcPr>
          <w:p w14:paraId="6B4C4BA0"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621384,795</w:t>
            </w:r>
          </w:p>
        </w:tc>
      </w:tr>
      <w:tr w:rsidR="00142AFF" w:rsidRPr="000E478A" w14:paraId="102E570B" w14:textId="77777777" w:rsidTr="00142AFF">
        <w:trPr>
          <w:trHeight w:val="20"/>
        </w:trPr>
        <w:tc>
          <w:tcPr>
            <w:tcW w:w="3705" w:type="pct"/>
            <w:noWrap/>
            <w:vAlign w:val="bottom"/>
            <w:hideMark/>
          </w:tcPr>
          <w:p w14:paraId="79BF564B"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noWrap/>
            <w:vAlign w:val="bottom"/>
            <w:hideMark/>
          </w:tcPr>
          <w:p w14:paraId="3C5E7EAC"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511778,201</w:t>
            </w:r>
          </w:p>
        </w:tc>
      </w:tr>
      <w:tr w:rsidR="00142AFF" w:rsidRPr="000E478A" w14:paraId="009F29DC" w14:textId="77777777" w:rsidTr="00142AFF">
        <w:trPr>
          <w:trHeight w:val="20"/>
        </w:trPr>
        <w:tc>
          <w:tcPr>
            <w:tcW w:w="3705" w:type="pct"/>
            <w:shd w:val="clear" w:color="000000" w:fill="FFFFFF"/>
            <w:noWrap/>
            <w:vAlign w:val="bottom"/>
            <w:hideMark/>
          </w:tcPr>
          <w:p w14:paraId="5CCDEA35"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noWrap/>
            <w:vAlign w:val="bottom"/>
            <w:hideMark/>
          </w:tcPr>
          <w:p w14:paraId="629EC958"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109606,594</w:t>
            </w:r>
          </w:p>
        </w:tc>
      </w:tr>
      <w:tr w:rsidR="00142AFF" w:rsidRPr="000E478A" w14:paraId="2C146262" w14:textId="77777777" w:rsidTr="00142AFF">
        <w:trPr>
          <w:trHeight w:val="20"/>
        </w:trPr>
        <w:tc>
          <w:tcPr>
            <w:tcW w:w="3705" w:type="pct"/>
            <w:shd w:val="clear" w:color="000000" w:fill="FFFFFF"/>
            <w:noWrap/>
            <w:vAlign w:val="bottom"/>
            <w:hideMark/>
          </w:tcPr>
          <w:p w14:paraId="75159E2E"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населению</w:t>
            </w:r>
          </w:p>
        </w:tc>
        <w:tc>
          <w:tcPr>
            <w:tcW w:w="1295" w:type="pct"/>
            <w:noWrap/>
            <w:vAlign w:val="bottom"/>
            <w:hideMark/>
          </w:tcPr>
          <w:p w14:paraId="596252EE"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0</w:t>
            </w:r>
          </w:p>
        </w:tc>
      </w:tr>
      <w:tr w:rsidR="00142AFF" w:rsidRPr="000E478A" w14:paraId="2919E172" w14:textId="77777777" w:rsidTr="00142AFF">
        <w:trPr>
          <w:trHeight w:val="20"/>
        </w:trPr>
        <w:tc>
          <w:tcPr>
            <w:tcW w:w="3705" w:type="pct"/>
            <w:noWrap/>
            <w:vAlign w:val="bottom"/>
            <w:hideMark/>
          </w:tcPr>
          <w:p w14:paraId="250F0EFD"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w:t>
            </w:r>
          </w:p>
        </w:tc>
        <w:tc>
          <w:tcPr>
            <w:tcW w:w="1295" w:type="pct"/>
            <w:noWrap/>
            <w:vAlign w:val="bottom"/>
            <w:hideMark/>
          </w:tcPr>
          <w:p w14:paraId="4DBEBB07"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86493,016</w:t>
            </w:r>
          </w:p>
        </w:tc>
      </w:tr>
      <w:tr w:rsidR="00142AFF" w:rsidRPr="000E478A" w14:paraId="5D276728" w14:textId="77777777" w:rsidTr="00142AFF">
        <w:trPr>
          <w:trHeight w:val="20"/>
        </w:trPr>
        <w:tc>
          <w:tcPr>
            <w:tcW w:w="3705" w:type="pct"/>
            <w:shd w:val="clear" w:color="000000" w:fill="FFFFFF"/>
            <w:noWrap/>
            <w:vAlign w:val="bottom"/>
            <w:hideMark/>
          </w:tcPr>
          <w:p w14:paraId="60EAAD73"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 xml:space="preserve">бюджет </w:t>
            </w:r>
          </w:p>
        </w:tc>
        <w:tc>
          <w:tcPr>
            <w:tcW w:w="1295" w:type="pct"/>
            <w:noWrap/>
            <w:vAlign w:val="bottom"/>
            <w:hideMark/>
          </w:tcPr>
          <w:p w14:paraId="260D0938"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0</w:t>
            </w:r>
          </w:p>
        </w:tc>
      </w:tr>
      <w:tr w:rsidR="00142AFF" w:rsidRPr="000E478A" w14:paraId="08AF57B0" w14:textId="77777777" w:rsidTr="00142AFF">
        <w:trPr>
          <w:trHeight w:val="20"/>
        </w:trPr>
        <w:tc>
          <w:tcPr>
            <w:tcW w:w="3705" w:type="pct"/>
            <w:shd w:val="clear" w:color="000000" w:fill="FFFFFF"/>
            <w:noWrap/>
            <w:vAlign w:val="bottom"/>
            <w:hideMark/>
          </w:tcPr>
          <w:p w14:paraId="4BAD641D"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noWrap/>
            <w:vAlign w:val="bottom"/>
            <w:hideMark/>
          </w:tcPr>
          <w:p w14:paraId="55E68CAB"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23113,578</w:t>
            </w:r>
          </w:p>
        </w:tc>
      </w:tr>
      <w:tr w:rsidR="00142AFF" w:rsidRPr="000E478A" w14:paraId="2A5F4E12" w14:textId="77777777" w:rsidTr="00142AFF">
        <w:trPr>
          <w:trHeight w:val="20"/>
        </w:trPr>
        <w:tc>
          <w:tcPr>
            <w:tcW w:w="3705" w:type="pct"/>
            <w:shd w:val="clear" w:color="000000" w:fill="D6DCE4"/>
            <w:noWrap/>
            <w:vAlign w:val="center"/>
            <w:hideMark/>
          </w:tcPr>
          <w:p w14:paraId="49C3AD10" w14:textId="77777777" w:rsidR="00142AFF" w:rsidRPr="000E478A" w:rsidRDefault="00142AFF" w:rsidP="00142AFF">
            <w:pPr>
              <w:jc w:val="center"/>
              <w:rPr>
                <w:rFonts w:ascii="Times New Roman" w:hAnsi="Times New Roman"/>
                <w:b/>
                <w:bCs/>
                <w:szCs w:val="20"/>
              </w:rPr>
            </w:pPr>
            <w:r w:rsidRPr="000E478A">
              <w:rPr>
                <w:rFonts w:ascii="Times New Roman" w:hAnsi="Times New Roman"/>
                <w:b/>
                <w:bCs/>
                <w:szCs w:val="20"/>
              </w:rPr>
              <w:t>питьевая вода (АО):</w:t>
            </w:r>
          </w:p>
        </w:tc>
        <w:tc>
          <w:tcPr>
            <w:tcW w:w="1295" w:type="pct"/>
            <w:noWrap/>
            <w:vAlign w:val="bottom"/>
            <w:hideMark/>
          </w:tcPr>
          <w:p w14:paraId="72D32C81"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0</w:t>
            </w:r>
          </w:p>
        </w:tc>
      </w:tr>
      <w:tr w:rsidR="00142AFF" w:rsidRPr="000E478A" w14:paraId="28BBFAB7" w14:textId="77777777" w:rsidTr="00142AFF">
        <w:trPr>
          <w:trHeight w:val="20"/>
        </w:trPr>
        <w:tc>
          <w:tcPr>
            <w:tcW w:w="3705" w:type="pct"/>
            <w:shd w:val="clear" w:color="000000" w:fill="FFFFFF"/>
            <w:noWrap/>
            <w:vAlign w:val="bottom"/>
            <w:hideMark/>
          </w:tcPr>
          <w:p w14:paraId="2542D019"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noWrap/>
            <w:vAlign w:val="bottom"/>
            <w:hideMark/>
          </w:tcPr>
          <w:p w14:paraId="0F361478"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0</w:t>
            </w:r>
          </w:p>
        </w:tc>
      </w:tr>
      <w:tr w:rsidR="00142AFF" w:rsidRPr="000E478A" w14:paraId="77FCFFA1" w14:textId="77777777" w:rsidTr="00142AFF">
        <w:trPr>
          <w:trHeight w:val="20"/>
        </w:trPr>
        <w:tc>
          <w:tcPr>
            <w:tcW w:w="3705" w:type="pct"/>
            <w:shd w:val="clear" w:color="000000" w:fill="D6DCE4"/>
            <w:noWrap/>
            <w:vAlign w:val="bottom"/>
            <w:hideMark/>
          </w:tcPr>
          <w:p w14:paraId="4E8DFE05" w14:textId="77777777" w:rsidR="00142AFF" w:rsidRPr="000E478A" w:rsidRDefault="00142AFF" w:rsidP="00142AFF">
            <w:pPr>
              <w:jc w:val="center"/>
              <w:rPr>
                <w:rFonts w:ascii="Times New Roman" w:hAnsi="Times New Roman"/>
                <w:b/>
                <w:bCs/>
                <w:szCs w:val="20"/>
              </w:rPr>
            </w:pPr>
            <w:r w:rsidRPr="000E478A">
              <w:rPr>
                <w:rFonts w:ascii="Times New Roman" w:hAnsi="Times New Roman"/>
                <w:b/>
                <w:bCs/>
                <w:szCs w:val="20"/>
              </w:rPr>
              <w:t>хим.очищенной воды:</w:t>
            </w:r>
          </w:p>
        </w:tc>
        <w:tc>
          <w:tcPr>
            <w:tcW w:w="1295" w:type="pct"/>
            <w:noWrap/>
            <w:vAlign w:val="bottom"/>
            <w:hideMark/>
          </w:tcPr>
          <w:p w14:paraId="3856E0DB"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2214662,709</w:t>
            </w:r>
          </w:p>
        </w:tc>
      </w:tr>
      <w:tr w:rsidR="00142AFF" w:rsidRPr="000E478A" w14:paraId="064DD4A2" w14:textId="77777777" w:rsidTr="00142AFF">
        <w:trPr>
          <w:trHeight w:val="20"/>
        </w:trPr>
        <w:tc>
          <w:tcPr>
            <w:tcW w:w="3705" w:type="pct"/>
            <w:noWrap/>
            <w:vAlign w:val="bottom"/>
            <w:hideMark/>
          </w:tcPr>
          <w:p w14:paraId="3FE7CE08"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noWrap/>
            <w:vAlign w:val="bottom"/>
            <w:hideMark/>
          </w:tcPr>
          <w:p w14:paraId="3AD7DD34"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175367,223</w:t>
            </w:r>
          </w:p>
        </w:tc>
      </w:tr>
      <w:tr w:rsidR="00142AFF" w:rsidRPr="000E478A" w14:paraId="3BB1047A" w14:textId="77777777" w:rsidTr="00142AFF">
        <w:trPr>
          <w:trHeight w:val="20"/>
        </w:trPr>
        <w:tc>
          <w:tcPr>
            <w:tcW w:w="3705" w:type="pct"/>
            <w:noWrap/>
            <w:vAlign w:val="bottom"/>
            <w:hideMark/>
          </w:tcPr>
          <w:p w14:paraId="72E2FBED"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noWrap/>
            <w:vAlign w:val="bottom"/>
            <w:hideMark/>
          </w:tcPr>
          <w:p w14:paraId="08E7B254"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2039295,486</w:t>
            </w:r>
          </w:p>
        </w:tc>
      </w:tr>
      <w:tr w:rsidR="00142AFF" w:rsidRPr="000E478A" w14:paraId="172F5C2C" w14:textId="77777777" w:rsidTr="00142AFF">
        <w:trPr>
          <w:trHeight w:val="20"/>
        </w:trPr>
        <w:tc>
          <w:tcPr>
            <w:tcW w:w="3705" w:type="pct"/>
            <w:vAlign w:val="bottom"/>
            <w:hideMark/>
          </w:tcPr>
          <w:p w14:paraId="11058C7F" w14:textId="77777777" w:rsidR="00142AFF" w:rsidRPr="000E478A" w:rsidRDefault="00142AFF" w:rsidP="006A433E">
            <w:pPr>
              <w:jc w:val="left"/>
              <w:rPr>
                <w:rFonts w:ascii="Times New Roman" w:hAnsi="Times New Roman"/>
                <w:szCs w:val="20"/>
              </w:rPr>
            </w:pPr>
            <w:r w:rsidRPr="000E478A">
              <w:rPr>
                <w:rFonts w:ascii="Times New Roman" w:hAnsi="Times New Roman"/>
                <w:szCs w:val="20"/>
              </w:rPr>
              <w:t>в т.ч. населени</w:t>
            </w:r>
            <w:r w:rsidR="006A433E">
              <w:rPr>
                <w:rFonts w:ascii="Times New Roman" w:hAnsi="Times New Roman"/>
                <w:szCs w:val="20"/>
              </w:rPr>
              <w:t>ю</w:t>
            </w:r>
          </w:p>
        </w:tc>
        <w:tc>
          <w:tcPr>
            <w:tcW w:w="1295" w:type="pct"/>
            <w:noWrap/>
            <w:vAlign w:val="bottom"/>
            <w:hideMark/>
          </w:tcPr>
          <w:p w14:paraId="1CEBA540"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1434087,619</w:t>
            </w:r>
          </w:p>
        </w:tc>
      </w:tr>
      <w:tr w:rsidR="00142AFF" w:rsidRPr="000E478A" w14:paraId="37245E08" w14:textId="77777777" w:rsidTr="00142AFF">
        <w:trPr>
          <w:trHeight w:val="20"/>
        </w:trPr>
        <w:tc>
          <w:tcPr>
            <w:tcW w:w="3705" w:type="pct"/>
            <w:vAlign w:val="bottom"/>
            <w:hideMark/>
          </w:tcPr>
          <w:p w14:paraId="0EEFC83F"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в т.ч. населения АЛРОСА-Газ (квартиры)</w:t>
            </w:r>
          </w:p>
        </w:tc>
        <w:tc>
          <w:tcPr>
            <w:tcW w:w="1295" w:type="pct"/>
            <w:noWrap/>
            <w:vAlign w:val="bottom"/>
            <w:hideMark/>
          </w:tcPr>
          <w:p w14:paraId="1FE1DE93"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50,09</w:t>
            </w:r>
          </w:p>
        </w:tc>
      </w:tr>
      <w:tr w:rsidR="00142AFF" w:rsidRPr="000E478A" w14:paraId="3DB2004A" w14:textId="77777777" w:rsidTr="00142AFF">
        <w:trPr>
          <w:trHeight w:val="20"/>
        </w:trPr>
        <w:tc>
          <w:tcPr>
            <w:tcW w:w="3705" w:type="pct"/>
            <w:noWrap/>
            <w:vAlign w:val="bottom"/>
            <w:hideMark/>
          </w:tcPr>
          <w:p w14:paraId="09382E54"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w:t>
            </w:r>
          </w:p>
        </w:tc>
        <w:tc>
          <w:tcPr>
            <w:tcW w:w="1295" w:type="pct"/>
            <w:noWrap/>
            <w:vAlign w:val="bottom"/>
            <w:hideMark/>
          </w:tcPr>
          <w:p w14:paraId="4B5602B0"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369219,427</w:t>
            </w:r>
          </w:p>
        </w:tc>
      </w:tr>
      <w:tr w:rsidR="00142AFF" w:rsidRPr="000E478A" w14:paraId="78E7C858" w14:textId="77777777" w:rsidTr="00142AFF">
        <w:trPr>
          <w:trHeight w:val="20"/>
        </w:trPr>
        <w:tc>
          <w:tcPr>
            <w:tcW w:w="3705" w:type="pct"/>
            <w:noWrap/>
            <w:vAlign w:val="bottom"/>
            <w:hideMark/>
          </w:tcPr>
          <w:p w14:paraId="70C1F55D"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 xml:space="preserve">бюджет </w:t>
            </w:r>
          </w:p>
        </w:tc>
        <w:tc>
          <w:tcPr>
            <w:tcW w:w="1295" w:type="pct"/>
            <w:noWrap/>
            <w:vAlign w:val="bottom"/>
            <w:hideMark/>
          </w:tcPr>
          <w:p w14:paraId="5BEEF2DC"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221390,981</w:t>
            </w:r>
          </w:p>
        </w:tc>
      </w:tr>
      <w:tr w:rsidR="00142AFF" w:rsidRPr="000E478A" w14:paraId="4D37A04A" w14:textId="77777777" w:rsidTr="00142AFF">
        <w:trPr>
          <w:trHeight w:val="20"/>
        </w:trPr>
        <w:tc>
          <w:tcPr>
            <w:tcW w:w="3705" w:type="pct"/>
            <w:noWrap/>
            <w:vAlign w:val="bottom"/>
            <w:hideMark/>
          </w:tcPr>
          <w:p w14:paraId="6EFDE3C8"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noWrap/>
            <w:vAlign w:val="bottom"/>
            <w:hideMark/>
          </w:tcPr>
          <w:p w14:paraId="1D186DC3"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14547,369</w:t>
            </w:r>
          </w:p>
        </w:tc>
      </w:tr>
      <w:tr w:rsidR="00142AFF" w:rsidRPr="000E478A" w14:paraId="097DE72F" w14:textId="77777777" w:rsidTr="00142AFF">
        <w:trPr>
          <w:trHeight w:val="20"/>
        </w:trPr>
        <w:tc>
          <w:tcPr>
            <w:tcW w:w="3705" w:type="pct"/>
            <w:shd w:val="clear" w:color="000000" w:fill="FCE4D6"/>
            <w:noWrap/>
            <w:vAlign w:val="bottom"/>
            <w:hideMark/>
          </w:tcPr>
          <w:p w14:paraId="6A0D178A"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ХВС</w:t>
            </w:r>
          </w:p>
        </w:tc>
        <w:tc>
          <w:tcPr>
            <w:tcW w:w="1295" w:type="pct"/>
            <w:noWrap/>
            <w:vAlign w:val="bottom"/>
            <w:hideMark/>
          </w:tcPr>
          <w:p w14:paraId="134CEF1D"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1574614,82</w:t>
            </w:r>
          </w:p>
        </w:tc>
      </w:tr>
      <w:tr w:rsidR="00142AFF" w:rsidRPr="000E478A" w14:paraId="36D414C3" w14:textId="77777777" w:rsidTr="00142AFF">
        <w:trPr>
          <w:trHeight w:val="20"/>
        </w:trPr>
        <w:tc>
          <w:tcPr>
            <w:tcW w:w="3705" w:type="pct"/>
            <w:noWrap/>
            <w:vAlign w:val="bottom"/>
            <w:hideMark/>
          </w:tcPr>
          <w:p w14:paraId="3E1A99AA"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подразделениям АК</w:t>
            </w:r>
            <w:r>
              <w:rPr>
                <w:rFonts w:ascii="Times New Roman" w:hAnsi="Times New Roman"/>
                <w:szCs w:val="20"/>
              </w:rPr>
              <w:t xml:space="preserve"> «</w:t>
            </w:r>
            <w:r w:rsidRPr="000E478A">
              <w:rPr>
                <w:rFonts w:ascii="Times New Roman" w:hAnsi="Times New Roman"/>
                <w:szCs w:val="20"/>
              </w:rPr>
              <w:t>АЛРОСА</w:t>
            </w:r>
            <w:r>
              <w:rPr>
                <w:rFonts w:ascii="Times New Roman" w:hAnsi="Times New Roman"/>
                <w:szCs w:val="20"/>
              </w:rPr>
              <w:t>»</w:t>
            </w:r>
            <w:r w:rsidRPr="000E478A">
              <w:rPr>
                <w:rFonts w:ascii="Times New Roman" w:hAnsi="Times New Roman"/>
                <w:szCs w:val="20"/>
              </w:rPr>
              <w:t>:</w:t>
            </w:r>
          </w:p>
        </w:tc>
        <w:tc>
          <w:tcPr>
            <w:tcW w:w="1295" w:type="pct"/>
            <w:noWrap/>
            <w:vAlign w:val="bottom"/>
            <w:hideMark/>
          </w:tcPr>
          <w:p w14:paraId="1D85F350"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155819,961</w:t>
            </w:r>
          </w:p>
        </w:tc>
      </w:tr>
      <w:tr w:rsidR="00142AFF" w:rsidRPr="000E478A" w14:paraId="06B51061" w14:textId="77777777" w:rsidTr="00142AFF">
        <w:trPr>
          <w:trHeight w:val="20"/>
        </w:trPr>
        <w:tc>
          <w:tcPr>
            <w:tcW w:w="3705" w:type="pct"/>
            <w:noWrap/>
            <w:vAlign w:val="bottom"/>
            <w:hideMark/>
          </w:tcPr>
          <w:p w14:paraId="012D485F"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noWrap/>
            <w:vAlign w:val="bottom"/>
            <w:hideMark/>
          </w:tcPr>
          <w:p w14:paraId="413E1B96"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1418794,859</w:t>
            </w:r>
          </w:p>
        </w:tc>
      </w:tr>
      <w:tr w:rsidR="00142AFF" w:rsidRPr="000E478A" w14:paraId="3C0A5A4F" w14:textId="77777777" w:rsidTr="00142AFF">
        <w:trPr>
          <w:trHeight w:val="20"/>
        </w:trPr>
        <w:tc>
          <w:tcPr>
            <w:tcW w:w="3705" w:type="pct"/>
            <w:vAlign w:val="bottom"/>
            <w:hideMark/>
          </w:tcPr>
          <w:p w14:paraId="6B4211BB"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в т.ч. населения</w:t>
            </w:r>
          </w:p>
        </w:tc>
        <w:tc>
          <w:tcPr>
            <w:tcW w:w="1295" w:type="pct"/>
            <w:noWrap/>
            <w:vAlign w:val="bottom"/>
            <w:hideMark/>
          </w:tcPr>
          <w:p w14:paraId="60AF317C"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940208,548</w:t>
            </w:r>
          </w:p>
        </w:tc>
      </w:tr>
      <w:tr w:rsidR="00142AFF" w:rsidRPr="000E478A" w14:paraId="3C49F16F" w14:textId="77777777" w:rsidTr="00142AFF">
        <w:trPr>
          <w:trHeight w:val="20"/>
        </w:trPr>
        <w:tc>
          <w:tcPr>
            <w:tcW w:w="3705" w:type="pct"/>
            <w:vAlign w:val="bottom"/>
            <w:hideMark/>
          </w:tcPr>
          <w:p w14:paraId="743750A1"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в т.ч. населения АЛРОСА-Газ (квартиры)</w:t>
            </w:r>
          </w:p>
        </w:tc>
        <w:tc>
          <w:tcPr>
            <w:tcW w:w="1295" w:type="pct"/>
            <w:noWrap/>
            <w:vAlign w:val="bottom"/>
            <w:hideMark/>
          </w:tcPr>
          <w:p w14:paraId="091D18B8"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28,99</w:t>
            </w:r>
          </w:p>
        </w:tc>
      </w:tr>
      <w:tr w:rsidR="00142AFF" w:rsidRPr="000E478A" w14:paraId="109F6067" w14:textId="77777777" w:rsidTr="00142AFF">
        <w:trPr>
          <w:trHeight w:val="20"/>
        </w:trPr>
        <w:tc>
          <w:tcPr>
            <w:tcW w:w="3705" w:type="pct"/>
            <w:noWrap/>
            <w:vAlign w:val="bottom"/>
            <w:hideMark/>
          </w:tcPr>
          <w:p w14:paraId="7BBFF7B4"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w:t>
            </w:r>
          </w:p>
        </w:tc>
        <w:tc>
          <w:tcPr>
            <w:tcW w:w="1295" w:type="pct"/>
            <w:noWrap/>
            <w:vAlign w:val="bottom"/>
            <w:hideMark/>
          </w:tcPr>
          <w:p w14:paraId="0E8EA011"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313527,926</w:t>
            </w:r>
          </w:p>
        </w:tc>
      </w:tr>
      <w:tr w:rsidR="00142AFF" w:rsidRPr="000E478A" w14:paraId="77A4B3E3" w14:textId="77777777" w:rsidTr="00142AFF">
        <w:trPr>
          <w:trHeight w:val="20"/>
        </w:trPr>
        <w:tc>
          <w:tcPr>
            <w:tcW w:w="3705" w:type="pct"/>
            <w:noWrap/>
            <w:vAlign w:val="bottom"/>
            <w:hideMark/>
          </w:tcPr>
          <w:p w14:paraId="4D421A0C"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 xml:space="preserve">бюджет </w:t>
            </w:r>
          </w:p>
        </w:tc>
        <w:tc>
          <w:tcPr>
            <w:tcW w:w="1295" w:type="pct"/>
            <w:noWrap/>
            <w:vAlign w:val="bottom"/>
            <w:hideMark/>
          </w:tcPr>
          <w:p w14:paraId="7BEE14E6"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150570,807</w:t>
            </w:r>
          </w:p>
        </w:tc>
      </w:tr>
      <w:tr w:rsidR="00142AFF" w:rsidRPr="000E478A" w14:paraId="3A3D44C0" w14:textId="77777777" w:rsidTr="00142AFF">
        <w:trPr>
          <w:trHeight w:val="20"/>
        </w:trPr>
        <w:tc>
          <w:tcPr>
            <w:tcW w:w="3705" w:type="pct"/>
            <w:noWrap/>
            <w:vAlign w:val="bottom"/>
            <w:hideMark/>
          </w:tcPr>
          <w:p w14:paraId="049600E2"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noWrap/>
            <w:vAlign w:val="bottom"/>
            <w:hideMark/>
          </w:tcPr>
          <w:p w14:paraId="09AC837F"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14458,588</w:t>
            </w:r>
          </w:p>
        </w:tc>
      </w:tr>
      <w:tr w:rsidR="00142AFF" w:rsidRPr="000E478A" w14:paraId="732B8B27" w14:textId="77777777" w:rsidTr="00142AFF">
        <w:trPr>
          <w:trHeight w:val="20"/>
        </w:trPr>
        <w:tc>
          <w:tcPr>
            <w:tcW w:w="3705" w:type="pct"/>
            <w:shd w:val="clear" w:color="000000" w:fill="FCE4D6"/>
            <w:noWrap/>
            <w:vAlign w:val="bottom"/>
            <w:hideMark/>
          </w:tcPr>
          <w:p w14:paraId="5B835AA2"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ГВС</w:t>
            </w:r>
          </w:p>
        </w:tc>
        <w:tc>
          <w:tcPr>
            <w:tcW w:w="1295" w:type="pct"/>
            <w:noWrap/>
            <w:vAlign w:val="bottom"/>
            <w:hideMark/>
          </w:tcPr>
          <w:p w14:paraId="5938CD5F"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640047,889</w:t>
            </w:r>
          </w:p>
        </w:tc>
      </w:tr>
      <w:tr w:rsidR="00142AFF" w:rsidRPr="000E478A" w14:paraId="44878CBF" w14:textId="77777777" w:rsidTr="00142AFF">
        <w:trPr>
          <w:trHeight w:val="20"/>
        </w:trPr>
        <w:tc>
          <w:tcPr>
            <w:tcW w:w="3705" w:type="pct"/>
            <w:noWrap/>
            <w:vAlign w:val="bottom"/>
            <w:hideMark/>
          </w:tcPr>
          <w:p w14:paraId="6886489B"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подразделениям АК" АЛРОСА":</w:t>
            </w:r>
          </w:p>
        </w:tc>
        <w:tc>
          <w:tcPr>
            <w:tcW w:w="1295" w:type="pct"/>
            <w:noWrap/>
            <w:vAlign w:val="bottom"/>
            <w:hideMark/>
          </w:tcPr>
          <w:p w14:paraId="029C62D1"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19547,262</w:t>
            </w:r>
          </w:p>
        </w:tc>
      </w:tr>
      <w:tr w:rsidR="00142AFF" w:rsidRPr="000E478A" w14:paraId="2579466C" w14:textId="77777777" w:rsidTr="00142AFF">
        <w:trPr>
          <w:trHeight w:val="20"/>
        </w:trPr>
        <w:tc>
          <w:tcPr>
            <w:tcW w:w="3705" w:type="pct"/>
            <w:noWrap/>
            <w:vAlign w:val="bottom"/>
            <w:hideMark/>
          </w:tcPr>
          <w:p w14:paraId="1F2F444C" w14:textId="77777777" w:rsidR="00142AFF" w:rsidRPr="000E478A" w:rsidRDefault="00142AFF" w:rsidP="00142AFF">
            <w:pPr>
              <w:jc w:val="center"/>
              <w:rPr>
                <w:rFonts w:ascii="Times New Roman" w:hAnsi="Times New Roman"/>
                <w:szCs w:val="20"/>
              </w:rPr>
            </w:pPr>
            <w:r w:rsidRPr="000E478A">
              <w:rPr>
                <w:rFonts w:ascii="Times New Roman" w:hAnsi="Times New Roman"/>
                <w:szCs w:val="20"/>
              </w:rPr>
              <w:t>другим потребителям:</w:t>
            </w:r>
          </w:p>
        </w:tc>
        <w:tc>
          <w:tcPr>
            <w:tcW w:w="1295" w:type="pct"/>
            <w:noWrap/>
            <w:vAlign w:val="bottom"/>
            <w:hideMark/>
          </w:tcPr>
          <w:p w14:paraId="735BD7F8"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620500,627</w:t>
            </w:r>
          </w:p>
        </w:tc>
      </w:tr>
      <w:tr w:rsidR="00142AFF" w:rsidRPr="000E478A" w14:paraId="0B587CE9" w14:textId="77777777" w:rsidTr="00142AFF">
        <w:trPr>
          <w:trHeight w:val="20"/>
        </w:trPr>
        <w:tc>
          <w:tcPr>
            <w:tcW w:w="3705" w:type="pct"/>
            <w:vAlign w:val="bottom"/>
            <w:hideMark/>
          </w:tcPr>
          <w:p w14:paraId="388F647E"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в т.ч. населения</w:t>
            </w:r>
          </w:p>
        </w:tc>
        <w:tc>
          <w:tcPr>
            <w:tcW w:w="1295" w:type="pct"/>
            <w:noWrap/>
            <w:vAlign w:val="bottom"/>
            <w:hideMark/>
          </w:tcPr>
          <w:p w14:paraId="700F05A5"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493879,071</w:t>
            </w:r>
          </w:p>
        </w:tc>
      </w:tr>
      <w:tr w:rsidR="00142AFF" w:rsidRPr="000E478A" w14:paraId="22BEBEB1" w14:textId="77777777" w:rsidTr="00142AFF">
        <w:trPr>
          <w:trHeight w:val="20"/>
        </w:trPr>
        <w:tc>
          <w:tcPr>
            <w:tcW w:w="3705" w:type="pct"/>
            <w:vAlign w:val="bottom"/>
            <w:hideMark/>
          </w:tcPr>
          <w:p w14:paraId="5CBCB4C2"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в т.ч. населения АЛРОСА-Газ (квартиры)</w:t>
            </w:r>
          </w:p>
        </w:tc>
        <w:tc>
          <w:tcPr>
            <w:tcW w:w="1295" w:type="pct"/>
            <w:noWrap/>
            <w:vAlign w:val="bottom"/>
            <w:hideMark/>
          </w:tcPr>
          <w:p w14:paraId="4E6F6692"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21,1</w:t>
            </w:r>
          </w:p>
        </w:tc>
      </w:tr>
      <w:tr w:rsidR="00142AFF" w:rsidRPr="000E478A" w14:paraId="6DBF546A" w14:textId="77777777" w:rsidTr="00142AFF">
        <w:trPr>
          <w:trHeight w:val="20"/>
        </w:trPr>
        <w:tc>
          <w:tcPr>
            <w:tcW w:w="3705" w:type="pct"/>
            <w:noWrap/>
            <w:vAlign w:val="bottom"/>
            <w:hideMark/>
          </w:tcPr>
          <w:p w14:paraId="0AA64301"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w:t>
            </w:r>
          </w:p>
        </w:tc>
        <w:tc>
          <w:tcPr>
            <w:tcW w:w="1295" w:type="pct"/>
            <w:noWrap/>
            <w:vAlign w:val="bottom"/>
            <w:hideMark/>
          </w:tcPr>
          <w:p w14:paraId="27652168"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55691,501</w:t>
            </w:r>
          </w:p>
        </w:tc>
      </w:tr>
      <w:tr w:rsidR="00142AFF" w:rsidRPr="000E478A" w14:paraId="598D4115" w14:textId="77777777" w:rsidTr="00142AFF">
        <w:trPr>
          <w:trHeight w:val="20"/>
        </w:trPr>
        <w:tc>
          <w:tcPr>
            <w:tcW w:w="3705" w:type="pct"/>
            <w:noWrap/>
            <w:vAlign w:val="bottom"/>
            <w:hideMark/>
          </w:tcPr>
          <w:p w14:paraId="60166B34"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 xml:space="preserve">бюджет </w:t>
            </w:r>
          </w:p>
        </w:tc>
        <w:tc>
          <w:tcPr>
            <w:tcW w:w="1295" w:type="pct"/>
            <w:noWrap/>
            <w:vAlign w:val="bottom"/>
            <w:hideMark/>
          </w:tcPr>
          <w:p w14:paraId="571B9E1A"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70820,174</w:t>
            </w:r>
          </w:p>
        </w:tc>
      </w:tr>
      <w:tr w:rsidR="00142AFF" w:rsidRPr="000E478A" w14:paraId="49D33941" w14:textId="77777777" w:rsidTr="00142AFF">
        <w:trPr>
          <w:trHeight w:val="20"/>
        </w:trPr>
        <w:tc>
          <w:tcPr>
            <w:tcW w:w="3705" w:type="pct"/>
            <w:noWrap/>
            <w:vAlign w:val="bottom"/>
            <w:hideMark/>
          </w:tcPr>
          <w:p w14:paraId="1B06A337" w14:textId="77777777" w:rsidR="00142AFF" w:rsidRPr="000E478A" w:rsidRDefault="00142AFF" w:rsidP="00142AFF">
            <w:pPr>
              <w:jc w:val="left"/>
              <w:rPr>
                <w:rFonts w:ascii="Times New Roman" w:hAnsi="Times New Roman"/>
                <w:szCs w:val="20"/>
              </w:rPr>
            </w:pPr>
            <w:r w:rsidRPr="000E478A">
              <w:rPr>
                <w:rFonts w:ascii="Times New Roman" w:hAnsi="Times New Roman"/>
                <w:szCs w:val="20"/>
              </w:rPr>
              <w:t>прочим в том числе ДЗО</w:t>
            </w:r>
          </w:p>
        </w:tc>
        <w:tc>
          <w:tcPr>
            <w:tcW w:w="1295" w:type="pct"/>
            <w:noWrap/>
            <w:vAlign w:val="bottom"/>
            <w:hideMark/>
          </w:tcPr>
          <w:p w14:paraId="68B02DA0" w14:textId="77777777" w:rsidR="00142AFF" w:rsidRPr="000E478A" w:rsidRDefault="00142AFF" w:rsidP="00142AFF">
            <w:pPr>
              <w:jc w:val="right"/>
              <w:rPr>
                <w:rFonts w:ascii="Times New Roman" w:hAnsi="Times New Roman"/>
                <w:color w:val="000000"/>
                <w:szCs w:val="20"/>
              </w:rPr>
            </w:pPr>
            <w:r w:rsidRPr="000E478A">
              <w:rPr>
                <w:rFonts w:ascii="Times New Roman" w:hAnsi="Times New Roman"/>
                <w:color w:val="000000"/>
                <w:szCs w:val="20"/>
              </w:rPr>
              <w:t>88,781</w:t>
            </w:r>
          </w:p>
        </w:tc>
      </w:tr>
    </w:tbl>
    <w:p w14:paraId="47483C31" w14:textId="77777777" w:rsidR="00142AFF" w:rsidRPr="00A27C2D" w:rsidRDefault="00142AFF" w:rsidP="006A433E">
      <w:pPr>
        <w:tabs>
          <w:tab w:val="left" w:pos="1134"/>
        </w:tabs>
        <w:spacing w:line="276" w:lineRule="auto"/>
        <w:ind w:firstLine="709"/>
        <w:rPr>
          <w:rFonts w:ascii="Times New Roman" w:hAnsi="Times New Roman"/>
          <w:sz w:val="24"/>
        </w:rPr>
      </w:pPr>
    </w:p>
    <w:p w14:paraId="393A0BE0" w14:textId="10DFC930" w:rsidR="00701AAC" w:rsidRPr="006A433E" w:rsidRDefault="007421F5" w:rsidP="006A433E">
      <w:pPr>
        <w:widowControl w:val="0"/>
        <w:tabs>
          <w:tab w:val="left" w:pos="1134"/>
        </w:tabs>
        <w:adjustRightInd w:val="0"/>
        <w:spacing w:line="276" w:lineRule="auto"/>
        <w:ind w:firstLine="709"/>
        <w:contextualSpacing/>
        <w:textAlignment w:val="baseline"/>
        <w:rPr>
          <w:rFonts w:ascii="Times New Roman" w:hAnsi="Times New Roman"/>
          <w:b/>
          <w:bCs/>
          <w:noProof/>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25</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701AAC" w:rsidRPr="00A27C2D">
        <w:rPr>
          <w:rFonts w:ascii="Times New Roman" w:hAnsi="Times New Roman"/>
          <w:b/>
          <w:bCs/>
          <w:noProof/>
          <w:sz w:val="24"/>
        </w:rPr>
        <w:t>Структурный баланс реализации горячей, питьевой воды по группам абонентов</w:t>
      </w:r>
    </w:p>
    <w:tbl>
      <w:tblPr>
        <w:tblW w:w="5000" w:type="pct"/>
        <w:tblLayout w:type="fixed"/>
        <w:tblLook w:val="04A0" w:firstRow="1" w:lastRow="0" w:firstColumn="1" w:lastColumn="0" w:noHBand="0" w:noVBand="1"/>
      </w:tblPr>
      <w:tblGrid>
        <w:gridCol w:w="3621"/>
        <w:gridCol w:w="1069"/>
        <w:gridCol w:w="1161"/>
        <w:gridCol w:w="1119"/>
        <w:gridCol w:w="1213"/>
        <w:gridCol w:w="1444"/>
      </w:tblGrid>
      <w:tr w:rsidR="007421F5" w:rsidRPr="007421F5" w14:paraId="3120FD5F" w14:textId="77777777" w:rsidTr="006A433E">
        <w:trPr>
          <w:trHeight w:val="20"/>
          <w:tblHeader/>
        </w:trPr>
        <w:tc>
          <w:tcPr>
            <w:tcW w:w="1881"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2E675AF" w14:textId="77777777" w:rsidR="007421F5" w:rsidRPr="007421F5" w:rsidRDefault="007421F5" w:rsidP="007421F5">
            <w:pPr>
              <w:jc w:val="center"/>
              <w:rPr>
                <w:rFonts w:ascii="Times New Roman" w:hAnsi="Times New Roman"/>
                <w:color w:val="000000"/>
                <w:szCs w:val="20"/>
              </w:rPr>
            </w:pPr>
            <w:r w:rsidRPr="007421F5">
              <w:rPr>
                <w:rFonts w:ascii="Times New Roman" w:hAnsi="Times New Roman"/>
                <w:color w:val="000000"/>
                <w:szCs w:val="20"/>
              </w:rPr>
              <w:t>ВОДОПОТРЕБЛЕНИЕ</w:t>
            </w:r>
          </w:p>
        </w:tc>
        <w:tc>
          <w:tcPr>
            <w:tcW w:w="555" w:type="pct"/>
            <w:tcBorders>
              <w:top w:val="single" w:sz="4" w:space="0" w:color="auto"/>
              <w:left w:val="nil"/>
              <w:bottom w:val="single" w:sz="4" w:space="0" w:color="auto"/>
              <w:right w:val="single" w:sz="4" w:space="0" w:color="auto"/>
            </w:tcBorders>
            <w:tcMar>
              <w:left w:w="28" w:type="dxa"/>
              <w:right w:w="28" w:type="dxa"/>
            </w:tcMar>
            <w:vAlign w:val="center"/>
            <w:hideMark/>
          </w:tcPr>
          <w:p w14:paraId="5E3D5DDD" w14:textId="77777777" w:rsidR="007421F5" w:rsidRPr="007421F5" w:rsidRDefault="007421F5" w:rsidP="007421F5">
            <w:pPr>
              <w:jc w:val="center"/>
              <w:rPr>
                <w:rFonts w:ascii="Times New Roman" w:hAnsi="Times New Roman"/>
                <w:color w:val="000000"/>
                <w:szCs w:val="20"/>
              </w:rPr>
            </w:pPr>
            <w:r w:rsidRPr="007421F5">
              <w:rPr>
                <w:rFonts w:ascii="Times New Roman" w:hAnsi="Times New Roman"/>
                <w:color w:val="000000"/>
                <w:szCs w:val="20"/>
              </w:rPr>
              <w:t>Бюджет</w:t>
            </w:r>
          </w:p>
        </w:tc>
        <w:tc>
          <w:tcPr>
            <w:tcW w:w="603" w:type="pct"/>
            <w:tcBorders>
              <w:top w:val="single" w:sz="4" w:space="0" w:color="auto"/>
              <w:left w:val="nil"/>
              <w:bottom w:val="single" w:sz="4" w:space="0" w:color="auto"/>
              <w:right w:val="single" w:sz="4" w:space="0" w:color="auto"/>
            </w:tcBorders>
            <w:tcMar>
              <w:left w:w="28" w:type="dxa"/>
              <w:right w:w="28" w:type="dxa"/>
            </w:tcMar>
            <w:vAlign w:val="center"/>
            <w:hideMark/>
          </w:tcPr>
          <w:p w14:paraId="7346D654" w14:textId="77777777" w:rsidR="007421F5" w:rsidRPr="007421F5" w:rsidRDefault="007421F5" w:rsidP="007421F5">
            <w:pPr>
              <w:jc w:val="center"/>
              <w:rPr>
                <w:rFonts w:ascii="Times New Roman" w:hAnsi="Times New Roman"/>
                <w:color w:val="000000"/>
                <w:szCs w:val="20"/>
              </w:rPr>
            </w:pPr>
            <w:r w:rsidRPr="007421F5">
              <w:rPr>
                <w:rFonts w:ascii="Times New Roman" w:hAnsi="Times New Roman"/>
                <w:color w:val="000000"/>
                <w:szCs w:val="20"/>
              </w:rPr>
              <w:t>Прочие</w:t>
            </w:r>
          </w:p>
        </w:tc>
        <w:tc>
          <w:tcPr>
            <w:tcW w:w="581" w:type="pct"/>
            <w:tcBorders>
              <w:top w:val="single" w:sz="4" w:space="0" w:color="auto"/>
              <w:left w:val="nil"/>
              <w:bottom w:val="single" w:sz="4" w:space="0" w:color="auto"/>
              <w:right w:val="single" w:sz="4" w:space="0" w:color="auto"/>
            </w:tcBorders>
            <w:tcMar>
              <w:left w:w="28" w:type="dxa"/>
              <w:right w:w="28" w:type="dxa"/>
            </w:tcMar>
            <w:vAlign w:val="center"/>
            <w:hideMark/>
          </w:tcPr>
          <w:p w14:paraId="7F994CB2" w14:textId="77777777" w:rsidR="007421F5" w:rsidRPr="007421F5" w:rsidRDefault="007421F5" w:rsidP="007421F5">
            <w:pPr>
              <w:jc w:val="center"/>
              <w:rPr>
                <w:rFonts w:ascii="Times New Roman" w:hAnsi="Times New Roman"/>
                <w:color w:val="000000"/>
                <w:szCs w:val="20"/>
              </w:rPr>
            </w:pPr>
            <w:r w:rsidRPr="007421F5">
              <w:rPr>
                <w:rFonts w:ascii="Times New Roman" w:hAnsi="Times New Roman"/>
                <w:color w:val="000000"/>
                <w:szCs w:val="20"/>
              </w:rPr>
              <w:t>ЖФ (население)</w:t>
            </w:r>
          </w:p>
        </w:tc>
        <w:tc>
          <w:tcPr>
            <w:tcW w:w="630" w:type="pct"/>
            <w:tcBorders>
              <w:top w:val="single" w:sz="4" w:space="0" w:color="auto"/>
              <w:left w:val="nil"/>
              <w:bottom w:val="single" w:sz="4" w:space="0" w:color="auto"/>
              <w:right w:val="single" w:sz="4" w:space="0" w:color="auto"/>
            </w:tcBorders>
            <w:tcMar>
              <w:left w:w="28" w:type="dxa"/>
              <w:right w:w="28" w:type="dxa"/>
            </w:tcMar>
            <w:vAlign w:val="center"/>
            <w:hideMark/>
          </w:tcPr>
          <w:p w14:paraId="3720565B" w14:textId="77777777" w:rsidR="007421F5" w:rsidRPr="007421F5" w:rsidRDefault="007421F5" w:rsidP="007421F5">
            <w:pPr>
              <w:jc w:val="center"/>
              <w:rPr>
                <w:rFonts w:ascii="Times New Roman" w:hAnsi="Times New Roman"/>
                <w:color w:val="000000"/>
                <w:szCs w:val="20"/>
              </w:rPr>
            </w:pPr>
            <w:r w:rsidRPr="007421F5">
              <w:rPr>
                <w:rFonts w:ascii="Times New Roman" w:hAnsi="Times New Roman"/>
                <w:color w:val="000000"/>
                <w:szCs w:val="20"/>
              </w:rPr>
              <w:t>прочим в том числе ДЗО</w:t>
            </w:r>
          </w:p>
        </w:tc>
        <w:tc>
          <w:tcPr>
            <w:tcW w:w="750" w:type="pct"/>
            <w:tcBorders>
              <w:top w:val="single" w:sz="4" w:space="0" w:color="auto"/>
              <w:left w:val="nil"/>
              <w:bottom w:val="single" w:sz="4" w:space="0" w:color="auto"/>
              <w:right w:val="single" w:sz="4" w:space="0" w:color="auto"/>
            </w:tcBorders>
            <w:tcMar>
              <w:left w:w="28" w:type="dxa"/>
              <w:right w:w="28" w:type="dxa"/>
            </w:tcMar>
            <w:vAlign w:val="center"/>
            <w:hideMark/>
          </w:tcPr>
          <w:p w14:paraId="6E9DA71D" w14:textId="77777777" w:rsidR="007421F5" w:rsidRPr="007421F5" w:rsidRDefault="007421F5" w:rsidP="007421F5">
            <w:pPr>
              <w:jc w:val="center"/>
              <w:rPr>
                <w:rFonts w:ascii="Times New Roman" w:hAnsi="Times New Roman"/>
                <w:color w:val="000000"/>
                <w:szCs w:val="20"/>
              </w:rPr>
            </w:pPr>
            <w:r w:rsidRPr="007421F5">
              <w:rPr>
                <w:rFonts w:ascii="Times New Roman" w:hAnsi="Times New Roman"/>
                <w:color w:val="000000"/>
                <w:szCs w:val="20"/>
              </w:rPr>
              <w:t>подразделения АК «АЛРОСА»</w:t>
            </w:r>
          </w:p>
        </w:tc>
      </w:tr>
      <w:tr w:rsidR="007421F5" w:rsidRPr="007421F5" w14:paraId="3F41E4C1" w14:textId="77777777" w:rsidTr="006A433E">
        <w:trPr>
          <w:trHeight w:val="20"/>
        </w:trPr>
        <w:tc>
          <w:tcPr>
            <w:tcW w:w="1881" w:type="pct"/>
            <w:tcBorders>
              <w:top w:val="nil"/>
              <w:left w:val="single" w:sz="4" w:space="0" w:color="auto"/>
              <w:bottom w:val="single" w:sz="4" w:space="0" w:color="auto"/>
              <w:right w:val="single" w:sz="4" w:space="0" w:color="auto"/>
            </w:tcBorders>
            <w:tcMar>
              <w:left w:w="28" w:type="dxa"/>
              <w:right w:w="28" w:type="dxa"/>
            </w:tcMar>
            <w:vAlign w:val="center"/>
            <w:hideMark/>
          </w:tcPr>
          <w:p w14:paraId="59A4E679" w14:textId="77777777" w:rsidR="007421F5" w:rsidRPr="007421F5" w:rsidRDefault="007421F5" w:rsidP="007421F5">
            <w:pPr>
              <w:jc w:val="left"/>
              <w:rPr>
                <w:rFonts w:ascii="Times New Roman" w:hAnsi="Times New Roman"/>
                <w:color w:val="000000"/>
                <w:szCs w:val="20"/>
              </w:rPr>
            </w:pPr>
            <w:r w:rsidRPr="007421F5">
              <w:rPr>
                <w:rFonts w:ascii="Times New Roman" w:hAnsi="Times New Roman"/>
                <w:color w:val="000000"/>
                <w:szCs w:val="20"/>
              </w:rPr>
              <w:t>потребление ГВС, м</w:t>
            </w:r>
            <w:r w:rsidRPr="007421F5">
              <w:rPr>
                <w:rFonts w:ascii="Times New Roman" w:hAnsi="Times New Roman"/>
                <w:color w:val="000000"/>
                <w:szCs w:val="20"/>
                <w:vertAlign w:val="superscript"/>
              </w:rPr>
              <w:t>3</w:t>
            </w:r>
          </w:p>
        </w:tc>
        <w:tc>
          <w:tcPr>
            <w:tcW w:w="555" w:type="pct"/>
            <w:tcBorders>
              <w:top w:val="nil"/>
              <w:left w:val="nil"/>
              <w:bottom w:val="single" w:sz="4" w:space="0" w:color="auto"/>
              <w:right w:val="single" w:sz="4" w:space="0" w:color="auto"/>
            </w:tcBorders>
            <w:tcMar>
              <w:left w:w="28" w:type="dxa"/>
              <w:right w:w="28" w:type="dxa"/>
            </w:tcMar>
            <w:vAlign w:val="center"/>
            <w:hideMark/>
          </w:tcPr>
          <w:p w14:paraId="262A9C4E"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70 820</w:t>
            </w:r>
          </w:p>
        </w:tc>
        <w:tc>
          <w:tcPr>
            <w:tcW w:w="603" w:type="pct"/>
            <w:tcBorders>
              <w:top w:val="nil"/>
              <w:left w:val="nil"/>
              <w:bottom w:val="single" w:sz="4" w:space="0" w:color="auto"/>
              <w:right w:val="single" w:sz="4" w:space="0" w:color="auto"/>
            </w:tcBorders>
            <w:tcMar>
              <w:left w:w="28" w:type="dxa"/>
              <w:right w:w="28" w:type="dxa"/>
            </w:tcMar>
            <w:vAlign w:val="center"/>
            <w:hideMark/>
          </w:tcPr>
          <w:p w14:paraId="4BBB28D6"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55 692</w:t>
            </w:r>
          </w:p>
        </w:tc>
        <w:tc>
          <w:tcPr>
            <w:tcW w:w="581" w:type="pct"/>
            <w:tcBorders>
              <w:top w:val="nil"/>
              <w:left w:val="nil"/>
              <w:bottom w:val="single" w:sz="4" w:space="0" w:color="auto"/>
              <w:right w:val="single" w:sz="4" w:space="0" w:color="auto"/>
            </w:tcBorders>
            <w:tcMar>
              <w:left w:w="28" w:type="dxa"/>
              <w:right w:w="28" w:type="dxa"/>
            </w:tcMar>
            <w:vAlign w:val="center"/>
            <w:hideMark/>
          </w:tcPr>
          <w:p w14:paraId="661A850A"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493 900</w:t>
            </w:r>
          </w:p>
        </w:tc>
        <w:tc>
          <w:tcPr>
            <w:tcW w:w="630" w:type="pct"/>
            <w:tcBorders>
              <w:top w:val="nil"/>
              <w:left w:val="nil"/>
              <w:bottom w:val="single" w:sz="4" w:space="0" w:color="auto"/>
              <w:right w:val="single" w:sz="4" w:space="0" w:color="auto"/>
            </w:tcBorders>
            <w:tcMar>
              <w:left w:w="28" w:type="dxa"/>
              <w:right w:w="28" w:type="dxa"/>
            </w:tcMar>
            <w:vAlign w:val="center"/>
            <w:hideMark/>
          </w:tcPr>
          <w:p w14:paraId="226EAEAC"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89</w:t>
            </w:r>
          </w:p>
        </w:tc>
        <w:tc>
          <w:tcPr>
            <w:tcW w:w="750" w:type="pct"/>
            <w:tcBorders>
              <w:top w:val="nil"/>
              <w:left w:val="nil"/>
              <w:bottom w:val="single" w:sz="4" w:space="0" w:color="auto"/>
              <w:right w:val="single" w:sz="4" w:space="0" w:color="auto"/>
            </w:tcBorders>
            <w:tcMar>
              <w:left w:w="28" w:type="dxa"/>
              <w:right w:w="28" w:type="dxa"/>
            </w:tcMar>
            <w:vAlign w:val="center"/>
            <w:hideMark/>
          </w:tcPr>
          <w:p w14:paraId="0B2FAE64"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19547,262</w:t>
            </w:r>
          </w:p>
        </w:tc>
      </w:tr>
      <w:tr w:rsidR="007421F5" w:rsidRPr="007421F5" w14:paraId="18AD8E46" w14:textId="77777777" w:rsidTr="006A433E">
        <w:trPr>
          <w:trHeight w:val="20"/>
        </w:trPr>
        <w:tc>
          <w:tcPr>
            <w:tcW w:w="1881" w:type="pct"/>
            <w:tcBorders>
              <w:top w:val="nil"/>
              <w:left w:val="single" w:sz="4" w:space="0" w:color="auto"/>
              <w:bottom w:val="single" w:sz="4" w:space="0" w:color="auto"/>
              <w:right w:val="single" w:sz="4" w:space="0" w:color="auto"/>
            </w:tcBorders>
            <w:tcMar>
              <w:left w:w="28" w:type="dxa"/>
              <w:right w:w="28" w:type="dxa"/>
            </w:tcMar>
            <w:vAlign w:val="center"/>
            <w:hideMark/>
          </w:tcPr>
          <w:p w14:paraId="5DF1A351" w14:textId="77777777" w:rsidR="007421F5" w:rsidRPr="007421F5" w:rsidRDefault="007421F5" w:rsidP="007421F5">
            <w:pPr>
              <w:jc w:val="left"/>
              <w:rPr>
                <w:rFonts w:ascii="Times New Roman" w:hAnsi="Times New Roman"/>
                <w:color w:val="000000"/>
                <w:szCs w:val="20"/>
              </w:rPr>
            </w:pPr>
            <w:r w:rsidRPr="007421F5">
              <w:rPr>
                <w:rFonts w:ascii="Times New Roman" w:hAnsi="Times New Roman"/>
                <w:color w:val="000000"/>
                <w:szCs w:val="20"/>
              </w:rPr>
              <w:t>потребление ХВС, м</w:t>
            </w:r>
            <w:r w:rsidRPr="007421F5">
              <w:rPr>
                <w:rFonts w:ascii="Times New Roman" w:hAnsi="Times New Roman"/>
                <w:color w:val="000000"/>
                <w:szCs w:val="20"/>
                <w:vertAlign w:val="superscript"/>
              </w:rPr>
              <w:t>3</w:t>
            </w:r>
          </w:p>
        </w:tc>
        <w:tc>
          <w:tcPr>
            <w:tcW w:w="555" w:type="pct"/>
            <w:tcBorders>
              <w:top w:val="nil"/>
              <w:left w:val="nil"/>
              <w:bottom w:val="single" w:sz="4" w:space="0" w:color="auto"/>
              <w:right w:val="single" w:sz="4" w:space="0" w:color="auto"/>
            </w:tcBorders>
            <w:tcMar>
              <w:left w:w="28" w:type="dxa"/>
              <w:right w:w="28" w:type="dxa"/>
            </w:tcMar>
            <w:vAlign w:val="center"/>
            <w:hideMark/>
          </w:tcPr>
          <w:p w14:paraId="1A134726"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150 571</w:t>
            </w:r>
          </w:p>
        </w:tc>
        <w:tc>
          <w:tcPr>
            <w:tcW w:w="603" w:type="pct"/>
            <w:tcBorders>
              <w:top w:val="nil"/>
              <w:left w:val="nil"/>
              <w:bottom w:val="single" w:sz="4" w:space="0" w:color="auto"/>
              <w:right w:val="single" w:sz="4" w:space="0" w:color="auto"/>
            </w:tcBorders>
            <w:tcMar>
              <w:left w:w="28" w:type="dxa"/>
              <w:right w:w="28" w:type="dxa"/>
            </w:tcMar>
            <w:vAlign w:val="center"/>
            <w:hideMark/>
          </w:tcPr>
          <w:p w14:paraId="709D45C8"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313 528</w:t>
            </w:r>
          </w:p>
        </w:tc>
        <w:tc>
          <w:tcPr>
            <w:tcW w:w="581" w:type="pct"/>
            <w:tcBorders>
              <w:top w:val="nil"/>
              <w:left w:val="nil"/>
              <w:bottom w:val="single" w:sz="4" w:space="0" w:color="auto"/>
              <w:right w:val="single" w:sz="4" w:space="0" w:color="auto"/>
            </w:tcBorders>
            <w:tcMar>
              <w:left w:w="28" w:type="dxa"/>
              <w:right w:w="28" w:type="dxa"/>
            </w:tcMar>
            <w:vAlign w:val="center"/>
            <w:hideMark/>
          </w:tcPr>
          <w:p w14:paraId="5C8B06B6"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940 238</w:t>
            </w:r>
          </w:p>
        </w:tc>
        <w:tc>
          <w:tcPr>
            <w:tcW w:w="630" w:type="pct"/>
            <w:tcBorders>
              <w:top w:val="nil"/>
              <w:left w:val="nil"/>
              <w:bottom w:val="single" w:sz="4" w:space="0" w:color="auto"/>
              <w:right w:val="single" w:sz="4" w:space="0" w:color="auto"/>
            </w:tcBorders>
            <w:tcMar>
              <w:left w:w="28" w:type="dxa"/>
              <w:right w:w="28" w:type="dxa"/>
            </w:tcMar>
            <w:vAlign w:val="center"/>
            <w:hideMark/>
          </w:tcPr>
          <w:p w14:paraId="5C8D5419"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14 459</w:t>
            </w:r>
          </w:p>
        </w:tc>
        <w:tc>
          <w:tcPr>
            <w:tcW w:w="750" w:type="pct"/>
            <w:tcBorders>
              <w:top w:val="nil"/>
              <w:left w:val="nil"/>
              <w:bottom w:val="single" w:sz="4" w:space="0" w:color="auto"/>
              <w:right w:val="single" w:sz="4" w:space="0" w:color="auto"/>
            </w:tcBorders>
            <w:tcMar>
              <w:left w:w="28" w:type="dxa"/>
              <w:right w:w="28" w:type="dxa"/>
            </w:tcMar>
            <w:vAlign w:val="center"/>
            <w:hideMark/>
          </w:tcPr>
          <w:p w14:paraId="34E03712"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155819,96</w:t>
            </w:r>
          </w:p>
        </w:tc>
      </w:tr>
      <w:tr w:rsidR="007421F5" w:rsidRPr="007421F5" w14:paraId="20155C4A" w14:textId="77777777" w:rsidTr="006A433E">
        <w:trPr>
          <w:trHeight w:val="20"/>
        </w:trPr>
        <w:tc>
          <w:tcPr>
            <w:tcW w:w="1881" w:type="pct"/>
            <w:tcBorders>
              <w:top w:val="nil"/>
              <w:left w:val="single" w:sz="4" w:space="0" w:color="auto"/>
              <w:bottom w:val="single" w:sz="4" w:space="0" w:color="auto"/>
              <w:right w:val="single" w:sz="4" w:space="0" w:color="auto"/>
            </w:tcBorders>
            <w:tcMar>
              <w:left w:w="28" w:type="dxa"/>
              <w:right w:w="28" w:type="dxa"/>
            </w:tcMar>
            <w:vAlign w:val="center"/>
            <w:hideMark/>
          </w:tcPr>
          <w:p w14:paraId="5537DA03" w14:textId="77777777" w:rsidR="007421F5" w:rsidRPr="007421F5" w:rsidRDefault="007421F5" w:rsidP="007421F5">
            <w:pPr>
              <w:rPr>
                <w:rFonts w:ascii="Times New Roman" w:hAnsi="Times New Roman"/>
                <w:color w:val="000000"/>
                <w:szCs w:val="20"/>
              </w:rPr>
            </w:pPr>
            <w:r w:rsidRPr="007421F5">
              <w:rPr>
                <w:rFonts w:ascii="Times New Roman" w:hAnsi="Times New Roman"/>
                <w:color w:val="000000"/>
                <w:szCs w:val="20"/>
              </w:rPr>
              <w:t>Всего хим.очищенной воды, м</w:t>
            </w:r>
            <w:r w:rsidRPr="007421F5">
              <w:rPr>
                <w:rFonts w:ascii="Times New Roman" w:hAnsi="Times New Roman"/>
                <w:color w:val="000000"/>
                <w:szCs w:val="20"/>
                <w:vertAlign w:val="superscript"/>
              </w:rPr>
              <w:t>3</w:t>
            </w:r>
          </w:p>
        </w:tc>
        <w:tc>
          <w:tcPr>
            <w:tcW w:w="555" w:type="pct"/>
            <w:tcBorders>
              <w:top w:val="nil"/>
              <w:left w:val="nil"/>
              <w:bottom w:val="single" w:sz="4" w:space="0" w:color="auto"/>
              <w:right w:val="single" w:sz="4" w:space="0" w:color="auto"/>
            </w:tcBorders>
            <w:tcMar>
              <w:left w:w="28" w:type="dxa"/>
              <w:right w:w="28" w:type="dxa"/>
            </w:tcMar>
            <w:vAlign w:val="center"/>
            <w:hideMark/>
          </w:tcPr>
          <w:p w14:paraId="5AB382F9"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221 391</w:t>
            </w:r>
          </w:p>
        </w:tc>
        <w:tc>
          <w:tcPr>
            <w:tcW w:w="603" w:type="pct"/>
            <w:tcBorders>
              <w:top w:val="nil"/>
              <w:left w:val="nil"/>
              <w:bottom w:val="single" w:sz="4" w:space="0" w:color="auto"/>
              <w:right w:val="single" w:sz="4" w:space="0" w:color="auto"/>
            </w:tcBorders>
            <w:tcMar>
              <w:left w:w="28" w:type="dxa"/>
              <w:right w:w="28" w:type="dxa"/>
            </w:tcMar>
            <w:vAlign w:val="center"/>
            <w:hideMark/>
          </w:tcPr>
          <w:p w14:paraId="33B47B26"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369 219</w:t>
            </w:r>
          </w:p>
        </w:tc>
        <w:tc>
          <w:tcPr>
            <w:tcW w:w="581" w:type="pct"/>
            <w:tcBorders>
              <w:top w:val="nil"/>
              <w:left w:val="nil"/>
              <w:bottom w:val="single" w:sz="4" w:space="0" w:color="auto"/>
              <w:right w:val="single" w:sz="4" w:space="0" w:color="auto"/>
            </w:tcBorders>
            <w:tcMar>
              <w:left w:w="28" w:type="dxa"/>
              <w:right w:w="28" w:type="dxa"/>
            </w:tcMar>
            <w:vAlign w:val="center"/>
            <w:hideMark/>
          </w:tcPr>
          <w:p w14:paraId="2DE541D7"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1 434 138</w:t>
            </w:r>
          </w:p>
        </w:tc>
        <w:tc>
          <w:tcPr>
            <w:tcW w:w="630" w:type="pct"/>
            <w:tcBorders>
              <w:top w:val="nil"/>
              <w:left w:val="nil"/>
              <w:bottom w:val="single" w:sz="4" w:space="0" w:color="auto"/>
              <w:right w:val="single" w:sz="4" w:space="0" w:color="auto"/>
            </w:tcBorders>
            <w:tcMar>
              <w:left w:w="28" w:type="dxa"/>
              <w:right w:w="28" w:type="dxa"/>
            </w:tcMar>
            <w:vAlign w:val="center"/>
            <w:hideMark/>
          </w:tcPr>
          <w:p w14:paraId="4F1B9133"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14 547</w:t>
            </w:r>
          </w:p>
        </w:tc>
        <w:tc>
          <w:tcPr>
            <w:tcW w:w="750" w:type="pct"/>
            <w:tcBorders>
              <w:top w:val="nil"/>
              <w:left w:val="nil"/>
              <w:bottom w:val="single" w:sz="4" w:space="0" w:color="auto"/>
              <w:right w:val="single" w:sz="4" w:space="0" w:color="auto"/>
            </w:tcBorders>
            <w:tcMar>
              <w:left w:w="28" w:type="dxa"/>
              <w:right w:w="28" w:type="dxa"/>
            </w:tcMar>
            <w:vAlign w:val="center"/>
            <w:hideMark/>
          </w:tcPr>
          <w:p w14:paraId="6F9E1EED"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175 367</w:t>
            </w:r>
          </w:p>
        </w:tc>
      </w:tr>
    </w:tbl>
    <w:p w14:paraId="6E8255D3" w14:textId="77777777" w:rsidR="00F86012" w:rsidRPr="00A27C2D" w:rsidRDefault="00F86012" w:rsidP="00A27C2D">
      <w:pPr>
        <w:tabs>
          <w:tab w:val="left" w:pos="1134"/>
        </w:tabs>
        <w:spacing w:line="276" w:lineRule="auto"/>
        <w:ind w:firstLine="851"/>
        <w:rPr>
          <w:rFonts w:ascii="Times New Roman" w:hAnsi="Times New Roman"/>
          <w:sz w:val="24"/>
        </w:rPr>
      </w:pPr>
    </w:p>
    <w:p w14:paraId="192382C8" w14:textId="77777777" w:rsidR="006E5AF2" w:rsidRPr="00A27C2D" w:rsidRDefault="007421F5" w:rsidP="007421F5">
      <w:pPr>
        <w:tabs>
          <w:tab w:val="left" w:pos="1134"/>
        </w:tabs>
        <w:spacing w:line="276" w:lineRule="auto"/>
        <w:jc w:val="center"/>
        <w:rPr>
          <w:rFonts w:ascii="Times New Roman" w:hAnsi="Times New Roman"/>
          <w:color w:val="000000" w:themeColor="text1"/>
          <w:sz w:val="24"/>
        </w:rPr>
      </w:pPr>
      <w:r>
        <w:rPr>
          <w:noProof/>
        </w:rPr>
        <w:lastRenderedPageBreak/>
        <w:drawing>
          <wp:inline distT="0" distB="0" distL="0" distR="0" wp14:anchorId="3CBE6799" wp14:editId="6F993B7C">
            <wp:extent cx="5475767" cy="3583172"/>
            <wp:effectExtent l="0" t="0" r="0" b="0"/>
            <wp:docPr id="1" name="Диаграмма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25CE157" w14:textId="1CF4F759" w:rsidR="00FF4E72" w:rsidRPr="00A27C2D" w:rsidRDefault="007421F5" w:rsidP="006A433E">
      <w:pPr>
        <w:tabs>
          <w:tab w:val="left" w:pos="1134"/>
        </w:tabs>
        <w:spacing w:line="276" w:lineRule="auto"/>
        <w:jc w:val="center"/>
        <w:rPr>
          <w:rFonts w:ascii="Times New Roman" w:hAnsi="Times New Roman"/>
          <w:b/>
          <w:color w:val="000000" w:themeColor="text1"/>
          <w:sz w:val="24"/>
        </w:rPr>
      </w:pPr>
      <w:r w:rsidRPr="00A27C2D">
        <w:rPr>
          <w:rFonts w:ascii="Times New Roman" w:eastAsiaTheme="minorHAnsi" w:hAnsi="Times New Roman"/>
          <w:b/>
          <w:bCs/>
          <w:sz w:val="24"/>
          <w:lang w:eastAsia="en-US"/>
        </w:rPr>
        <w:t xml:space="preserve">Рисунок </w:t>
      </w:r>
      <w:r w:rsidRPr="00A27C2D">
        <w:rPr>
          <w:rFonts w:ascii="Times New Roman" w:eastAsiaTheme="minorHAnsi" w:hAnsi="Times New Roman"/>
          <w:b/>
          <w:bCs/>
          <w:noProof/>
          <w:sz w:val="24"/>
          <w:lang w:eastAsia="en-US"/>
        </w:rPr>
        <w:fldChar w:fldCharType="begin"/>
      </w:r>
      <w:r w:rsidRPr="00A27C2D">
        <w:rPr>
          <w:rFonts w:ascii="Times New Roman" w:eastAsiaTheme="minorHAnsi" w:hAnsi="Times New Roman"/>
          <w:b/>
          <w:bCs/>
          <w:noProof/>
          <w:sz w:val="24"/>
          <w:lang w:eastAsia="en-US"/>
        </w:rPr>
        <w:instrText xml:space="preserve"> SEQ Рисунок \* ARABIC </w:instrText>
      </w:r>
      <w:r w:rsidRPr="00A27C2D">
        <w:rPr>
          <w:rFonts w:ascii="Times New Roman" w:eastAsiaTheme="minorHAnsi" w:hAnsi="Times New Roman"/>
          <w:b/>
          <w:bCs/>
          <w:noProof/>
          <w:sz w:val="24"/>
          <w:lang w:eastAsia="en-US"/>
        </w:rPr>
        <w:fldChar w:fldCharType="separate"/>
      </w:r>
      <w:r w:rsidR="001E68BB">
        <w:rPr>
          <w:rFonts w:ascii="Times New Roman" w:eastAsiaTheme="minorHAnsi" w:hAnsi="Times New Roman"/>
          <w:b/>
          <w:bCs/>
          <w:noProof/>
          <w:sz w:val="24"/>
          <w:lang w:eastAsia="en-US"/>
        </w:rPr>
        <w:t>12</w:t>
      </w:r>
      <w:r w:rsidRPr="00A27C2D">
        <w:rPr>
          <w:rFonts w:ascii="Times New Roman" w:eastAsiaTheme="minorHAnsi" w:hAnsi="Times New Roman"/>
          <w:b/>
          <w:bCs/>
          <w:noProof/>
          <w:sz w:val="24"/>
          <w:lang w:eastAsia="en-US"/>
        </w:rPr>
        <w:fldChar w:fldCharType="end"/>
      </w:r>
      <w:r w:rsidRPr="00A27C2D">
        <w:rPr>
          <w:rFonts w:ascii="Times New Roman" w:eastAsiaTheme="minorHAnsi" w:hAnsi="Times New Roman"/>
          <w:b/>
          <w:bCs/>
          <w:sz w:val="24"/>
          <w:lang w:eastAsia="en-US"/>
        </w:rPr>
        <w:t xml:space="preserve">. </w:t>
      </w:r>
      <w:r w:rsidR="00494414" w:rsidRPr="00A27C2D">
        <w:rPr>
          <w:rFonts w:ascii="Times New Roman" w:hAnsi="Times New Roman"/>
          <w:b/>
          <w:color w:val="000000" w:themeColor="text1"/>
          <w:sz w:val="24"/>
        </w:rPr>
        <w:t xml:space="preserve">Структурный баланс водопотребления </w:t>
      </w:r>
      <w:r>
        <w:rPr>
          <w:rFonts w:ascii="Times New Roman" w:hAnsi="Times New Roman"/>
          <w:b/>
          <w:color w:val="000000" w:themeColor="text1"/>
          <w:sz w:val="24"/>
        </w:rPr>
        <w:t xml:space="preserve">очищенной воды </w:t>
      </w:r>
      <w:r w:rsidR="00494414" w:rsidRPr="00A27C2D">
        <w:rPr>
          <w:rFonts w:ascii="Times New Roman" w:hAnsi="Times New Roman"/>
          <w:b/>
          <w:color w:val="000000" w:themeColor="text1"/>
          <w:sz w:val="24"/>
        </w:rPr>
        <w:t xml:space="preserve">по типам абонентов </w:t>
      </w:r>
      <w:r w:rsidR="00904514" w:rsidRPr="00A27C2D">
        <w:rPr>
          <w:rFonts w:ascii="Times New Roman" w:hAnsi="Times New Roman"/>
          <w:b/>
          <w:color w:val="000000" w:themeColor="text1"/>
          <w:sz w:val="24"/>
        </w:rPr>
        <w:t>ГП «</w:t>
      </w:r>
      <w:r w:rsidR="00494414" w:rsidRPr="00A27C2D">
        <w:rPr>
          <w:rFonts w:ascii="Times New Roman" w:hAnsi="Times New Roman"/>
          <w:b/>
          <w:color w:val="000000" w:themeColor="text1"/>
          <w:sz w:val="24"/>
        </w:rPr>
        <w:t>Город Мирный</w:t>
      </w:r>
      <w:r w:rsidR="00894FD1" w:rsidRPr="00A27C2D">
        <w:rPr>
          <w:rFonts w:ascii="Times New Roman" w:hAnsi="Times New Roman"/>
          <w:b/>
          <w:color w:val="000000" w:themeColor="text1"/>
          <w:sz w:val="24"/>
        </w:rPr>
        <w:t>»</w:t>
      </w:r>
      <w:r w:rsidR="00494414" w:rsidRPr="00A27C2D">
        <w:rPr>
          <w:rFonts w:ascii="Times New Roman" w:hAnsi="Times New Roman"/>
          <w:b/>
          <w:color w:val="000000" w:themeColor="text1"/>
          <w:sz w:val="24"/>
        </w:rPr>
        <w:t xml:space="preserve"> в </w:t>
      </w:r>
      <w:r>
        <w:rPr>
          <w:rFonts w:ascii="Times New Roman" w:hAnsi="Times New Roman"/>
          <w:b/>
          <w:color w:val="000000" w:themeColor="text1"/>
          <w:sz w:val="24"/>
        </w:rPr>
        <w:t>2025</w:t>
      </w:r>
      <w:r w:rsidR="00494414" w:rsidRPr="00A27C2D">
        <w:rPr>
          <w:rFonts w:ascii="Times New Roman" w:hAnsi="Times New Roman"/>
          <w:b/>
          <w:color w:val="000000" w:themeColor="text1"/>
          <w:sz w:val="24"/>
        </w:rPr>
        <w:t xml:space="preserve"> году</w:t>
      </w:r>
    </w:p>
    <w:p w14:paraId="403D804D" w14:textId="77777777" w:rsidR="006A433E" w:rsidRDefault="006A433E" w:rsidP="006A433E">
      <w:pPr>
        <w:tabs>
          <w:tab w:val="left" w:pos="1134"/>
        </w:tabs>
        <w:spacing w:line="276" w:lineRule="auto"/>
        <w:ind w:firstLine="709"/>
        <w:rPr>
          <w:rFonts w:ascii="Times New Roman" w:hAnsi="Times New Roman"/>
          <w:color w:val="000000" w:themeColor="text1"/>
          <w:sz w:val="24"/>
        </w:rPr>
      </w:pPr>
    </w:p>
    <w:p w14:paraId="126FDE92" w14:textId="77777777" w:rsidR="00E82C0E" w:rsidRDefault="00E82C0E" w:rsidP="006A433E">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Из</w:t>
      </w:r>
      <w:r w:rsidRPr="00A27C2D">
        <w:rPr>
          <w:rFonts w:ascii="Times New Roman" w:hAnsi="Times New Roman"/>
          <w:color w:val="000000" w:themeColor="text1"/>
          <w:spacing w:val="12"/>
          <w:sz w:val="24"/>
        </w:rPr>
        <w:t xml:space="preserve"> </w:t>
      </w:r>
      <w:r w:rsidR="002F04B9" w:rsidRPr="00A27C2D">
        <w:rPr>
          <w:rFonts w:ascii="Times New Roman" w:hAnsi="Times New Roman"/>
          <w:color w:val="000000" w:themeColor="text1"/>
          <w:sz w:val="24"/>
        </w:rPr>
        <w:t>рисунка</w:t>
      </w:r>
      <w:r w:rsidRPr="00A27C2D">
        <w:rPr>
          <w:rFonts w:ascii="Times New Roman" w:hAnsi="Times New Roman"/>
          <w:color w:val="000000" w:themeColor="text1"/>
          <w:spacing w:val="-4"/>
          <w:sz w:val="24"/>
        </w:rPr>
        <w:t xml:space="preserve"> </w:t>
      </w:r>
      <w:r w:rsidR="007421F5">
        <w:rPr>
          <w:rFonts w:ascii="Times New Roman" w:hAnsi="Times New Roman"/>
          <w:color w:val="000000" w:themeColor="text1"/>
          <w:spacing w:val="-4"/>
          <w:sz w:val="24"/>
        </w:rPr>
        <w:t>12</w:t>
      </w:r>
      <w:r w:rsidRPr="00A27C2D">
        <w:rPr>
          <w:rFonts w:ascii="Times New Roman" w:hAnsi="Times New Roman"/>
          <w:color w:val="000000" w:themeColor="text1"/>
          <w:spacing w:val="13"/>
          <w:sz w:val="24"/>
        </w:rPr>
        <w:t xml:space="preserve"> </w:t>
      </w:r>
      <w:r w:rsidRPr="00A27C2D">
        <w:rPr>
          <w:rFonts w:ascii="Times New Roman" w:hAnsi="Times New Roman"/>
          <w:color w:val="000000" w:themeColor="text1"/>
          <w:sz w:val="24"/>
        </w:rPr>
        <w:t>видно,</w:t>
      </w:r>
      <w:r w:rsidRPr="00A27C2D">
        <w:rPr>
          <w:rFonts w:ascii="Times New Roman" w:hAnsi="Times New Roman"/>
          <w:color w:val="000000" w:themeColor="text1"/>
          <w:spacing w:val="13"/>
          <w:sz w:val="24"/>
        </w:rPr>
        <w:t xml:space="preserve"> </w:t>
      </w:r>
      <w:r w:rsidRPr="00A27C2D">
        <w:rPr>
          <w:rFonts w:ascii="Times New Roman" w:hAnsi="Times New Roman"/>
          <w:color w:val="000000" w:themeColor="text1"/>
          <w:spacing w:val="-1"/>
          <w:sz w:val="24"/>
        </w:rPr>
        <w:t>что</w:t>
      </w:r>
      <w:r w:rsidRPr="00A27C2D">
        <w:rPr>
          <w:rFonts w:ascii="Times New Roman" w:hAnsi="Times New Roman"/>
          <w:color w:val="000000" w:themeColor="text1"/>
          <w:spacing w:val="11"/>
          <w:sz w:val="24"/>
        </w:rPr>
        <w:t xml:space="preserve"> </w:t>
      </w:r>
      <w:r w:rsidRPr="00A27C2D">
        <w:rPr>
          <w:rFonts w:ascii="Times New Roman" w:hAnsi="Times New Roman"/>
          <w:color w:val="000000" w:themeColor="text1"/>
          <w:sz w:val="24"/>
        </w:rPr>
        <w:t>основным</w:t>
      </w:r>
      <w:r w:rsidRPr="00A27C2D">
        <w:rPr>
          <w:rFonts w:ascii="Times New Roman" w:hAnsi="Times New Roman"/>
          <w:color w:val="000000" w:themeColor="text1"/>
          <w:spacing w:val="12"/>
          <w:sz w:val="24"/>
        </w:rPr>
        <w:t xml:space="preserve"> </w:t>
      </w:r>
      <w:r w:rsidRPr="00A27C2D">
        <w:rPr>
          <w:rFonts w:ascii="Times New Roman" w:hAnsi="Times New Roman"/>
          <w:color w:val="000000" w:themeColor="text1"/>
          <w:sz w:val="24"/>
        </w:rPr>
        <w:t>потребителем</w:t>
      </w:r>
      <w:r w:rsidRPr="00A27C2D">
        <w:rPr>
          <w:rFonts w:ascii="Times New Roman" w:hAnsi="Times New Roman"/>
          <w:color w:val="000000" w:themeColor="text1"/>
          <w:spacing w:val="12"/>
          <w:sz w:val="24"/>
        </w:rPr>
        <w:t xml:space="preserve"> </w:t>
      </w:r>
      <w:r w:rsidRPr="00A27C2D">
        <w:rPr>
          <w:rFonts w:ascii="Times New Roman" w:hAnsi="Times New Roman"/>
          <w:color w:val="000000" w:themeColor="text1"/>
          <w:sz w:val="24"/>
        </w:rPr>
        <w:t>очищенной</w:t>
      </w:r>
      <w:r w:rsidRPr="00A27C2D">
        <w:rPr>
          <w:rFonts w:ascii="Times New Roman" w:hAnsi="Times New Roman"/>
          <w:color w:val="000000" w:themeColor="text1"/>
          <w:spacing w:val="16"/>
          <w:sz w:val="24"/>
        </w:rPr>
        <w:t xml:space="preserve"> </w:t>
      </w:r>
      <w:r w:rsidRPr="00A27C2D">
        <w:rPr>
          <w:rFonts w:ascii="Times New Roman" w:hAnsi="Times New Roman"/>
          <w:color w:val="000000" w:themeColor="text1"/>
          <w:sz w:val="24"/>
        </w:rPr>
        <w:t>воды</w:t>
      </w:r>
      <w:r w:rsidRPr="00A27C2D">
        <w:rPr>
          <w:rFonts w:ascii="Times New Roman" w:hAnsi="Times New Roman"/>
          <w:color w:val="000000" w:themeColor="text1"/>
          <w:spacing w:val="13"/>
          <w:sz w:val="24"/>
        </w:rPr>
        <w:t xml:space="preserve"> </w:t>
      </w:r>
      <w:r w:rsidRPr="00A27C2D">
        <w:rPr>
          <w:rFonts w:ascii="Times New Roman" w:hAnsi="Times New Roman"/>
          <w:color w:val="000000" w:themeColor="text1"/>
          <w:sz w:val="24"/>
        </w:rPr>
        <w:t>является</w:t>
      </w:r>
      <w:r w:rsidRPr="00A27C2D">
        <w:rPr>
          <w:rFonts w:ascii="Times New Roman" w:hAnsi="Times New Roman"/>
          <w:color w:val="000000" w:themeColor="text1"/>
          <w:spacing w:val="28"/>
          <w:w w:val="99"/>
          <w:sz w:val="24"/>
        </w:rPr>
        <w:t xml:space="preserve"> </w:t>
      </w:r>
      <w:r w:rsidRPr="00A27C2D">
        <w:rPr>
          <w:rFonts w:ascii="Times New Roman" w:hAnsi="Times New Roman"/>
          <w:color w:val="000000" w:themeColor="text1"/>
          <w:sz w:val="24"/>
        </w:rPr>
        <w:t>население,</w:t>
      </w:r>
      <w:r w:rsidRPr="00A27C2D">
        <w:rPr>
          <w:rFonts w:ascii="Times New Roman" w:hAnsi="Times New Roman"/>
          <w:color w:val="000000" w:themeColor="text1"/>
          <w:spacing w:val="63"/>
          <w:sz w:val="24"/>
        </w:rPr>
        <w:t xml:space="preserve"> </w:t>
      </w:r>
      <w:r w:rsidRPr="00A27C2D">
        <w:rPr>
          <w:rFonts w:ascii="Times New Roman" w:hAnsi="Times New Roman"/>
          <w:color w:val="000000" w:themeColor="text1"/>
          <w:sz w:val="24"/>
        </w:rPr>
        <w:t>на</w:t>
      </w:r>
      <w:r w:rsidRPr="00A27C2D">
        <w:rPr>
          <w:rFonts w:ascii="Times New Roman" w:hAnsi="Times New Roman"/>
          <w:color w:val="000000" w:themeColor="text1"/>
          <w:spacing w:val="1"/>
          <w:sz w:val="24"/>
        </w:rPr>
        <w:t xml:space="preserve"> </w:t>
      </w:r>
      <w:r w:rsidR="00494414" w:rsidRPr="00A27C2D">
        <w:rPr>
          <w:rFonts w:ascii="Times New Roman" w:hAnsi="Times New Roman"/>
          <w:color w:val="000000" w:themeColor="text1"/>
          <w:sz w:val="24"/>
        </w:rPr>
        <w:t xml:space="preserve">его </w:t>
      </w:r>
      <w:r w:rsidRPr="00A27C2D">
        <w:rPr>
          <w:rFonts w:ascii="Times New Roman" w:hAnsi="Times New Roman"/>
          <w:color w:val="000000" w:themeColor="text1"/>
          <w:sz w:val="24"/>
        </w:rPr>
        <w:t>долю</w:t>
      </w:r>
      <w:r w:rsidRPr="00A27C2D">
        <w:rPr>
          <w:rFonts w:ascii="Times New Roman" w:hAnsi="Times New Roman"/>
          <w:color w:val="000000" w:themeColor="text1"/>
          <w:spacing w:val="64"/>
          <w:sz w:val="24"/>
        </w:rPr>
        <w:t xml:space="preserve"> </w:t>
      </w:r>
      <w:r w:rsidRPr="00A27C2D">
        <w:rPr>
          <w:rFonts w:ascii="Times New Roman" w:hAnsi="Times New Roman"/>
          <w:color w:val="000000" w:themeColor="text1"/>
          <w:sz w:val="24"/>
        </w:rPr>
        <w:t>приходится</w:t>
      </w:r>
      <w:r w:rsidRPr="00A27C2D">
        <w:rPr>
          <w:rFonts w:ascii="Times New Roman" w:hAnsi="Times New Roman"/>
          <w:color w:val="000000" w:themeColor="text1"/>
          <w:spacing w:val="63"/>
          <w:sz w:val="24"/>
        </w:rPr>
        <w:t xml:space="preserve"> </w:t>
      </w:r>
      <w:r w:rsidR="007421F5">
        <w:rPr>
          <w:rFonts w:ascii="Times New Roman" w:hAnsi="Times New Roman"/>
          <w:color w:val="000000" w:themeColor="text1"/>
          <w:spacing w:val="1"/>
          <w:sz w:val="24"/>
        </w:rPr>
        <w:t>65</w:t>
      </w:r>
      <w:r w:rsidRPr="00A27C2D">
        <w:rPr>
          <w:rFonts w:ascii="Times New Roman" w:hAnsi="Times New Roman"/>
          <w:color w:val="000000" w:themeColor="text1"/>
          <w:spacing w:val="-5"/>
          <w:sz w:val="24"/>
        </w:rPr>
        <w:t xml:space="preserve"> </w:t>
      </w:r>
      <w:r w:rsidRPr="00A27C2D">
        <w:rPr>
          <w:rFonts w:ascii="Times New Roman" w:hAnsi="Times New Roman"/>
          <w:color w:val="000000" w:themeColor="text1"/>
          <w:sz w:val="24"/>
        </w:rPr>
        <w:t>%</w:t>
      </w:r>
      <w:r w:rsidRPr="00A27C2D">
        <w:rPr>
          <w:rFonts w:ascii="Times New Roman" w:hAnsi="Times New Roman"/>
          <w:color w:val="000000" w:themeColor="text1"/>
          <w:spacing w:val="63"/>
          <w:sz w:val="24"/>
        </w:rPr>
        <w:t xml:space="preserve"> </w:t>
      </w:r>
      <w:r w:rsidRPr="00A27C2D">
        <w:rPr>
          <w:rFonts w:ascii="Times New Roman" w:hAnsi="Times New Roman"/>
          <w:color w:val="000000" w:themeColor="text1"/>
          <w:sz w:val="24"/>
        </w:rPr>
        <w:t>потребления</w:t>
      </w:r>
      <w:r w:rsidRPr="00A27C2D">
        <w:rPr>
          <w:rFonts w:ascii="Times New Roman" w:hAnsi="Times New Roman"/>
          <w:color w:val="000000" w:themeColor="text1"/>
          <w:spacing w:val="3"/>
          <w:sz w:val="24"/>
        </w:rPr>
        <w:t xml:space="preserve"> </w:t>
      </w:r>
      <w:r w:rsidR="00494414" w:rsidRPr="00A27C2D">
        <w:rPr>
          <w:rFonts w:ascii="Times New Roman" w:hAnsi="Times New Roman"/>
          <w:color w:val="000000" w:themeColor="text1"/>
          <w:sz w:val="24"/>
        </w:rPr>
        <w:t xml:space="preserve">от </w:t>
      </w:r>
      <w:r w:rsidRPr="00A27C2D">
        <w:rPr>
          <w:rFonts w:ascii="Times New Roman" w:hAnsi="Times New Roman"/>
          <w:color w:val="000000" w:themeColor="text1"/>
          <w:sz w:val="24"/>
        </w:rPr>
        <w:t>объема</w:t>
      </w:r>
      <w:r w:rsidRPr="00A27C2D">
        <w:rPr>
          <w:rFonts w:ascii="Times New Roman" w:hAnsi="Times New Roman"/>
          <w:color w:val="000000" w:themeColor="text1"/>
          <w:spacing w:val="63"/>
          <w:sz w:val="24"/>
        </w:rPr>
        <w:t xml:space="preserve"> </w:t>
      </w:r>
      <w:r w:rsidRPr="00A27C2D">
        <w:rPr>
          <w:rFonts w:ascii="Times New Roman" w:hAnsi="Times New Roman"/>
          <w:color w:val="000000" w:themeColor="text1"/>
          <w:sz w:val="24"/>
        </w:rPr>
        <w:t>реализации</w:t>
      </w:r>
      <w:r w:rsidRPr="00A27C2D">
        <w:rPr>
          <w:rFonts w:ascii="Times New Roman" w:hAnsi="Times New Roman"/>
          <w:color w:val="000000" w:themeColor="text1"/>
          <w:spacing w:val="28"/>
          <w:w w:val="99"/>
          <w:sz w:val="24"/>
        </w:rPr>
        <w:t xml:space="preserve"> </w:t>
      </w:r>
      <w:r w:rsidRPr="00A27C2D">
        <w:rPr>
          <w:rFonts w:ascii="Times New Roman" w:hAnsi="Times New Roman"/>
          <w:color w:val="000000" w:themeColor="text1"/>
          <w:spacing w:val="-1"/>
          <w:sz w:val="24"/>
        </w:rPr>
        <w:t>очищенной</w:t>
      </w:r>
      <w:r w:rsidRPr="00A27C2D">
        <w:rPr>
          <w:rFonts w:ascii="Times New Roman" w:hAnsi="Times New Roman"/>
          <w:color w:val="000000" w:themeColor="text1"/>
          <w:spacing w:val="18"/>
          <w:sz w:val="24"/>
        </w:rPr>
        <w:t xml:space="preserve"> </w:t>
      </w:r>
      <w:r w:rsidRPr="00A27C2D">
        <w:rPr>
          <w:rFonts w:ascii="Times New Roman" w:hAnsi="Times New Roman"/>
          <w:color w:val="000000" w:themeColor="text1"/>
          <w:sz w:val="24"/>
        </w:rPr>
        <w:t>воды</w:t>
      </w:r>
      <w:r w:rsidR="007421F5">
        <w:rPr>
          <w:rFonts w:ascii="Times New Roman" w:hAnsi="Times New Roman"/>
          <w:color w:val="000000" w:themeColor="text1"/>
          <w:sz w:val="24"/>
        </w:rPr>
        <w:t>.</w:t>
      </w:r>
    </w:p>
    <w:p w14:paraId="68BA544A" w14:textId="5D648FBC" w:rsidR="007421F5" w:rsidRPr="006A433E" w:rsidRDefault="007421F5" w:rsidP="006A433E">
      <w:pPr>
        <w:widowControl w:val="0"/>
        <w:tabs>
          <w:tab w:val="left" w:pos="1134"/>
        </w:tabs>
        <w:adjustRightInd w:val="0"/>
        <w:spacing w:line="276" w:lineRule="auto"/>
        <w:ind w:firstLine="709"/>
        <w:contextualSpacing/>
        <w:textAlignment w:val="baseline"/>
        <w:rPr>
          <w:rFonts w:ascii="Times New Roman" w:hAnsi="Times New Roman"/>
          <w:b/>
          <w:bCs/>
          <w:noProof/>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26</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Pr="00A27C2D">
        <w:rPr>
          <w:rFonts w:ascii="Times New Roman" w:hAnsi="Times New Roman"/>
          <w:b/>
          <w:bCs/>
          <w:noProof/>
          <w:sz w:val="24"/>
        </w:rPr>
        <w:t>Структурный баланс реализации горячей, питьевой воды по группам абонентов</w:t>
      </w:r>
    </w:p>
    <w:tbl>
      <w:tblPr>
        <w:tblW w:w="5000" w:type="pct"/>
        <w:tblLayout w:type="fixed"/>
        <w:tblLook w:val="04A0" w:firstRow="1" w:lastRow="0" w:firstColumn="1" w:lastColumn="0" w:noHBand="0" w:noVBand="1"/>
      </w:tblPr>
      <w:tblGrid>
        <w:gridCol w:w="3662"/>
        <w:gridCol w:w="988"/>
        <w:gridCol w:w="986"/>
        <w:gridCol w:w="1126"/>
        <w:gridCol w:w="1271"/>
        <w:gridCol w:w="1594"/>
      </w:tblGrid>
      <w:tr w:rsidR="007421F5" w:rsidRPr="007421F5" w14:paraId="2C5613C8" w14:textId="77777777" w:rsidTr="00707CDB">
        <w:trPr>
          <w:trHeight w:val="20"/>
        </w:trPr>
        <w:tc>
          <w:tcPr>
            <w:tcW w:w="1902"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F407F23" w14:textId="77777777" w:rsidR="007421F5" w:rsidRPr="007421F5" w:rsidRDefault="007421F5" w:rsidP="00A82793">
            <w:pPr>
              <w:jc w:val="center"/>
              <w:rPr>
                <w:rFonts w:ascii="Times New Roman" w:hAnsi="Times New Roman"/>
                <w:color w:val="000000"/>
                <w:szCs w:val="20"/>
              </w:rPr>
            </w:pPr>
            <w:r w:rsidRPr="007421F5">
              <w:rPr>
                <w:rFonts w:ascii="Times New Roman" w:hAnsi="Times New Roman"/>
                <w:color w:val="000000"/>
                <w:szCs w:val="20"/>
              </w:rPr>
              <w:t>ВОДОПОТРЕБЛЕНИЕ</w:t>
            </w:r>
          </w:p>
        </w:tc>
        <w:tc>
          <w:tcPr>
            <w:tcW w:w="513" w:type="pct"/>
            <w:tcBorders>
              <w:top w:val="single" w:sz="4" w:space="0" w:color="auto"/>
              <w:left w:val="nil"/>
              <w:bottom w:val="single" w:sz="4" w:space="0" w:color="auto"/>
              <w:right w:val="single" w:sz="4" w:space="0" w:color="auto"/>
            </w:tcBorders>
            <w:tcMar>
              <w:left w:w="28" w:type="dxa"/>
              <w:right w:w="28" w:type="dxa"/>
            </w:tcMar>
            <w:vAlign w:val="center"/>
            <w:hideMark/>
          </w:tcPr>
          <w:p w14:paraId="785A3CE6" w14:textId="77777777" w:rsidR="007421F5" w:rsidRPr="007421F5" w:rsidRDefault="007421F5" w:rsidP="00A82793">
            <w:pPr>
              <w:jc w:val="center"/>
              <w:rPr>
                <w:rFonts w:ascii="Times New Roman" w:hAnsi="Times New Roman"/>
                <w:color w:val="000000"/>
                <w:szCs w:val="20"/>
              </w:rPr>
            </w:pPr>
            <w:r w:rsidRPr="007421F5">
              <w:rPr>
                <w:rFonts w:ascii="Times New Roman" w:hAnsi="Times New Roman"/>
                <w:color w:val="000000"/>
                <w:szCs w:val="20"/>
              </w:rPr>
              <w:t>Бюджет</w:t>
            </w:r>
          </w:p>
        </w:tc>
        <w:tc>
          <w:tcPr>
            <w:tcW w:w="512" w:type="pct"/>
            <w:tcBorders>
              <w:top w:val="single" w:sz="4" w:space="0" w:color="auto"/>
              <w:left w:val="nil"/>
              <w:bottom w:val="single" w:sz="4" w:space="0" w:color="auto"/>
              <w:right w:val="single" w:sz="4" w:space="0" w:color="auto"/>
            </w:tcBorders>
            <w:tcMar>
              <w:left w:w="28" w:type="dxa"/>
              <w:right w:w="28" w:type="dxa"/>
            </w:tcMar>
            <w:vAlign w:val="center"/>
            <w:hideMark/>
          </w:tcPr>
          <w:p w14:paraId="38DF45EE" w14:textId="77777777" w:rsidR="007421F5" w:rsidRPr="007421F5" w:rsidRDefault="007421F5" w:rsidP="00A82793">
            <w:pPr>
              <w:jc w:val="center"/>
              <w:rPr>
                <w:rFonts w:ascii="Times New Roman" w:hAnsi="Times New Roman"/>
                <w:color w:val="000000"/>
                <w:szCs w:val="20"/>
              </w:rPr>
            </w:pPr>
            <w:r w:rsidRPr="007421F5">
              <w:rPr>
                <w:rFonts w:ascii="Times New Roman" w:hAnsi="Times New Roman"/>
                <w:color w:val="000000"/>
                <w:szCs w:val="20"/>
              </w:rPr>
              <w:t>Прочие</w:t>
            </w:r>
          </w:p>
        </w:tc>
        <w:tc>
          <w:tcPr>
            <w:tcW w:w="585" w:type="pct"/>
            <w:tcBorders>
              <w:top w:val="single" w:sz="4" w:space="0" w:color="auto"/>
              <w:left w:val="nil"/>
              <w:bottom w:val="single" w:sz="4" w:space="0" w:color="auto"/>
              <w:right w:val="single" w:sz="4" w:space="0" w:color="auto"/>
            </w:tcBorders>
            <w:tcMar>
              <w:left w:w="28" w:type="dxa"/>
              <w:right w:w="28" w:type="dxa"/>
            </w:tcMar>
            <w:vAlign w:val="center"/>
            <w:hideMark/>
          </w:tcPr>
          <w:p w14:paraId="688A9765" w14:textId="77777777" w:rsidR="007421F5" w:rsidRPr="007421F5" w:rsidRDefault="007421F5" w:rsidP="00A82793">
            <w:pPr>
              <w:jc w:val="center"/>
              <w:rPr>
                <w:rFonts w:ascii="Times New Roman" w:hAnsi="Times New Roman"/>
                <w:color w:val="000000"/>
                <w:szCs w:val="20"/>
              </w:rPr>
            </w:pPr>
            <w:r w:rsidRPr="007421F5">
              <w:rPr>
                <w:rFonts w:ascii="Times New Roman" w:hAnsi="Times New Roman"/>
                <w:color w:val="000000"/>
                <w:szCs w:val="20"/>
              </w:rPr>
              <w:t>ЖФ (население)</w:t>
            </w:r>
          </w:p>
        </w:tc>
        <w:tc>
          <w:tcPr>
            <w:tcW w:w="660" w:type="pct"/>
            <w:tcBorders>
              <w:top w:val="single" w:sz="4" w:space="0" w:color="auto"/>
              <w:left w:val="nil"/>
              <w:bottom w:val="single" w:sz="4" w:space="0" w:color="auto"/>
              <w:right w:val="single" w:sz="4" w:space="0" w:color="auto"/>
            </w:tcBorders>
            <w:tcMar>
              <w:left w:w="28" w:type="dxa"/>
              <w:right w:w="28" w:type="dxa"/>
            </w:tcMar>
            <w:vAlign w:val="center"/>
            <w:hideMark/>
          </w:tcPr>
          <w:p w14:paraId="27DEF906" w14:textId="77777777" w:rsidR="007421F5" w:rsidRPr="007421F5" w:rsidRDefault="007421F5" w:rsidP="00A82793">
            <w:pPr>
              <w:jc w:val="center"/>
              <w:rPr>
                <w:rFonts w:ascii="Times New Roman" w:hAnsi="Times New Roman"/>
                <w:color w:val="000000"/>
                <w:szCs w:val="20"/>
              </w:rPr>
            </w:pPr>
            <w:r w:rsidRPr="007421F5">
              <w:rPr>
                <w:rFonts w:ascii="Times New Roman" w:hAnsi="Times New Roman"/>
                <w:color w:val="000000"/>
                <w:szCs w:val="20"/>
              </w:rPr>
              <w:t>прочим в том числе ДЗО</w:t>
            </w:r>
          </w:p>
        </w:tc>
        <w:tc>
          <w:tcPr>
            <w:tcW w:w="828" w:type="pct"/>
            <w:tcBorders>
              <w:top w:val="single" w:sz="4" w:space="0" w:color="auto"/>
              <w:left w:val="nil"/>
              <w:bottom w:val="single" w:sz="4" w:space="0" w:color="auto"/>
              <w:right w:val="single" w:sz="4" w:space="0" w:color="auto"/>
            </w:tcBorders>
            <w:tcMar>
              <w:left w:w="28" w:type="dxa"/>
              <w:right w:w="28" w:type="dxa"/>
            </w:tcMar>
            <w:vAlign w:val="center"/>
            <w:hideMark/>
          </w:tcPr>
          <w:p w14:paraId="30043445" w14:textId="77777777" w:rsidR="007421F5" w:rsidRPr="007421F5" w:rsidRDefault="007421F5" w:rsidP="00A82793">
            <w:pPr>
              <w:jc w:val="center"/>
              <w:rPr>
                <w:rFonts w:ascii="Times New Roman" w:hAnsi="Times New Roman"/>
                <w:color w:val="000000"/>
                <w:szCs w:val="20"/>
              </w:rPr>
            </w:pPr>
            <w:r w:rsidRPr="007421F5">
              <w:rPr>
                <w:rFonts w:ascii="Times New Roman" w:hAnsi="Times New Roman"/>
                <w:color w:val="000000"/>
                <w:szCs w:val="20"/>
              </w:rPr>
              <w:t>подразделения АК «АЛРОСА»</w:t>
            </w:r>
          </w:p>
        </w:tc>
      </w:tr>
      <w:tr w:rsidR="007421F5" w:rsidRPr="007421F5" w14:paraId="50CA0954" w14:textId="77777777" w:rsidTr="00707CDB">
        <w:trPr>
          <w:trHeight w:val="20"/>
        </w:trPr>
        <w:tc>
          <w:tcPr>
            <w:tcW w:w="1902" w:type="pct"/>
            <w:tcBorders>
              <w:top w:val="nil"/>
              <w:left w:val="single" w:sz="4" w:space="0" w:color="auto"/>
              <w:bottom w:val="single" w:sz="4" w:space="0" w:color="auto"/>
              <w:right w:val="single" w:sz="4" w:space="0" w:color="auto"/>
            </w:tcBorders>
            <w:tcMar>
              <w:left w:w="28" w:type="dxa"/>
              <w:right w:w="28" w:type="dxa"/>
            </w:tcMar>
            <w:vAlign w:val="center"/>
            <w:hideMark/>
          </w:tcPr>
          <w:p w14:paraId="7D41BBE4" w14:textId="77777777" w:rsidR="007421F5" w:rsidRPr="007421F5" w:rsidRDefault="007421F5" w:rsidP="007421F5">
            <w:pPr>
              <w:jc w:val="left"/>
              <w:rPr>
                <w:rFonts w:ascii="Times New Roman" w:hAnsi="Times New Roman"/>
                <w:color w:val="000000"/>
                <w:szCs w:val="20"/>
              </w:rPr>
            </w:pPr>
            <w:r w:rsidRPr="007421F5">
              <w:rPr>
                <w:rFonts w:ascii="Times New Roman" w:hAnsi="Times New Roman"/>
                <w:color w:val="000000"/>
                <w:szCs w:val="20"/>
              </w:rPr>
              <w:t>Всего технической воды, м</w:t>
            </w:r>
            <w:r w:rsidRPr="007421F5">
              <w:rPr>
                <w:rFonts w:ascii="Times New Roman" w:hAnsi="Times New Roman"/>
                <w:color w:val="000000"/>
                <w:szCs w:val="20"/>
                <w:vertAlign w:val="superscript"/>
              </w:rPr>
              <w:t>3</w:t>
            </w:r>
          </w:p>
        </w:tc>
        <w:tc>
          <w:tcPr>
            <w:tcW w:w="513" w:type="pct"/>
            <w:tcBorders>
              <w:top w:val="nil"/>
              <w:left w:val="nil"/>
              <w:bottom w:val="single" w:sz="4" w:space="0" w:color="auto"/>
              <w:right w:val="single" w:sz="4" w:space="0" w:color="auto"/>
            </w:tcBorders>
            <w:tcMar>
              <w:left w:w="28" w:type="dxa"/>
              <w:right w:w="28" w:type="dxa"/>
            </w:tcMar>
            <w:vAlign w:val="center"/>
            <w:hideMark/>
          </w:tcPr>
          <w:p w14:paraId="5DD20AAB"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0</w:t>
            </w:r>
          </w:p>
        </w:tc>
        <w:tc>
          <w:tcPr>
            <w:tcW w:w="512" w:type="pct"/>
            <w:tcBorders>
              <w:top w:val="nil"/>
              <w:left w:val="nil"/>
              <w:bottom w:val="single" w:sz="4" w:space="0" w:color="auto"/>
              <w:right w:val="single" w:sz="4" w:space="0" w:color="auto"/>
            </w:tcBorders>
            <w:tcMar>
              <w:left w:w="28" w:type="dxa"/>
              <w:right w:w="28" w:type="dxa"/>
            </w:tcMar>
            <w:vAlign w:val="center"/>
            <w:hideMark/>
          </w:tcPr>
          <w:p w14:paraId="5DF0313D"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86493,016</w:t>
            </w:r>
          </w:p>
        </w:tc>
        <w:tc>
          <w:tcPr>
            <w:tcW w:w="585" w:type="pct"/>
            <w:tcBorders>
              <w:top w:val="nil"/>
              <w:left w:val="nil"/>
              <w:bottom w:val="single" w:sz="4" w:space="0" w:color="auto"/>
              <w:right w:val="single" w:sz="4" w:space="0" w:color="auto"/>
            </w:tcBorders>
            <w:tcMar>
              <w:left w:w="28" w:type="dxa"/>
              <w:right w:w="28" w:type="dxa"/>
            </w:tcMar>
            <w:vAlign w:val="center"/>
            <w:hideMark/>
          </w:tcPr>
          <w:p w14:paraId="629DD94F"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0</w:t>
            </w:r>
          </w:p>
        </w:tc>
        <w:tc>
          <w:tcPr>
            <w:tcW w:w="660" w:type="pct"/>
            <w:tcBorders>
              <w:top w:val="nil"/>
              <w:left w:val="nil"/>
              <w:bottom w:val="single" w:sz="4" w:space="0" w:color="auto"/>
              <w:right w:val="single" w:sz="4" w:space="0" w:color="auto"/>
            </w:tcBorders>
            <w:tcMar>
              <w:left w:w="28" w:type="dxa"/>
              <w:right w:w="28" w:type="dxa"/>
            </w:tcMar>
            <w:vAlign w:val="center"/>
            <w:hideMark/>
          </w:tcPr>
          <w:p w14:paraId="5CA697F8"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23113,578</w:t>
            </w:r>
          </w:p>
        </w:tc>
        <w:tc>
          <w:tcPr>
            <w:tcW w:w="828" w:type="pct"/>
            <w:tcBorders>
              <w:top w:val="nil"/>
              <w:left w:val="nil"/>
              <w:bottom w:val="single" w:sz="4" w:space="0" w:color="auto"/>
              <w:right w:val="single" w:sz="4" w:space="0" w:color="auto"/>
            </w:tcBorders>
            <w:tcMar>
              <w:left w:w="28" w:type="dxa"/>
              <w:right w:w="28" w:type="dxa"/>
            </w:tcMar>
            <w:vAlign w:val="center"/>
            <w:hideMark/>
          </w:tcPr>
          <w:p w14:paraId="7E20F0FD" w14:textId="77777777" w:rsidR="007421F5" w:rsidRPr="007421F5" w:rsidRDefault="007421F5" w:rsidP="007421F5">
            <w:pPr>
              <w:jc w:val="right"/>
              <w:rPr>
                <w:rFonts w:ascii="Times New Roman" w:hAnsi="Times New Roman"/>
                <w:color w:val="000000"/>
                <w:szCs w:val="20"/>
              </w:rPr>
            </w:pPr>
            <w:r w:rsidRPr="007421F5">
              <w:rPr>
                <w:rFonts w:ascii="Times New Roman" w:hAnsi="Times New Roman"/>
                <w:color w:val="000000"/>
                <w:szCs w:val="20"/>
              </w:rPr>
              <w:t>511778,2</w:t>
            </w:r>
          </w:p>
        </w:tc>
      </w:tr>
    </w:tbl>
    <w:p w14:paraId="71D4B940" w14:textId="77777777" w:rsidR="007421F5" w:rsidRPr="00A27C2D" w:rsidRDefault="007421F5" w:rsidP="007421F5">
      <w:pPr>
        <w:tabs>
          <w:tab w:val="left" w:pos="1134"/>
        </w:tabs>
        <w:spacing w:line="276" w:lineRule="auto"/>
        <w:ind w:firstLine="851"/>
        <w:rPr>
          <w:rFonts w:ascii="Times New Roman" w:hAnsi="Times New Roman"/>
          <w:sz w:val="24"/>
        </w:rPr>
      </w:pPr>
    </w:p>
    <w:p w14:paraId="08D3AF02" w14:textId="77777777" w:rsidR="007421F5" w:rsidRPr="00A27C2D" w:rsidRDefault="007421F5" w:rsidP="007421F5">
      <w:pPr>
        <w:tabs>
          <w:tab w:val="left" w:pos="1134"/>
        </w:tabs>
        <w:spacing w:line="276" w:lineRule="auto"/>
        <w:jc w:val="center"/>
        <w:rPr>
          <w:rFonts w:ascii="Times New Roman" w:hAnsi="Times New Roman"/>
          <w:color w:val="000000" w:themeColor="text1"/>
          <w:sz w:val="24"/>
        </w:rPr>
      </w:pPr>
      <w:r>
        <w:rPr>
          <w:noProof/>
        </w:rPr>
        <w:drawing>
          <wp:inline distT="0" distB="0" distL="0" distR="0" wp14:anchorId="648BFB42" wp14:editId="6932EC84">
            <wp:extent cx="5681980" cy="2933700"/>
            <wp:effectExtent l="0" t="0" r="0" b="0"/>
            <wp:docPr id="25" name="Диаграмма 25">
              <a:extLst xmlns:a="http://schemas.openxmlformats.org/drawingml/2006/main">
                <a:ext uri="{FF2B5EF4-FFF2-40B4-BE49-F238E27FC236}">
                  <a16:creationId xmlns:a16="http://schemas.microsoft.com/office/drawing/2014/main" id="{AE1CE384-353F-451A-92EE-951D6B1A07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BEDA2CA" w14:textId="20F76FB3" w:rsidR="007421F5" w:rsidRPr="00A27C2D" w:rsidRDefault="007421F5" w:rsidP="00707CDB">
      <w:pPr>
        <w:tabs>
          <w:tab w:val="left" w:pos="1134"/>
        </w:tabs>
        <w:spacing w:line="276" w:lineRule="auto"/>
        <w:jc w:val="center"/>
        <w:rPr>
          <w:rFonts w:ascii="Times New Roman" w:hAnsi="Times New Roman"/>
          <w:b/>
          <w:color w:val="000000" w:themeColor="text1"/>
          <w:sz w:val="24"/>
        </w:rPr>
      </w:pPr>
      <w:r w:rsidRPr="00A27C2D">
        <w:rPr>
          <w:rFonts w:ascii="Times New Roman" w:eastAsiaTheme="minorHAnsi" w:hAnsi="Times New Roman"/>
          <w:b/>
          <w:bCs/>
          <w:sz w:val="24"/>
          <w:lang w:eastAsia="en-US"/>
        </w:rPr>
        <w:t xml:space="preserve">Рисунок </w:t>
      </w:r>
      <w:r w:rsidRPr="00A27C2D">
        <w:rPr>
          <w:rFonts w:ascii="Times New Roman" w:eastAsiaTheme="minorHAnsi" w:hAnsi="Times New Roman"/>
          <w:b/>
          <w:bCs/>
          <w:noProof/>
          <w:sz w:val="24"/>
          <w:lang w:eastAsia="en-US"/>
        </w:rPr>
        <w:fldChar w:fldCharType="begin"/>
      </w:r>
      <w:r w:rsidRPr="00A27C2D">
        <w:rPr>
          <w:rFonts w:ascii="Times New Roman" w:eastAsiaTheme="minorHAnsi" w:hAnsi="Times New Roman"/>
          <w:b/>
          <w:bCs/>
          <w:noProof/>
          <w:sz w:val="24"/>
          <w:lang w:eastAsia="en-US"/>
        </w:rPr>
        <w:instrText xml:space="preserve"> SEQ Рисунок \* ARABIC </w:instrText>
      </w:r>
      <w:r w:rsidRPr="00A27C2D">
        <w:rPr>
          <w:rFonts w:ascii="Times New Roman" w:eastAsiaTheme="minorHAnsi" w:hAnsi="Times New Roman"/>
          <w:b/>
          <w:bCs/>
          <w:noProof/>
          <w:sz w:val="24"/>
          <w:lang w:eastAsia="en-US"/>
        </w:rPr>
        <w:fldChar w:fldCharType="separate"/>
      </w:r>
      <w:r w:rsidR="001E68BB">
        <w:rPr>
          <w:rFonts w:ascii="Times New Roman" w:eastAsiaTheme="minorHAnsi" w:hAnsi="Times New Roman"/>
          <w:b/>
          <w:bCs/>
          <w:noProof/>
          <w:sz w:val="24"/>
          <w:lang w:eastAsia="en-US"/>
        </w:rPr>
        <w:t>13</w:t>
      </w:r>
      <w:r w:rsidRPr="00A27C2D">
        <w:rPr>
          <w:rFonts w:ascii="Times New Roman" w:eastAsiaTheme="minorHAnsi" w:hAnsi="Times New Roman"/>
          <w:b/>
          <w:bCs/>
          <w:noProof/>
          <w:sz w:val="24"/>
          <w:lang w:eastAsia="en-US"/>
        </w:rPr>
        <w:fldChar w:fldCharType="end"/>
      </w:r>
      <w:r w:rsidRPr="00A27C2D">
        <w:rPr>
          <w:rFonts w:ascii="Times New Roman" w:eastAsiaTheme="minorHAnsi" w:hAnsi="Times New Roman"/>
          <w:b/>
          <w:bCs/>
          <w:sz w:val="24"/>
          <w:lang w:eastAsia="en-US"/>
        </w:rPr>
        <w:t xml:space="preserve">. </w:t>
      </w:r>
      <w:r w:rsidRPr="00A27C2D">
        <w:rPr>
          <w:rFonts w:ascii="Times New Roman" w:hAnsi="Times New Roman"/>
          <w:b/>
          <w:color w:val="000000" w:themeColor="text1"/>
          <w:sz w:val="24"/>
        </w:rPr>
        <w:t xml:space="preserve">Структурный баланс водопотребления </w:t>
      </w:r>
      <w:r>
        <w:rPr>
          <w:rFonts w:ascii="Times New Roman" w:hAnsi="Times New Roman"/>
          <w:b/>
          <w:color w:val="000000" w:themeColor="text1"/>
          <w:sz w:val="24"/>
        </w:rPr>
        <w:t xml:space="preserve">технической воды </w:t>
      </w:r>
      <w:r w:rsidRPr="00A27C2D">
        <w:rPr>
          <w:rFonts w:ascii="Times New Roman" w:hAnsi="Times New Roman"/>
          <w:b/>
          <w:color w:val="000000" w:themeColor="text1"/>
          <w:sz w:val="24"/>
        </w:rPr>
        <w:t xml:space="preserve">по типам абонентов ГП «Город Мирный» в </w:t>
      </w:r>
      <w:r>
        <w:rPr>
          <w:rFonts w:ascii="Times New Roman" w:hAnsi="Times New Roman"/>
          <w:b/>
          <w:color w:val="000000" w:themeColor="text1"/>
          <w:sz w:val="24"/>
        </w:rPr>
        <w:t>2025</w:t>
      </w:r>
      <w:r w:rsidRPr="00A27C2D">
        <w:rPr>
          <w:rFonts w:ascii="Times New Roman" w:hAnsi="Times New Roman"/>
          <w:b/>
          <w:color w:val="000000" w:themeColor="text1"/>
          <w:sz w:val="24"/>
        </w:rPr>
        <w:t xml:space="preserve"> году</w:t>
      </w:r>
    </w:p>
    <w:p w14:paraId="268AE8AA" w14:textId="77777777" w:rsidR="007421F5" w:rsidRDefault="007421F5" w:rsidP="00707CDB">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Из</w:t>
      </w:r>
      <w:r w:rsidRPr="00A27C2D">
        <w:rPr>
          <w:rFonts w:ascii="Times New Roman" w:hAnsi="Times New Roman"/>
          <w:color w:val="000000" w:themeColor="text1"/>
          <w:spacing w:val="12"/>
          <w:sz w:val="24"/>
        </w:rPr>
        <w:t xml:space="preserve"> </w:t>
      </w:r>
      <w:r w:rsidRPr="00A27C2D">
        <w:rPr>
          <w:rFonts w:ascii="Times New Roman" w:hAnsi="Times New Roman"/>
          <w:color w:val="000000" w:themeColor="text1"/>
          <w:sz w:val="24"/>
        </w:rPr>
        <w:t>рисунка</w:t>
      </w:r>
      <w:r w:rsidRPr="00A27C2D">
        <w:rPr>
          <w:rFonts w:ascii="Times New Roman" w:hAnsi="Times New Roman"/>
          <w:color w:val="000000" w:themeColor="text1"/>
          <w:spacing w:val="-4"/>
          <w:sz w:val="24"/>
        </w:rPr>
        <w:t xml:space="preserve"> </w:t>
      </w:r>
      <w:r>
        <w:rPr>
          <w:rFonts w:ascii="Times New Roman" w:hAnsi="Times New Roman"/>
          <w:color w:val="000000" w:themeColor="text1"/>
          <w:spacing w:val="-4"/>
          <w:sz w:val="24"/>
        </w:rPr>
        <w:t>1</w:t>
      </w:r>
      <w:r w:rsidR="00707CDB">
        <w:rPr>
          <w:rFonts w:ascii="Times New Roman" w:hAnsi="Times New Roman"/>
          <w:color w:val="000000" w:themeColor="text1"/>
          <w:spacing w:val="-4"/>
          <w:sz w:val="24"/>
        </w:rPr>
        <w:t>3</w:t>
      </w:r>
      <w:r w:rsidRPr="00A27C2D">
        <w:rPr>
          <w:rFonts w:ascii="Times New Roman" w:hAnsi="Times New Roman"/>
          <w:color w:val="000000" w:themeColor="text1"/>
          <w:spacing w:val="13"/>
          <w:sz w:val="24"/>
        </w:rPr>
        <w:t xml:space="preserve"> </w:t>
      </w:r>
      <w:r w:rsidRPr="00A27C2D">
        <w:rPr>
          <w:rFonts w:ascii="Times New Roman" w:hAnsi="Times New Roman"/>
          <w:color w:val="000000" w:themeColor="text1"/>
          <w:sz w:val="24"/>
        </w:rPr>
        <w:t>видно,</w:t>
      </w:r>
      <w:r w:rsidRPr="00A27C2D">
        <w:rPr>
          <w:rFonts w:ascii="Times New Roman" w:hAnsi="Times New Roman"/>
          <w:color w:val="000000" w:themeColor="text1"/>
          <w:spacing w:val="13"/>
          <w:sz w:val="24"/>
        </w:rPr>
        <w:t xml:space="preserve"> </w:t>
      </w:r>
      <w:r w:rsidRPr="00A27C2D">
        <w:rPr>
          <w:rFonts w:ascii="Times New Roman" w:hAnsi="Times New Roman"/>
          <w:color w:val="000000" w:themeColor="text1"/>
          <w:spacing w:val="-1"/>
          <w:sz w:val="24"/>
        </w:rPr>
        <w:t>что</w:t>
      </w:r>
      <w:r w:rsidRPr="00A27C2D">
        <w:rPr>
          <w:rFonts w:ascii="Times New Roman" w:hAnsi="Times New Roman"/>
          <w:color w:val="000000" w:themeColor="text1"/>
          <w:spacing w:val="11"/>
          <w:sz w:val="24"/>
        </w:rPr>
        <w:t xml:space="preserve"> </w:t>
      </w:r>
      <w:r w:rsidRPr="00A27C2D">
        <w:rPr>
          <w:rFonts w:ascii="Times New Roman" w:hAnsi="Times New Roman"/>
          <w:color w:val="000000" w:themeColor="text1"/>
          <w:sz w:val="24"/>
        </w:rPr>
        <w:t>основным</w:t>
      </w:r>
      <w:r w:rsidRPr="00A27C2D">
        <w:rPr>
          <w:rFonts w:ascii="Times New Roman" w:hAnsi="Times New Roman"/>
          <w:color w:val="000000" w:themeColor="text1"/>
          <w:spacing w:val="12"/>
          <w:sz w:val="24"/>
        </w:rPr>
        <w:t xml:space="preserve"> </w:t>
      </w:r>
      <w:r w:rsidRPr="00A27C2D">
        <w:rPr>
          <w:rFonts w:ascii="Times New Roman" w:hAnsi="Times New Roman"/>
          <w:color w:val="000000" w:themeColor="text1"/>
          <w:sz w:val="24"/>
        </w:rPr>
        <w:t>потребителем</w:t>
      </w:r>
      <w:r w:rsidRPr="00A27C2D">
        <w:rPr>
          <w:rFonts w:ascii="Times New Roman" w:hAnsi="Times New Roman"/>
          <w:color w:val="000000" w:themeColor="text1"/>
          <w:spacing w:val="12"/>
          <w:sz w:val="24"/>
        </w:rPr>
        <w:t xml:space="preserve"> </w:t>
      </w:r>
      <w:r>
        <w:rPr>
          <w:rFonts w:ascii="Times New Roman" w:hAnsi="Times New Roman"/>
          <w:color w:val="000000" w:themeColor="text1"/>
          <w:sz w:val="24"/>
        </w:rPr>
        <w:t>технической</w:t>
      </w:r>
      <w:r w:rsidRPr="00A27C2D">
        <w:rPr>
          <w:rFonts w:ascii="Times New Roman" w:hAnsi="Times New Roman"/>
          <w:color w:val="000000" w:themeColor="text1"/>
          <w:spacing w:val="16"/>
          <w:sz w:val="24"/>
        </w:rPr>
        <w:t xml:space="preserve"> </w:t>
      </w:r>
      <w:r w:rsidRPr="00A27C2D">
        <w:rPr>
          <w:rFonts w:ascii="Times New Roman" w:hAnsi="Times New Roman"/>
          <w:color w:val="000000" w:themeColor="text1"/>
          <w:sz w:val="24"/>
        </w:rPr>
        <w:t>воды</w:t>
      </w:r>
      <w:r w:rsidRPr="00A27C2D">
        <w:rPr>
          <w:rFonts w:ascii="Times New Roman" w:hAnsi="Times New Roman"/>
          <w:color w:val="000000" w:themeColor="text1"/>
          <w:spacing w:val="13"/>
          <w:sz w:val="24"/>
        </w:rPr>
        <w:t xml:space="preserve"> </w:t>
      </w:r>
      <w:r w:rsidRPr="00A27C2D">
        <w:rPr>
          <w:rFonts w:ascii="Times New Roman" w:hAnsi="Times New Roman"/>
          <w:color w:val="000000" w:themeColor="text1"/>
          <w:sz w:val="24"/>
        </w:rPr>
        <w:t>явля</w:t>
      </w:r>
      <w:r>
        <w:rPr>
          <w:rFonts w:ascii="Times New Roman" w:hAnsi="Times New Roman"/>
          <w:color w:val="000000" w:themeColor="text1"/>
          <w:sz w:val="24"/>
        </w:rPr>
        <w:t>ю</w:t>
      </w:r>
      <w:r w:rsidRPr="00A27C2D">
        <w:rPr>
          <w:rFonts w:ascii="Times New Roman" w:hAnsi="Times New Roman"/>
          <w:color w:val="000000" w:themeColor="text1"/>
          <w:sz w:val="24"/>
        </w:rPr>
        <w:t>тся</w:t>
      </w:r>
      <w:r w:rsidRPr="00A27C2D">
        <w:rPr>
          <w:rFonts w:ascii="Times New Roman" w:hAnsi="Times New Roman"/>
          <w:color w:val="000000" w:themeColor="text1"/>
          <w:spacing w:val="28"/>
          <w:w w:val="99"/>
          <w:sz w:val="24"/>
        </w:rPr>
        <w:t xml:space="preserve"> </w:t>
      </w:r>
      <w:r w:rsidRPr="007421F5">
        <w:rPr>
          <w:rFonts w:ascii="Times New Roman" w:hAnsi="Times New Roman"/>
          <w:color w:val="000000" w:themeColor="text1"/>
          <w:sz w:val="24"/>
        </w:rPr>
        <w:t>Подразделения АК «АЛРОСА»</w:t>
      </w:r>
      <w:r w:rsidRPr="00A27C2D">
        <w:rPr>
          <w:rFonts w:ascii="Times New Roman" w:hAnsi="Times New Roman"/>
          <w:color w:val="000000" w:themeColor="text1"/>
          <w:sz w:val="24"/>
        </w:rPr>
        <w:t>,</w:t>
      </w:r>
      <w:r w:rsidRPr="00A27C2D">
        <w:rPr>
          <w:rFonts w:ascii="Times New Roman" w:hAnsi="Times New Roman"/>
          <w:color w:val="000000" w:themeColor="text1"/>
          <w:spacing w:val="63"/>
          <w:sz w:val="24"/>
        </w:rPr>
        <w:t xml:space="preserve"> </w:t>
      </w:r>
      <w:r w:rsidRPr="00A27C2D">
        <w:rPr>
          <w:rFonts w:ascii="Times New Roman" w:hAnsi="Times New Roman"/>
          <w:color w:val="000000" w:themeColor="text1"/>
          <w:sz w:val="24"/>
        </w:rPr>
        <w:t>на</w:t>
      </w:r>
      <w:r w:rsidRPr="00A27C2D">
        <w:rPr>
          <w:rFonts w:ascii="Times New Roman" w:hAnsi="Times New Roman"/>
          <w:color w:val="000000" w:themeColor="text1"/>
          <w:spacing w:val="1"/>
          <w:sz w:val="24"/>
        </w:rPr>
        <w:t xml:space="preserve"> </w:t>
      </w:r>
      <w:r w:rsidRPr="00A27C2D">
        <w:rPr>
          <w:rFonts w:ascii="Times New Roman" w:hAnsi="Times New Roman"/>
          <w:color w:val="000000" w:themeColor="text1"/>
          <w:sz w:val="24"/>
        </w:rPr>
        <w:t>его долю</w:t>
      </w:r>
      <w:r w:rsidRPr="00A27C2D">
        <w:rPr>
          <w:rFonts w:ascii="Times New Roman" w:hAnsi="Times New Roman"/>
          <w:color w:val="000000" w:themeColor="text1"/>
          <w:spacing w:val="64"/>
          <w:sz w:val="24"/>
        </w:rPr>
        <w:t xml:space="preserve"> </w:t>
      </w:r>
      <w:r w:rsidRPr="00A27C2D">
        <w:rPr>
          <w:rFonts w:ascii="Times New Roman" w:hAnsi="Times New Roman"/>
          <w:color w:val="000000" w:themeColor="text1"/>
          <w:sz w:val="24"/>
        </w:rPr>
        <w:t>приходится</w:t>
      </w:r>
      <w:r w:rsidRPr="00A27C2D">
        <w:rPr>
          <w:rFonts w:ascii="Times New Roman" w:hAnsi="Times New Roman"/>
          <w:color w:val="000000" w:themeColor="text1"/>
          <w:spacing w:val="63"/>
          <w:sz w:val="24"/>
        </w:rPr>
        <w:t xml:space="preserve"> </w:t>
      </w:r>
      <w:r>
        <w:rPr>
          <w:rFonts w:ascii="Times New Roman" w:hAnsi="Times New Roman"/>
          <w:color w:val="000000" w:themeColor="text1"/>
          <w:spacing w:val="1"/>
          <w:sz w:val="24"/>
        </w:rPr>
        <w:t>82</w:t>
      </w:r>
      <w:r w:rsidRPr="00A27C2D">
        <w:rPr>
          <w:rFonts w:ascii="Times New Roman" w:hAnsi="Times New Roman"/>
          <w:color w:val="000000" w:themeColor="text1"/>
          <w:spacing w:val="-5"/>
          <w:sz w:val="24"/>
        </w:rPr>
        <w:t xml:space="preserve"> </w:t>
      </w:r>
      <w:r w:rsidRPr="00A27C2D">
        <w:rPr>
          <w:rFonts w:ascii="Times New Roman" w:hAnsi="Times New Roman"/>
          <w:color w:val="000000" w:themeColor="text1"/>
          <w:sz w:val="24"/>
        </w:rPr>
        <w:t>%</w:t>
      </w:r>
      <w:r w:rsidRPr="00A27C2D">
        <w:rPr>
          <w:rFonts w:ascii="Times New Roman" w:hAnsi="Times New Roman"/>
          <w:color w:val="000000" w:themeColor="text1"/>
          <w:spacing w:val="63"/>
          <w:sz w:val="24"/>
        </w:rPr>
        <w:t xml:space="preserve"> </w:t>
      </w:r>
      <w:r w:rsidRPr="00A27C2D">
        <w:rPr>
          <w:rFonts w:ascii="Times New Roman" w:hAnsi="Times New Roman"/>
          <w:color w:val="000000" w:themeColor="text1"/>
          <w:sz w:val="24"/>
        </w:rPr>
        <w:t>потребления</w:t>
      </w:r>
      <w:r w:rsidRPr="00A27C2D">
        <w:rPr>
          <w:rFonts w:ascii="Times New Roman" w:hAnsi="Times New Roman"/>
          <w:color w:val="000000" w:themeColor="text1"/>
          <w:spacing w:val="3"/>
          <w:sz w:val="24"/>
        </w:rPr>
        <w:t xml:space="preserve"> </w:t>
      </w:r>
      <w:r w:rsidRPr="00A27C2D">
        <w:rPr>
          <w:rFonts w:ascii="Times New Roman" w:hAnsi="Times New Roman"/>
          <w:color w:val="000000" w:themeColor="text1"/>
          <w:sz w:val="24"/>
        </w:rPr>
        <w:t>от объема</w:t>
      </w:r>
      <w:r w:rsidRPr="00A27C2D">
        <w:rPr>
          <w:rFonts w:ascii="Times New Roman" w:hAnsi="Times New Roman"/>
          <w:color w:val="000000" w:themeColor="text1"/>
          <w:spacing w:val="63"/>
          <w:sz w:val="24"/>
        </w:rPr>
        <w:t xml:space="preserve"> </w:t>
      </w:r>
      <w:r w:rsidRPr="00A27C2D">
        <w:rPr>
          <w:rFonts w:ascii="Times New Roman" w:hAnsi="Times New Roman"/>
          <w:color w:val="000000" w:themeColor="text1"/>
          <w:sz w:val="24"/>
        </w:rPr>
        <w:t>реализации</w:t>
      </w:r>
      <w:r w:rsidRPr="00A27C2D">
        <w:rPr>
          <w:rFonts w:ascii="Times New Roman" w:hAnsi="Times New Roman"/>
          <w:color w:val="000000" w:themeColor="text1"/>
          <w:spacing w:val="28"/>
          <w:w w:val="99"/>
          <w:sz w:val="24"/>
        </w:rPr>
        <w:t xml:space="preserve"> </w:t>
      </w:r>
      <w:r>
        <w:rPr>
          <w:rFonts w:ascii="Times New Roman" w:hAnsi="Times New Roman"/>
          <w:color w:val="000000" w:themeColor="text1"/>
          <w:spacing w:val="-1"/>
          <w:sz w:val="24"/>
        </w:rPr>
        <w:t>технической</w:t>
      </w:r>
      <w:r w:rsidRPr="00A27C2D">
        <w:rPr>
          <w:rFonts w:ascii="Times New Roman" w:hAnsi="Times New Roman"/>
          <w:color w:val="000000" w:themeColor="text1"/>
          <w:spacing w:val="18"/>
          <w:sz w:val="24"/>
        </w:rPr>
        <w:t xml:space="preserve"> </w:t>
      </w:r>
      <w:r w:rsidRPr="00A27C2D">
        <w:rPr>
          <w:rFonts w:ascii="Times New Roman" w:hAnsi="Times New Roman"/>
          <w:color w:val="000000" w:themeColor="text1"/>
          <w:sz w:val="24"/>
        </w:rPr>
        <w:t>воды</w:t>
      </w:r>
      <w:r>
        <w:rPr>
          <w:rFonts w:ascii="Times New Roman" w:hAnsi="Times New Roman"/>
          <w:color w:val="000000" w:themeColor="text1"/>
          <w:sz w:val="24"/>
        </w:rPr>
        <w:t>.</w:t>
      </w:r>
    </w:p>
    <w:p w14:paraId="3A0C8DF6" w14:textId="77777777" w:rsidR="00194349" w:rsidRPr="00A27C2D" w:rsidRDefault="00194349" w:rsidP="00707CDB">
      <w:pPr>
        <w:pStyle w:val="e"/>
        <w:keepLines w:val="0"/>
        <w:tabs>
          <w:tab w:val="left" w:pos="1134"/>
        </w:tabs>
        <w:spacing w:before="0" w:line="276" w:lineRule="auto"/>
        <w:jc w:val="both"/>
        <w:rPr>
          <w:color w:val="000000" w:themeColor="text1"/>
        </w:rPr>
      </w:pPr>
    </w:p>
    <w:p w14:paraId="0EAEE5CB" w14:textId="77777777" w:rsidR="00194349" w:rsidRPr="00A27C2D" w:rsidRDefault="00194349"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5" w:name="_Toc236951316"/>
      <w:r w:rsidRPr="00A27C2D">
        <w:rPr>
          <w:rFonts w:ascii="Times New Roman" w:hAnsi="Times New Roman"/>
          <w:color w:val="000000" w:themeColor="text1"/>
          <w:sz w:val="24"/>
        </w:rPr>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45"/>
    </w:p>
    <w:p w14:paraId="66B264E6" w14:textId="77777777" w:rsidR="00566F54" w:rsidRPr="00A27C2D" w:rsidRDefault="00D21ABE" w:rsidP="00707CDB">
      <w:pPr>
        <w:pStyle w:val="e"/>
        <w:keepLines w:val="0"/>
        <w:tabs>
          <w:tab w:val="left" w:pos="1134"/>
        </w:tabs>
        <w:spacing w:before="0" w:line="276" w:lineRule="auto"/>
        <w:jc w:val="both"/>
        <w:rPr>
          <w:color w:val="000000" w:themeColor="text1"/>
        </w:rPr>
      </w:pPr>
      <w:r w:rsidRPr="00A27C2D">
        <w:rPr>
          <w:color w:val="000000" w:themeColor="text1"/>
        </w:rPr>
        <w:t>Нормативы потребления услуги по холо</w:t>
      </w:r>
      <w:r w:rsidR="00174F68" w:rsidRPr="00A27C2D">
        <w:rPr>
          <w:color w:val="000000" w:themeColor="text1"/>
        </w:rPr>
        <w:t xml:space="preserve">дному водоснабжению применяются </w:t>
      </w:r>
      <w:r w:rsidRPr="00A27C2D">
        <w:rPr>
          <w:color w:val="000000" w:themeColor="text1"/>
        </w:rPr>
        <w:t>согласно Постановлению Правительства Республики Саха (Якутия) от 13</w:t>
      </w:r>
      <w:r w:rsidR="00213B95" w:rsidRPr="00A27C2D">
        <w:rPr>
          <w:color w:val="000000" w:themeColor="text1"/>
        </w:rPr>
        <w:t>.10.2012</w:t>
      </w:r>
      <w:r w:rsidRPr="00A27C2D">
        <w:rPr>
          <w:color w:val="000000" w:themeColor="text1"/>
        </w:rPr>
        <w:t xml:space="preserve"> №</w:t>
      </w:r>
      <w:r w:rsidR="00213B95" w:rsidRPr="00A27C2D">
        <w:rPr>
          <w:color w:val="000000" w:themeColor="text1"/>
        </w:rPr>
        <w:t xml:space="preserve"> </w:t>
      </w:r>
      <w:r w:rsidRPr="00A27C2D">
        <w:rPr>
          <w:color w:val="000000" w:themeColor="text1"/>
        </w:rPr>
        <w:t>446</w:t>
      </w:r>
      <w:r w:rsidR="00213B95" w:rsidRPr="00A27C2D">
        <w:rPr>
          <w:color w:val="000000" w:themeColor="text1"/>
        </w:rPr>
        <w:t xml:space="preserve"> </w:t>
      </w:r>
      <w:r w:rsidR="00894FD1" w:rsidRPr="00A27C2D">
        <w:rPr>
          <w:color w:val="000000" w:themeColor="text1"/>
        </w:rPr>
        <w:t>«</w:t>
      </w:r>
      <w:r w:rsidRPr="00A27C2D">
        <w:rPr>
          <w:color w:val="000000" w:themeColor="text1"/>
        </w:rPr>
        <w:t xml:space="preserve">Об утверждении нормативов потребления коммунальных услуг и нормативов потребления коммунальных ресурсов в целях содержания общего имущества в </w:t>
      </w:r>
      <w:r w:rsidR="006E5AF2" w:rsidRPr="00A27C2D">
        <w:rPr>
          <w:color w:val="000000" w:themeColor="text1"/>
        </w:rPr>
        <w:t>многоквартирном</w:t>
      </w:r>
      <w:r w:rsidRPr="00A27C2D">
        <w:rPr>
          <w:color w:val="000000" w:themeColor="text1"/>
        </w:rPr>
        <w:t xml:space="preserve"> доме</w:t>
      </w:r>
      <w:r w:rsidR="00894FD1" w:rsidRPr="00A27C2D">
        <w:rPr>
          <w:color w:val="000000" w:themeColor="text1"/>
        </w:rPr>
        <w:t>»</w:t>
      </w:r>
      <w:r w:rsidRPr="00A27C2D">
        <w:rPr>
          <w:color w:val="000000" w:themeColor="text1"/>
        </w:rPr>
        <w:t xml:space="preserve"> (в редакции Постановлению Правительства Республики Саха (Якутия) от 02.07.2019 №</w:t>
      </w:r>
      <w:r w:rsidR="00213B95" w:rsidRPr="00A27C2D">
        <w:rPr>
          <w:color w:val="000000" w:themeColor="text1"/>
        </w:rPr>
        <w:t xml:space="preserve"> </w:t>
      </w:r>
      <w:r w:rsidRPr="00A27C2D">
        <w:rPr>
          <w:color w:val="000000" w:themeColor="text1"/>
        </w:rPr>
        <w:t>183)</w:t>
      </w:r>
      <w:r w:rsidR="00566F54" w:rsidRPr="00A27C2D">
        <w:rPr>
          <w:color w:val="000000" w:themeColor="text1"/>
        </w:rPr>
        <w:t>.</w:t>
      </w:r>
    </w:p>
    <w:p w14:paraId="64D5C8AF" w14:textId="77777777" w:rsidR="00241CBD" w:rsidRPr="00A27C2D" w:rsidRDefault="001F6C3C" w:rsidP="00707CDB">
      <w:pPr>
        <w:pStyle w:val="e"/>
        <w:keepLines w:val="0"/>
        <w:tabs>
          <w:tab w:val="left" w:pos="1134"/>
        </w:tabs>
        <w:spacing w:before="0" w:line="276" w:lineRule="auto"/>
        <w:jc w:val="both"/>
        <w:rPr>
          <w:color w:val="000000" w:themeColor="text1"/>
        </w:rPr>
      </w:pPr>
      <w:r w:rsidRPr="00A27C2D">
        <w:rPr>
          <w:color w:val="000000" w:themeColor="text1"/>
        </w:rPr>
        <w:t xml:space="preserve">Сведения о фактическом потреблении холодной воды представлено в таблицах </w:t>
      </w:r>
      <w:r w:rsidR="007421F5">
        <w:rPr>
          <w:color w:val="000000" w:themeColor="text1"/>
        </w:rPr>
        <w:t>24-25</w:t>
      </w:r>
      <w:r w:rsidR="00D04933" w:rsidRPr="00A27C2D">
        <w:rPr>
          <w:color w:val="000000" w:themeColor="text1"/>
        </w:rPr>
        <w:t xml:space="preserve"> </w:t>
      </w:r>
      <w:r w:rsidR="007421F5">
        <w:rPr>
          <w:color w:val="000000" w:themeColor="text1"/>
        </w:rPr>
        <w:t>п.п. 1.3.1-1.3.2.</w:t>
      </w:r>
    </w:p>
    <w:p w14:paraId="7880C873" w14:textId="77777777" w:rsidR="00E0048D" w:rsidRPr="00A27C2D" w:rsidRDefault="00E0048D" w:rsidP="00707CDB">
      <w:pPr>
        <w:pStyle w:val="e"/>
        <w:keepLines w:val="0"/>
        <w:tabs>
          <w:tab w:val="left" w:pos="1134"/>
        </w:tabs>
        <w:spacing w:before="0" w:line="276" w:lineRule="auto"/>
        <w:jc w:val="both"/>
        <w:rPr>
          <w:color w:val="000000" w:themeColor="text1"/>
        </w:rPr>
      </w:pPr>
    </w:p>
    <w:p w14:paraId="7F96CCAC" w14:textId="77777777" w:rsidR="00194349" w:rsidRPr="00A27C2D" w:rsidRDefault="00194349"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6" w:name="_Toc236951317"/>
      <w:r w:rsidRPr="00A27C2D">
        <w:rPr>
          <w:rFonts w:ascii="Times New Roman" w:hAnsi="Times New Roman"/>
          <w:color w:val="000000" w:themeColor="text1"/>
          <w:sz w:val="24"/>
        </w:rPr>
        <w:t>Описание существующей системы коммерческого учета горячей, питьевой, технической воды и планов по установке приборов учета</w:t>
      </w:r>
      <w:bookmarkEnd w:id="46"/>
    </w:p>
    <w:p w14:paraId="5736EE13"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Коммерческий учет осуществляется с целью осуществления расчетов по договорам водоснабжения.</w:t>
      </w:r>
    </w:p>
    <w:p w14:paraId="71583806"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Коммерческому учету подлежит количество (объем) воды, поданной (полученной) за определенный период абонентам по договору холодного водоснабжения или единому договору холодного водоснабжения.</w:t>
      </w:r>
    </w:p>
    <w:p w14:paraId="606A3850"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Коммерческий учет с использованием прибора учета осуществляется его собственником (абонентом, транзитной организацией или иным собственником (законным владельцем).</w:t>
      </w:r>
    </w:p>
    <w:p w14:paraId="65FF31E6"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Организация коммерческого учета с использованием прибора учета включает в себя следующие процедуры:</w:t>
      </w:r>
    </w:p>
    <w:p w14:paraId="0A2A206C"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-получение технических условий на проектирование узла учета (для вновь вводимых в эксплуатацию узлов учета);</w:t>
      </w:r>
    </w:p>
    <w:p w14:paraId="0D2A76E0"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-проектирование узла учета, комплектация и монтаж узла учета (для вновь вводимых в эксплуатацию узлов учета);</w:t>
      </w:r>
    </w:p>
    <w:p w14:paraId="311F2639"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-установку и ввод в эксплуатацию узла учета (для вновь вводимых в эксплуатацию узлов учета);</w:t>
      </w:r>
    </w:p>
    <w:p w14:paraId="130A310D"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-эксплуатацию узлов учета, включая снятие показаний приборов учета, в том числе с использованием систем дистанционного снятия показаний, и передачу данных лицам, осуществляющим расчеты за поданную (полученную) воду, тепловую энергию, принятые (отведенные) сточные воды;</w:t>
      </w:r>
    </w:p>
    <w:p w14:paraId="0908791F"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-поверку, ремонт и замену приборов учета.</w:t>
      </w:r>
    </w:p>
    <w:p w14:paraId="251B52FC" w14:textId="77777777" w:rsidR="00194349"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t>Для учета количества поданной (полученной) воды с использованием приборов учета применяются приборы учета, отвечающие требованиям законодательства Российской Федерации об обеспечении единства измерений, допущенные в эксплуатацию и эксплуатируемые в соответствии с Правилами. Технические требования к приборам учета воды определяются нормативными правовыми актами, действовавшими на момент ввода прибора учета в эксплуатацию.</w:t>
      </w:r>
    </w:p>
    <w:p w14:paraId="244B5448" w14:textId="77777777" w:rsidR="00D04933" w:rsidRPr="00A27C2D" w:rsidRDefault="00194349" w:rsidP="00707CDB">
      <w:pPr>
        <w:pStyle w:val="e"/>
        <w:keepLines w:val="0"/>
        <w:tabs>
          <w:tab w:val="left" w:pos="1134"/>
        </w:tabs>
        <w:spacing w:before="0" w:line="276" w:lineRule="auto"/>
        <w:jc w:val="both"/>
        <w:rPr>
          <w:color w:val="000000" w:themeColor="text1"/>
        </w:rPr>
      </w:pPr>
      <w:r w:rsidRPr="00A27C2D">
        <w:rPr>
          <w:color w:val="000000" w:themeColor="text1"/>
        </w:rPr>
        <w:lastRenderedPageBreak/>
        <w:t xml:space="preserve">Коммерческий учет воды с использованием приборов учета воды является обязательным для всех абонентов в соответствии с 261-ФЗ </w:t>
      </w:r>
      <w:r w:rsidR="00894FD1" w:rsidRPr="00A27C2D">
        <w:rPr>
          <w:color w:val="000000" w:themeColor="text1"/>
        </w:rPr>
        <w:t>«</w:t>
      </w:r>
      <w:r w:rsidRPr="00A27C2D">
        <w:rPr>
          <w:color w:val="000000" w:themeColor="text1"/>
        </w:rPr>
        <w:t>Об энергосбережении и повышении энергетической эффективности</w:t>
      </w:r>
      <w:r w:rsidR="00894FD1" w:rsidRPr="00A27C2D">
        <w:rPr>
          <w:color w:val="000000" w:themeColor="text1"/>
        </w:rPr>
        <w:t>»</w:t>
      </w:r>
      <w:r w:rsidR="00932578" w:rsidRPr="00A27C2D">
        <w:rPr>
          <w:color w:val="000000" w:themeColor="text1"/>
        </w:rPr>
        <w:t>.</w:t>
      </w:r>
    </w:p>
    <w:p w14:paraId="78ED139D" w14:textId="77777777" w:rsidR="001B626D" w:rsidRPr="00A27C2D" w:rsidRDefault="001B626D" w:rsidP="00707CDB">
      <w:pPr>
        <w:pStyle w:val="e"/>
        <w:keepLines w:val="0"/>
        <w:tabs>
          <w:tab w:val="left" w:pos="1134"/>
        </w:tabs>
        <w:spacing w:before="0" w:line="276" w:lineRule="auto"/>
        <w:jc w:val="both"/>
        <w:rPr>
          <w:color w:val="000000" w:themeColor="text1"/>
        </w:rPr>
      </w:pPr>
      <w:r w:rsidRPr="00A27C2D">
        <w:rPr>
          <w:color w:val="000000" w:themeColor="text1"/>
        </w:rPr>
        <w:t>Сведения о приборах учета</w:t>
      </w:r>
      <w:r w:rsidR="001A4A32" w:rsidRPr="00A27C2D">
        <w:rPr>
          <w:color w:val="000000" w:themeColor="text1"/>
        </w:rPr>
        <w:t xml:space="preserve"> </w:t>
      </w:r>
      <w:r w:rsidR="00932578" w:rsidRPr="00A27C2D">
        <w:rPr>
          <w:color w:val="000000" w:themeColor="text1"/>
        </w:rPr>
        <w:t>хозяйственно-питьевой</w:t>
      </w:r>
      <w:r w:rsidR="00D04933" w:rsidRPr="00A27C2D">
        <w:rPr>
          <w:color w:val="000000" w:themeColor="text1"/>
        </w:rPr>
        <w:t xml:space="preserve"> воды</w:t>
      </w:r>
      <w:r w:rsidR="008F71C2" w:rsidRPr="00A27C2D">
        <w:rPr>
          <w:color w:val="000000" w:themeColor="text1"/>
        </w:rPr>
        <w:t>, установленных у</w:t>
      </w:r>
      <w:r w:rsidR="00D04933" w:rsidRPr="00A27C2D">
        <w:rPr>
          <w:color w:val="000000" w:themeColor="text1"/>
        </w:rPr>
        <w:t xml:space="preserve"> потребител</w:t>
      </w:r>
      <w:r w:rsidR="008F71C2" w:rsidRPr="00A27C2D">
        <w:rPr>
          <w:color w:val="000000" w:themeColor="text1"/>
        </w:rPr>
        <w:t>ей,</w:t>
      </w:r>
      <w:r w:rsidRPr="00A27C2D">
        <w:rPr>
          <w:color w:val="000000" w:themeColor="text1"/>
        </w:rPr>
        <w:t xml:space="preserve"> представлены в таблице </w:t>
      </w:r>
      <w:r w:rsidR="007421F5">
        <w:rPr>
          <w:color w:val="000000" w:themeColor="text1"/>
        </w:rPr>
        <w:t>2</w:t>
      </w:r>
      <w:r w:rsidR="00707CDB">
        <w:rPr>
          <w:color w:val="000000" w:themeColor="text1"/>
        </w:rPr>
        <w:t>7</w:t>
      </w:r>
      <w:r w:rsidR="008F71C2" w:rsidRPr="00A27C2D">
        <w:rPr>
          <w:color w:val="000000" w:themeColor="text1"/>
        </w:rPr>
        <w:t>.</w:t>
      </w:r>
    </w:p>
    <w:p w14:paraId="3A16567C" w14:textId="30C7BCBE" w:rsidR="00606345" w:rsidRPr="00A27C2D" w:rsidRDefault="007421F5" w:rsidP="00707CDB">
      <w:pPr>
        <w:keepNext/>
        <w:keepLines/>
        <w:tabs>
          <w:tab w:val="left" w:pos="1134"/>
        </w:tabs>
        <w:spacing w:line="276" w:lineRule="auto"/>
        <w:ind w:firstLine="709"/>
        <w:rPr>
          <w:rFonts w:ascii="Times New Roman" w:hAnsi="Times New Roman"/>
          <w:b/>
          <w:color w:val="000000" w:themeColor="text1"/>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27</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8F71C2" w:rsidRPr="00A27C2D">
        <w:rPr>
          <w:rFonts w:ascii="Times New Roman" w:hAnsi="Times New Roman"/>
          <w:b/>
          <w:color w:val="000000" w:themeColor="text1"/>
          <w:sz w:val="24"/>
        </w:rPr>
        <w:t xml:space="preserve">Сведения о приборах учета </w:t>
      </w:r>
      <w:r w:rsidR="00932578" w:rsidRPr="00A27C2D">
        <w:rPr>
          <w:rFonts w:ascii="Times New Roman" w:hAnsi="Times New Roman"/>
          <w:b/>
          <w:color w:val="000000" w:themeColor="text1"/>
          <w:sz w:val="24"/>
        </w:rPr>
        <w:t>хозяйственно-питьевой</w:t>
      </w:r>
      <w:r w:rsidR="008F71C2" w:rsidRPr="00A27C2D">
        <w:rPr>
          <w:rFonts w:ascii="Times New Roman" w:hAnsi="Times New Roman"/>
          <w:b/>
          <w:color w:val="000000" w:themeColor="text1"/>
          <w:sz w:val="24"/>
        </w:rPr>
        <w:t xml:space="preserve"> воды, установленных у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4058"/>
        <w:gridCol w:w="1698"/>
        <w:gridCol w:w="1577"/>
        <w:gridCol w:w="1716"/>
      </w:tblGrid>
      <w:tr w:rsidR="002577BC" w:rsidRPr="00A27C2D" w14:paraId="1B60F10F" w14:textId="77777777" w:rsidTr="002577BC">
        <w:trPr>
          <w:trHeight w:val="20"/>
        </w:trPr>
        <w:tc>
          <w:tcPr>
            <w:tcW w:w="583" w:type="dxa"/>
            <w:tcMar>
              <w:left w:w="28" w:type="dxa"/>
              <w:right w:w="28" w:type="dxa"/>
            </w:tcMar>
            <w:vAlign w:val="center"/>
          </w:tcPr>
          <w:p w14:paraId="0600B4FB" w14:textId="77777777" w:rsidR="002577BC" w:rsidRPr="00A27C2D" w:rsidRDefault="002577BC" w:rsidP="007421F5">
            <w:pPr>
              <w:tabs>
                <w:tab w:val="left" w:pos="1134"/>
              </w:tabs>
              <w:contextualSpacing/>
              <w:jc w:val="center"/>
              <w:rPr>
                <w:rFonts w:ascii="Times New Roman" w:eastAsia="Calibri" w:hAnsi="Times New Roman"/>
                <w:szCs w:val="20"/>
              </w:rPr>
            </w:pPr>
            <w:bookmarkStart w:id="47" w:name="_Toc524593179"/>
            <w:r w:rsidRPr="00A27C2D">
              <w:rPr>
                <w:rFonts w:ascii="Times New Roman" w:eastAsia="Calibri" w:hAnsi="Times New Roman"/>
                <w:szCs w:val="20"/>
              </w:rPr>
              <w:t>№</w:t>
            </w:r>
          </w:p>
        </w:tc>
        <w:tc>
          <w:tcPr>
            <w:tcW w:w="4100" w:type="dxa"/>
            <w:tcMar>
              <w:left w:w="28" w:type="dxa"/>
              <w:right w:w="28" w:type="dxa"/>
            </w:tcMar>
            <w:vAlign w:val="center"/>
          </w:tcPr>
          <w:p w14:paraId="642BC42B"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Наименование потребителей</w:t>
            </w:r>
          </w:p>
        </w:tc>
        <w:tc>
          <w:tcPr>
            <w:tcW w:w="1706" w:type="dxa"/>
            <w:tcMar>
              <w:left w:w="28" w:type="dxa"/>
              <w:right w:w="28" w:type="dxa"/>
            </w:tcMar>
            <w:vAlign w:val="center"/>
          </w:tcPr>
          <w:p w14:paraId="7E118E4B"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Количество контрагентов</w:t>
            </w:r>
          </w:p>
        </w:tc>
        <w:tc>
          <w:tcPr>
            <w:tcW w:w="1585" w:type="dxa"/>
            <w:tcMar>
              <w:left w:w="28" w:type="dxa"/>
              <w:right w:w="28" w:type="dxa"/>
            </w:tcMar>
            <w:vAlign w:val="center"/>
          </w:tcPr>
          <w:p w14:paraId="028CC9F0"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Количество приборов учета</w:t>
            </w:r>
          </w:p>
        </w:tc>
        <w:tc>
          <w:tcPr>
            <w:tcW w:w="1721" w:type="dxa"/>
            <w:tcMar>
              <w:left w:w="28" w:type="dxa"/>
              <w:right w:w="28" w:type="dxa"/>
            </w:tcMar>
            <w:vAlign w:val="center"/>
          </w:tcPr>
          <w:p w14:paraId="6E2BA4DF"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 xml:space="preserve">% </w:t>
            </w:r>
            <w:r w:rsidR="00961066" w:rsidRPr="00A27C2D">
              <w:rPr>
                <w:rFonts w:ascii="Times New Roman" w:eastAsia="Calibri" w:hAnsi="Times New Roman"/>
                <w:szCs w:val="20"/>
              </w:rPr>
              <w:t>установленных приборов учёта</w:t>
            </w:r>
          </w:p>
        </w:tc>
      </w:tr>
      <w:tr w:rsidR="002577BC" w:rsidRPr="00A27C2D" w14:paraId="4FF2469B" w14:textId="77777777" w:rsidTr="002577BC">
        <w:trPr>
          <w:trHeight w:val="20"/>
        </w:trPr>
        <w:tc>
          <w:tcPr>
            <w:tcW w:w="583" w:type="dxa"/>
            <w:tcMar>
              <w:left w:w="28" w:type="dxa"/>
              <w:right w:w="28" w:type="dxa"/>
            </w:tcMar>
            <w:vAlign w:val="center"/>
          </w:tcPr>
          <w:p w14:paraId="710C822C" w14:textId="77777777" w:rsidR="002577BC" w:rsidRPr="00A27C2D" w:rsidRDefault="002577BC" w:rsidP="007421F5">
            <w:pPr>
              <w:tabs>
                <w:tab w:val="left" w:pos="1134"/>
              </w:tabs>
              <w:contextualSpacing/>
              <w:jc w:val="center"/>
              <w:rPr>
                <w:rFonts w:ascii="Times New Roman" w:eastAsia="Calibri" w:hAnsi="Times New Roman"/>
                <w:szCs w:val="20"/>
              </w:rPr>
            </w:pPr>
          </w:p>
        </w:tc>
        <w:tc>
          <w:tcPr>
            <w:tcW w:w="4100" w:type="dxa"/>
            <w:tcMar>
              <w:left w:w="28" w:type="dxa"/>
              <w:right w:w="28" w:type="dxa"/>
            </w:tcMar>
            <w:vAlign w:val="center"/>
          </w:tcPr>
          <w:p w14:paraId="07EAB4E5"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ВСЕГО</w:t>
            </w:r>
          </w:p>
        </w:tc>
        <w:tc>
          <w:tcPr>
            <w:tcW w:w="1706" w:type="dxa"/>
            <w:tcMar>
              <w:left w:w="28" w:type="dxa"/>
              <w:right w:w="28" w:type="dxa"/>
            </w:tcMar>
            <w:vAlign w:val="center"/>
          </w:tcPr>
          <w:p w14:paraId="522A5FAD"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13 686</w:t>
            </w:r>
          </w:p>
        </w:tc>
        <w:tc>
          <w:tcPr>
            <w:tcW w:w="1585" w:type="dxa"/>
            <w:tcMar>
              <w:left w:w="28" w:type="dxa"/>
              <w:right w:w="28" w:type="dxa"/>
            </w:tcMar>
            <w:vAlign w:val="center"/>
          </w:tcPr>
          <w:p w14:paraId="3EA54950"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8 231</w:t>
            </w:r>
          </w:p>
        </w:tc>
        <w:tc>
          <w:tcPr>
            <w:tcW w:w="1721" w:type="dxa"/>
            <w:tcMar>
              <w:left w:w="28" w:type="dxa"/>
              <w:right w:w="28" w:type="dxa"/>
            </w:tcMar>
            <w:vAlign w:val="center"/>
          </w:tcPr>
          <w:p w14:paraId="65FA5741"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60,14</w:t>
            </w:r>
          </w:p>
        </w:tc>
      </w:tr>
      <w:tr w:rsidR="002577BC" w:rsidRPr="00A27C2D" w14:paraId="3E8A1F20" w14:textId="77777777" w:rsidTr="002577BC">
        <w:trPr>
          <w:trHeight w:val="20"/>
        </w:trPr>
        <w:tc>
          <w:tcPr>
            <w:tcW w:w="583" w:type="dxa"/>
            <w:tcMar>
              <w:left w:w="28" w:type="dxa"/>
              <w:right w:w="28" w:type="dxa"/>
            </w:tcMar>
            <w:vAlign w:val="center"/>
          </w:tcPr>
          <w:p w14:paraId="1C8B9B07" w14:textId="77777777" w:rsidR="002577BC" w:rsidRPr="00A27C2D" w:rsidRDefault="002577BC" w:rsidP="007421F5">
            <w:pPr>
              <w:tabs>
                <w:tab w:val="left" w:pos="1134"/>
              </w:tabs>
              <w:contextualSpacing/>
              <w:jc w:val="center"/>
              <w:rPr>
                <w:rFonts w:ascii="Times New Roman" w:eastAsia="Calibri" w:hAnsi="Times New Roman"/>
                <w:szCs w:val="20"/>
              </w:rPr>
            </w:pPr>
          </w:p>
        </w:tc>
        <w:tc>
          <w:tcPr>
            <w:tcW w:w="4100" w:type="dxa"/>
            <w:tcMar>
              <w:left w:w="28" w:type="dxa"/>
              <w:right w:w="28" w:type="dxa"/>
            </w:tcMar>
            <w:vAlign w:val="center"/>
          </w:tcPr>
          <w:p w14:paraId="32C7128B"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в том числе</w:t>
            </w:r>
          </w:p>
        </w:tc>
        <w:tc>
          <w:tcPr>
            <w:tcW w:w="1706" w:type="dxa"/>
            <w:tcMar>
              <w:left w:w="28" w:type="dxa"/>
              <w:right w:w="28" w:type="dxa"/>
            </w:tcMar>
            <w:vAlign w:val="center"/>
          </w:tcPr>
          <w:p w14:paraId="1A1F1E6A" w14:textId="77777777" w:rsidR="002577BC" w:rsidRPr="00A27C2D" w:rsidRDefault="002577BC" w:rsidP="007421F5">
            <w:pPr>
              <w:tabs>
                <w:tab w:val="left" w:pos="1134"/>
              </w:tabs>
              <w:contextualSpacing/>
              <w:jc w:val="center"/>
              <w:rPr>
                <w:rFonts w:ascii="Times New Roman" w:eastAsia="Calibri" w:hAnsi="Times New Roman"/>
                <w:szCs w:val="20"/>
              </w:rPr>
            </w:pPr>
          </w:p>
        </w:tc>
        <w:tc>
          <w:tcPr>
            <w:tcW w:w="1585" w:type="dxa"/>
            <w:tcMar>
              <w:left w:w="28" w:type="dxa"/>
              <w:right w:w="28" w:type="dxa"/>
            </w:tcMar>
            <w:vAlign w:val="center"/>
          </w:tcPr>
          <w:p w14:paraId="36DE79A9" w14:textId="77777777" w:rsidR="002577BC" w:rsidRPr="00A27C2D" w:rsidRDefault="002577BC" w:rsidP="007421F5">
            <w:pPr>
              <w:tabs>
                <w:tab w:val="left" w:pos="1134"/>
              </w:tabs>
              <w:contextualSpacing/>
              <w:jc w:val="center"/>
              <w:rPr>
                <w:rFonts w:ascii="Times New Roman" w:eastAsia="Calibri" w:hAnsi="Times New Roman"/>
                <w:szCs w:val="20"/>
              </w:rPr>
            </w:pPr>
          </w:p>
        </w:tc>
        <w:tc>
          <w:tcPr>
            <w:tcW w:w="1721" w:type="dxa"/>
            <w:tcMar>
              <w:left w:w="28" w:type="dxa"/>
              <w:right w:w="28" w:type="dxa"/>
            </w:tcMar>
            <w:vAlign w:val="center"/>
          </w:tcPr>
          <w:p w14:paraId="0FEE283B" w14:textId="77777777" w:rsidR="002577BC" w:rsidRPr="00A27C2D" w:rsidRDefault="002577BC" w:rsidP="007421F5">
            <w:pPr>
              <w:tabs>
                <w:tab w:val="left" w:pos="1134"/>
              </w:tabs>
              <w:contextualSpacing/>
              <w:jc w:val="center"/>
              <w:rPr>
                <w:rFonts w:ascii="Times New Roman" w:eastAsia="Calibri" w:hAnsi="Times New Roman"/>
                <w:szCs w:val="20"/>
              </w:rPr>
            </w:pPr>
          </w:p>
        </w:tc>
      </w:tr>
      <w:tr w:rsidR="002577BC" w:rsidRPr="00A27C2D" w14:paraId="53EF8A2D" w14:textId="77777777" w:rsidTr="002577BC">
        <w:trPr>
          <w:trHeight w:val="20"/>
        </w:trPr>
        <w:tc>
          <w:tcPr>
            <w:tcW w:w="583" w:type="dxa"/>
            <w:tcMar>
              <w:left w:w="28" w:type="dxa"/>
              <w:right w:w="28" w:type="dxa"/>
            </w:tcMar>
            <w:vAlign w:val="center"/>
          </w:tcPr>
          <w:p w14:paraId="53D8D13C"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1</w:t>
            </w:r>
          </w:p>
        </w:tc>
        <w:tc>
          <w:tcPr>
            <w:tcW w:w="4100" w:type="dxa"/>
            <w:tcMar>
              <w:left w:w="28" w:type="dxa"/>
              <w:right w:w="28" w:type="dxa"/>
            </w:tcMar>
            <w:vAlign w:val="center"/>
          </w:tcPr>
          <w:p w14:paraId="3FDFD6FE"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Жилищный фонд</w:t>
            </w:r>
          </w:p>
        </w:tc>
        <w:tc>
          <w:tcPr>
            <w:tcW w:w="1706" w:type="dxa"/>
            <w:tcMar>
              <w:left w:w="28" w:type="dxa"/>
              <w:right w:w="28" w:type="dxa"/>
            </w:tcMar>
            <w:vAlign w:val="center"/>
          </w:tcPr>
          <w:p w14:paraId="0947B335"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13212</w:t>
            </w:r>
          </w:p>
        </w:tc>
        <w:tc>
          <w:tcPr>
            <w:tcW w:w="1585" w:type="dxa"/>
            <w:tcMar>
              <w:left w:w="28" w:type="dxa"/>
              <w:right w:w="28" w:type="dxa"/>
            </w:tcMar>
            <w:vAlign w:val="center"/>
          </w:tcPr>
          <w:p w14:paraId="1EB29F12"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7854</w:t>
            </w:r>
          </w:p>
        </w:tc>
        <w:tc>
          <w:tcPr>
            <w:tcW w:w="1721" w:type="dxa"/>
            <w:tcMar>
              <w:left w:w="28" w:type="dxa"/>
              <w:right w:w="28" w:type="dxa"/>
            </w:tcMar>
            <w:vAlign w:val="center"/>
          </w:tcPr>
          <w:p w14:paraId="458D2C76"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59,45</w:t>
            </w:r>
          </w:p>
        </w:tc>
      </w:tr>
      <w:tr w:rsidR="002577BC" w:rsidRPr="00A27C2D" w14:paraId="40FDD932" w14:textId="77777777" w:rsidTr="002577BC">
        <w:trPr>
          <w:trHeight w:val="20"/>
        </w:trPr>
        <w:tc>
          <w:tcPr>
            <w:tcW w:w="583" w:type="dxa"/>
            <w:tcMar>
              <w:left w:w="28" w:type="dxa"/>
              <w:right w:w="28" w:type="dxa"/>
            </w:tcMar>
            <w:vAlign w:val="center"/>
          </w:tcPr>
          <w:p w14:paraId="2794BBFD"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2</w:t>
            </w:r>
          </w:p>
        </w:tc>
        <w:tc>
          <w:tcPr>
            <w:tcW w:w="4100" w:type="dxa"/>
            <w:tcMar>
              <w:left w:w="28" w:type="dxa"/>
              <w:right w:w="28" w:type="dxa"/>
            </w:tcMar>
            <w:vAlign w:val="center"/>
          </w:tcPr>
          <w:p w14:paraId="0FFC9202"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Бюджетные организации</w:t>
            </w:r>
          </w:p>
        </w:tc>
        <w:tc>
          <w:tcPr>
            <w:tcW w:w="1706" w:type="dxa"/>
            <w:tcMar>
              <w:left w:w="28" w:type="dxa"/>
              <w:right w:w="28" w:type="dxa"/>
            </w:tcMar>
            <w:vAlign w:val="center"/>
          </w:tcPr>
          <w:p w14:paraId="677A19EF"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89</w:t>
            </w:r>
          </w:p>
        </w:tc>
        <w:tc>
          <w:tcPr>
            <w:tcW w:w="1585" w:type="dxa"/>
            <w:tcMar>
              <w:left w:w="28" w:type="dxa"/>
              <w:right w:w="28" w:type="dxa"/>
            </w:tcMar>
            <w:vAlign w:val="center"/>
          </w:tcPr>
          <w:p w14:paraId="5241E367"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69</w:t>
            </w:r>
          </w:p>
        </w:tc>
        <w:tc>
          <w:tcPr>
            <w:tcW w:w="1721" w:type="dxa"/>
            <w:tcMar>
              <w:left w:w="28" w:type="dxa"/>
              <w:right w:w="28" w:type="dxa"/>
            </w:tcMar>
            <w:vAlign w:val="center"/>
          </w:tcPr>
          <w:p w14:paraId="44BDD0BE"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77,53</w:t>
            </w:r>
          </w:p>
        </w:tc>
      </w:tr>
      <w:tr w:rsidR="002577BC" w:rsidRPr="00A27C2D" w14:paraId="404DEBE7" w14:textId="77777777" w:rsidTr="002577BC">
        <w:trPr>
          <w:trHeight w:val="20"/>
        </w:trPr>
        <w:tc>
          <w:tcPr>
            <w:tcW w:w="583" w:type="dxa"/>
            <w:tcMar>
              <w:left w:w="28" w:type="dxa"/>
              <w:right w:w="28" w:type="dxa"/>
            </w:tcMar>
            <w:vAlign w:val="center"/>
          </w:tcPr>
          <w:p w14:paraId="65823AA3"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3</w:t>
            </w:r>
          </w:p>
        </w:tc>
        <w:tc>
          <w:tcPr>
            <w:tcW w:w="4100" w:type="dxa"/>
            <w:tcMar>
              <w:left w:w="28" w:type="dxa"/>
              <w:right w:w="28" w:type="dxa"/>
            </w:tcMar>
            <w:vAlign w:val="center"/>
          </w:tcPr>
          <w:p w14:paraId="5010797F"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Сторонние организации</w:t>
            </w:r>
          </w:p>
        </w:tc>
        <w:tc>
          <w:tcPr>
            <w:tcW w:w="1706" w:type="dxa"/>
            <w:tcMar>
              <w:left w:w="28" w:type="dxa"/>
              <w:right w:w="28" w:type="dxa"/>
            </w:tcMar>
            <w:vAlign w:val="center"/>
          </w:tcPr>
          <w:p w14:paraId="2311E7C3"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385</w:t>
            </w:r>
          </w:p>
        </w:tc>
        <w:tc>
          <w:tcPr>
            <w:tcW w:w="1585" w:type="dxa"/>
            <w:tcMar>
              <w:left w:w="28" w:type="dxa"/>
              <w:right w:w="28" w:type="dxa"/>
            </w:tcMar>
            <w:vAlign w:val="center"/>
          </w:tcPr>
          <w:p w14:paraId="00F4E987"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308</w:t>
            </w:r>
          </w:p>
        </w:tc>
        <w:tc>
          <w:tcPr>
            <w:tcW w:w="1721" w:type="dxa"/>
            <w:tcMar>
              <w:left w:w="28" w:type="dxa"/>
              <w:right w:w="28" w:type="dxa"/>
            </w:tcMar>
            <w:vAlign w:val="center"/>
          </w:tcPr>
          <w:p w14:paraId="4EAF90AC" w14:textId="77777777" w:rsidR="002577BC" w:rsidRPr="00A27C2D" w:rsidRDefault="002577BC" w:rsidP="007421F5">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80,00</w:t>
            </w:r>
          </w:p>
        </w:tc>
      </w:tr>
    </w:tbl>
    <w:p w14:paraId="085FE4EC" w14:textId="77777777" w:rsidR="007F41BD" w:rsidRPr="00A27C2D" w:rsidRDefault="007F41BD" w:rsidP="00707CDB">
      <w:pPr>
        <w:pStyle w:val="e"/>
        <w:keepLines w:val="0"/>
        <w:tabs>
          <w:tab w:val="left" w:pos="1134"/>
        </w:tabs>
        <w:spacing w:before="0" w:line="276" w:lineRule="auto"/>
        <w:jc w:val="both"/>
        <w:rPr>
          <w:color w:val="000000" w:themeColor="text1"/>
        </w:rPr>
      </w:pPr>
    </w:p>
    <w:p w14:paraId="61DDE9B4" w14:textId="77777777" w:rsidR="00136248" w:rsidRPr="00A27C2D" w:rsidRDefault="00136112"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8" w:name="_Toc236951318"/>
      <w:r w:rsidRPr="00A27C2D">
        <w:rPr>
          <w:rFonts w:ascii="Times New Roman" w:hAnsi="Times New Roman"/>
          <w:color w:val="000000" w:themeColor="text1"/>
          <w:sz w:val="24"/>
        </w:rPr>
        <w:t>А</w:t>
      </w:r>
      <w:r w:rsidR="00136248" w:rsidRPr="00A27C2D">
        <w:rPr>
          <w:rFonts w:ascii="Times New Roman" w:hAnsi="Times New Roman"/>
          <w:color w:val="000000" w:themeColor="text1"/>
          <w:sz w:val="24"/>
        </w:rPr>
        <w:t xml:space="preserve">нализ резервов и дефицитов производственных мощностей системы водоснабжения </w:t>
      </w:r>
      <w:bookmarkEnd w:id="47"/>
      <w:r w:rsidR="007F41BD" w:rsidRPr="00A27C2D">
        <w:rPr>
          <w:rFonts w:ascii="Times New Roman" w:hAnsi="Times New Roman"/>
          <w:color w:val="000000" w:themeColor="text1"/>
          <w:sz w:val="24"/>
        </w:rPr>
        <w:t xml:space="preserve">на территории </w:t>
      </w:r>
      <w:r w:rsidR="00904514" w:rsidRPr="00A27C2D">
        <w:rPr>
          <w:rFonts w:ascii="Times New Roman" w:hAnsi="Times New Roman"/>
          <w:color w:val="000000" w:themeColor="text1"/>
          <w:sz w:val="24"/>
        </w:rPr>
        <w:t>ГП «</w:t>
      </w:r>
      <w:r w:rsidR="007F41BD"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bookmarkEnd w:id="48"/>
    </w:p>
    <w:p w14:paraId="195B9288" w14:textId="77777777" w:rsidR="00136248" w:rsidRPr="00A27C2D" w:rsidRDefault="004E717D" w:rsidP="00707CDB">
      <w:pPr>
        <w:pStyle w:val="e"/>
        <w:keepLines w:val="0"/>
        <w:tabs>
          <w:tab w:val="left" w:pos="1134"/>
        </w:tabs>
        <w:spacing w:before="0" w:line="276" w:lineRule="auto"/>
        <w:jc w:val="both"/>
        <w:rPr>
          <w:color w:val="000000" w:themeColor="text1"/>
        </w:rPr>
      </w:pPr>
      <w:r w:rsidRPr="00A27C2D">
        <w:rPr>
          <w:color w:val="000000" w:themeColor="text1"/>
        </w:rPr>
        <w:t xml:space="preserve">Проектная </w:t>
      </w:r>
      <w:r w:rsidR="00136248" w:rsidRPr="00A27C2D">
        <w:rPr>
          <w:color w:val="000000" w:themeColor="text1"/>
        </w:rPr>
        <w:t xml:space="preserve">производительность системы водоснабжения </w:t>
      </w:r>
      <w:r w:rsidR="007F41BD" w:rsidRPr="00A27C2D">
        <w:rPr>
          <w:color w:val="000000" w:themeColor="text1"/>
        </w:rPr>
        <w:t xml:space="preserve">на </w:t>
      </w:r>
      <w:r w:rsidR="007421F5">
        <w:rPr>
          <w:color w:val="000000" w:themeColor="text1"/>
        </w:rPr>
        <w:t>01.01.2026</w:t>
      </w:r>
      <w:r w:rsidR="007F41BD" w:rsidRPr="00A27C2D">
        <w:rPr>
          <w:color w:val="000000" w:themeColor="text1"/>
        </w:rPr>
        <w:t xml:space="preserve"> </w:t>
      </w:r>
      <w:r w:rsidR="00136248" w:rsidRPr="00A27C2D">
        <w:rPr>
          <w:color w:val="000000" w:themeColor="text1"/>
        </w:rPr>
        <w:t xml:space="preserve">составляет </w:t>
      </w:r>
      <w:r w:rsidR="00287B0C" w:rsidRPr="00A27C2D">
        <w:rPr>
          <w:bCs/>
          <w:iCs/>
          <w:color w:val="000000" w:themeColor="text1"/>
        </w:rPr>
        <w:t>30</w:t>
      </w:r>
      <w:r w:rsidR="007F41BD" w:rsidRPr="00A27C2D">
        <w:rPr>
          <w:bCs/>
          <w:iCs/>
          <w:color w:val="000000" w:themeColor="text1"/>
        </w:rPr>
        <w:t> </w:t>
      </w:r>
      <w:r w:rsidR="00287B0C" w:rsidRPr="00A27C2D">
        <w:rPr>
          <w:bCs/>
          <w:iCs/>
          <w:color w:val="000000" w:themeColor="text1"/>
        </w:rPr>
        <w:t>000</w:t>
      </w:r>
      <w:r w:rsidR="00136112" w:rsidRPr="007421F5">
        <w:rPr>
          <w:bCs/>
          <w:i/>
          <w:iCs/>
          <w:color w:val="000000" w:themeColor="text1"/>
        </w:rPr>
        <w:t xml:space="preserve"> </w:t>
      </w:r>
      <w:r w:rsidR="00136248" w:rsidRPr="00A27C2D">
        <w:rPr>
          <w:color w:val="000000" w:themeColor="text1"/>
        </w:rPr>
        <w:t>м</w:t>
      </w:r>
      <w:r w:rsidR="00136248" w:rsidRPr="00A27C2D">
        <w:rPr>
          <w:color w:val="000000" w:themeColor="text1"/>
          <w:vertAlign w:val="superscript"/>
        </w:rPr>
        <w:t>3</w:t>
      </w:r>
      <w:r w:rsidR="00136248" w:rsidRPr="00A27C2D">
        <w:rPr>
          <w:color w:val="000000" w:themeColor="text1"/>
        </w:rPr>
        <w:t>/сут.</w:t>
      </w:r>
    </w:p>
    <w:p w14:paraId="691133B6" w14:textId="77777777" w:rsidR="00C85702" w:rsidRPr="00A27C2D" w:rsidRDefault="004E717D" w:rsidP="00707CDB">
      <w:pPr>
        <w:pStyle w:val="e"/>
        <w:keepLines w:val="0"/>
        <w:tabs>
          <w:tab w:val="left" w:pos="1134"/>
        </w:tabs>
        <w:spacing w:before="0" w:line="276" w:lineRule="auto"/>
        <w:jc w:val="both"/>
        <w:rPr>
          <w:color w:val="000000" w:themeColor="text1"/>
        </w:rPr>
      </w:pPr>
      <w:r w:rsidRPr="00A27C2D">
        <w:rPr>
          <w:color w:val="000000" w:themeColor="text1"/>
        </w:rPr>
        <w:t>Фактическая п</w:t>
      </w:r>
      <w:r w:rsidR="00140523" w:rsidRPr="00A27C2D">
        <w:rPr>
          <w:color w:val="000000" w:themeColor="text1"/>
        </w:rPr>
        <w:t xml:space="preserve">роизводительность </w:t>
      </w:r>
      <w:r w:rsidR="00136248" w:rsidRPr="00A27C2D">
        <w:rPr>
          <w:color w:val="000000" w:themeColor="text1"/>
        </w:rPr>
        <w:t xml:space="preserve">существующей системы водоснабжения на </w:t>
      </w:r>
      <w:r w:rsidR="007F41BD" w:rsidRPr="00A27C2D">
        <w:rPr>
          <w:color w:val="000000" w:themeColor="text1"/>
        </w:rPr>
        <w:t>31.12.</w:t>
      </w:r>
      <w:r w:rsidR="007421F5">
        <w:rPr>
          <w:color w:val="000000" w:themeColor="text1"/>
        </w:rPr>
        <w:t>2025</w:t>
      </w:r>
      <w:r w:rsidR="007F41BD" w:rsidRPr="00A27C2D">
        <w:rPr>
          <w:color w:val="000000" w:themeColor="text1"/>
        </w:rPr>
        <w:t xml:space="preserve"> </w:t>
      </w:r>
      <w:r w:rsidR="00136248" w:rsidRPr="00A27C2D">
        <w:rPr>
          <w:color w:val="000000" w:themeColor="text1"/>
        </w:rPr>
        <w:t xml:space="preserve">составляет </w:t>
      </w:r>
      <w:r w:rsidR="007421F5">
        <w:rPr>
          <w:bCs/>
          <w:iCs/>
          <w:color w:val="000000" w:themeColor="text1"/>
        </w:rPr>
        <w:t>16239,02</w:t>
      </w:r>
      <w:r w:rsidR="007421F5" w:rsidRPr="007421F5">
        <w:rPr>
          <w:bCs/>
          <w:i/>
          <w:iCs/>
          <w:color w:val="000000" w:themeColor="text1"/>
        </w:rPr>
        <w:t xml:space="preserve"> </w:t>
      </w:r>
      <w:r w:rsidR="007421F5" w:rsidRPr="00A27C2D">
        <w:rPr>
          <w:color w:val="000000" w:themeColor="text1"/>
        </w:rPr>
        <w:t>м</w:t>
      </w:r>
      <w:r w:rsidR="007421F5" w:rsidRPr="00A27C2D">
        <w:rPr>
          <w:color w:val="000000" w:themeColor="text1"/>
          <w:vertAlign w:val="superscript"/>
        </w:rPr>
        <w:t>3</w:t>
      </w:r>
      <w:r w:rsidR="007421F5" w:rsidRPr="00A27C2D">
        <w:rPr>
          <w:color w:val="000000" w:themeColor="text1"/>
        </w:rPr>
        <w:t>/сут.</w:t>
      </w:r>
    </w:p>
    <w:p w14:paraId="53F9B1D2" w14:textId="77777777" w:rsidR="007F41BD" w:rsidRPr="00A27C2D" w:rsidRDefault="007F41BD" w:rsidP="00707CDB">
      <w:pPr>
        <w:pStyle w:val="e"/>
        <w:keepLines w:val="0"/>
        <w:tabs>
          <w:tab w:val="left" w:pos="1134"/>
        </w:tabs>
        <w:spacing w:before="0" w:line="276" w:lineRule="auto"/>
        <w:jc w:val="both"/>
        <w:rPr>
          <w:color w:val="000000" w:themeColor="text1"/>
        </w:rPr>
      </w:pPr>
      <w:r w:rsidRPr="00A27C2D">
        <w:rPr>
          <w:color w:val="000000" w:themeColor="text1"/>
        </w:rPr>
        <w:t xml:space="preserve">Резерв производительности системы водоснабжения на территории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Pr="00A27C2D">
        <w:rPr>
          <w:color w:val="000000" w:themeColor="text1"/>
        </w:rPr>
        <w:t xml:space="preserve"> по итогам </w:t>
      </w:r>
      <w:r w:rsidR="007421F5">
        <w:rPr>
          <w:color w:val="000000" w:themeColor="text1"/>
        </w:rPr>
        <w:t>2025</w:t>
      </w:r>
      <w:r w:rsidRPr="00A27C2D">
        <w:rPr>
          <w:color w:val="000000" w:themeColor="text1"/>
        </w:rPr>
        <w:t xml:space="preserve"> года составил </w:t>
      </w:r>
      <w:r w:rsidR="007421F5">
        <w:rPr>
          <w:color w:val="000000" w:themeColor="text1"/>
        </w:rPr>
        <w:t>45,87</w:t>
      </w:r>
      <w:r w:rsidRPr="00A27C2D">
        <w:rPr>
          <w:color w:val="000000" w:themeColor="text1"/>
        </w:rPr>
        <w:t xml:space="preserve"> %.</w:t>
      </w:r>
    </w:p>
    <w:p w14:paraId="2D27A3ED" w14:textId="77777777" w:rsidR="00C85702" w:rsidRPr="00A27C2D" w:rsidRDefault="00C85702" w:rsidP="00707CDB">
      <w:pPr>
        <w:pStyle w:val="e"/>
        <w:keepLines w:val="0"/>
        <w:tabs>
          <w:tab w:val="left" w:pos="1134"/>
        </w:tabs>
        <w:spacing w:before="0" w:line="276" w:lineRule="auto"/>
        <w:jc w:val="both"/>
        <w:rPr>
          <w:color w:val="000000" w:themeColor="text1"/>
        </w:rPr>
      </w:pPr>
    </w:p>
    <w:p w14:paraId="64C87E62" w14:textId="77777777" w:rsidR="00194349" w:rsidRPr="00A27C2D" w:rsidRDefault="00194349" w:rsidP="00707CDB">
      <w:pPr>
        <w:pStyle w:val="3"/>
        <w:keepLines/>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49" w:name="_Toc236951319"/>
      <w:r w:rsidRPr="00A27C2D">
        <w:rPr>
          <w:rFonts w:ascii="Times New Roman" w:hAnsi="Times New Roman"/>
          <w:color w:val="000000" w:themeColor="text1"/>
          <w:sz w:val="24"/>
        </w:rPr>
        <w:t>Прогнозные балансы потребления горячей, питьевой, технической воды</w:t>
      </w:r>
      <w:r w:rsidR="003B4AA8" w:rsidRPr="00A27C2D">
        <w:rPr>
          <w:rFonts w:ascii="Times New Roman" w:hAnsi="Times New Roman"/>
          <w:color w:val="000000" w:themeColor="text1"/>
          <w:sz w:val="24"/>
        </w:rPr>
        <w:t xml:space="preserve"> на срок не менее 10 лет с учетом различных сценариев развития города, </w:t>
      </w:r>
      <w:r w:rsidR="00DF5063" w:rsidRPr="00A27C2D">
        <w:rPr>
          <w:rFonts w:ascii="Times New Roman" w:hAnsi="Times New Roman"/>
          <w:color w:val="000000" w:themeColor="text1"/>
          <w:sz w:val="24"/>
        </w:rPr>
        <w:t>рассчитанные</w:t>
      </w:r>
      <w:r w:rsidR="003B4AA8" w:rsidRPr="00A27C2D">
        <w:rPr>
          <w:rFonts w:ascii="Times New Roman" w:hAnsi="Times New Roman"/>
          <w:color w:val="000000" w:themeColor="text1"/>
          <w:sz w:val="24"/>
        </w:rPr>
        <w:t xml:space="preserve"> </w:t>
      </w:r>
      <w:r w:rsidR="00DF5063" w:rsidRPr="00A27C2D">
        <w:rPr>
          <w:rFonts w:ascii="Times New Roman" w:hAnsi="Times New Roman"/>
          <w:color w:val="000000" w:themeColor="text1"/>
          <w:sz w:val="24"/>
        </w:rPr>
        <w:t xml:space="preserve">на основании расхода горячей, питьевой, технической воды в соответствии </w:t>
      </w:r>
      <w:r w:rsidR="00BC3FEE" w:rsidRPr="00A27C2D">
        <w:rPr>
          <w:rFonts w:ascii="Times New Roman" w:hAnsi="Times New Roman"/>
          <w:color w:val="000000" w:themeColor="text1"/>
          <w:sz w:val="24"/>
        </w:rPr>
        <w:t>СП 31.13330.2021 и СП 30.13330.2020</w:t>
      </w:r>
      <w:r w:rsidR="00DF5063" w:rsidRPr="00A27C2D">
        <w:rPr>
          <w:rFonts w:ascii="Times New Roman" w:hAnsi="Times New Roman"/>
          <w:color w:val="000000" w:themeColor="text1"/>
          <w:sz w:val="24"/>
        </w:rPr>
        <w:t>,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49"/>
    </w:p>
    <w:p w14:paraId="7AA553C8" w14:textId="77777777" w:rsidR="00502246" w:rsidRPr="00A27C2D" w:rsidRDefault="007C3652" w:rsidP="00707CDB">
      <w:pPr>
        <w:pStyle w:val="e"/>
        <w:keepLines w:val="0"/>
        <w:tabs>
          <w:tab w:val="left" w:pos="1134"/>
        </w:tabs>
        <w:spacing w:before="0" w:line="276" w:lineRule="auto"/>
        <w:jc w:val="both"/>
        <w:rPr>
          <w:color w:val="000000" w:themeColor="text1"/>
        </w:rPr>
      </w:pPr>
      <w:r w:rsidRPr="00A27C2D">
        <w:rPr>
          <w:color w:val="000000" w:themeColor="text1"/>
        </w:rPr>
        <w:t xml:space="preserve">Прогнозные </w:t>
      </w:r>
      <w:r w:rsidR="00502246" w:rsidRPr="00A27C2D">
        <w:rPr>
          <w:color w:val="000000" w:themeColor="text1"/>
        </w:rPr>
        <w:t xml:space="preserve">балансы потребления питьевой и технической воды </w:t>
      </w:r>
      <w:r w:rsidR="00904514" w:rsidRPr="00A27C2D">
        <w:rPr>
          <w:color w:val="000000" w:themeColor="text1"/>
        </w:rPr>
        <w:t>ГП «</w:t>
      </w:r>
      <w:r w:rsidR="00502246" w:rsidRPr="00A27C2D">
        <w:rPr>
          <w:color w:val="000000" w:themeColor="text1"/>
        </w:rPr>
        <w:t>Город Мирный</w:t>
      </w:r>
      <w:r w:rsidR="00894FD1" w:rsidRPr="00A27C2D">
        <w:rPr>
          <w:color w:val="000000" w:themeColor="text1"/>
        </w:rPr>
        <w:t>»</w:t>
      </w:r>
      <w:r w:rsidR="00502246" w:rsidRPr="00A27C2D">
        <w:rPr>
          <w:color w:val="000000" w:themeColor="text1"/>
        </w:rPr>
        <w:t xml:space="preserve"> на период до </w:t>
      </w:r>
      <w:r w:rsidR="00FA2F49">
        <w:rPr>
          <w:color w:val="000000" w:themeColor="text1"/>
        </w:rPr>
        <w:t>2031</w:t>
      </w:r>
      <w:r w:rsidR="00502246" w:rsidRPr="00A27C2D">
        <w:rPr>
          <w:color w:val="000000" w:themeColor="text1"/>
        </w:rPr>
        <w:t xml:space="preserve"> года рассчитаны на основании расходов питьевой и тех</w:t>
      </w:r>
      <w:r w:rsidR="003F65FF" w:rsidRPr="00A27C2D">
        <w:rPr>
          <w:color w:val="000000" w:themeColor="text1"/>
        </w:rPr>
        <w:t>нической воды, в соответствии с</w:t>
      </w:r>
      <w:r w:rsidR="00502246" w:rsidRPr="00A27C2D">
        <w:rPr>
          <w:color w:val="000000" w:themeColor="text1"/>
        </w:rPr>
        <w:t xml:space="preserve"> </w:t>
      </w:r>
      <w:r w:rsidR="003F65FF" w:rsidRPr="00A27C2D">
        <w:rPr>
          <w:color w:val="000000" w:themeColor="text1"/>
        </w:rPr>
        <w:t>СП 31.13330.20</w:t>
      </w:r>
      <w:r w:rsidR="007B4296" w:rsidRPr="00A27C2D">
        <w:rPr>
          <w:color w:val="000000" w:themeColor="text1"/>
        </w:rPr>
        <w:t>21</w:t>
      </w:r>
      <w:r w:rsidR="003F65FF" w:rsidRPr="00A27C2D">
        <w:rPr>
          <w:color w:val="000000" w:themeColor="text1"/>
        </w:rPr>
        <w:t xml:space="preserve"> </w:t>
      </w:r>
      <w:r w:rsidR="00894FD1" w:rsidRPr="00A27C2D">
        <w:rPr>
          <w:color w:val="000000" w:themeColor="text1"/>
        </w:rPr>
        <w:t>«</w:t>
      </w:r>
      <w:r w:rsidR="00BC3FEE" w:rsidRPr="00A27C2D">
        <w:rPr>
          <w:color w:val="000000" w:themeColor="text1"/>
        </w:rPr>
        <w:t>Водоснабжение. наружные сети и сооружения</w:t>
      </w:r>
      <w:r w:rsidR="00894FD1" w:rsidRPr="00A27C2D">
        <w:rPr>
          <w:color w:val="000000" w:themeColor="text1"/>
        </w:rPr>
        <w:t>»</w:t>
      </w:r>
      <w:r w:rsidR="003F65FF" w:rsidRPr="00A27C2D">
        <w:rPr>
          <w:color w:val="000000" w:themeColor="text1"/>
        </w:rPr>
        <w:t xml:space="preserve"> </w:t>
      </w:r>
      <w:r w:rsidR="00502246" w:rsidRPr="00A27C2D">
        <w:rPr>
          <w:color w:val="000000" w:themeColor="text1"/>
        </w:rPr>
        <w:t xml:space="preserve">и </w:t>
      </w:r>
      <w:r w:rsidR="003F65FF" w:rsidRPr="00A27C2D">
        <w:rPr>
          <w:color w:val="000000" w:themeColor="text1"/>
        </w:rPr>
        <w:t>СП 30.13330.20</w:t>
      </w:r>
      <w:r w:rsidR="007B4296" w:rsidRPr="00A27C2D">
        <w:rPr>
          <w:color w:val="000000" w:themeColor="text1"/>
        </w:rPr>
        <w:t>20</w:t>
      </w:r>
      <w:r w:rsidR="003F65FF" w:rsidRPr="00A27C2D">
        <w:rPr>
          <w:color w:val="000000" w:themeColor="text1"/>
        </w:rPr>
        <w:t xml:space="preserve"> </w:t>
      </w:r>
      <w:r w:rsidR="00894FD1" w:rsidRPr="00A27C2D">
        <w:rPr>
          <w:color w:val="000000" w:themeColor="text1"/>
        </w:rPr>
        <w:t>«</w:t>
      </w:r>
      <w:r w:rsidR="00BC3FEE" w:rsidRPr="00A27C2D">
        <w:rPr>
          <w:color w:val="000000" w:themeColor="text1"/>
        </w:rPr>
        <w:t>Внутренний водопровод и канализация зданий</w:t>
      </w:r>
      <w:r w:rsidR="00894FD1" w:rsidRPr="00A27C2D">
        <w:rPr>
          <w:color w:val="000000" w:themeColor="text1"/>
        </w:rPr>
        <w:t>»</w:t>
      </w:r>
      <w:r w:rsidR="00502246" w:rsidRPr="00A27C2D">
        <w:rPr>
          <w:color w:val="000000" w:themeColor="text1"/>
        </w:rPr>
        <w:t>, а также исходя из текущего объема потребления воды населением и его динамики с учетом перспективы развития, изменения состава, структуры застройки и ликвидации ветхого жилья</w:t>
      </w:r>
      <w:r w:rsidR="00B911B9" w:rsidRPr="00A27C2D">
        <w:rPr>
          <w:color w:val="000000" w:themeColor="text1"/>
        </w:rPr>
        <w:t>.</w:t>
      </w:r>
    </w:p>
    <w:p w14:paraId="338C2C39" w14:textId="77777777" w:rsidR="00707CDB" w:rsidRDefault="00BC69E9" w:rsidP="00707CDB">
      <w:pPr>
        <w:pStyle w:val="e"/>
        <w:keepLines w:val="0"/>
        <w:tabs>
          <w:tab w:val="left" w:pos="1134"/>
        </w:tabs>
        <w:spacing w:before="0" w:line="276" w:lineRule="auto"/>
        <w:jc w:val="both"/>
        <w:rPr>
          <w:color w:val="000000" w:themeColor="text1"/>
        </w:rPr>
      </w:pPr>
      <w:r w:rsidRPr="00A27C2D">
        <w:rPr>
          <w:color w:val="000000" w:themeColor="text1"/>
        </w:rPr>
        <w:t>Общий</w:t>
      </w:r>
      <w:r w:rsidR="007C3652" w:rsidRPr="00A27C2D">
        <w:rPr>
          <w:color w:val="000000" w:themeColor="text1"/>
        </w:rPr>
        <w:t xml:space="preserve"> </w:t>
      </w:r>
      <w:r w:rsidRPr="00A27C2D">
        <w:rPr>
          <w:color w:val="000000" w:themeColor="text1"/>
        </w:rPr>
        <w:t xml:space="preserve">объем водопотребления </w:t>
      </w:r>
      <w:r w:rsidR="00C85702" w:rsidRPr="00A27C2D">
        <w:rPr>
          <w:color w:val="000000" w:themeColor="text1"/>
        </w:rPr>
        <w:t>на территории</w:t>
      </w:r>
      <w:r w:rsidRPr="00A27C2D">
        <w:rPr>
          <w:color w:val="000000" w:themeColor="text1"/>
        </w:rPr>
        <w:t xml:space="preserve"> </w:t>
      </w:r>
      <w:r w:rsidR="00904514" w:rsidRPr="00A27C2D">
        <w:rPr>
          <w:color w:val="000000" w:themeColor="text1"/>
        </w:rPr>
        <w:t>ГП «</w:t>
      </w:r>
      <w:r w:rsidR="00533E71" w:rsidRPr="00A27C2D">
        <w:rPr>
          <w:color w:val="000000" w:themeColor="text1"/>
        </w:rPr>
        <w:t>Г</w:t>
      </w:r>
      <w:r w:rsidR="00B91C2D" w:rsidRPr="00A27C2D">
        <w:rPr>
          <w:color w:val="000000" w:themeColor="text1"/>
        </w:rPr>
        <w:t>ород</w:t>
      </w:r>
      <w:r w:rsidRPr="00A27C2D">
        <w:rPr>
          <w:color w:val="000000" w:themeColor="text1"/>
        </w:rPr>
        <w:t xml:space="preserve"> </w:t>
      </w:r>
      <w:r w:rsidR="00FF6A03" w:rsidRPr="00A27C2D">
        <w:rPr>
          <w:color w:val="000000" w:themeColor="text1"/>
        </w:rPr>
        <w:t>Мирный</w:t>
      </w:r>
      <w:r w:rsidR="00894FD1" w:rsidRPr="00A27C2D">
        <w:rPr>
          <w:color w:val="000000" w:themeColor="text1"/>
        </w:rPr>
        <w:t>»</w:t>
      </w:r>
      <w:r w:rsidRPr="00A27C2D">
        <w:rPr>
          <w:color w:val="000000" w:themeColor="text1"/>
        </w:rPr>
        <w:t xml:space="preserve"> на </w:t>
      </w:r>
      <w:r w:rsidR="00023012" w:rsidRPr="00A27C2D">
        <w:rPr>
          <w:color w:val="000000" w:themeColor="text1"/>
        </w:rPr>
        <w:t>перспективу</w:t>
      </w:r>
      <w:r w:rsidRPr="00A27C2D">
        <w:rPr>
          <w:color w:val="000000" w:themeColor="text1"/>
        </w:rPr>
        <w:t xml:space="preserve"> представлен в таблице </w:t>
      </w:r>
      <w:r w:rsidR="00707CDB">
        <w:rPr>
          <w:color w:val="000000" w:themeColor="text1"/>
        </w:rPr>
        <w:t>28</w:t>
      </w:r>
      <w:r w:rsidRPr="00A27C2D">
        <w:rPr>
          <w:color w:val="000000" w:themeColor="text1"/>
        </w:rPr>
        <w:t>.</w:t>
      </w:r>
    </w:p>
    <w:p w14:paraId="23895742" w14:textId="77777777" w:rsidR="00707CDB" w:rsidRDefault="00707CDB" w:rsidP="00707CDB">
      <w:pPr>
        <w:pStyle w:val="e"/>
        <w:keepLines w:val="0"/>
        <w:tabs>
          <w:tab w:val="left" w:pos="1134"/>
        </w:tabs>
        <w:spacing w:before="0" w:line="276" w:lineRule="auto"/>
        <w:jc w:val="both"/>
        <w:rPr>
          <w:color w:val="000000" w:themeColor="text1"/>
        </w:rPr>
      </w:pPr>
    </w:p>
    <w:p w14:paraId="66E53C91" w14:textId="77777777" w:rsidR="00707CDB" w:rsidRDefault="00707CDB" w:rsidP="00707CDB">
      <w:pPr>
        <w:pStyle w:val="e"/>
        <w:keepLines w:val="0"/>
        <w:tabs>
          <w:tab w:val="left" w:pos="1134"/>
        </w:tabs>
        <w:spacing w:before="0" w:line="276" w:lineRule="auto"/>
        <w:jc w:val="both"/>
        <w:rPr>
          <w:color w:val="000000" w:themeColor="text1"/>
        </w:rPr>
        <w:sectPr w:rsidR="00707CDB" w:rsidSect="006A433E">
          <w:pgSz w:w="11906" w:h="16838"/>
          <w:pgMar w:top="1134" w:right="851" w:bottom="1134" w:left="1418" w:header="284" w:footer="567" w:gutter="0"/>
          <w:cols w:space="708"/>
          <w:docGrid w:linePitch="360"/>
        </w:sectPr>
      </w:pPr>
    </w:p>
    <w:p w14:paraId="03516C5C" w14:textId="618563FF" w:rsidR="00BC69E9" w:rsidRDefault="00FA2F49" w:rsidP="00707CDB">
      <w:pPr>
        <w:keepNext/>
        <w:keepLines/>
        <w:tabs>
          <w:tab w:val="left" w:pos="1134"/>
        </w:tabs>
        <w:spacing w:line="276" w:lineRule="auto"/>
        <w:ind w:firstLine="709"/>
        <w:rPr>
          <w:rFonts w:ascii="Times New Roman" w:hAnsi="Times New Roman"/>
          <w:b/>
          <w:color w:val="000000" w:themeColor="text1"/>
          <w:sz w:val="24"/>
        </w:rPr>
      </w:pPr>
      <w:r w:rsidRPr="00A27C2D">
        <w:rPr>
          <w:rFonts w:ascii="Times New Roman" w:eastAsiaTheme="minorHAnsi" w:hAnsi="Times New Roman"/>
          <w:b/>
          <w:bCs/>
          <w:sz w:val="24"/>
          <w:lang w:eastAsia="en-US"/>
        </w:rPr>
        <w:lastRenderedPageBreak/>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28</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B14859" w:rsidRPr="00A27C2D">
        <w:rPr>
          <w:rFonts w:ascii="Times New Roman" w:hAnsi="Times New Roman"/>
          <w:b/>
          <w:color w:val="000000" w:themeColor="text1"/>
          <w:sz w:val="24"/>
        </w:rPr>
        <w:t xml:space="preserve">Общий объем водопотребления на территории </w:t>
      </w:r>
      <w:r w:rsidR="00904514" w:rsidRPr="00A27C2D">
        <w:rPr>
          <w:rFonts w:ascii="Times New Roman" w:hAnsi="Times New Roman"/>
          <w:b/>
          <w:color w:val="000000" w:themeColor="text1"/>
          <w:sz w:val="24"/>
        </w:rPr>
        <w:t>ГП «</w:t>
      </w:r>
      <w:r w:rsidR="00B14859" w:rsidRPr="00A27C2D">
        <w:rPr>
          <w:rFonts w:ascii="Times New Roman" w:hAnsi="Times New Roman"/>
          <w:b/>
          <w:color w:val="000000" w:themeColor="text1"/>
          <w:sz w:val="24"/>
        </w:rPr>
        <w:t>Город Мирный</w:t>
      </w:r>
      <w:r w:rsidR="00894FD1" w:rsidRPr="00A27C2D">
        <w:rPr>
          <w:rFonts w:ascii="Times New Roman" w:hAnsi="Times New Roman"/>
          <w:b/>
          <w:color w:val="000000" w:themeColor="text1"/>
          <w:sz w:val="24"/>
        </w:rPr>
        <w:t>»</w:t>
      </w:r>
      <w:r w:rsidR="00B14859" w:rsidRPr="00A27C2D">
        <w:rPr>
          <w:rFonts w:ascii="Times New Roman" w:hAnsi="Times New Roman"/>
          <w:b/>
          <w:color w:val="000000" w:themeColor="text1"/>
          <w:sz w:val="24"/>
        </w:rPr>
        <w:t xml:space="preserve"> на </w:t>
      </w:r>
      <w:r w:rsidR="00023012" w:rsidRPr="00A27C2D">
        <w:rPr>
          <w:rFonts w:ascii="Times New Roman" w:hAnsi="Times New Roman"/>
          <w:b/>
          <w:color w:val="000000" w:themeColor="text1"/>
          <w:sz w:val="24"/>
        </w:rPr>
        <w:t>перспективу</w:t>
      </w:r>
    </w:p>
    <w:tbl>
      <w:tblPr>
        <w:tblW w:w="5000" w:type="pct"/>
        <w:tblLook w:val="04A0" w:firstRow="1" w:lastRow="0" w:firstColumn="1" w:lastColumn="0" w:noHBand="0" w:noVBand="1"/>
      </w:tblPr>
      <w:tblGrid>
        <w:gridCol w:w="753"/>
        <w:gridCol w:w="2918"/>
        <w:gridCol w:w="1363"/>
        <w:gridCol w:w="1363"/>
        <w:gridCol w:w="1363"/>
        <w:gridCol w:w="1363"/>
        <w:gridCol w:w="1363"/>
        <w:gridCol w:w="1363"/>
        <w:gridCol w:w="1363"/>
        <w:gridCol w:w="1348"/>
      </w:tblGrid>
      <w:tr w:rsidR="00707CDB" w:rsidRPr="005456CC" w14:paraId="2A4E967E" w14:textId="77777777" w:rsidTr="00BA0000">
        <w:trPr>
          <w:trHeight w:val="20"/>
          <w:tblHeader/>
        </w:trPr>
        <w:tc>
          <w:tcPr>
            <w:tcW w:w="25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5B6A53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п/п</w:t>
            </w:r>
          </w:p>
        </w:tc>
        <w:tc>
          <w:tcPr>
            <w:tcW w:w="1002" w:type="pct"/>
            <w:tcBorders>
              <w:top w:val="single" w:sz="4" w:space="0" w:color="auto"/>
              <w:left w:val="nil"/>
              <w:bottom w:val="single" w:sz="4" w:space="0" w:color="auto"/>
              <w:right w:val="single" w:sz="4" w:space="0" w:color="auto"/>
            </w:tcBorders>
            <w:tcMar>
              <w:left w:w="28" w:type="dxa"/>
              <w:right w:w="28" w:type="dxa"/>
            </w:tcMar>
            <w:vAlign w:val="center"/>
            <w:hideMark/>
          </w:tcPr>
          <w:p w14:paraId="2AEC233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Вид</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4010D53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2025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60D09B0F"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2026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3DD986D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2027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5D177BC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2028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68F4D45D"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2029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1383E7C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2030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465F77A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2031 г.</w:t>
            </w:r>
          </w:p>
        </w:tc>
        <w:tc>
          <w:tcPr>
            <w:tcW w:w="463" w:type="pct"/>
            <w:tcBorders>
              <w:top w:val="single" w:sz="4" w:space="0" w:color="auto"/>
              <w:left w:val="nil"/>
              <w:bottom w:val="single" w:sz="4" w:space="0" w:color="auto"/>
              <w:right w:val="single" w:sz="4" w:space="0" w:color="auto"/>
            </w:tcBorders>
            <w:tcMar>
              <w:left w:w="28" w:type="dxa"/>
              <w:right w:w="28" w:type="dxa"/>
            </w:tcMar>
            <w:vAlign w:val="center"/>
          </w:tcPr>
          <w:p w14:paraId="577E7B57" w14:textId="77777777" w:rsidR="00707CDB" w:rsidRPr="005456CC" w:rsidRDefault="00707CDB" w:rsidP="00BA0000">
            <w:pPr>
              <w:jc w:val="center"/>
              <w:rPr>
                <w:rFonts w:ascii="Times New Roman" w:hAnsi="Times New Roman"/>
                <w:color w:val="000000"/>
                <w:szCs w:val="20"/>
              </w:rPr>
            </w:pPr>
            <w:r>
              <w:rPr>
                <w:rFonts w:ascii="Times New Roman" w:hAnsi="Times New Roman"/>
                <w:color w:val="000000"/>
                <w:szCs w:val="20"/>
              </w:rPr>
              <w:t>2032-2036 гг.</w:t>
            </w:r>
          </w:p>
        </w:tc>
      </w:tr>
      <w:tr w:rsidR="00707CDB" w:rsidRPr="005456CC" w14:paraId="4F8C087A" w14:textId="77777777" w:rsidTr="00BA0000">
        <w:trPr>
          <w:trHeight w:val="20"/>
        </w:trPr>
        <w:tc>
          <w:tcPr>
            <w:tcW w:w="5000" w:type="pct"/>
            <w:gridSpan w:val="10"/>
            <w:tcBorders>
              <w:top w:val="single" w:sz="4" w:space="0" w:color="auto"/>
              <w:left w:val="single" w:sz="4" w:space="0" w:color="auto"/>
              <w:bottom w:val="single" w:sz="4" w:space="0" w:color="auto"/>
              <w:right w:val="single" w:sz="4" w:space="0" w:color="000000"/>
            </w:tcBorders>
            <w:tcMar>
              <w:left w:w="28" w:type="dxa"/>
              <w:right w:w="28" w:type="dxa"/>
            </w:tcMar>
            <w:vAlign w:val="center"/>
            <w:hideMark/>
          </w:tcPr>
          <w:p w14:paraId="23F02A1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Годовое, м</w:t>
            </w:r>
            <w:r w:rsidRPr="005456CC">
              <w:rPr>
                <w:rFonts w:ascii="Times New Roman" w:hAnsi="Times New Roman"/>
                <w:color w:val="000000"/>
                <w:szCs w:val="20"/>
                <w:vertAlign w:val="superscript"/>
              </w:rPr>
              <w:t>3</w:t>
            </w:r>
            <w:r w:rsidRPr="005456CC">
              <w:rPr>
                <w:rFonts w:ascii="Times New Roman" w:hAnsi="Times New Roman"/>
                <w:color w:val="000000"/>
                <w:szCs w:val="20"/>
              </w:rPr>
              <w:t>/год</w:t>
            </w:r>
          </w:p>
        </w:tc>
      </w:tr>
      <w:tr w:rsidR="00707CDB" w:rsidRPr="005456CC" w14:paraId="6BA81C83"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A2E12C7"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49329B1"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ТЕХНИЧЕСКАЯ ВОДА</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B35D7D"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1214109,19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8167DB9"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1180589,67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1E1D8AE"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0426713"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7911E6"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B0A822"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52ED254"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3" w:type="pct"/>
            <w:tcBorders>
              <w:top w:val="nil"/>
              <w:left w:val="nil"/>
              <w:bottom w:val="single" w:sz="4" w:space="0" w:color="auto"/>
              <w:right w:val="single" w:sz="4" w:space="0" w:color="auto"/>
            </w:tcBorders>
            <w:tcMar>
              <w:left w:w="28" w:type="dxa"/>
              <w:right w:w="28" w:type="dxa"/>
            </w:tcMar>
            <w:vAlign w:val="center"/>
          </w:tcPr>
          <w:p w14:paraId="5047C046"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1147070,15</w:t>
            </w:r>
          </w:p>
        </w:tc>
      </w:tr>
      <w:tr w:rsidR="00707CDB" w:rsidRPr="005456CC" w14:paraId="1E345BF1"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B5ABAB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2B8B765"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60862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06F4D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EC775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AAE8C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3B1A9AF"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C774D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BD95264"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c>
          <w:tcPr>
            <w:tcW w:w="463" w:type="pct"/>
            <w:tcBorders>
              <w:top w:val="nil"/>
              <w:left w:val="nil"/>
              <w:bottom w:val="single" w:sz="4" w:space="0" w:color="auto"/>
              <w:right w:val="single" w:sz="4" w:space="0" w:color="auto"/>
            </w:tcBorders>
            <w:tcMar>
              <w:left w:w="28" w:type="dxa"/>
              <w:right w:w="28" w:type="dxa"/>
            </w:tcMar>
            <w:vAlign w:val="center"/>
          </w:tcPr>
          <w:p w14:paraId="4B3A7F5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592724,40</w:t>
            </w:r>
          </w:p>
        </w:tc>
      </w:tr>
      <w:tr w:rsidR="00707CDB" w:rsidRPr="005456CC" w14:paraId="567036A1"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9B7E18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E53BBA0"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51E32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8557DD"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B88B8B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7240374"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BA535F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14CAE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B8EF4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75BFB42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r>
      <w:tr w:rsidR="00707CDB" w:rsidRPr="005456CC" w14:paraId="1A9F0994"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9ECAA5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74E8125"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BD709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9505F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7133FB4"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87FCE3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A169DB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0AD8D3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0F23B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38D9E7D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r>
      <w:tr w:rsidR="00707CDB" w:rsidRPr="005456CC" w14:paraId="49B181D7"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23F45A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05F5402"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426A9B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621384,79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A4AAFC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587865,27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45F8E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6B663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C3CA504"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D93794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A03EB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554345,75</w:t>
            </w:r>
          </w:p>
        </w:tc>
        <w:tc>
          <w:tcPr>
            <w:tcW w:w="463" w:type="pct"/>
            <w:tcBorders>
              <w:top w:val="nil"/>
              <w:left w:val="nil"/>
              <w:bottom w:val="single" w:sz="4" w:space="0" w:color="auto"/>
              <w:right w:val="single" w:sz="4" w:space="0" w:color="auto"/>
            </w:tcBorders>
            <w:tcMar>
              <w:left w:w="28" w:type="dxa"/>
              <w:right w:w="28" w:type="dxa"/>
            </w:tcMar>
            <w:vAlign w:val="center"/>
          </w:tcPr>
          <w:p w14:paraId="77927C2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554345,75</w:t>
            </w:r>
          </w:p>
        </w:tc>
      </w:tr>
      <w:tr w:rsidR="00707CDB" w:rsidRPr="005456CC" w14:paraId="2230C0C8"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9CEEC3F"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24A103E"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5DEED0"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9FAF06"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0A76FC"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837A7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FFED83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B88DE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9293A1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1DA6C71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r>
      <w:tr w:rsidR="00707CDB" w:rsidRPr="005456CC" w14:paraId="3FF12298"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360830F"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890BE73"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E7201D"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86493,02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C7C650"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83075,39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F0FB35F"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6101D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90E6D4"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DF43CA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DC8241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79657,77</w:t>
            </w:r>
          </w:p>
        </w:tc>
        <w:tc>
          <w:tcPr>
            <w:tcW w:w="463" w:type="pct"/>
            <w:tcBorders>
              <w:top w:val="nil"/>
              <w:left w:val="nil"/>
              <w:bottom w:val="single" w:sz="4" w:space="0" w:color="auto"/>
              <w:right w:val="single" w:sz="4" w:space="0" w:color="auto"/>
            </w:tcBorders>
            <w:tcMar>
              <w:left w:w="28" w:type="dxa"/>
              <w:right w:w="28" w:type="dxa"/>
            </w:tcMar>
            <w:vAlign w:val="center"/>
          </w:tcPr>
          <w:p w14:paraId="021D7A8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79657,77</w:t>
            </w:r>
          </w:p>
        </w:tc>
      </w:tr>
      <w:tr w:rsidR="00707CDB" w:rsidRPr="005456CC" w14:paraId="2891C8D4"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0C8ED8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74C0E88"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BD658BE"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91722A1"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7983767"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925E1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B311D0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63392F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9A36D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4E36D4E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0,00</w:t>
            </w:r>
          </w:p>
        </w:tc>
      </w:tr>
      <w:tr w:rsidR="00707CDB" w:rsidRPr="005456CC" w14:paraId="5319577E"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BD247F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D202F4A"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Сторонние потребления</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C31242"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534891,78</w:t>
            </w:r>
          </w:p>
        </w:tc>
        <w:tc>
          <w:tcPr>
            <w:tcW w:w="468" w:type="pct"/>
            <w:tcBorders>
              <w:top w:val="nil"/>
              <w:left w:val="nil"/>
              <w:bottom w:val="nil"/>
              <w:right w:val="single" w:sz="4" w:space="0" w:color="auto"/>
            </w:tcBorders>
            <w:tcMar>
              <w:left w:w="28" w:type="dxa"/>
              <w:right w:w="28" w:type="dxa"/>
            </w:tcMar>
            <w:vAlign w:val="center"/>
            <w:hideMark/>
          </w:tcPr>
          <w:p w14:paraId="64A048C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504789,88</w:t>
            </w:r>
          </w:p>
        </w:tc>
        <w:tc>
          <w:tcPr>
            <w:tcW w:w="468" w:type="pct"/>
            <w:tcBorders>
              <w:top w:val="nil"/>
              <w:left w:val="nil"/>
              <w:bottom w:val="nil"/>
              <w:right w:val="single" w:sz="4" w:space="0" w:color="auto"/>
            </w:tcBorders>
            <w:tcMar>
              <w:left w:w="28" w:type="dxa"/>
              <w:right w:w="28" w:type="dxa"/>
            </w:tcMar>
            <w:vAlign w:val="center"/>
            <w:hideMark/>
          </w:tcPr>
          <w:p w14:paraId="74154CEA"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0349D8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8CFD7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4E4B6F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54B06E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474687,98</w:t>
            </w:r>
          </w:p>
        </w:tc>
        <w:tc>
          <w:tcPr>
            <w:tcW w:w="463" w:type="pct"/>
            <w:tcBorders>
              <w:top w:val="nil"/>
              <w:left w:val="nil"/>
              <w:bottom w:val="single" w:sz="4" w:space="0" w:color="auto"/>
              <w:right w:val="single" w:sz="4" w:space="0" w:color="auto"/>
            </w:tcBorders>
            <w:tcMar>
              <w:left w:w="28" w:type="dxa"/>
              <w:right w:w="28" w:type="dxa"/>
            </w:tcMar>
            <w:vAlign w:val="center"/>
          </w:tcPr>
          <w:p w14:paraId="4A55A7F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474687,98</w:t>
            </w:r>
          </w:p>
        </w:tc>
      </w:tr>
      <w:tr w:rsidR="00707CDB" w:rsidRPr="005456CC" w14:paraId="556277CA"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E3E4F6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779A320"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073C1A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1214109,19</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53D8813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1180589,67</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33E16C7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A0A595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A11FEC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F66E2A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12889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1147070,15</w:t>
            </w:r>
          </w:p>
        </w:tc>
        <w:tc>
          <w:tcPr>
            <w:tcW w:w="463" w:type="pct"/>
            <w:tcBorders>
              <w:top w:val="nil"/>
              <w:left w:val="nil"/>
              <w:bottom w:val="single" w:sz="4" w:space="0" w:color="auto"/>
              <w:right w:val="single" w:sz="4" w:space="0" w:color="auto"/>
            </w:tcBorders>
            <w:tcMar>
              <w:left w:w="28" w:type="dxa"/>
              <w:right w:w="28" w:type="dxa"/>
            </w:tcMar>
            <w:vAlign w:val="center"/>
          </w:tcPr>
          <w:p w14:paraId="570E29B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1147070,15</w:t>
            </w:r>
          </w:p>
        </w:tc>
      </w:tr>
      <w:tr w:rsidR="00707CDB" w:rsidRPr="005456CC" w14:paraId="38FF1E3F"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D9A7053"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8D4083A"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ХИМ. ОЧИЩЕННАЯ ВОДА (Пропущено через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94C7E60"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4713134,81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698F287"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4610558,80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9D1416"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187152"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C0551E"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28E4355"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6B9C8C7"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3" w:type="pct"/>
            <w:tcBorders>
              <w:top w:val="nil"/>
              <w:left w:val="nil"/>
              <w:bottom w:val="single" w:sz="4" w:space="0" w:color="auto"/>
              <w:right w:val="single" w:sz="4" w:space="0" w:color="auto"/>
            </w:tcBorders>
            <w:tcMar>
              <w:left w:w="28" w:type="dxa"/>
              <w:right w:w="28" w:type="dxa"/>
            </w:tcMar>
            <w:vAlign w:val="center"/>
          </w:tcPr>
          <w:p w14:paraId="60585D46"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4507982,80</w:t>
            </w:r>
          </w:p>
        </w:tc>
      </w:tr>
      <w:tr w:rsidR="00707CDB" w:rsidRPr="005456CC" w14:paraId="5C56F8C1"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E382C3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C05A901"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314F7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EC2B31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5C726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B9DFAD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6ABE12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AE90B4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9627D8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c>
          <w:tcPr>
            <w:tcW w:w="463" w:type="pct"/>
            <w:tcBorders>
              <w:top w:val="nil"/>
              <w:left w:val="nil"/>
              <w:bottom w:val="single" w:sz="4" w:space="0" w:color="auto"/>
              <w:right w:val="single" w:sz="4" w:space="0" w:color="auto"/>
            </w:tcBorders>
            <w:tcMar>
              <w:left w:w="28" w:type="dxa"/>
              <w:right w:w="28" w:type="dxa"/>
            </w:tcMar>
            <w:vAlign w:val="center"/>
          </w:tcPr>
          <w:p w14:paraId="4276A2F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1838023,73</w:t>
            </w:r>
          </w:p>
        </w:tc>
      </w:tr>
      <w:tr w:rsidR="00707CDB" w:rsidRPr="005456CC" w14:paraId="37C5CFDB"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F91FD3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EAB5562"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DF771D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8D7D61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3C3F8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15D6FAB"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9195F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32E9F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04687D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c>
          <w:tcPr>
            <w:tcW w:w="463" w:type="pct"/>
            <w:tcBorders>
              <w:top w:val="nil"/>
              <w:left w:val="nil"/>
              <w:bottom w:val="single" w:sz="4" w:space="0" w:color="auto"/>
              <w:right w:val="single" w:sz="4" w:space="0" w:color="auto"/>
            </w:tcBorders>
            <w:tcMar>
              <w:left w:w="28" w:type="dxa"/>
              <w:right w:w="28" w:type="dxa"/>
            </w:tcMar>
            <w:vAlign w:val="center"/>
          </w:tcPr>
          <w:p w14:paraId="1CD523A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87600,00</w:t>
            </w:r>
          </w:p>
        </w:tc>
      </w:tr>
      <w:tr w:rsidR="00707CDB" w:rsidRPr="005456CC" w14:paraId="3D06243D"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AC3C6A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3A889BA"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3B8599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572848,37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252F35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585338,71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34D3A1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B9C7F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39302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AF88DA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5EF87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597829,05</w:t>
            </w:r>
          </w:p>
        </w:tc>
        <w:tc>
          <w:tcPr>
            <w:tcW w:w="463" w:type="pct"/>
            <w:tcBorders>
              <w:top w:val="nil"/>
              <w:left w:val="nil"/>
              <w:bottom w:val="single" w:sz="4" w:space="0" w:color="auto"/>
              <w:right w:val="single" w:sz="4" w:space="0" w:color="auto"/>
            </w:tcBorders>
            <w:tcMar>
              <w:left w:w="28" w:type="dxa"/>
              <w:right w:w="28" w:type="dxa"/>
            </w:tcMar>
            <w:vAlign w:val="center"/>
          </w:tcPr>
          <w:p w14:paraId="126EBAEF"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597829,05</w:t>
            </w:r>
          </w:p>
        </w:tc>
      </w:tr>
      <w:tr w:rsidR="00707CDB" w:rsidRPr="005456CC" w14:paraId="1799B202"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FA9019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1AED800"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BA118D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2214662,71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41F93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2099596,37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01D9E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610DAC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A664D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77E79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FBA6ED"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1984530,03</w:t>
            </w:r>
          </w:p>
        </w:tc>
        <w:tc>
          <w:tcPr>
            <w:tcW w:w="463" w:type="pct"/>
            <w:tcBorders>
              <w:top w:val="nil"/>
              <w:left w:val="nil"/>
              <w:bottom w:val="single" w:sz="4" w:space="0" w:color="auto"/>
              <w:right w:val="single" w:sz="4" w:space="0" w:color="auto"/>
            </w:tcBorders>
            <w:tcMar>
              <w:left w:w="28" w:type="dxa"/>
              <w:right w:w="28" w:type="dxa"/>
            </w:tcMar>
            <w:vAlign w:val="center"/>
          </w:tcPr>
          <w:p w14:paraId="303FB89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1984530,03</w:t>
            </w:r>
          </w:p>
        </w:tc>
      </w:tr>
      <w:tr w:rsidR="00707CDB" w:rsidRPr="005456CC" w14:paraId="17398889"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E4EA3D4"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2.4.1.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9F0098F"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ХВС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AB6B1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1574614,82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3376D4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1485024,32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06716AD"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DDD04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18CF19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1C0830"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73026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1395433,81</w:t>
            </w:r>
          </w:p>
        </w:tc>
        <w:tc>
          <w:tcPr>
            <w:tcW w:w="463" w:type="pct"/>
            <w:tcBorders>
              <w:top w:val="nil"/>
              <w:left w:val="nil"/>
              <w:bottom w:val="single" w:sz="4" w:space="0" w:color="auto"/>
              <w:right w:val="single" w:sz="4" w:space="0" w:color="auto"/>
            </w:tcBorders>
            <w:tcMar>
              <w:left w:w="28" w:type="dxa"/>
              <w:right w:w="28" w:type="dxa"/>
            </w:tcMar>
            <w:vAlign w:val="center"/>
          </w:tcPr>
          <w:p w14:paraId="6C30625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1395433,81</w:t>
            </w:r>
          </w:p>
        </w:tc>
      </w:tr>
      <w:tr w:rsidR="00707CDB" w:rsidRPr="005456CC" w14:paraId="03D1A6CB"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537BD06"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65B4D13"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A886BA"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150570,81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456996"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124144,03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CF05511"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FC4226"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825E88"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671601F"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681617F"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97717,26</w:t>
            </w:r>
          </w:p>
        </w:tc>
        <w:tc>
          <w:tcPr>
            <w:tcW w:w="463" w:type="pct"/>
            <w:tcBorders>
              <w:top w:val="nil"/>
              <w:left w:val="nil"/>
              <w:bottom w:val="single" w:sz="4" w:space="0" w:color="auto"/>
              <w:right w:val="single" w:sz="4" w:space="0" w:color="auto"/>
            </w:tcBorders>
            <w:tcMar>
              <w:left w:w="28" w:type="dxa"/>
              <w:right w:w="28" w:type="dxa"/>
            </w:tcMar>
            <w:vAlign w:val="center"/>
          </w:tcPr>
          <w:p w14:paraId="3C8635FB"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97717,26</w:t>
            </w:r>
          </w:p>
        </w:tc>
      </w:tr>
      <w:tr w:rsidR="00707CDB" w:rsidRPr="005456CC" w14:paraId="7A74C6E0"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CF86D9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19154BD"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6C7515"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940237,54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ED476BB"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953202,02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7DBA98A"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1040985"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EE0CDB"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7009B9"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231C1B8"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966166,51</w:t>
            </w:r>
          </w:p>
        </w:tc>
        <w:tc>
          <w:tcPr>
            <w:tcW w:w="463" w:type="pct"/>
            <w:tcBorders>
              <w:top w:val="nil"/>
              <w:left w:val="nil"/>
              <w:bottom w:val="single" w:sz="4" w:space="0" w:color="auto"/>
              <w:right w:val="single" w:sz="4" w:space="0" w:color="auto"/>
            </w:tcBorders>
            <w:tcMar>
              <w:left w:w="28" w:type="dxa"/>
              <w:right w:w="28" w:type="dxa"/>
            </w:tcMar>
            <w:vAlign w:val="center"/>
          </w:tcPr>
          <w:p w14:paraId="19E17C93"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966166,51</w:t>
            </w:r>
          </w:p>
        </w:tc>
      </w:tr>
      <w:tr w:rsidR="00707CDB" w:rsidRPr="005456CC" w14:paraId="255B20D9"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CFE7768"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937D0AE"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4DA5CF"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483806,48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6DEE71D"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407678,26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55398C"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08D8CEC"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1640423"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FF9AB8"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DF3CD0"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331550,04</w:t>
            </w:r>
          </w:p>
        </w:tc>
        <w:tc>
          <w:tcPr>
            <w:tcW w:w="463" w:type="pct"/>
            <w:tcBorders>
              <w:top w:val="nil"/>
              <w:left w:val="nil"/>
              <w:bottom w:val="single" w:sz="4" w:space="0" w:color="auto"/>
              <w:right w:val="single" w:sz="4" w:space="0" w:color="auto"/>
            </w:tcBorders>
            <w:tcMar>
              <w:left w:w="28" w:type="dxa"/>
              <w:right w:w="28" w:type="dxa"/>
            </w:tcMar>
            <w:vAlign w:val="center"/>
          </w:tcPr>
          <w:p w14:paraId="1B2CEBB4"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331550,04</w:t>
            </w:r>
          </w:p>
        </w:tc>
      </w:tr>
      <w:tr w:rsidR="00707CDB" w:rsidRPr="005456CC" w14:paraId="491CD471"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407F11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2.4.2.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FB99591"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ГВС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DAB9FB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640047,89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C1AE042"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614572,05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E1A2767"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669C0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77D352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96BF27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41203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589096,22</w:t>
            </w:r>
          </w:p>
        </w:tc>
        <w:tc>
          <w:tcPr>
            <w:tcW w:w="463" w:type="pct"/>
            <w:tcBorders>
              <w:top w:val="nil"/>
              <w:left w:val="nil"/>
              <w:bottom w:val="single" w:sz="4" w:space="0" w:color="auto"/>
              <w:right w:val="single" w:sz="4" w:space="0" w:color="auto"/>
            </w:tcBorders>
            <w:tcMar>
              <w:left w:w="28" w:type="dxa"/>
              <w:right w:w="28" w:type="dxa"/>
            </w:tcMar>
            <w:vAlign w:val="center"/>
          </w:tcPr>
          <w:p w14:paraId="767D89CF"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589096,22</w:t>
            </w:r>
          </w:p>
        </w:tc>
      </w:tr>
      <w:tr w:rsidR="00707CDB" w:rsidRPr="005456CC" w14:paraId="6FCEB2C1"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20ED1D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D94CFF7"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FB0CAD"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70820,17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A220971"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48694,94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6D0D731"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DC53E9"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38BD4B5"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6BED09"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5713E79"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26569,71</w:t>
            </w:r>
          </w:p>
        </w:tc>
        <w:tc>
          <w:tcPr>
            <w:tcW w:w="463" w:type="pct"/>
            <w:tcBorders>
              <w:top w:val="nil"/>
              <w:left w:val="nil"/>
              <w:bottom w:val="single" w:sz="4" w:space="0" w:color="auto"/>
              <w:right w:val="single" w:sz="4" w:space="0" w:color="auto"/>
            </w:tcBorders>
            <w:tcMar>
              <w:left w:w="28" w:type="dxa"/>
              <w:right w:w="28" w:type="dxa"/>
            </w:tcMar>
            <w:vAlign w:val="center"/>
          </w:tcPr>
          <w:p w14:paraId="24767762"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26569,71</w:t>
            </w:r>
          </w:p>
        </w:tc>
      </w:tr>
      <w:tr w:rsidR="00707CDB" w:rsidRPr="005456CC" w14:paraId="5CB22CC2"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7AC933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299988C"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7E29B2"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493900,17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126EA7"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500904,15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2BC01B"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759191"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5E45A4"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FA24F83"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0D13181"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507908,12</w:t>
            </w:r>
          </w:p>
        </w:tc>
        <w:tc>
          <w:tcPr>
            <w:tcW w:w="463" w:type="pct"/>
            <w:tcBorders>
              <w:top w:val="nil"/>
              <w:left w:val="nil"/>
              <w:bottom w:val="single" w:sz="4" w:space="0" w:color="auto"/>
              <w:right w:val="single" w:sz="4" w:space="0" w:color="auto"/>
            </w:tcBorders>
            <w:tcMar>
              <w:left w:w="28" w:type="dxa"/>
              <w:right w:w="28" w:type="dxa"/>
            </w:tcMar>
            <w:vAlign w:val="center"/>
          </w:tcPr>
          <w:p w14:paraId="7464DE54"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507908,12</w:t>
            </w:r>
          </w:p>
        </w:tc>
      </w:tr>
      <w:tr w:rsidR="00707CDB" w:rsidRPr="005456CC" w14:paraId="546D6450"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A6BF79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B06A2B7"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89D232B"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75327,54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F5AF68C"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64972,96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B12F1A"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B68D4E8"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FBCA7AA"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379075D"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1C5620"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54618,39</w:t>
            </w:r>
          </w:p>
        </w:tc>
        <w:tc>
          <w:tcPr>
            <w:tcW w:w="463" w:type="pct"/>
            <w:tcBorders>
              <w:top w:val="nil"/>
              <w:left w:val="nil"/>
              <w:bottom w:val="single" w:sz="4" w:space="0" w:color="auto"/>
              <w:right w:val="single" w:sz="4" w:space="0" w:color="auto"/>
            </w:tcBorders>
            <w:tcMar>
              <w:left w:w="28" w:type="dxa"/>
              <w:right w:w="28" w:type="dxa"/>
            </w:tcMar>
            <w:vAlign w:val="center"/>
          </w:tcPr>
          <w:p w14:paraId="1B20CD37" w14:textId="77777777" w:rsidR="00707CDB" w:rsidRPr="005456CC" w:rsidRDefault="00707CDB" w:rsidP="00BA0000">
            <w:pPr>
              <w:jc w:val="right"/>
              <w:rPr>
                <w:rFonts w:ascii="Times New Roman" w:hAnsi="Times New Roman"/>
                <w:color w:val="000000"/>
                <w:szCs w:val="20"/>
              </w:rPr>
            </w:pPr>
            <w:r w:rsidRPr="005456CC">
              <w:rPr>
                <w:rFonts w:ascii="Times New Roman" w:hAnsi="Times New Roman"/>
                <w:color w:val="000000"/>
                <w:szCs w:val="20"/>
              </w:rPr>
              <w:t>54618,39</w:t>
            </w:r>
          </w:p>
        </w:tc>
      </w:tr>
      <w:tr w:rsidR="00707CDB" w:rsidRPr="005456CC" w14:paraId="54CB138A"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3AE26C9"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2.5.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B1298B4" w14:textId="77777777" w:rsidR="00707CDB" w:rsidRPr="005456CC" w:rsidRDefault="00707CDB" w:rsidP="00BA0000">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379074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4625534,81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5184EF5"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4522958,80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9A00F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F24F101"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73EA04E"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98D4BC"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2608A3"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4420382,80</w:t>
            </w:r>
          </w:p>
        </w:tc>
        <w:tc>
          <w:tcPr>
            <w:tcW w:w="463" w:type="pct"/>
            <w:tcBorders>
              <w:top w:val="nil"/>
              <w:left w:val="nil"/>
              <w:bottom w:val="single" w:sz="4" w:space="0" w:color="auto"/>
              <w:right w:val="single" w:sz="4" w:space="0" w:color="auto"/>
            </w:tcBorders>
            <w:tcMar>
              <w:left w:w="28" w:type="dxa"/>
              <w:right w:w="28" w:type="dxa"/>
            </w:tcMar>
            <w:vAlign w:val="center"/>
          </w:tcPr>
          <w:p w14:paraId="002634FA" w14:textId="77777777" w:rsidR="00707CDB" w:rsidRPr="005456CC" w:rsidRDefault="00707CDB" w:rsidP="00BA0000">
            <w:pPr>
              <w:jc w:val="center"/>
              <w:rPr>
                <w:rFonts w:ascii="Times New Roman" w:hAnsi="Times New Roman"/>
                <w:color w:val="000000"/>
                <w:szCs w:val="20"/>
              </w:rPr>
            </w:pPr>
            <w:r w:rsidRPr="005456CC">
              <w:rPr>
                <w:rFonts w:ascii="Times New Roman" w:hAnsi="Times New Roman"/>
                <w:color w:val="000000"/>
                <w:szCs w:val="20"/>
              </w:rPr>
              <w:t>4420382,80</w:t>
            </w:r>
          </w:p>
        </w:tc>
      </w:tr>
      <w:tr w:rsidR="00707CDB" w:rsidRPr="005456CC" w14:paraId="2445DFD4" w14:textId="77777777" w:rsidTr="00BA0000">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DB9823C"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0C5E548"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ВСЕГО</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2F9B872"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5927244,00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125DD95"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5791148,48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4B273BF"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D0F3F54"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FD444C"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B31D5BA"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1E10A4E"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3" w:type="pct"/>
            <w:tcBorders>
              <w:top w:val="nil"/>
              <w:left w:val="nil"/>
              <w:bottom w:val="single" w:sz="4" w:space="0" w:color="auto"/>
              <w:right w:val="single" w:sz="4" w:space="0" w:color="auto"/>
            </w:tcBorders>
            <w:tcMar>
              <w:left w:w="28" w:type="dxa"/>
              <w:right w:w="28" w:type="dxa"/>
            </w:tcMar>
            <w:vAlign w:val="center"/>
          </w:tcPr>
          <w:p w14:paraId="3154FB9F" w14:textId="77777777" w:rsidR="00707CDB" w:rsidRPr="005456CC" w:rsidRDefault="00707CDB" w:rsidP="00BA0000">
            <w:pPr>
              <w:jc w:val="center"/>
              <w:rPr>
                <w:rFonts w:ascii="Times New Roman" w:hAnsi="Times New Roman"/>
                <w:b/>
                <w:bCs/>
                <w:color w:val="000000"/>
                <w:szCs w:val="20"/>
              </w:rPr>
            </w:pPr>
            <w:r w:rsidRPr="005456CC">
              <w:rPr>
                <w:rFonts w:ascii="Times New Roman" w:hAnsi="Times New Roman"/>
                <w:b/>
                <w:bCs/>
                <w:color w:val="000000"/>
                <w:szCs w:val="20"/>
              </w:rPr>
              <w:t>5655052,96</w:t>
            </w:r>
          </w:p>
        </w:tc>
      </w:tr>
    </w:tbl>
    <w:p w14:paraId="27A88310" w14:textId="77777777" w:rsidR="008F5DC3" w:rsidRPr="00A27C2D" w:rsidRDefault="008F5DC3" w:rsidP="00707CDB">
      <w:pPr>
        <w:pStyle w:val="e"/>
        <w:keepLines w:val="0"/>
        <w:tabs>
          <w:tab w:val="left" w:pos="1134"/>
        </w:tabs>
        <w:spacing w:before="0" w:line="276" w:lineRule="auto"/>
        <w:jc w:val="both"/>
        <w:rPr>
          <w:color w:val="000000" w:themeColor="text1"/>
        </w:rPr>
      </w:pPr>
    </w:p>
    <w:p w14:paraId="06B8B563" w14:textId="77777777" w:rsidR="00707CDB" w:rsidRDefault="00707CDB"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sectPr w:rsidR="00707CDB" w:rsidSect="00707CDB">
          <w:pgSz w:w="16838" w:h="11906" w:orient="landscape"/>
          <w:pgMar w:top="1418" w:right="1134" w:bottom="851" w:left="1134" w:header="284" w:footer="567" w:gutter="0"/>
          <w:cols w:space="708"/>
          <w:docGrid w:linePitch="360"/>
        </w:sectPr>
      </w:pPr>
      <w:bookmarkStart w:id="50" w:name="_Toc236951320"/>
    </w:p>
    <w:p w14:paraId="77134FC2" w14:textId="77777777" w:rsidR="00194349" w:rsidRPr="00A27C2D" w:rsidRDefault="00194349"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50"/>
    </w:p>
    <w:p w14:paraId="3AE7B98B" w14:textId="77777777" w:rsidR="00241CBD" w:rsidRPr="00A27C2D" w:rsidRDefault="00195985" w:rsidP="00707CDB">
      <w:pPr>
        <w:tabs>
          <w:tab w:val="left" w:pos="1134"/>
        </w:tabs>
        <w:autoSpaceDE w:val="0"/>
        <w:autoSpaceDN w:val="0"/>
        <w:adjustRightIn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соответствии с Федеральным законом РФ от 27 июля 2010 года №190-ФЗ</w:t>
      </w:r>
      <w:r w:rsidR="007C3652" w:rsidRPr="00A27C2D">
        <w:rPr>
          <w:rFonts w:ascii="Times New Roman" w:hAnsi="Times New Roman"/>
          <w:color w:val="000000" w:themeColor="text1"/>
          <w:sz w:val="24"/>
        </w:rPr>
        <w:t xml:space="preserve"> </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О теплоснабжении</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(ч. 8 ст.29: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w:t>
      </w:r>
      <w:r w:rsidRPr="00A27C2D">
        <w:rPr>
          <w:rFonts w:ascii="Times New Roman" w:hAnsi="Times New Roman"/>
          <w:color w:val="000000" w:themeColor="text1"/>
        </w:rPr>
        <w:t xml:space="preserve"> </w:t>
      </w:r>
      <w:r w:rsidRPr="00A27C2D">
        <w:rPr>
          <w:rFonts w:ascii="Times New Roman" w:hAnsi="Times New Roman"/>
          <w:color w:val="000000" w:themeColor="text1"/>
          <w:sz w:val="24"/>
        </w:rPr>
        <w:t>отбора теплоносителя на нужды горячего водоснабжения, не допускается</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w:t>
      </w:r>
      <w:r w:rsidR="00241CBD" w:rsidRPr="00A27C2D">
        <w:rPr>
          <w:rFonts w:ascii="Times New Roman" w:hAnsi="Times New Roman"/>
          <w:color w:val="000000" w:themeColor="text1"/>
          <w:sz w:val="24"/>
        </w:rPr>
        <w:t>.</w:t>
      </w:r>
    </w:p>
    <w:p w14:paraId="66C5CAE8" w14:textId="77777777" w:rsidR="00A94F7D" w:rsidRPr="00A27C2D" w:rsidRDefault="00A94F7D" w:rsidP="00707CDB">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Теплоснабжающими предприятиями в ГП «Город Мирный», осуществляющими выработку и передачу тепловой энергии, эксплуатацию, техническое обслуживание, ремонт и наладку тепловых сетей, являются:</w:t>
      </w:r>
    </w:p>
    <w:p w14:paraId="4D061613" w14:textId="77777777" w:rsidR="00A94F7D" w:rsidRPr="00A27C2D" w:rsidRDefault="00A94F7D" w:rsidP="00707CDB">
      <w:pPr>
        <w:numPr>
          <w:ilvl w:val="0"/>
          <w:numId w:val="44"/>
        </w:numPr>
        <w:tabs>
          <w:tab w:val="left" w:pos="1134"/>
        </w:tabs>
        <w:spacing w:line="276" w:lineRule="auto"/>
        <w:ind w:left="0"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ООО «Предприятие тепловодоснабжения» (далее – ООО «ПТВС») – 2 котельные;</w:t>
      </w:r>
    </w:p>
    <w:p w14:paraId="7D89B10A" w14:textId="77777777" w:rsidR="00A94F7D" w:rsidRPr="00A27C2D" w:rsidRDefault="00A94F7D" w:rsidP="00707CDB">
      <w:pPr>
        <w:numPr>
          <w:ilvl w:val="0"/>
          <w:numId w:val="44"/>
        </w:numPr>
        <w:tabs>
          <w:tab w:val="left" w:pos="1134"/>
        </w:tabs>
        <w:spacing w:line="276" w:lineRule="auto"/>
        <w:ind w:left="0"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МУП «Коммунальщик» – 1 электробойлерная.</w:t>
      </w:r>
    </w:p>
    <w:p w14:paraId="2659BA2E" w14:textId="77777777" w:rsidR="00A94F7D" w:rsidRPr="00A27C2D" w:rsidRDefault="00A94F7D" w:rsidP="00707CDB">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На балансе ООО «ПТВС» находятся две котельные (СВК, Промзона) суммарной установленной мощностью 483,50 Гкал/ч. Основными потребителем тепловой энергии является население.</w:t>
      </w:r>
      <w:r w:rsidRPr="00A27C2D">
        <w:rPr>
          <w:rFonts w:ascii="Times New Roman" w:hAnsi="Times New Roman"/>
          <w:sz w:val="24"/>
        </w:rPr>
        <w:t xml:space="preserve"> </w:t>
      </w:r>
      <w:r w:rsidRPr="00A27C2D">
        <w:rPr>
          <w:rFonts w:ascii="Times New Roman" w:eastAsia="Calibri" w:hAnsi="Times New Roman"/>
          <w:sz w:val="24"/>
          <w:lang w:eastAsia="en-US"/>
        </w:rPr>
        <w:t>Суммарная протяженность тепловых сетей, которые применяются ООО «ПТВС» для расчёта и утверждения нормативов потерь, составляет 412,813 км. Тепловые сети, принадлежащие администрации, бесхозяйные, в эту протяжённость не входят.</w:t>
      </w:r>
    </w:p>
    <w:p w14:paraId="5B483FC4" w14:textId="77777777" w:rsidR="00A94F7D" w:rsidRPr="00A27C2D" w:rsidRDefault="00A94F7D" w:rsidP="00707CDB">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В собственности МУП «Коммунальщик» находится одна электробойлерная суммарной мощностью 0,172 Гкал/ч (один котёл в работе, один в резерве), а также 0,038 км тепловых сетей (в двухтрубном исчислении).</w:t>
      </w:r>
    </w:p>
    <w:p w14:paraId="7DC31FDC" w14:textId="77777777" w:rsidR="00A94F7D" w:rsidRPr="00A27C2D" w:rsidRDefault="00A94F7D" w:rsidP="00707CDB">
      <w:pPr>
        <w:autoSpaceDE w:val="0"/>
        <w:autoSpaceDN w:val="0"/>
        <w:adjustRightInd w:val="0"/>
        <w:spacing w:line="276" w:lineRule="auto"/>
        <w:ind w:firstLine="709"/>
        <w:contextualSpacing/>
        <w:rPr>
          <w:rFonts w:ascii="Times New Roman" w:eastAsia="Calibri" w:hAnsi="Times New Roman"/>
          <w:sz w:val="24"/>
          <w:lang w:eastAsia="en-US"/>
        </w:rPr>
      </w:pPr>
      <w:r w:rsidRPr="00A27C2D">
        <w:rPr>
          <w:rFonts w:ascii="Times New Roman" w:eastAsia="Calibri" w:hAnsi="Times New Roman"/>
          <w:sz w:val="24"/>
          <w:lang w:eastAsia="en-US"/>
        </w:rPr>
        <w:t>МУП «Коммунальщик» выполняет функции транзитной организации по предоставлению услуги транспортировки теплоносителя в поселок Газовиков. Сети, по которым осуществляется транспортировка, находятся в собственности ГП «Город Мирный» и переданы им в хозяйственное ведение по договору о закреплении муниципального имущества МУП «Коммунальщик».</w:t>
      </w:r>
    </w:p>
    <w:p w14:paraId="41AA3D13" w14:textId="77777777" w:rsidR="002364EC" w:rsidRDefault="00D85DEA" w:rsidP="00707CDB">
      <w:pPr>
        <w:tabs>
          <w:tab w:val="left" w:pos="1134"/>
        </w:tabs>
        <w:autoSpaceDE w:val="0"/>
        <w:autoSpaceDN w:val="0"/>
        <w:adjustRightInd w:val="0"/>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Горячая вода на нужды централизованного горячего водоснабжения от указанных котельных отпускается как по закрытой четырехтрубной (через ТП) схеме, так и по закрытой двухтрубной схеме.</w:t>
      </w:r>
    </w:p>
    <w:p w14:paraId="3AF5C903" w14:textId="77777777" w:rsidR="00023012" w:rsidRPr="00A27C2D" w:rsidRDefault="00023012" w:rsidP="00707CDB">
      <w:pPr>
        <w:tabs>
          <w:tab w:val="left" w:pos="1134"/>
        </w:tabs>
        <w:autoSpaceDE w:val="0"/>
        <w:autoSpaceDN w:val="0"/>
        <w:adjustRightInd w:val="0"/>
        <w:spacing w:line="276" w:lineRule="auto"/>
        <w:ind w:firstLine="709"/>
        <w:rPr>
          <w:rFonts w:ascii="Times New Roman" w:hAnsi="Times New Roman"/>
          <w:color w:val="000000" w:themeColor="text1"/>
          <w:sz w:val="24"/>
        </w:rPr>
      </w:pPr>
    </w:p>
    <w:p w14:paraId="022D3A08" w14:textId="77777777" w:rsidR="008F5DC3" w:rsidRPr="00A27C2D" w:rsidRDefault="008F5DC3" w:rsidP="00A27C2D">
      <w:pPr>
        <w:tabs>
          <w:tab w:val="left" w:pos="1134"/>
        </w:tabs>
        <w:autoSpaceDE w:val="0"/>
        <w:autoSpaceDN w:val="0"/>
        <w:adjustRightInd w:val="0"/>
        <w:spacing w:line="276" w:lineRule="auto"/>
        <w:ind w:firstLine="851"/>
        <w:rPr>
          <w:rFonts w:ascii="Times New Roman" w:hAnsi="Times New Roman"/>
          <w:color w:val="000000" w:themeColor="text1"/>
          <w:sz w:val="24"/>
        </w:rPr>
        <w:sectPr w:rsidR="008F5DC3" w:rsidRPr="00A27C2D" w:rsidSect="006A433E">
          <w:pgSz w:w="11906" w:h="16838"/>
          <w:pgMar w:top="1134" w:right="851" w:bottom="1134" w:left="1418" w:header="284" w:footer="567" w:gutter="0"/>
          <w:cols w:space="708"/>
          <w:docGrid w:linePitch="360"/>
        </w:sectPr>
      </w:pPr>
    </w:p>
    <w:p w14:paraId="1C17F264" w14:textId="77777777" w:rsidR="00136248" w:rsidRPr="00A27C2D" w:rsidRDefault="00136248" w:rsidP="003343DD">
      <w:pPr>
        <w:pStyle w:val="3"/>
        <w:numPr>
          <w:ilvl w:val="2"/>
          <w:numId w:val="21"/>
        </w:numPr>
        <w:tabs>
          <w:tab w:val="left" w:pos="1134"/>
        </w:tabs>
        <w:spacing w:before="0" w:after="0" w:line="276" w:lineRule="auto"/>
        <w:ind w:left="0" w:firstLine="851"/>
        <w:rPr>
          <w:rFonts w:ascii="Times New Roman" w:hAnsi="Times New Roman"/>
          <w:color w:val="000000" w:themeColor="text1"/>
          <w:sz w:val="24"/>
        </w:rPr>
      </w:pPr>
      <w:bookmarkStart w:id="51" w:name="_Toc524593181"/>
      <w:bookmarkStart w:id="52" w:name="_Toc236951321"/>
      <w:r w:rsidRPr="00A27C2D">
        <w:rPr>
          <w:rFonts w:ascii="Times New Roman" w:hAnsi="Times New Roman"/>
          <w:color w:val="000000" w:themeColor="text1"/>
          <w:sz w:val="24"/>
        </w:rPr>
        <w:lastRenderedPageBreak/>
        <w:t xml:space="preserve">Сведения о фактическом и ожидаемом потреблении </w:t>
      </w:r>
      <w:r w:rsidR="00290255" w:rsidRPr="00A27C2D">
        <w:rPr>
          <w:rFonts w:ascii="Times New Roman" w:hAnsi="Times New Roman"/>
          <w:color w:val="000000" w:themeColor="text1"/>
          <w:sz w:val="24"/>
        </w:rPr>
        <w:t xml:space="preserve">горячей, </w:t>
      </w:r>
      <w:r w:rsidRPr="00A27C2D">
        <w:rPr>
          <w:rFonts w:ascii="Times New Roman" w:hAnsi="Times New Roman"/>
          <w:color w:val="000000" w:themeColor="text1"/>
          <w:sz w:val="24"/>
        </w:rPr>
        <w:t>питьевой и технической воды (годовое, среднесуточное, максимальное суточное)</w:t>
      </w:r>
      <w:bookmarkEnd w:id="51"/>
      <w:bookmarkEnd w:id="52"/>
    </w:p>
    <w:p w14:paraId="5DBAA39F" w14:textId="77777777" w:rsidR="00136248" w:rsidRPr="00A27C2D" w:rsidRDefault="006D4CE3" w:rsidP="00A27C2D">
      <w:pPr>
        <w:tabs>
          <w:tab w:val="left" w:pos="1134"/>
        </w:tabs>
        <w:autoSpaceDE w:val="0"/>
        <w:autoSpaceDN w:val="0"/>
        <w:adjustRightInd w:val="0"/>
        <w:spacing w:line="276" w:lineRule="auto"/>
        <w:ind w:firstLine="851"/>
        <w:rPr>
          <w:rFonts w:ascii="Times New Roman" w:hAnsi="Times New Roman"/>
          <w:color w:val="000000" w:themeColor="text1"/>
          <w:sz w:val="24"/>
        </w:rPr>
      </w:pPr>
      <w:r w:rsidRPr="00A27C2D">
        <w:rPr>
          <w:rFonts w:ascii="Times New Roman" w:hAnsi="Times New Roman"/>
          <w:color w:val="000000" w:themeColor="text1"/>
          <w:sz w:val="24"/>
        </w:rPr>
        <w:t xml:space="preserve">Сведения о фактическом и ожидаемом потреблении горячей, питьевой и технической воды (годовое, среднесуточное, максимальное суточное) на территории </w:t>
      </w:r>
      <w:r w:rsidR="00904514" w:rsidRPr="00A27C2D">
        <w:rPr>
          <w:rFonts w:ascii="Times New Roman" w:hAnsi="Times New Roman"/>
          <w:color w:val="000000" w:themeColor="text1"/>
          <w:sz w:val="24"/>
        </w:rPr>
        <w:t>ГП «</w:t>
      </w:r>
      <w:r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00D1032F" w:rsidRPr="00A27C2D">
        <w:rPr>
          <w:rFonts w:ascii="Times New Roman" w:hAnsi="Times New Roman"/>
          <w:color w:val="000000" w:themeColor="text1"/>
          <w:sz w:val="24"/>
        </w:rPr>
        <w:t xml:space="preserve"> приведены в таблице </w:t>
      </w:r>
      <w:r w:rsidR="00707CDB">
        <w:rPr>
          <w:rFonts w:ascii="Times New Roman" w:hAnsi="Times New Roman"/>
          <w:color w:val="000000" w:themeColor="text1"/>
          <w:sz w:val="24"/>
        </w:rPr>
        <w:t>29</w:t>
      </w:r>
      <w:r w:rsidR="00A94F7D">
        <w:rPr>
          <w:rFonts w:ascii="Times New Roman" w:hAnsi="Times New Roman"/>
          <w:color w:val="000000" w:themeColor="text1"/>
          <w:sz w:val="24"/>
        </w:rPr>
        <w:t>.</w:t>
      </w:r>
    </w:p>
    <w:p w14:paraId="5C23EB91" w14:textId="0479AC4F" w:rsidR="00136248" w:rsidRDefault="00A94F7D" w:rsidP="00A27C2D">
      <w:pPr>
        <w:keepNext/>
        <w:keepLines/>
        <w:tabs>
          <w:tab w:val="left" w:pos="1134"/>
        </w:tabs>
        <w:spacing w:line="276" w:lineRule="auto"/>
        <w:ind w:firstLine="851"/>
        <w:rPr>
          <w:rFonts w:ascii="Times New Roman" w:hAnsi="Times New Roman"/>
          <w:b/>
          <w:color w:val="000000" w:themeColor="text1"/>
          <w:sz w:val="24"/>
        </w:rPr>
      </w:pPr>
      <w:r w:rsidRPr="00A27C2D">
        <w:rPr>
          <w:rFonts w:ascii="Times New Roman" w:eastAsiaTheme="minorHAnsi" w:hAnsi="Times New Roman"/>
          <w:b/>
          <w:bCs/>
          <w:sz w:val="24"/>
          <w:lang w:eastAsia="en-US"/>
        </w:rPr>
        <w:t xml:space="preserve">Таблица </w:t>
      </w:r>
      <w:r w:rsidRPr="00A27C2D">
        <w:rPr>
          <w:rFonts w:ascii="Times New Roman" w:eastAsiaTheme="minorHAnsi" w:hAnsi="Times New Roman"/>
          <w:b/>
          <w:bCs/>
          <w:sz w:val="24"/>
          <w:lang w:eastAsia="en-US"/>
        </w:rPr>
        <w:fldChar w:fldCharType="begin"/>
      </w:r>
      <w:r w:rsidRPr="00A27C2D">
        <w:rPr>
          <w:rFonts w:ascii="Times New Roman" w:eastAsiaTheme="minorHAnsi" w:hAnsi="Times New Roman"/>
          <w:b/>
          <w:bCs/>
          <w:sz w:val="24"/>
          <w:lang w:eastAsia="en-US"/>
        </w:rPr>
        <w:instrText xml:space="preserve"> SEQ Таблица \* ARABIC </w:instrText>
      </w:r>
      <w:r w:rsidRPr="00A27C2D">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29</w:t>
      </w:r>
      <w:r w:rsidRPr="00A27C2D">
        <w:rPr>
          <w:rFonts w:ascii="Times New Roman" w:eastAsiaTheme="minorHAnsi" w:hAnsi="Times New Roman"/>
          <w:b/>
          <w:bCs/>
          <w:sz w:val="24"/>
          <w:lang w:eastAsia="en-US"/>
        </w:rPr>
        <w:fldChar w:fldCharType="end"/>
      </w:r>
      <w:r w:rsidRPr="00A27C2D">
        <w:rPr>
          <w:rFonts w:ascii="Times New Roman" w:eastAsiaTheme="minorHAnsi" w:hAnsi="Times New Roman"/>
          <w:b/>
          <w:bCs/>
          <w:sz w:val="24"/>
          <w:lang w:eastAsia="en-US"/>
        </w:rPr>
        <w:t xml:space="preserve">. </w:t>
      </w:r>
      <w:r w:rsidR="006D4CE3" w:rsidRPr="00A27C2D">
        <w:rPr>
          <w:rFonts w:ascii="Times New Roman" w:hAnsi="Times New Roman"/>
          <w:b/>
          <w:color w:val="000000" w:themeColor="text1"/>
          <w:sz w:val="24"/>
        </w:rPr>
        <w:t xml:space="preserve">Сведения о фактическом и ожидаемом потреблении горячей, питьевой и технической воды (годовое, среднесуточное, максимальное суточное) на территории </w:t>
      </w:r>
      <w:r w:rsidR="00904514" w:rsidRPr="00A27C2D">
        <w:rPr>
          <w:rFonts w:ascii="Times New Roman" w:hAnsi="Times New Roman"/>
          <w:b/>
          <w:color w:val="000000" w:themeColor="text1"/>
          <w:sz w:val="24"/>
        </w:rPr>
        <w:t>ГП «</w:t>
      </w:r>
      <w:r w:rsidR="006D4CE3" w:rsidRPr="00A27C2D">
        <w:rPr>
          <w:rFonts w:ascii="Times New Roman" w:hAnsi="Times New Roman"/>
          <w:b/>
          <w:color w:val="000000" w:themeColor="text1"/>
          <w:sz w:val="24"/>
        </w:rPr>
        <w:t>Город Мирный</w:t>
      </w:r>
      <w:r w:rsidR="00894FD1" w:rsidRPr="00A27C2D">
        <w:rPr>
          <w:rFonts w:ascii="Times New Roman" w:hAnsi="Times New Roman"/>
          <w:b/>
          <w:color w:val="000000" w:themeColor="text1"/>
          <w:sz w:val="24"/>
        </w:rPr>
        <w:t>»</w:t>
      </w:r>
    </w:p>
    <w:tbl>
      <w:tblPr>
        <w:tblW w:w="5000" w:type="pct"/>
        <w:tblLook w:val="04A0" w:firstRow="1" w:lastRow="0" w:firstColumn="1" w:lastColumn="0" w:noHBand="0" w:noVBand="1"/>
      </w:tblPr>
      <w:tblGrid>
        <w:gridCol w:w="783"/>
        <w:gridCol w:w="3030"/>
        <w:gridCol w:w="1416"/>
        <w:gridCol w:w="1416"/>
        <w:gridCol w:w="1416"/>
        <w:gridCol w:w="1416"/>
        <w:gridCol w:w="1416"/>
        <w:gridCol w:w="1416"/>
        <w:gridCol w:w="1416"/>
        <w:gridCol w:w="1401"/>
      </w:tblGrid>
      <w:tr w:rsidR="00977B9B" w:rsidRPr="005456CC" w14:paraId="34C825D4" w14:textId="77777777" w:rsidTr="00977B9B">
        <w:trPr>
          <w:trHeight w:val="20"/>
          <w:tblHeader/>
        </w:trPr>
        <w:tc>
          <w:tcPr>
            <w:tcW w:w="259"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9110D96"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 п/п</w:t>
            </w:r>
          </w:p>
        </w:tc>
        <w:tc>
          <w:tcPr>
            <w:tcW w:w="1002" w:type="pct"/>
            <w:tcBorders>
              <w:top w:val="single" w:sz="4" w:space="0" w:color="auto"/>
              <w:left w:val="nil"/>
              <w:bottom w:val="single" w:sz="4" w:space="0" w:color="auto"/>
              <w:right w:val="single" w:sz="4" w:space="0" w:color="auto"/>
            </w:tcBorders>
            <w:tcMar>
              <w:left w:w="28" w:type="dxa"/>
              <w:right w:w="28" w:type="dxa"/>
            </w:tcMar>
            <w:vAlign w:val="center"/>
            <w:hideMark/>
          </w:tcPr>
          <w:p w14:paraId="4E43339E"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Вид</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03202578"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2025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034A23BF"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2026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4E49FDE0"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2027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079D60A7"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2028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3B91902E"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2029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5A550050"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2030 г.</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09F9E178"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2031 г.</w:t>
            </w:r>
          </w:p>
        </w:tc>
        <w:tc>
          <w:tcPr>
            <w:tcW w:w="463" w:type="pct"/>
            <w:tcBorders>
              <w:top w:val="single" w:sz="4" w:space="0" w:color="auto"/>
              <w:left w:val="nil"/>
              <w:bottom w:val="single" w:sz="4" w:space="0" w:color="auto"/>
              <w:right w:val="single" w:sz="4" w:space="0" w:color="auto"/>
            </w:tcBorders>
            <w:tcMar>
              <w:left w:w="28" w:type="dxa"/>
              <w:right w:w="28" w:type="dxa"/>
            </w:tcMar>
            <w:vAlign w:val="center"/>
          </w:tcPr>
          <w:p w14:paraId="524B7B5B" w14:textId="77777777" w:rsidR="00977B9B" w:rsidRPr="005456CC" w:rsidRDefault="00977B9B" w:rsidP="005456CC">
            <w:pPr>
              <w:jc w:val="center"/>
              <w:rPr>
                <w:rFonts w:ascii="Times New Roman" w:hAnsi="Times New Roman"/>
                <w:color w:val="000000"/>
                <w:szCs w:val="20"/>
              </w:rPr>
            </w:pPr>
            <w:r>
              <w:rPr>
                <w:rFonts w:ascii="Times New Roman" w:hAnsi="Times New Roman"/>
                <w:color w:val="000000"/>
                <w:szCs w:val="20"/>
              </w:rPr>
              <w:t>2032-2036 гг.</w:t>
            </w:r>
          </w:p>
        </w:tc>
      </w:tr>
      <w:tr w:rsidR="00977B9B" w:rsidRPr="005456CC" w14:paraId="69BA5150" w14:textId="77777777" w:rsidTr="00977B9B">
        <w:trPr>
          <w:trHeight w:val="20"/>
        </w:trPr>
        <w:tc>
          <w:tcPr>
            <w:tcW w:w="5000" w:type="pct"/>
            <w:gridSpan w:val="10"/>
            <w:tcBorders>
              <w:top w:val="single" w:sz="4" w:space="0" w:color="auto"/>
              <w:left w:val="single" w:sz="4" w:space="0" w:color="auto"/>
              <w:bottom w:val="single" w:sz="4" w:space="0" w:color="auto"/>
              <w:right w:val="single" w:sz="4" w:space="0" w:color="000000"/>
            </w:tcBorders>
            <w:tcMar>
              <w:left w:w="28" w:type="dxa"/>
              <w:right w:w="28" w:type="dxa"/>
            </w:tcMar>
            <w:vAlign w:val="center"/>
            <w:hideMark/>
          </w:tcPr>
          <w:p w14:paraId="7D6012B3" w14:textId="77777777" w:rsidR="00977B9B" w:rsidRPr="005456CC" w:rsidRDefault="00977B9B" w:rsidP="005456CC">
            <w:pPr>
              <w:jc w:val="center"/>
              <w:rPr>
                <w:rFonts w:ascii="Times New Roman" w:hAnsi="Times New Roman"/>
                <w:color w:val="000000"/>
                <w:szCs w:val="20"/>
              </w:rPr>
            </w:pPr>
            <w:r w:rsidRPr="005456CC">
              <w:rPr>
                <w:rFonts w:ascii="Times New Roman" w:hAnsi="Times New Roman"/>
                <w:color w:val="000000"/>
                <w:szCs w:val="20"/>
              </w:rPr>
              <w:t>Годовое, м</w:t>
            </w:r>
            <w:r w:rsidRPr="005456CC">
              <w:rPr>
                <w:rFonts w:ascii="Times New Roman" w:hAnsi="Times New Roman"/>
                <w:color w:val="000000"/>
                <w:szCs w:val="20"/>
                <w:vertAlign w:val="superscript"/>
              </w:rPr>
              <w:t>3</w:t>
            </w:r>
            <w:r w:rsidRPr="005456CC">
              <w:rPr>
                <w:rFonts w:ascii="Times New Roman" w:hAnsi="Times New Roman"/>
                <w:color w:val="000000"/>
                <w:szCs w:val="20"/>
              </w:rPr>
              <w:t>/год</w:t>
            </w:r>
          </w:p>
        </w:tc>
      </w:tr>
      <w:tr w:rsidR="00977B9B" w:rsidRPr="005456CC" w14:paraId="1CBF2544"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BCE66AB"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8458A9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ТЕХНИЧЕСКАЯ ВОДА</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E2558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1214109,19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BF7653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1180589,67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F20A8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89BA7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AC2A19E"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7BF347E"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4D96A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1147070,15</w:t>
            </w:r>
          </w:p>
        </w:tc>
        <w:tc>
          <w:tcPr>
            <w:tcW w:w="463" w:type="pct"/>
            <w:tcBorders>
              <w:top w:val="nil"/>
              <w:left w:val="nil"/>
              <w:bottom w:val="single" w:sz="4" w:space="0" w:color="auto"/>
              <w:right w:val="single" w:sz="4" w:space="0" w:color="auto"/>
            </w:tcBorders>
            <w:tcMar>
              <w:left w:w="28" w:type="dxa"/>
              <w:right w:w="28" w:type="dxa"/>
            </w:tcMar>
            <w:vAlign w:val="center"/>
          </w:tcPr>
          <w:p w14:paraId="44982B3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1147070,15</w:t>
            </w:r>
          </w:p>
        </w:tc>
      </w:tr>
      <w:tr w:rsidR="00977B9B" w:rsidRPr="005456CC" w14:paraId="41B5940F"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C05695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6A6D499"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936A8A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0F0FBE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7FD136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2DE36B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1E55A8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CEBD4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40AE5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c>
          <w:tcPr>
            <w:tcW w:w="463" w:type="pct"/>
            <w:tcBorders>
              <w:top w:val="nil"/>
              <w:left w:val="nil"/>
              <w:bottom w:val="single" w:sz="4" w:space="0" w:color="auto"/>
              <w:right w:val="single" w:sz="4" w:space="0" w:color="auto"/>
            </w:tcBorders>
            <w:tcMar>
              <w:left w:w="28" w:type="dxa"/>
              <w:right w:w="28" w:type="dxa"/>
            </w:tcMar>
            <w:vAlign w:val="center"/>
          </w:tcPr>
          <w:p w14:paraId="606C9C5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592724,40</w:t>
            </w:r>
          </w:p>
        </w:tc>
      </w:tr>
      <w:tr w:rsidR="00977B9B" w:rsidRPr="005456CC" w14:paraId="70CA3CFC"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DFDEBF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1529835"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8A600B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375858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E90763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14049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00917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EDA153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6CD0A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1C8D38D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50EF65CF"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992882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57F37A3"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86236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10939A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F5929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0552F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04BC83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64C7F3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FB9DC8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784D84D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00CB6B8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B21875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052304F"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140B6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621384,79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06844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587865,27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0D560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3AB553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F0072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950233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554345,75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262BA1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554345,75</w:t>
            </w:r>
          </w:p>
        </w:tc>
        <w:tc>
          <w:tcPr>
            <w:tcW w:w="463" w:type="pct"/>
            <w:tcBorders>
              <w:top w:val="nil"/>
              <w:left w:val="nil"/>
              <w:bottom w:val="single" w:sz="4" w:space="0" w:color="auto"/>
              <w:right w:val="single" w:sz="4" w:space="0" w:color="auto"/>
            </w:tcBorders>
            <w:tcMar>
              <w:left w:w="28" w:type="dxa"/>
              <w:right w:w="28" w:type="dxa"/>
            </w:tcMar>
            <w:vAlign w:val="center"/>
          </w:tcPr>
          <w:p w14:paraId="208A9D9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554345,75</w:t>
            </w:r>
          </w:p>
        </w:tc>
      </w:tr>
      <w:tr w:rsidR="00977B9B" w:rsidRPr="005456CC" w14:paraId="2253EA36"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6E96FE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47640B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79E7FD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9C4AB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EC2A1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18567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BA6C2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D3C1E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7C1809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756E44D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39465C0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84CE81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96FB4D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79355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86493,02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00C61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83075,39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BB442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1318A8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9CC73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9294B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79657,77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5F27B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79657,77</w:t>
            </w:r>
          </w:p>
        </w:tc>
        <w:tc>
          <w:tcPr>
            <w:tcW w:w="463" w:type="pct"/>
            <w:tcBorders>
              <w:top w:val="nil"/>
              <w:left w:val="nil"/>
              <w:bottom w:val="single" w:sz="4" w:space="0" w:color="auto"/>
              <w:right w:val="single" w:sz="4" w:space="0" w:color="auto"/>
            </w:tcBorders>
            <w:tcMar>
              <w:left w:w="28" w:type="dxa"/>
              <w:right w:w="28" w:type="dxa"/>
            </w:tcMar>
            <w:vAlign w:val="center"/>
          </w:tcPr>
          <w:p w14:paraId="3C84448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79657,77</w:t>
            </w:r>
          </w:p>
        </w:tc>
      </w:tr>
      <w:tr w:rsidR="00977B9B" w:rsidRPr="005456CC" w14:paraId="50AF4452"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B45D9C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1C0819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138063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D5485E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A2328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F7A558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3074F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503D56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F1FFBE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790F07E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05B705B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EDCCD2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7B69F44"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08CEB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534891,78</w:t>
            </w:r>
          </w:p>
        </w:tc>
        <w:tc>
          <w:tcPr>
            <w:tcW w:w="468" w:type="pct"/>
            <w:tcBorders>
              <w:top w:val="nil"/>
              <w:left w:val="nil"/>
              <w:bottom w:val="nil"/>
              <w:right w:val="single" w:sz="4" w:space="0" w:color="auto"/>
            </w:tcBorders>
            <w:tcMar>
              <w:left w:w="28" w:type="dxa"/>
              <w:right w:w="28" w:type="dxa"/>
            </w:tcMar>
            <w:vAlign w:val="center"/>
            <w:hideMark/>
          </w:tcPr>
          <w:p w14:paraId="00F01D1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504789,88</w:t>
            </w:r>
          </w:p>
        </w:tc>
        <w:tc>
          <w:tcPr>
            <w:tcW w:w="468" w:type="pct"/>
            <w:tcBorders>
              <w:top w:val="nil"/>
              <w:left w:val="nil"/>
              <w:bottom w:val="nil"/>
              <w:right w:val="single" w:sz="4" w:space="0" w:color="auto"/>
            </w:tcBorders>
            <w:tcMar>
              <w:left w:w="28" w:type="dxa"/>
              <w:right w:w="28" w:type="dxa"/>
            </w:tcMar>
            <w:vAlign w:val="center"/>
            <w:hideMark/>
          </w:tcPr>
          <w:p w14:paraId="16992C44"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D43DA9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248B9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0BBD5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474687,98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6B8B8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474687,98</w:t>
            </w:r>
          </w:p>
        </w:tc>
        <w:tc>
          <w:tcPr>
            <w:tcW w:w="463" w:type="pct"/>
            <w:tcBorders>
              <w:top w:val="nil"/>
              <w:left w:val="nil"/>
              <w:bottom w:val="single" w:sz="4" w:space="0" w:color="auto"/>
              <w:right w:val="single" w:sz="4" w:space="0" w:color="auto"/>
            </w:tcBorders>
            <w:tcMar>
              <w:left w:w="28" w:type="dxa"/>
              <w:right w:w="28" w:type="dxa"/>
            </w:tcMar>
            <w:vAlign w:val="center"/>
          </w:tcPr>
          <w:p w14:paraId="79D544A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474687,98</w:t>
            </w:r>
          </w:p>
        </w:tc>
      </w:tr>
      <w:tr w:rsidR="00977B9B" w:rsidRPr="005456CC" w14:paraId="45B43A6F"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962477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A5C9D36"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E07F98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1214109,19</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52FDADB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1180589,67</w:t>
            </w:r>
          </w:p>
        </w:tc>
        <w:tc>
          <w:tcPr>
            <w:tcW w:w="468" w:type="pct"/>
            <w:tcBorders>
              <w:top w:val="single" w:sz="4" w:space="0" w:color="auto"/>
              <w:left w:val="nil"/>
              <w:bottom w:val="single" w:sz="4" w:space="0" w:color="auto"/>
              <w:right w:val="single" w:sz="4" w:space="0" w:color="auto"/>
            </w:tcBorders>
            <w:tcMar>
              <w:left w:w="28" w:type="dxa"/>
              <w:right w:w="28" w:type="dxa"/>
            </w:tcMar>
            <w:vAlign w:val="center"/>
            <w:hideMark/>
          </w:tcPr>
          <w:p w14:paraId="68FE9D0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ADBC57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C32C2C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2679C7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1147070,15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BE98BD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1147070,15</w:t>
            </w:r>
          </w:p>
        </w:tc>
        <w:tc>
          <w:tcPr>
            <w:tcW w:w="463" w:type="pct"/>
            <w:tcBorders>
              <w:top w:val="nil"/>
              <w:left w:val="nil"/>
              <w:bottom w:val="single" w:sz="4" w:space="0" w:color="auto"/>
              <w:right w:val="single" w:sz="4" w:space="0" w:color="auto"/>
            </w:tcBorders>
            <w:tcMar>
              <w:left w:w="28" w:type="dxa"/>
              <w:right w:w="28" w:type="dxa"/>
            </w:tcMar>
            <w:vAlign w:val="center"/>
          </w:tcPr>
          <w:p w14:paraId="59A5B8E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1147070,15</w:t>
            </w:r>
          </w:p>
        </w:tc>
      </w:tr>
      <w:tr w:rsidR="00977B9B" w:rsidRPr="005456CC" w14:paraId="0F0B3E3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E32821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2B5E7C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ХИМ. ОЧИЩЕННАЯ ВОДА (Пропущено через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788957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4713134,81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DDA61C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4610558,80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DE5D2A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CF35D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509B5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B655C6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97EEC1"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4507982,80</w:t>
            </w:r>
          </w:p>
        </w:tc>
        <w:tc>
          <w:tcPr>
            <w:tcW w:w="463" w:type="pct"/>
            <w:tcBorders>
              <w:top w:val="nil"/>
              <w:left w:val="nil"/>
              <w:bottom w:val="single" w:sz="4" w:space="0" w:color="auto"/>
              <w:right w:val="single" w:sz="4" w:space="0" w:color="auto"/>
            </w:tcBorders>
            <w:tcMar>
              <w:left w:w="28" w:type="dxa"/>
              <w:right w:w="28" w:type="dxa"/>
            </w:tcMar>
            <w:vAlign w:val="center"/>
          </w:tcPr>
          <w:p w14:paraId="11AF598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4507982,80</w:t>
            </w:r>
          </w:p>
        </w:tc>
      </w:tr>
      <w:tr w:rsidR="00977B9B" w:rsidRPr="005456CC" w14:paraId="03307C3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D5F264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64BC776"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2FBBA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63EE1F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56EA01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00350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2FFEB0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E7FA9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85D35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c>
          <w:tcPr>
            <w:tcW w:w="463" w:type="pct"/>
            <w:tcBorders>
              <w:top w:val="nil"/>
              <w:left w:val="nil"/>
              <w:bottom w:val="single" w:sz="4" w:space="0" w:color="auto"/>
              <w:right w:val="single" w:sz="4" w:space="0" w:color="auto"/>
            </w:tcBorders>
            <w:tcMar>
              <w:left w:w="28" w:type="dxa"/>
              <w:right w:w="28" w:type="dxa"/>
            </w:tcMar>
            <w:vAlign w:val="center"/>
          </w:tcPr>
          <w:p w14:paraId="4D0991F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1838023,73</w:t>
            </w:r>
          </w:p>
        </w:tc>
      </w:tr>
      <w:tr w:rsidR="00977B9B" w:rsidRPr="005456CC" w14:paraId="3F86C09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61AA75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791BDFE"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32BBE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5E4AE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6D5C0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8709B5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3050D5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DC775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BDA8D0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c>
          <w:tcPr>
            <w:tcW w:w="463" w:type="pct"/>
            <w:tcBorders>
              <w:top w:val="nil"/>
              <w:left w:val="nil"/>
              <w:bottom w:val="single" w:sz="4" w:space="0" w:color="auto"/>
              <w:right w:val="single" w:sz="4" w:space="0" w:color="auto"/>
            </w:tcBorders>
            <w:tcMar>
              <w:left w:w="28" w:type="dxa"/>
              <w:right w:w="28" w:type="dxa"/>
            </w:tcMar>
            <w:vAlign w:val="center"/>
          </w:tcPr>
          <w:p w14:paraId="5A60681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87600,00</w:t>
            </w:r>
          </w:p>
        </w:tc>
      </w:tr>
      <w:tr w:rsidR="00977B9B" w:rsidRPr="005456CC" w14:paraId="3083E8B1"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F97CA4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D37188C"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5B5932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572848,37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1DAB5A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585338,71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779EF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1A0E4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8A345A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B44C3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597829,05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DDDD4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597829,05</w:t>
            </w:r>
          </w:p>
        </w:tc>
        <w:tc>
          <w:tcPr>
            <w:tcW w:w="463" w:type="pct"/>
            <w:tcBorders>
              <w:top w:val="nil"/>
              <w:left w:val="nil"/>
              <w:bottom w:val="single" w:sz="4" w:space="0" w:color="auto"/>
              <w:right w:val="single" w:sz="4" w:space="0" w:color="auto"/>
            </w:tcBorders>
            <w:tcMar>
              <w:left w:w="28" w:type="dxa"/>
              <w:right w:w="28" w:type="dxa"/>
            </w:tcMar>
            <w:vAlign w:val="center"/>
          </w:tcPr>
          <w:p w14:paraId="077F0F8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597829,05</w:t>
            </w:r>
          </w:p>
        </w:tc>
      </w:tr>
      <w:tr w:rsidR="00977B9B" w:rsidRPr="005456CC" w14:paraId="33DD8EBD"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F8293A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F68820E"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5238F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2214662,71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611CF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2099596,37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0A0645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36B4E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1C5C99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BD3B7D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1984530,03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41107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1984530,03</w:t>
            </w:r>
          </w:p>
        </w:tc>
        <w:tc>
          <w:tcPr>
            <w:tcW w:w="463" w:type="pct"/>
            <w:tcBorders>
              <w:top w:val="nil"/>
              <w:left w:val="nil"/>
              <w:bottom w:val="single" w:sz="4" w:space="0" w:color="auto"/>
              <w:right w:val="single" w:sz="4" w:space="0" w:color="auto"/>
            </w:tcBorders>
            <w:tcMar>
              <w:left w:w="28" w:type="dxa"/>
              <w:right w:w="28" w:type="dxa"/>
            </w:tcMar>
            <w:vAlign w:val="center"/>
          </w:tcPr>
          <w:p w14:paraId="4F20AEC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1984530,03</w:t>
            </w:r>
          </w:p>
        </w:tc>
      </w:tr>
      <w:tr w:rsidR="00977B9B" w:rsidRPr="005456CC" w14:paraId="68F06C8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5B9B3F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039D343"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ХВС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56A849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1574614,82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26D40C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1485024,32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5A639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AAC51B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C848A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19800B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1395433,81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60425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1395433,81</w:t>
            </w:r>
          </w:p>
        </w:tc>
        <w:tc>
          <w:tcPr>
            <w:tcW w:w="463" w:type="pct"/>
            <w:tcBorders>
              <w:top w:val="nil"/>
              <w:left w:val="nil"/>
              <w:bottom w:val="single" w:sz="4" w:space="0" w:color="auto"/>
              <w:right w:val="single" w:sz="4" w:space="0" w:color="auto"/>
            </w:tcBorders>
            <w:tcMar>
              <w:left w:w="28" w:type="dxa"/>
              <w:right w:w="28" w:type="dxa"/>
            </w:tcMar>
            <w:vAlign w:val="center"/>
          </w:tcPr>
          <w:p w14:paraId="6ADE305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1395433,81</w:t>
            </w:r>
          </w:p>
        </w:tc>
      </w:tr>
      <w:tr w:rsidR="00977B9B" w:rsidRPr="005456CC" w14:paraId="5BBC58E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A7FDCB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644483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493C5C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150570,81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17C5B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124144,03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09474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1FFB55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DBFEC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C9F90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97717,26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A63482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97717,26</w:t>
            </w:r>
          </w:p>
        </w:tc>
        <w:tc>
          <w:tcPr>
            <w:tcW w:w="463" w:type="pct"/>
            <w:tcBorders>
              <w:top w:val="nil"/>
              <w:left w:val="nil"/>
              <w:bottom w:val="single" w:sz="4" w:space="0" w:color="auto"/>
              <w:right w:val="single" w:sz="4" w:space="0" w:color="auto"/>
            </w:tcBorders>
            <w:tcMar>
              <w:left w:w="28" w:type="dxa"/>
              <w:right w:w="28" w:type="dxa"/>
            </w:tcMar>
            <w:vAlign w:val="center"/>
          </w:tcPr>
          <w:p w14:paraId="3DD2D18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97717,26</w:t>
            </w:r>
          </w:p>
        </w:tc>
      </w:tr>
      <w:tr w:rsidR="00977B9B" w:rsidRPr="005456CC" w14:paraId="5042B49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3AC106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AFE21D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2665BC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940237,54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BDBAD2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953202,02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8D513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713B0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F1DD5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C5717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966166,51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59E4BF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966166,51</w:t>
            </w:r>
          </w:p>
        </w:tc>
        <w:tc>
          <w:tcPr>
            <w:tcW w:w="463" w:type="pct"/>
            <w:tcBorders>
              <w:top w:val="nil"/>
              <w:left w:val="nil"/>
              <w:bottom w:val="single" w:sz="4" w:space="0" w:color="auto"/>
              <w:right w:val="single" w:sz="4" w:space="0" w:color="auto"/>
            </w:tcBorders>
            <w:tcMar>
              <w:left w:w="28" w:type="dxa"/>
              <w:right w:w="28" w:type="dxa"/>
            </w:tcMar>
            <w:vAlign w:val="center"/>
          </w:tcPr>
          <w:p w14:paraId="44D591A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966166,51</w:t>
            </w:r>
          </w:p>
        </w:tc>
      </w:tr>
      <w:tr w:rsidR="00977B9B" w:rsidRPr="005456CC" w14:paraId="1656308C"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A16489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3EC876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4124DA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483806,48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391EF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407678,26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364A3E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F15A3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1DF24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E3630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331550,04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D5B055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331550,04</w:t>
            </w:r>
          </w:p>
        </w:tc>
        <w:tc>
          <w:tcPr>
            <w:tcW w:w="463" w:type="pct"/>
            <w:tcBorders>
              <w:top w:val="nil"/>
              <w:left w:val="nil"/>
              <w:bottom w:val="single" w:sz="4" w:space="0" w:color="auto"/>
              <w:right w:val="single" w:sz="4" w:space="0" w:color="auto"/>
            </w:tcBorders>
            <w:tcMar>
              <w:left w:w="28" w:type="dxa"/>
              <w:right w:w="28" w:type="dxa"/>
            </w:tcMar>
            <w:vAlign w:val="center"/>
          </w:tcPr>
          <w:p w14:paraId="77E7E55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331550,04</w:t>
            </w:r>
          </w:p>
        </w:tc>
      </w:tr>
      <w:tr w:rsidR="00977B9B" w:rsidRPr="005456CC" w14:paraId="01735ABE"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3911AB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0BBA11E"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ГВС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92101A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640047,89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248F9A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614572,05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49D2B1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8A110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BB276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1E49F8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589096,22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AC8951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589096,22</w:t>
            </w:r>
          </w:p>
        </w:tc>
        <w:tc>
          <w:tcPr>
            <w:tcW w:w="463" w:type="pct"/>
            <w:tcBorders>
              <w:top w:val="nil"/>
              <w:left w:val="nil"/>
              <w:bottom w:val="single" w:sz="4" w:space="0" w:color="auto"/>
              <w:right w:val="single" w:sz="4" w:space="0" w:color="auto"/>
            </w:tcBorders>
            <w:tcMar>
              <w:left w:w="28" w:type="dxa"/>
              <w:right w:w="28" w:type="dxa"/>
            </w:tcMar>
            <w:vAlign w:val="center"/>
          </w:tcPr>
          <w:p w14:paraId="0C0D9E0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589096,22</w:t>
            </w:r>
          </w:p>
        </w:tc>
      </w:tr>
      <w:tr w:rsidR="00977B9B" w:rsidRPr="005456CC" w14:paraId="669CB264"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16CDE5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89AE66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86F70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70820,17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9C0BFE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48694,94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28F0FB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5B5AB8"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B3F9E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8690B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26569,71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86BBEF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26569,71</w:t>
            </w:r>
          </w:p>
        </w:tc>
        <w:tc>
          <w:tcPr>
            <w:tcW w:w="463" w:type="pct"/>
            <w:tcBorders>
              <w:top w:val="nil"/>
              <w:left w:val="nil"/>
              <w:bottom w:val="single" w:sz="4" w:space="0" w:color="auto"/>
              <w:right w:val="single" w:sz="4" w:space="0" w:color="auto"/>
            </w:tcBorders>
            <w:tcMar>
              <w:left w:w="28" w:type="dxa"/>
              <w:right w:w="28" w:type="dxa"/>
            </w:tcMar>
            <w:vAlign w:val="center"/>
          </w:tcPr>
          <w:p w14:paraId="4889B97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26569,71</w:t>
            </w:r>
          </w:p>
        </w:tc>
      </w:tr>
      <w:tr w:rsidR="00977B9B" w:rsidRPr="005456CC" w14:paraId="6984A6C0"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4748DF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676AB8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19E098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493900,17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DFF9C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500904,15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97D0AB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D10479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49798D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D03FC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507908,12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E2BD244"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507908,12</w:t>
            </w:r>
          </w:p>
        </w:tc>
        <w:tc>
          <w:tcPr>
            <w:tcW w:w="463" w:type="pct"/>
            <w:tcBorders>
              <w:top w:val="nil"/>
              <w:left w:val="nil"/>
              <w:bottom w:val="single" w:sz="4" w:space="0" w:color="auto"/>
              <w:right w:val="single" w:sz="4" w:space="0" w:color="auto"/>
            </w:tcBorders>
            <w:tcMar>
              <w:left w:w="28" w:type="dxa"/>
              <w:right w:w="28" w:type="dxa"/>
            </w:tcMar>
            <w:vAlign w:val="center"/>
          </w:tcPr>
          <w:p w14:paraId="222E692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507908,12</w:t>
            </w:r>
          </w:p>
        </w:tc>
      </w:tr>
      <w:tr w:rsidR="00977B9B" w:rsidRPr="005456CC" w14:paraId="6A7BC635"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0FE0CB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D3975D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06B3C0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75327,54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EBDBB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64972,96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F582A1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45443F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C06C1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FF96E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54618,39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4C1E9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54618,39</w:t>
            </w:r>
          </w:p>
        </w:tc>
        <w:tc>
          <w:tcPr>
            <w:tcW w:w="463" w:type="pct"/>
            <w:tcBorders>
              <w:top w:val="nil"/>
              <w:left w:val="nil"/>
              <w:bottom w:val="single" w:sz="4" w:space="0" w:color="auto"/>
              <w:right w:val="single" w:sz="4" w:space="0" w:color="auto"/>
            </w:tcBorders>
            <w:tcMar>
              <w:left w:w="28" w:type="dxa"/>
              <w:right w:w="28" w:type="dxa"/>
            </w:tcMar>
            <w:vAlign w:val="center"/>
          </w:tcPr>
          <w:p w14:paraId="363D589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54618,39</w:t>
            </w:r>
          </w:p>
        </w:tc>
      </w:tr>
      <w:tr w:rsidR="00977B9B" w:rsidRPr="005456CC" w14:paraId="7AD39C17"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96FD20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1D9D453"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CB3564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4625534,81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702EC9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4522958,80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63B392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90CF81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1958F1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19F93A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4420382,80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1EFC11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4420382,80</w:t>
            </w:r>
          </w:p>
        </w:tc>
        <w:tc>
          <w:tcPr>
            <w:tcW w:w="463" w:type="pct"/>
            <w:tcBorders>
              <w:top w:val="nil"/>
              <w:left w:val="nil"/>
              <w:bottom w:val="single" w:sz="4" w:space="0" w:color="auto"/>
              <w:right w:val="single" w:sz="4" w:space="0" w:color="auto"/>
            </w:tcBorders>
            <w:tcMar>
              <w:left w:w="28" w:type="dxa"/>
              <w:right w:w="28" w:type="dxa"/>
            </w:tcMar>
            <w:vAlign w:val="center"/>
          </w:tcPr>
          <w:p w14:paraId="05CF3FE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4420382,80</w:t>
            </w:r>
          </w:p>
        </w:tc>
      </w:tr>
      <w:tr w:rsidR="00977B9B" w:rsidRPr="005456CC" w14:paraId="4C9DE700"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3182561"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05EBA0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ВСЕГО</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D1281F1"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5927244,00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A0FE2C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5791148,48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7BB93E"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B7E6E4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C59126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22C76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1480AFE"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5655052,96</w:t>
            </w:r>
          </w:p>
        </w:tc>
        <w:tc>
          <w:tcPr>
            <w:tcW w:w="463" w:type="pct"/>
            <w:tcBorders>
              <w:top w:val="nil"/>
              <w:left w:val="nil"/>
              <w:bottom w:val="single" w:sz="4" w:space="0" w:color="auto"/>
              <w:right w:val="single" w:sz="4" w:space="0" w:color="auto"/>
            </w:tcBorders>
            <w:tcMar>
              <w:left w:w="28" w:type="dxa"/>
              <w:right w:w="28" w:type="dxa"/>
            </w:tcMar>
            <w:vAlign w:val="center"/>
          </w:tcPr>
          <w:p w14:paraId="63DA669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5655052,96</w:t>
            </w:r>
          </w:p>
        </w:tc>
      </w:tr>
      <w:tr w:rsidR="00977B9B" w:rsidRPr="005456CC" w14:paraId="6A76AA94" w14:textId="77777777" w:rsidTr="00977B9B">
        <w:trPr>
          <w:trHeight w:val="20"/>
        </w:trPr>
        <w:tc>
          <w:tcPr>
            <w:tcW w:w="5000" w:type="pct"/>
            <w:gridSpan w:val="10"/>
            <w:tcBorders>
              <w:top w:val="single" w:sz="4" w:space="0" w:color="auto"/>
              <w:left w:val="single" w:sz="4" w:space="0" w:color="auto"/>
              <w:bottom w:val="single" w:sz="4" w:space="0" w:color="auto"/>
              <w:right w:val="single" w:sz="4" w:space="0" w:color="000000"/>
            </w:tcBorders>
            <w:tcMar>
              <w:left w:w="28" w:type="dxa"/>
              <w:right w:w="28" w:type="dxa"/>
            </w:tcMar>
            <w:vAlign w:val="center"/>
            <w:hideMark/>
          </w:tcPr>
          <w:p w14:paraId="60B3BD6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Макс. суточный, м</w:t>
            </w:r>
            <w:r w:rsidRPr="005456CC">
              <w:rPr>
                <w:rFonts w:ascii="Times New Roman" w:hAnsi="Times New Roman"/>
                <w:color w:val="000000"/>
                <w:szCs w:val="20"/>
                <w:vertAlign w:val="superscript"/>
              </w:rPr>
              <w:t>3</w:t>
            </w:r>
            <w:r w:rsidRPr="005456CC">
              <w:rPr>
                <w:rFonts w:ascii="Times New Roman" w:hAnsi="Times New Roman"/>
                <w:color w:val="000000"/>
                <w:szCs w:val="20"/>
              </w:rPr>
              <w:t>/сут.</w:t>
            </w:r>
          </w:p>
        </w:tc>
      </w:tr>
      <w:tr w:rsidR="00977B9B" w:rsidRPr="005456CC" w14:paraId="51A86F4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57AE181"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62A07B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ТЕХНИЧЕСКАЯ ВОДА</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7739B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3991,59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9ED344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3881,39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BFCA1F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5DDCCA9"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0119A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A42069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203B07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3771,19</w:t>
            </w:r>
          </w:p>
        </w:tc>
        <w:tc>
          <w:tcPr>
            <w:tcW w:w="463" w:type="pct"/>
            <w:tcBorders>
              <w:top w:val="nil"/>
              <w:left w:val="nil"/>
              <w:bottom w:val="single" w:sz="4" w:space="0" w:color="auto"/>
              <w:right w:val="single" w:sz="4" w:space="0" w:color="auto"/>
            </w:tcBorders>
            <w:tcMar>
              <w:left w:w="28" w:type="dxa"/>
              <w:right w:w="28" w:type="dxa"/>
            </w:tcMar>
            <w:vAlign w:val="center"/>
          </w:tcPr>
          <w:p w14:paraId="329678E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3771,19</w:t>
            </w:r>
          </w:p>
        </w:tc>
      </w:tr>
      <w:tr w:rsidR="00977B9B" w:rsidRPr="005456CC" w14:paraId="01788B2A"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5C12C2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EC82465"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29080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2731B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AA321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250473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C8DEE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1CEAC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670B5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c>
          <w:tcPr>
            <w:tcW w:w="463" w:type="pct"/>
            <w:tcBorders>
              <w:top w:val="nil"/>
              <w:left w:val="nil"/>
              <w:bottom w:val="single" w:sz="4" w:space="0" w:color="auto"/>
              <w:right w:val="single" w:sz="4" w:space="0" w:color="auto"/>
            </w:tcBorders>
            <w:tcMar>
              <w:left w:w="28" w:type="dxa"/>
              <w:right w:w="28" w:type="dxa"/>
            </w:tcMar>
            <w:vAlign w:val="center"/>
          </w:tcPr>
          <w:p w14:paraId="1529D90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1948,68</w:t>
            </w:r>
          </w:p>
        </w:tc>
      </w:tr>
      <w:tr w:rsidR="00977B9B" w:rsidRPr="005456CC" w14:paraId="7E2221FC"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87F69A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B0509A2"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B4F424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AED61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57A08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B5783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8D3095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31928C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73EA85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69CD257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1A504F27"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E7EBAC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lastRenderedPageBreak/>
              <w:t>1.3.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ECF61D7"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4E96C5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ED38E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CAC580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AB9A5D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1AE8E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666365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409A9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7B76DED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437F6AC9"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5F94BA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7D93B1D"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BD866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2042,91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8D9E01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1932,71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77389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1822,51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C3997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1822,51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E3D13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1822,51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5DEC4A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1822,51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2A72E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1822,51</w:t>
            </w:r>
          </w:p>
        </w:tc>
        <w:tc>
          <w:tcPr>
            <w:tcW w:w="463" w:type="pct"/>
            <w:tcBorders>
              <w:top w:val="nil"/>
              <w:left w:val="nil"/>
              <w:bottom w:val="single" w:sz="4" w:space="0" w:color="auto"/>
              <w:right w:val="single" w:sz="4" w:space="0" w:color="auto"/>
            </w:tcBorders>
            <w:tcMar>
              <w:left w:w="28" w:type="dxa"/>
              <w:right w:w="28" w:type="dxa"/>
            </w:tcMar>
            <w:vAlign w:val="center"/>
          </w:tcPr>
          <w:p w14:paraId="1D8647D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1822,51</w:t>
            </w:r>
          </w:p>
        </w:tc>
      </w:tr>
      <w:tr w:rsidR="00977B9B" w:rsidRPr="005456CC" w14:paraId="4DBFAA35"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A306CC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EC9B3E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B07AC2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649BD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BBD6C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72C8A2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BCFAF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F4DF2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21939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0227D91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4B703271"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CF19A3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BB5C3C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723E7E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284,36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7838D0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273,12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C76EF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261,89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9F9A12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261,89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8A8F6D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261,89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512787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261,89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A519D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261,89</w:t>
            </w:r>
          </w:p>
        </w:tc>
        <w:tc>
          <w:tcPr>
            <w:tcW w:w="463" w:type="pct"/>
            <w:tcBorders>
              <w:top w:val="nil"/>
              <w:left w:val="nil"/>
              <w:bottom w:val="single" w:sz="4" w:space="0" w:color="auto"/>
              <w:right w:val="single" w:sz="4" w:space="0" w:color="auto"/>
            </w:tcBorders>
            <w:tcMar>
              <w:left w:w="28" w:type="dxa"/>
              <w:right w:w="28" w:type="dxa"/>
            </w:tcMar>
            <w:vAlign w:val="center"/>
          </w:tcPr>
          <w:p w14:paraId="28DD436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261,89</w:t>
            </w:r>
          </w:p>
        </w:tc>
      </w:tr>
      <w:tr w:rsidR="00977B9B" w:rsidRPr="005456CC" w14:paraId="745E7FC9"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A4BF95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FA91B6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58C287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FA0B7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F97B09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5DBC1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C066DA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DA9F76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C8468A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5EAED64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6B1E10E8"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8592BB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FEFFD4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D3694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1758,55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7B7BC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1659,58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483BD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1560,62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F2B6F2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1560,62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0542E2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1560,62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87B086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1560,62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2FE0B6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1560,62</w:t>
            </w:r>
          </w:p>
        </w:tc>
        <w:tc>
          <w:tcPr>
            <w:tcW w:w="463" w:type="pct"/>
            <w:tcBorders>
              <w:top w:val="nil"/>
              <w:left w:val="nil"/>
              <w:bottom w:val="single" w:sz="4" w:space="0" w:color="auto"/>
              <w:right w:val="single" w:sz="4" w:space="0" w:color="auto"/>
            </w:tcBorders>
            <w:tcMar>
              <w:left w:w="28" w:type="dxa"/>
              <w:right w:w="28" w:type="dxa"/>
            </w:tcMar>
            <w:vAlign w:val="center"/>
          </w:tcPr>
          <w:p w14:paraId="3708E3F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1560,62</w:t>
            </w:r>
          </w:p>
        </w:tc>
      </w:tr>
      <w:tr w:rsidR="00977B9B" w:rsidRPr="005456CC" w14:paraId="7D582F6E"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B7B8B7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DA33A50"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A00EB4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3991,59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04FB37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3881,39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A431B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215469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42501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C0793F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3771,19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9C35B9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3771,19</w:t>
            </w:r>
          </w:p>
        </w:tc>
        <w:tc>
          <w:tcPr>
            <w:tcW w:w="463" w:type="pct"/>
            <w:tcBorders>
              <w:top w:val="nil"/>
              <w:left w:val="nil"/>
              <w:bottom w:val="single" w:sz="4" w:space="0" w:color="auto"/>
              <w:right w:val="single" w:sz="4" w:space="0" w:color="auto"/>
            </w:tcBorders>
            <w:tcMar>
              <w:left w:w="28" w:type="dxa"/>
              <w:right w:w="28" w:type="dxa"/>
            </w:tcMar>
            <w:vAlign w:val="center"/>
          </w:tcPr>
          <w:p w14:paraId="369E98C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3771,19</w:t>
            </w:r>
          </w:p>
        </w:tc>
      </w:tr>
      <w:tr w:rsidR="00977B9B" w:rsidRPr="005456CC" w14:paraId="1C4DD472"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B209C0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D0F79C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ХИМ. ОЧИЩЕННАЯ ВОДА (Пропущено через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BEFBEB"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15495,24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AD3245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15158,00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125D96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14820,77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11F5F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14820,77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15213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14820,77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A87F85"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14820,77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C30D5C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14820,77</w:t>
            </w:r>
          </w:p>
        </w:tc>
        <w:tc>
          <w:tcPr>
            <w:tcW w:w="463" w:type="pct"/>
            <w:tcBorders>
              <w:top w:val="nil"/>
              <w:left w:val="nil"/>
              <w:bottom w:val="single" w:sz="4" w:space="0" w:color="auto"/>
              <w:right w:val="single" w:sz="4" w:space="0" w:color="auto"/>
            </w:tcBorders>
            <w:tcMar>
              <w:left w:w="28" w:type="dxa"/>
              <w:right w:w="28" w:type="dxa"/>
            </w:tcMar>
            <w:vAlign w:val="center"/>
          </w:tcPr>
          <w:p w14:paraId="6886F40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14820,77</w:t>
            </w:r>
          </w:p>
        </w:tc>
      </w:tr>
      <w:tr w:rsidR="00977B9B" w:rsidRPr="005456CC" w14:paraId="64D98FF4"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0DBC99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AD19E31"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AE8CD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15E52E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9E206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4D349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E7F27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4D256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A9FE0E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c>
          <w:tcPr>
            <w:tcW w:w="463" w:type="pct"/>
            <w:tcBorders>
              <w:top w:val="nil"/>
              <w:left w:val="nil"/>
              <w:bottom w:val="single" w:sz="4" w:space="0" w:color="auto"/>
              <w:right w:val="single" w:sz="4" w:space="0" w:color="auto"/>
            </w:tcBorders>
            <w:tcMar>
              <w:left w:w="28" w:type="dxa"/>
              <w:right w:w="28" w:type="dxa"/>
            </w:tcMar>
            <w:vAlign w:val="center"/>
          </w:tcPr>
          <w:p w14:paraId="62835ED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6042,82</w:t>
            </w:r>
          </w:p>
        </w:tc>
      </w:tr>
      <w:tr w:rsidR="00977B9B" w:rsidRPr="005456CC" w14:paraId="277E160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974728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35AC504"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C44FCB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DA02FF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55D83C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96449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D204A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099CE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1D493F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c>
          <w:tcPr>
            <w:tcW w:w="463" w:type="pct"/>
            <w:tcBorders>
              <w:top w:val="nil"/>
              <w:left w:val="nil"/>
              <w:bottom w:val="single" w:sz="4" w:space="0" w:color="auto"/>
              <w:right w:val="single" w:sz="4" w:space="0" w:color="auto"/>
            </w:tcBorders>
            <w:tcMar>
              <w:left w:w="28" w:type="dxa"/>
              <w:right w:w="28" w:type="dxa"/>
            </w:tcMar>
            <w:vAlign w:val="center"/>
          </w:tcPr>
          <w:p w14:paraId="433D735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288,00</w:t>
            </w:r>
          </w:p>
        </w:tc>
      </w:tr>
      <w:tr w:rsidR="00977B9B" w:rsidRPr="005456CC" w14:paraId="017F4A5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B1F494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A4B20FA"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F3CFE2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1883,34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1EEBDC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1924,40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F3BAE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1965,47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7555B6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1965,47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0A0361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1965,47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47E89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1965,47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AB3F48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1965,47</w:t>
            </w:r>
          </w:p>
        </w:tc>
        <w:tc>
          <w:tcPr>
            <w:tcW w:w="463" w:type="pct"/>
            <w:tcBorders>
              <w:top w:val="nil"/>
              <w:left w:val="nil"/>
              <w:bottom w:val="single" w:sz="4" w:space="0" w:color="auto"/>
              <w:right w:val="single" w:sz="4" w:space="0" w:color="auto"/>
            </w:tcBorders>
            <w:tcMar>
              <w:left w:w="28" w:type="dxa"/>
              <w:right w:w="28" w:type="dxa"/>
            </w:tcMar>
            <w:vAlign w:val="center"/>
          </w:tcPr>
          <w:p w14:paraId="24B9A86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1965,47</w:t>
            </w:r>
          </w:p>
        </w:tc>
      </w:tr>
      <w:tr w:rsidR="00977B9B" w:rsidRPr="005456CC" w14:paraId="1ED21CB1"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B52F4C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8850043"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167CF6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7281,08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8BDE4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6902,78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EDAE27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6524,48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E2E000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6524,48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5C4443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6524,48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78ED5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6524,48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B36A8E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6524,48</w:t>
            </w:r>
          </w:p>
        </w:tc>
        <w:tc>
          <w:tcPr>
            <w:tcW w:w="463" w:type="pct"/>
            <w:tcBorders>
              <w:top w:val="nil"/>
              <w:left w:val="nil"/>
              <w:bottom w:val="single" w:sz="4" w:space="0" w:color="auto"/>
              <w:right w:val="single" w:sz="4" w:space="0" w:color="auto"/>
            </w:tcBorders>
            <w:tcMar>
              <w:left w:w="28" w:type="dxa"/>
              <w:right w:w="28" w:type="dxa"/>
            </w:tcMar>
            <w:vAlign w:val="center"/>
          </w:tcPr>
          <w:p w14:paraId="7AFB896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6524,48</w:t>
            </w:r>
          </w:p>
        </w:tc>
      </w:tr>
      <w:tr w:rsidR="00977B9B" w:rsidRPr="005456CC" w14:paraId="690A5FF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DA36CA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18CC912"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ХВС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0A6F3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5176,82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85942E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4882,27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367BC6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4587,73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B33A3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4587,73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FCD53C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4587,73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313E69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4587,73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D82EF6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4587,73</w:t>
            </w:r>
          </w:p>
        </w:tc>
        <w:tc>
          <w:tcPr>
            <w:tcW w:w="463" w:type="pct"/>
            <w:tcBorders>
              <w:top w:val="nil"/>
              <w:left w:val="nil"/>
              <w:bottom w:val="single" w:sz="4" w:space="0" w:color="auto"/>
              <w:right w:val="single" w:sz="4" w:space="0" w:color="auto"/>
            </w:tcBorders>
            <w:tcMar>
              <w:left w:w="28" w:type="dxa"/>
              <w:right w:w="28" w:type="dxa"/>
            </w:tcMar>
            <w:vAlign w:val="center"/>
          </w:tcPr>
          <w:p w14:paraId="6326F82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4587,73</w:t>
            </w:r>
          </w:p>
        </w:tc>
      </w:tr>
      <w:tr w:rsidR="00977B9B" w:rsidRPr="005456CC" w14:paraId="550183B8"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E11176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0BB572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E0B6EB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495,03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7A39D3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408,14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AD2ABB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321,26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F138408"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321,26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BD0D98"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321,26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1BF6AF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321,26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7865E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321,26</w:t>
            </w:r>
          </w:p>
        </w:tc>
        <w:tc>
          <w:tcPr>
            <w:tcW w:w="463" w:type="pct"/>
            <w:tcBorders>
              <w:top w:val="nil"/>
              <w:left w:val="nil"/>
              <w:bottom w:val="single" w:sz="4" w:space="0" w:color="auto"/>
              <w:right w:val="single" w:sz="4" w:space="0" w:color="auto"/>
            </w:tcBorders>
            <w:tcMar>
              <w:left w:w="28" w:type="dxa"/>
              <w:right w:w="28" w:type="dxa"/>
            </w:tcMar>
            <w:vAlign w:val="center"/>
          </w:tcPr>
          <w:p w14:paraId="70E9D0F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321,26</w:t>
            </w:r>
          </w:p>
        </w:tc>
      </w:tr>
      <w:tr w:rsidR="00977B9B" w:rsidRPr="005456CC" w14:paraId="50CF7245"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626FF7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124297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3587A6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3091,19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5C7AA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3133,81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ADA9CE8"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3176,44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C23F4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3176,44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018BB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3176,44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858A81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3176,44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3478C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3176,44</w:t>
            </w:r>
          </w:p>
        </w:tc>
        <w:tc>
          <w:tcPr>
            <w:tcW w:w="463" w:type="pct"/>
            <w:tcBorders>
              <w:top w:val="nil"/>
              <w:left w:val="nil"/>
              <w:bottom w:val="single" w:sz="4" w:space="0" w:color="auto"/>
              <w:right w:val="single" w:sz="4" w:space="0" w:color="auto"/>
            </w:tcBorders>
            <w:tcMar>
              <w:left w:w="28" w:type="dxa"/>
              <w:right w:w="28" w:type="dxa"/>
            </w:tcMar>
            <w:vAlign w:val="center"/>
          </w:tcPr>
          <w:p w14:paraId="540B4E8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3176,44</w:t>
            </w:r>
          </w:p>
        </w:tc>
      </w:tr>
      <w:tr w:rsidR="00977B9B" w:rsidRPr="005456CC" w14:paraId="5C457951"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15F9EE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0C5EE11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EEE613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1590,60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A151CE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1340,31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701B4A9"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1090,03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77C97D4"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1090,03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D9711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1090,03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DD4475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1090,03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3C2839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1090,03</w:t>
            </w:r>
          </w:p>
        </w:tc>
        <w:tc>
          <w:tcPr>
            <w:tcW w:w="463" w:type="pct"/>
            <w:tcBorders>
              <w:top w:val="nil"/>
              <w:left w:val="nil"/>
              <w:bottom w:val="single" w:sz="4" w:space="0" w:color="auto"/>
              <w:right w:val="single" w:sz="4" w:space="0" w:color="auto"/>
            </w:tcBorders>
            <w:tcMar>
              <w:left w:w="28" w:type="dxa"/>
              <w:right w:w="28" w:type="dxa"/>
            </w:tcMar>
            <w:vAlign w:val="center"/>
          </w:tcPr>
          <w:p w14:paraId="48400D2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1090,03</w:t>
            </w:r>
          </w:p>
        </w:tc>
      </w:tr>
      <w:tr w:rsidR="00977B9B" w:rsidRPr="005456CC" w14:paraId="2277BC3E"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04C04B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F5D0C90"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ГВС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FB7B95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2104,27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4F28C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2020,51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DD68F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1936,75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1178F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1936,75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B5996E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1936,75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6FE341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1936,75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120537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1936,75</w:t>
            </w:r>
          </w:p>
        </w:tc>
        <w:tc>
          <w:tcPr>
            <w:tcW w:w="463" w:type="pct"/>
            <w:tcBorders>
              <w:top w:val="nil"/>
              <w:left w:val="nil"/>
              <w:bottom w:val="single" w:sz="4" w:space="0" w:color="auto"/>
              <w:right w:val="single" w:sz="4" w:space="0" w:color="auto"/>
            </w:tcBorders>
            <w:tcMar>
              <w:left w:w="28" w:type="dxa"/>
              <w:right w:w="28" w:type="dxa"/>
            </w:tcMar>
            <w:vAlign w:val="center"/>
          </w:tcPr>
          <w:p w14:paraId="502E7CD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1936,75</w:t>
            </w:r>
          </w:p>
        </w:tc>
      </w:tr>
      <w:tr w:rsidR="00977B9B" w:rsidRPr="005456CC" w14:paraId="4CB0467F"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67D52B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0DA24A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BBDA23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232,83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504053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160,09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6482F7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87,35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A5111E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87,35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3290E4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87,35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14C20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87,35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C65894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87,35</w:t>
            </w:r>
          </w:p>
        </w:tc>
        <w:tc>
          <w:tcPr>
            <w:tcW w:w="463" w:type="pct"/>
            <w:tcBorders>
              <w:top w:val="nil"/>
              <w:left w:val="nil"/>
              <w:bottom w:val="single" w:sz="4" w:space="0" w:color="auto"/>
              <w:right w:val="single" w:sz="4" w:space="0" w:color="auto"/>
            </w:tcBorders>
            <w:tcMar>
              <w:left w:w="28" w:type="dxa"/>
              <w:right w:w="28" w:type="dxa"/>
            </w:tcMar>
            <w:vAlign w:val="center"/>
          </w:tcPr>
          <w:p w14:paraId="4E4F20F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87,35</w:t>
            </w:r>
          </w:p>
        </w:tc>
      </w:tr>
      <w:tr w:rsidR="00977B9B" w:rsidRPr="005456CC" w14:paraId="01D8572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18D5AC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6DFE8D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F57A6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1623,78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26638A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1646,81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69954F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1669,83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35C39F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1669,83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4290DE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1669,83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60727D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1669,83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B90438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1669,83</w:t>
            </w:r>
          </w:p>
        </w:tc>
        <w:tc>
          <w:tcPr>
            <w:tcW w:w="463" w:type="pct"/>
            <w:tcBorders>
              <w:top w:val="nil"/>
              <w:left w:val="nil"/>
              <w:bottom w:val="single" w:sz="4" w:space="0" w:color="auto"/>
              <w:right w:val="single" w:sz="4" w:space="0" w:color="auto"/>
            </w:tcBorders>
            <w:tcMar>
              <w:left w:w="28" w:type="dxa"/>
              <w:right w:w="28" w:type="dxa"/>
            </w:tcMar>
            <w:vAlign w:val="center"/>
          </w:tcPr>
          <w:p w14:paraId="387BD648"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1669,83</w:t>
            </w:r>
          </w:p>
        </w:tc>
      </w:tr>
      <w:tr w:rsidR="00977B9B" w:rsidRPr="005456CC" w14:paraId="281D3F2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6393780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B71C6F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6EA072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247,65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B2264A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213,61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7D091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179,57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D2220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179,57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6F3CC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179,57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27AA164"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179,57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58E34A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179,57</w:t>
            </w:r>
          </w:p>
        </w:tc>
        <w:tc>
          <w:tcPr>
            <w:tcW w:w="463" w:type="pct"/>
            <w:tcBorders>
              <w:top w:val="nil"/>
              <w:left w:val="nil"/>
              <w:bottom w:val="single" w:sz="4" w:space="0" w:color="auto"/>
              <w:right w:val="single" w:sz="4" w:space="0" w:color="auto"/>
            </w:tcBorders>
            <w:tcMar>
              <w:left w:w="28" w:type="dxa"/>
              <w:right w:w="28" w:type="dxa"/>
            </w:tcMar>
            <w:vAlign w:val="center"/>
          </w:tcPr>
          <w:p w14:paraId="4B877EE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179,57</w:t>
            </w:r>
          </w:p>
        </w:tc>
      </w:tr>
      <w:tr w:rsidR="00977B9B" w:rsidRPr="005456CC" w14:paraId="335A7DC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50BF0E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6261A9F"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ED828E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15207,24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5A5989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14870,00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DB596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14532,77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00C29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14532,77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63516E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14532,77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DBCA12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14532,77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87EBA4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14532,77</w:t>
            </w:r>
          </w:p>
        </w:tc>
        <w:tc>
          <w:tcPr>
            <w:tcW w:w="463" w:type="pct"/>
            <w:tcBorders>
              <w:top w:val="nil"/>
              <w:left w:val="nil"/>
              <w:bottom w:val="single" w:sz="4" w:space="0" w:color="auto"/>
              <w:right w:val="single" w:sz="4" w:space="0" w:color="auto"/>
            </w:tcBorders>
            <w:tcMar>
              <w:left w:w="28" w:type="dxa"/>
              <w:right w:w="28" w:type="dxa"/>
            </w:tcMar>
            <w:vAlign w:val="center"/>
          </w:tcPr>
          <w:p w14:paraId="10BCBAE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14532,77</w:t>
            </w:r>
          </w:p>
        </w:tc>
      </w:tr>
      <w:tr w:rsidR="00977B9B" w:rsidRPr="005456CC" w14:paraId="70E425B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1989ABB"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674C46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ВСЕГО</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8A0C1A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19486,83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30CEC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19039,39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D7A4060"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18591,95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047BA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18591,95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5090BF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18591,95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1CC91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18591,95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5B405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18591,95</w:t>
            </w:r>
          </w:p>
        </w:tc>
        <w:tc>
          <w:tcPr>
            <w:tcW w:w="463" w:type="pct"/>
            <w:tcBorders>
              <w:top w:val="nil"/>
              <w:left w:val="nil"/>
              <w:bottom w:val="single" w:sz="4" w:space="0" w:color="auto"/>
              <w:right w:val="single" w:sz="4" w:space="0" w:color="auto"/>
            </w:tcBorders>
            <w:tcMar>
              <w:left w:w="28" w:type="dxa"/>
              <w:right w:w="28" w:type="dxa"/>
            </w:tcMar>
            <w:vAlign w:val="center"/>
          </w:tcPr>
          <w:p w14:paraId="45BFF9E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18591,95</w:t>
            </w:r>
          </w:p>
        </w:tc>
      </w:tr>
      <w:tr w:rsidR="00977B9B" w:rsidRPr="005456CC" w14:paraId="3A6F6C92" w14:textId="77777777" w:rsidTr="00977B9B">
        <w:trPr>
          <w:trHeight w:val="20"/>
        </w:trPr>
        <w:tc>
          <w:tcPr>
            <w:tcW w:w="5000" w:type="pct"/>
            <w:gridSpan w:val="10"/>
            <w:tcBorders>
              <w:top w:val="single" w:sz="4" w:space="0" w:color="auto"/>
              <w:left w:val="single" w:sz="4" w:space="0" w:color="auto"/>
              <w:bottom w:val="single" w:sz="4" w:space="0" w:color="auto"/>
              <w:right w:val="single" w:sz="4" w:space="0" w:color="000000"/>
            </w:tcBorders>
            <w:tcMar>
              <w:left w:w="28" w:type="dxa"/>
              <w:right w:w="28" w:type="dxa"/>
            </w:tcMar>
            <w:vAlign w:val="center"/>
            <w:hideMark/>
          </w:tcPr>
          <w:p w14:paraId="7B8863F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Ср. суточный, м</w:t>
            </w:r>
            <w:r w:rsidRPr="005456CC">
              <w:rPr>
                <w:rFonts w:ascii="Times New Roman" w:hAnsi="Times New Roman"/>
                <w:color w:val="000000"/>
                <w:szCs w:val="20"/>
                <w:vertAlign w:val="superscript"/>
              </w:rPr>
              <w:t>3</w:t>
            </w:r>
            <w:r w:rsidRPr="005456CC">
              <w:rPr>
                <w:rFonts w:ascii="Times New Roman" w:hAnsi="Times New Roman"/>
                <w:color w:val="000000"/>
                <w:szCs w:val="20"/>
              </w:rPr>
              <w:t>/сут.</w:t>
            </w:r>
          </w:p>
        </w:tc>
      </w:tr>
      <w:tr w:rsidR="00977B9B" w:rsidRPr="005456CC" w14:paraId="2F889A67"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FA4EA4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4BCFD2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ТЕХНИЧЕСКАЯ ВОДА</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14802E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3326,33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2A433E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3234,49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0690D6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933D718"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4CFBA2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24CBD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AC21D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3142,66</w:t>
            </w:r>
          </w:p>
        </w:tc>
        <w:tc>
          <w:tcPr>
            <w:tcW w:w="463" w:type="pct"/>
            <w:tcBorders>
              <w:top w:val="nil"/>
              <w:left w:val="nil"/>
              <w:bottom w:val="single" w:sz="4" w:space="0" w:color="auto"/>
              <w:right w:val="single" w:sz="4" w:space="0" w:color="auto"/>
            </w:tcBorders>
            <w:tcMar>
              <w:left w:w="28" w:type="dxa"/>
              <w:right w:w="28" w:type="dxa"/>
            </w:tcMar>
            <w:vAlign w:val="center"/>
          </w:tcPr>
          <w:p w14:paraId="0C9AF3D3"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3142,66</w:t>
            </w:r>
          </w:p>
        </w:tc>
      </w:tr>
      <w:tr w:rsidR="00977B9B" w:rsidRPr="005456CC" w14:paraId="4EF18D20"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698367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386E2CED"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5BE54B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1C3E6E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37E65F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31A8F1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CF067F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D0EC7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0D19A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c>
          <w:tcPr>
            <w:tcW w:w="463" w:type="pct"/>
            <w:tcBorders>
              <w:top w:val="nil"/>
              <w:left w:val="nil"/>
              <w:bottom w:val="single" w:sz="4" w:space="0" w:color="auto"/>
              <w:right w:val="single" w:sz="4" w:space="0" w:color="auto"/>
            </w:tcBorders>
            <w:tcMar>
              <w:left w:w="28" w:type="dxa"/>
              <w:right w:w="28" w:type="dxa"/>
            </w:tcMar>
            <w:vAlign w:val="center"/>
          </w:tcPr>
          <w:p w14:paraId="289DF5F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1623,90</w:t>
            </w:r>
          </w:p>
        </w:tc>
      </w:tr>
      <w:tr w:rsidR="00977B9B" w:rsidRPr="005456CC" w14:paraId="74C4C6A5"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3BFDC4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272F0A8"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87147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29760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A2692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5A8B90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4CF6D3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49D430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022176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76E971E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766D09DA"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C05ACA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0BCDD6E"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887943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4EA26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7B8424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2D2510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7AD00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78BAAF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2B447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6AEF391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565EE426"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01FF7E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575BDDE"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101D7E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1702,42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C45BE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1610,59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06CCD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1518,76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5EC396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1518,76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26214B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1518,76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7C12EE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1518,76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315B3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1518,76</w:t>
            </w:r>
          </w:p>
        </w:tc>
        <w:tc>
          <w:tcPr>
            <w:tcW w:w="463" w:type="pct"/>
            <w:tcBorders>
              <w:top w:val="nil"/>
              <w:left w:val="nil"/>
              <w:bottom w:val="single" w:sz="4" w:space="0" w:color="auto"/>
              <w:right w:val="single" w:sz="4" w:space="0" w:color="auto"/>
            </w:tcBorders>
            <w:tcMar>
              <w:left w:w="28" w:type="dxa"/>
              <w:right w:w="28" w:type="dxa"/>
            </w:tcMar>
            <w:vAlign w:val="center"/>
          </w:tcPr>
          <w:p w14:paraId="158625A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1518,76</w:t>
            </w:r>
          </w:p>
        </w:tc>
      </w:tr>
      <w:tr w:rsidR="00977B9B" w:rsidRPr="005456CC" w14:paraId="32560CD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16366A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D65D28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4B932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5881B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A75988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C68883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13DBF4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8DEF95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D0FE7C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263AA19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39A4C98C"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A36D4D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49116C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247B4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236,97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B99631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227,60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7AB06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218,24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BCE843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218,24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CB1E95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218,24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050DE5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218,24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96F34A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218,24</w:t>
            </w:r>
          </w:p>
        </w:tc>
        <w:tc>
          <w:tcPr>
            <w:tcW w:w="463" w:type="pct"/>
            <w:tcBorders>
              <w:top w:val="nil"/>
              <w:left w:val="nil"/>
              <w:bottom w:val="single" w:sz="4" w:space="0" w:color="auto"/>
              <w:right w:val="single" w:sz="4" w:space="0" w:color="auto"/>
            </w:tcBorders>
            <w:tcMar>
              <w:left w:w="28" w:type="dxa"/>
              <w:right w:w="28" w:type="dxa"/>
            </w:tcMar>
            <w:vAlign w:val="center"/>
          </w:tcPr>
          <w:p w14:paraId="1A43E49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218,24</w:t>
            </w:r>
          </w:p>
        </w:tc>
      </w:tr>
      <w:tr w:rsidR="00977B9B" w:rsidRPr="005456CC" w14:paraId="48F593C9"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1D4DA2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DC1B8E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E01CC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FBC4C5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5C8936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ACC617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DC3D3C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A0EA1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422C6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c>
          <w:tcPr>
            <w:tcW w:w="463" w:type="pct"/>
            <w:tcBorders>
              <w:top w:val="nil"/>
              <w:left w:val="nil"/>
              <w:bottom w:val="single" w:sz="4" w:space="0" w:color="auto"/>
              <w:right w:val="single" w:sz="4" w:space="0" w:color="auto"/>
            </w:tcBorders>
            <w:tcMar>
              <w:left w:w="28" w:type="dxa"/>
              <w:right w:w="28" w:type="dxa"/>
            </w:tcMar>
            <w:vAlign w:val="center"/>
          </w:tcPr>
          <w:p w14:paraId="29AF665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0,00</w:t>
            </w:r>
          </w:p>
        </w:tc>
      </w:tr>
      <w:tr w:rsidR="00977B9B" w:rsidRPr="005456CC" w14:paraId="4ED820A6"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03355B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C6D3E0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5F2655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1465,46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F27AF8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1382,99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85827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1300,52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CEBFB4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1300,52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414CFE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1300,52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77BDF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1300,52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5C03ED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1300,52</w:t>
            </w:r>
          </w:p>
        </w:tc>
        <w:tc>
          <w:tcPr>
            <w:tcW w:w="463" w:type="pct"/>
            <w:tcBorders>
              <w:top w:val="nil"/>
              <w:left w:val="nil"/>
              <w:bottom w:val="single" w:sz="4" w:space="0" w:color="auto"/>
              <w:right w:val="single" w:sz="4" w:space="0" w:color="auto"/>
            </w:tcBorders>
            <w:tcMar>
              <w:left w:w="28" w:type="dxa"/>
              <w:right w:w="28" w:type="dxa"/>
            </w:tcMar>
            <w:vAlign w:val="center"/>
          </w:tcPr>
          <w:p w14:paraId="0B36C2B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1300,52</w:t>
            </w:r>
          </w:p>
        </w:tc>
      </w:tr>
      <w:tr w:rsidR="00977B9B" w:rsidRPr="005456CC" w14:paraId="1419310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54694F0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70AA240"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FF6D1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3326,33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09885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3234,49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7BF474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01EE72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C97AED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1C6EB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3142,66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D023D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3142,66</w:t>
            </w:r>
          </w:p>
        </w:tc>
        <w:tc>
          <w:tcPr>
            <w:tcW w:w="463" w:type="pct"/>
            <w:tcBorders>
              <w:top w:val="nil"/>
              <w:left w:val="nil"/>
              <w:bottom w:val="single" w:sz="4" w:space="0" w:color="auto"/>
              <w:right w:val="single" w:sz="4" w:space="0" w:color="auto"/>
            </w:tcBorders>
            <w:tcMar>
              <w:left w:w="28" w:type="dxa"/>
              <w:right w:w="28" w:type="dxa"/>
            </w:tcMar>
            <w:vAlign w:val="center"/>
          </w:tcPr>
          <w:p w14:paraId="76FAF1BF"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3142,66</w:t>
            </w:r>
          </w:p>
        </w:tc>
      </w:tr>
      <w:tr w:rsidR="00977B9B" w:rsidRPr="005456CC" w14:paraId="168BB235"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57A070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56D31B9"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ХИМ. ОЧИЩЕННАЯ ВОДА (Пропущено через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919624B"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12912,70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DDCBA27"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12631,67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7DE3B0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12350,64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8AE1EC"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12350,64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209C99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12350,64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C86874F"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12350,64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001AE0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12350,64</w:t>
            </w:r>
          </w:p>
        </w:tc>
        <w:tc>
          <w:tcPr>
            <w:tcW w:w="463" w:type="pct"/>
            <w:tcBorders>
              <w:top w:val="nil"/>
              <w:left w:val="nil"/>
              <w:bottom w:val="single" w:sz="4" w:space="0" w:color="auto"/>
              <w:right w:val="single" w:sz="4" w:space="0" w:color="auto"/>
            </w:tcBorders>
            <w:tcMar>
              <w:left w:w="28" w:type="dxa"/>
              <w:right w:w="28" w:type="dxa"/>
            </w:tcMar>
            <w:vAlign w:val="center"/>
          </w:tcPr>
          <w:p w14:paraId="3B7F1D1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12350,64</w:t>
            </w:r>
          </w:p>
        </w:tc>
      </w:tr>
      <w:tr w:rsidR="00977B9B" w:rsidRPr="005456CC" w14:paraId="3305D127"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8404D3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25DFB032"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Потери</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17726E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31B993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D0FEF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D2F20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79AA59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CE950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A37EFD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c>
          <w:tcPr>
            <w:tcW w:w="463" w:type="pct"/>
            <w:tcBorders>
              <w:top w:val="nil"/>
              <w:left w:val="nil"/>
              <w:bottom w:val="single" w:sz="4" w:space="0" w:color="auto"/>
              <w:right w:val="single" w:sz="4" w:space="0" w:color="auto"/>
            </w:tcBorders>
            <w:tcMar>
              <w:left w:w="28" w:type="dxa"/>
              <w:right w:w="28" w:type="dxa"/>
            </w:tcMar>
            <w:vAlign w:val="center"/>
          </w:tcPr>
          <w:p w14:paraId="2EF974E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5035,68</w:t>
            </w:r>
          </w:p>
        </w:tc>
      </w:tr>
      <w:tr w:rsidR="00977B9B" w:rsidRPr="005456CC" w14:paraId="4F45B8A7"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13590D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7F0299D6"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ВОС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1D4B21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7C1BBD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E5098A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4FDEFB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CE1917A"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496BAE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8E0C7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c>
          <w:tcPr>
            <w:tcW w:w="463" w:type="pct"/>
            <w:tcBorders>
              <w:top w:val="nil"/>
              <w:left w:val="nil"/>
              <w:bottom w:val="single" w:sz="4" w:space="0" w:color="auto"/>
              <w:right w:val="single" w:sz="4" w:space="0" w:color="auto"/>
            </w:tcBorders>
            <w:tcMar>
              <w:left w:w="28" w:type="dxa"/>
              <w:right w:w="28" w:type="dxa"/>
            </w:tcMar>
            <w:vAlign w:val="center"/>
          </w:tcPr>
          <w:p w14:paraId="3581CA9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240,00</w:t>
            </w:r>
          </w:p>
        </w:tc>
      </w:tr>
      <w:tr w:rsidR="00977B9B" w:rsidRPr="005456CC" w14:paraId="02E061E6"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0C9C88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81F493A"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СН ООО «ПТВС»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348E98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1569,45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F34718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1603,67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F447C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1637,89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B73425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1637,89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C4C64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1637,89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AF7F83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1637,89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5F984E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1637,89</w:t>
            </w:r>
          </w:p>
        </w:tc>
        <w:tc>
          <w:tcPr>
            <w:tcW w:w="463" w:type="pct"/>
            <w:tcBorders>
              <w:top w:val="nil"/>
              <w:left w:val="nil"/>
              <w:bottom w:val="single" w:sz="4" w:space="0" w:color="auto"/>
              <w:right w:val="single" w:sz="4" w:space="0" w:color="auto"/>
            </w:tcBorders>
            <w:tcMar>
              <w:left w:w="28" w:type="dxa"/>
              <w:right w:w="28" w:type="dxa"/>
            </w:tcMar>
            <w:vAlign w:val="center"/>
          </w:tcPr>
          <w:p w14:paraId="206CA41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1637,89</w:t>
            </w:r>
          </w:p>
        </w:tc>
      </w:tr>
      <w:tr w:rsidR="00977B9B" w:rsidRPr="005456CC" w14:paraId="162FC273"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5186FF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lastRenderedPageBreak/>
              <w:t>2.4.</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58C7EDF"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Полезный отпуск</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EC12A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6067,57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094116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5752,32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B6D08A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5437,07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0F256F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5437,07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BFE5F0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5437,07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91471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5437,07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61479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5437,07</w:t>
            </w:r>
          </w:p>
        </w:tc>
        <w:tc>
          <w:tcPr>
            <w:tcW w:w="463" w:type="pct"/>
            <w:tcBorders>
              <w:top w:val="nil"/>
              <w:left w:val="nil"/>
              <w:bottom w:val="single" w:sz="4" w:space="0" w:color="auto"/>
              <w:right w:val="single" w:sz="4" w:space="0" w:color="auto"/>
            </w:tcBorders>
            <w:tcMar>
              <w:left w:w="28" w:type="dxa"/>
              <w:right w:w="28" w:type="dxa"/>
            </w:tcMar>
            <w:vAlign w:val="center"/>
          </w:tcPr>
          <w:p w14:paraId="4704975E"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5437,07</w:t>
            </w:r>
          </w:p>
        </w:tc>
      </w:tr>
      <w:tr w:rsidR="00977B9B" w:rsidRPr="005456CC" w14:paraId="68630A9D"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1436C5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2.4.1.</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29F8EFB"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ХВС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E3D236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4314,01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A84EA30"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4068,56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18E1E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3823,11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D9ED95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3823,11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204E60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3823,11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F8708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3823,11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601E5C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3823,11</w:t>
            </w:r>
          </w:p>
        </w:tc>
        <w:tc>
          <w:tcPr>
            <w:tcW w:w="463" w:type="pct"/>
            <w:tcBorders>
              <w:top w:val="nil"/>
              <w:left w:val="nil"/>
              <w:bottom w:val="single" w:sz="4" w:space="0" w:color="auto"/>
              <w:right w:val="single" w:sz="4" w:space="0" w:color="auto"/>
            </w:tcBorders>
            <w:tcMar>
              <w:left w:w="28" w:type="dxa"/>
              <w:right w:w="28" w:type="dxa"/>
            </w:tcMar>
            <w:vAlign w:val="center"/>
          </w:tcPr>
          <w:p w14:paraId="31D8E20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3823,11</w:t>
            </w:r>
          </w:p>
        </w:tc>
      </w:tr>
      <w:tr w:rsidR="00977B9B" w:rsidRPr="005456CC" w14:paraId="3371B857"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A9B297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D927A7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770347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412,52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98A26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340,12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9B0A9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267,72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EF2B73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267,72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06ADFB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267,72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16492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267,72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500270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267,72</w:t>
            </w:r>
          </w:p>
        </w:tc>
        <w:tc>
          <w:tcPr>
            <w:tcW w:w="463" w:type="pct"/>
            <w:tcBorders>
              <w:top w:val="nil"/>
              <w:left w:val="nil"/>
              <w:bottom w:val="single" w:sz="4" w:space="0" w:color="auto"/>
              <w:right w:val="single" w:sz="4" w:space="0" w:color="auto"/>
            </w:tcBorders>
            <w:tcMar>
              <w:left w:w="28" w:type="dxa"/>
              <w:right w:w="28" w:type="dxa"/>
            </w:tcMar>
            <w:vAlign w:val="center"/>
          </w:tcPr>
          <w:p w14:paraId="11E5AED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267,72</w:t>
            </w:r>
          </w:p>
        </w:tc>
      </w:tr>
      <w:tr w:rsidR="00977B9B" w:rsidRPr="005456CC" w14:paraId="573B46F8"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2CB99E99"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80627E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34A37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2575,99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17056C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2611,51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DBD4FB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2647,03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2A7969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2647,03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247FAE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2647,03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E71AC5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2647,03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9EE3EF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2647,03</w:t>
            </w:r>
          </w:p>
        </w:tc>
        <w:tc>
          <w:tcPr>
            <w:tcW w:w="463" w:type="pct"/>
            <w:tcBorders>
              <w:top w:val="nil"/>
              <w:left w:val="nil"/>
              <w:bottom w:val="single" w:sz="4" w:space="0" w:color="auto"/>
              <w:right w:val="single" w:sz="4" w:space="0" w:color="auto"/>
            </w:tcBorders>
            <w:tcMar>
              <w:left w:w="28" w:type="dxa"/>
              <w:right w:w="28" w:type="dxa"/>
            </w:tcMar>
            <w:vAlign w:val="center"/>
          </w:tcPr>
          <w:p w14:paraId="63F20874"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2647,03</w:t>
            </w:r>
          </w:p>
        </w:tc>
      </w:tr>
      <w:tr w:rsidR="00977B9B" w:rsidRPr="005456CC" w14:paraId="3E755EFF"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181E897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68C46E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E88563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1325,50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5F8CF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1116,93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FAEA5A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908,36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A1703E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908,36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FFD091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908,36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95260F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908,36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5DD01F"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908,36</w:t>
            </w:r>
          </w:p>
        </w:tc>
        <w:tc>
          <w:tcPr>
            <w:tcW w:w="463" w:type="pct"/>
            <w:tcBorders>
              <w:top w:val="nil"/>
              <w:left w:val="nil"/>
              <w:bottom w:val="single" w:sz="4" w:space="0" w:color="auto"/>
              <w:right w:val="single" w:sz="4" w:space="0" w:color="auto"/>
            </w:tcBorders>
            <w:tcMar>
              <w:left w:w="28" w:type="dxa"/>
              <w:right w:w="28" w:type="dxa"/>
            </w:tcMar>
            <w:vAlign w:val="center"/>
          </w:tcPr>
          <w:p w14:paraId="0206158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908,36</w:t>
            </w:r>
          </w:p>
        </w:tc>
      </w:tr>
      <w:tr w:rsidR="00977B9B" w:rsidRPr="005456CC" w14:paraId="25A3260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7CA2CE3"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2.4.2.</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228DF8C"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ГВС</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514EAF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1753,56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E867E7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1683,76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8AE5D5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1613,96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43ECE35"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1613,96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879A2AB"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1613,96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6244A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1613,96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DF1706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1613,96</w:t>
            </w:r>
          </w:p>
        </w:tc>
        <w:tc>
          <w:tcPr>
            <w:tcW w:w="463" w:type="pct"/>
            <w:tcBorders>
              <w:top w:val="nil"/>
              <w:left w:val="nil"/>
              <w:bottom w:val="single" w:sz="4" w:space="0" w:color="auto"/>
              <w:right w:val="single" w:sz="4" w:space="0" w:color="auto"/>
            </w:tcBorders>
            <w:tcMar>
              <w:left w:w="28" w:type="dxa"/>
              <w:right w:w="28" w:type="dxa"/>
            </w:tcMar>
            <w:vAlign w:val="center"/>
          </w:tcPr>
          <w:p w14:paraId="2272B55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1613,96</w:t>
            </w:r>
          </w:p>
        </w:tc>
      </w:tr>
      <w:tr w:rsidR="00977B9B" w:rsidRPr="005456CC" w14:paraId="3968EE69"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7EF7354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6CC306D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Бюджет</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0E9FBE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194,03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B71EE1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133,41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CC7B707"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72,79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4C57D4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72,79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7630E2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72,79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E233C4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72,79</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8CCFDAE"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72,79</w:t>
            </w:r>
          </w:p>
        </w:tc>
        <w:tc>
          <w:tcPr>
            <w:tcW w:w="463" w:type="pct"/>
            <w:tcBorders>
              <w:top w:val="nil"/>
              <w:left w:val="nil"/>
              <w:bottom w:val="single" w:sz="4" w:space="0" w:color="auto"/>
              <w:right w:val="single" w:sz="4" w:space="0" w:color="auto"/>
            </w:tcBorders>
            <w:tcMar>
              <w:left w:w="28" w:type="dxa"/>
              <w:right w:w="28" w:type="dxa"/>
            </w:tcMar>
            <w:vAlign w:val="center"/>
          </w:tcPr>
          <w:p w14:paraId="6B2D06C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72,79</w:t>
            </w:r>
          </w:p>
        </w:tc>
      </w:tr>
      <w:tr w:rsidR="00977B9B" w:rsidRPr="005456CC" w14:paraId="3408C878"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98EF2F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4C0B7F6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ЖФ (население)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023DA4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1353,15</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A78B3CD"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1372,34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3967E56"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1391,53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F79924A"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1391,53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25EE143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1391,53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989B0F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1391,53</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2577FD2"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1391,53</w:t>
            </w:r>
          </w:p>
        </w:tc>
        <w:tc>
          <w:tcPr>
            <w:tcW w:w="463" w:type="pct"/>
            <w:tcBorders>
              <w:top w:val="nil"/>
              <w:left w:val="nil"/>
              <w:bottom w:val="single" w:sz="4" w:space="0" w:color="auto"/>
              <w:right w:val="single" w:sz="4" w:space="0" w:color="auto"/>
            </w:tcBorders>
            <w:tcMar>
              <w:left w:w="28" w:type="dxa"/>
              <w:right w:w="28" w:type="dxa"/>
            </w:tcMar>
            <w:vAlign w:val="center"/>
          </w:tcPr>
          <w:p w14:paraId="21CF980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1391,53</w:t>
            </w:r>
          </w:p>
        </w:tc>
      </w:tr>
      <w:tr w:rsidR="00977B9B" w:rsidRPr="005456CC" w14:paraId="325BF9D6"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4FFF81B4"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 </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181FB5A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Сторонние потребления+Прочие</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3878FCC"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206,38</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2A44253"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178,01</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291535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149,64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377E70"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149,64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7FA40E5"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149,64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698502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149,64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C46F201"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149,64</w:t>
            </w:r>
          </w:p>
        </w:tc>
        <w:tc>
          <w:tcPr>
            <w:tcW w:w="463" w:type="pct"/>
            <w:tcBorders>
              <w:top w:val="nil"/>
              <w:left w:val="nil"/>
              <w:bottom w:val="single" w:sz="4" w:space="0" w:color="auto"/>
              <w:right w:val="single" w:sz="4" w:space="0" w:color="auto"/>
            </w:tcBorders>
            <w:tcMar>
              <w:left w:w="28" w:type="dxa"/>
              <w:right w:w="28" w:type="dxa"/>
            </w:tcMar>
            <w:vAlign w:val="center"/>
          </w:tcPr>
          <w:p w14:paraId="58BEFF7B" w14:textId="77777777" w:rsidR="00977B9B" w:rsidRPr="005456CC" w:rsidRDefault="00977B9B" w:rsidP="00977B9B">
            <w:pPr>
              <w:jc w:val="right"/>
              <w:rPr>
                <w:rFonts w:ascii="Times New Roman" w:hAnsi="Times New Roman"/>
                <w:color w:val="000000"/>
                <w:szCs w:val="20"/>
              </w:rPr>
            </w:pPr>
            <w:r w:rsidRPr="005456CC">
              <w:rPr>
                <w:rFonts w:ascii="Times New Roman" w:hAnsi="Times New Roman"/>
                <w:color w:val="000000"/>
                <w:szCs w:val="20"/>
              </w:rPr>
              <w:t>149,64</w:t>
            </w:r>
          </w:p>
        </w:tc>
      </w:tr>
      <w:tr w:rsidR="00977B9B" w:rsidRPr="005456CC" w14:paraId="77D8086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0D8C4CA7"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2.5.</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A656833" w14:textId="77777777" w:rsidR="00977B9B" w:rsidRPr="005456CC" w:rsidRDefault="00977B9B" w:rsidP="00977B9B">
            <w:pPr>
              <w:jc w:val="left"/>
              <w:rPr>
                <w:rFonts w:ascii="Times New Roman" w:hAnsi="Times New Roman"/>
                <w:color w:val="000000"/>
                <w:szCs w:val="20"/>
              </w:rPr>
            </w:pPr>
            <w:r w:rsidRPr="005456CC">
              <w:rPr>
                <w:rFonts w:ascii="Times New Roman" w:hAnsi="Times New Roman"/>
                <w:color w:val="000000"/>
                <w:szCs w:val="20"/>
              </w:rPr>
              <w:t>Отпуск в сеть</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F5B5BF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12672,70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EE33092"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12391,67</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CCB5358"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12110,64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F4905A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12110,64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F6A915C"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12110,64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66577161"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12110,64</w:t>
            </w:r>
          </w:p>
        </w:tc>
        <w:tc>
          <w:tcPr>
            <w:tcW w:w="468" w:type="pct"/>
            <w:tcBorders>
              <w:top w:val="nil"/>
              <w:left w:val="nil"/>
              <w:bottom w:val="single" w:sz="4" w:space="0" w:color="auto"/>
              <w:right w:val="single" w:sz="4" w:space="0" w:color="auto"/>
            </w:tcBorders>
            <w:tcMar>
              <w:left w:w="28" w:type="dxa"/>
              <w:right w:w="28" w:type="dxa"/>
            </w:tcMar>
            <w:vAlign w:val="center"/>
            <w:hideMark/>
          </w:tcPr>
          <w:p w14:paraId="43A572ED"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12110,64</w:t>
            </w:r>
          </w:p>
        </w:tc>
        <w:tc>
          <w:tcPr>
            <w:tcW w:w="463" w:type="pct"/>
            <w:tcBorders>
              <w:top w:val="nil"/>
              <w:left w:val="nil"/>
              <w:bottom w:val="single" w:sz="4" w:space="0" w:color="auto"/>
              <w:right w:val="single" w:sz="4" w:space="0" w:color="auto"/>
            </w:tcBorders>
            <w:tcMar>
              <w:left w:w="28" w:type="dxa"/>
              <w:right w:w="28" w:type="dxa"/>
            </w:tcMar>
            <w:vAlign w:val="center"/>
          </w:tcPr>
          <w:p w14:paraId="3D36BC06" w14:textId="77777777" w:rsidR="00977B9B" w:rsidRPr="005456CC" w:rsidRDefault="00977B9B" w:rsidP="00977B9B">
            <w:pPr>
              <w:jc w:val="center"/>
              <w:rPr>
                <w:rFonts w:ascii="Times New Roman" w:hAnsi="Times New Roman"/>
                <w:color w:val="000000"/>
                <w:szCs w:val="20"/>
              </w:rPr>
            </w:pPr>
            <w:r w:rsidRPr="005456CC">
              <w:rPr>
                <w:rFonts w:ascii="Times New Roman" w:hAnsi="Times New Roman"/>
                <w:color w:val="000000"/>
                <w:szCs w:val="20"/>
              </w:rPr>
              <w:t>12110,64</w:t>
            </w:r>
          </w:p>
        </w:tc>
      </w:tr>
      <w:tr w:rsidR="00977B9B" w:rsidRPr="005456CC" w14:paraId="54F9FBDB" w14:textId="77777777" w:rsidTr="00977B9B">
        <w:trPr>
          <w:trHeight w:val="20"/>
        </w:trPr>
        <w:tc>
          <w:tcPr>
            <w:tcW w:w="259" w:type="pct"/>
            <w:tcBorders>
              <w:top w:val="nil"/>
              <w:left w:val="single" w:sz="4" w:space="0" w:color="auto"/>
              <w:bottom w:val="single" w:sz="4" w:space="0" w:color="auto"/>
              <w:right w:val="single" w:sz="4" w:space="0" w:color="auto"/>
            </w:tcBorders>
            <w:tcMar>
              <w:left w:w="28" w:type="dxa"/>
              <w:right w:w="28" w:type="dxa"/>
            </w:tcMar>
            <w:vAlign w:val="center"/>
            <w:hideMark/>
          </w:tcPr>
          <w:p w14:paraId="35C7F3B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3</w:t>
            </w:r>
          </w:p>
        </w:tc>
        <w:tc>
          <w:tcPr>
            <w:tcW w:w="1002" w:type="pct"/>
            <w:tcBorders>
              <w:top w:val="nil"/>
              <w:left w:val="nil"/>
              <w:bottom w:val="single" w:sz="4" w:space="0" w:color="auto"/>
              <w:right w:val="single" w:sz="4" w:space="0" w:color="auto"/>
            </w:tcBorders>
            <w:tcMar>
              <w:left w:w="28" w:type="dxa"/>
              <w:right w:w="28" w:type="dxa"/>
            </w:tcMar>
            <w:vAlign w:val="center"/>
            <w:hideMark/>
          </w:tcPr>
          <w:p w14:paraId="52DCD33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ВСЕГО</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C9F15B4"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16239,02</w:t>
            </w:r>
          </w:p>
        </w:tc>
        <w:tc>
          <w:tcPr>
            <w:tcW w:w="468" w:type="pct"/>
            <w:tcBorders>
              <w:top w:val="nil"/>
              <w:left w:val="nil"/>
              <w:bottom w:val="single" w:sz="4" w:space="0" w:color="auto"/>
              <w:right w:val="single" w:sz="4" w:space="0" w:color="auto"/>
            </w:tcBorders>
            <w:tcMar>
              <w:left w:w="28" w:type="dxa"/>
              <w:right w:w="28" w:type="dxa"/>
            </w:tcMar>
            <w:vAlign w:val="center"/>
            <w:hideMark/>
          </w:tcPr>
          <w:p w14:paraId="7E1093D9"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15866,16</w:t>
            </w:r>
          </w:p>
        </w:tc>
        <w:tc>
          <w:tcPr>
            <w:tcW w:w="468" w:type="pct"/>
            <w:tcBorders>
              <w:top w:val="nil"/>
              <w:left w:val="nil"/>
              <w:bottom w:val="single" w:sz="4" w:space="0" w:color="auto"/>
              <w:right w:val="single" w:sz="4" w:space="0" w:color="auto"/>
            </w:tcBorders>
            <w:tcMar>
              <w:left w:w="28" w:type="dxa"/>
              <w:right w:w="28" w:type="dxa"/>
            </w:tcMar>
            <w:vAlign w:val="center"/>
            <w:hideMark/>
          </w:tcPr>
          <w:p w14:paraId="5D04D69A"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15493,30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DA9CC02"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15493,30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1604181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15493,30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361CAFAD"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15493,30</w:t>
            </w:r>
          </w:p>
        </w:tc>
        <w:tc>
          <w:tcPr>
            <w:tcW w:w="468" w:type="pct"/>
            <w:tcBorders>
              <w:top w:val="nil"/>
              <w:left w:val="nil"/>
              <w:bottom w:val="single" w:sz="4" w:space="0" w:color="auto"/>
              <w:right w:val="single" w:sz="4" w:space="0" w:color="auto"/>
            </w:tcBorders>
            <w:tcMar>
              <w:left w:w="28" w:type="dxa"/>
              <w:right w:w="28" w:type="dxa"/>
            </w:tcMar>
            <w:vAlign w:val="center"/>
            <w:hideMark/>
          </w:tcPr>
          <w:p w14:paraId="058C55B8"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15493,30</w:t>
            </w:r>
          </w:p>
        </w:tc>
        <w:tc>
          <w:tcPr>
            <w:tcW w:w="463" w:type="pct"/>
            <w:tcBorders>
              <w:top w:val="nil"/>
              <w:left w:val="nil"/>
              <w:bottom w:val="single" w:sz="4" w:space="0" w:color="auto"/>
              <w:right w:val="single" w:sz="4" w:space="0" w:color="auto"/>
            </w:tcBorders>
            <w:tcMar>
              <w:left w:w="28" w:type="dxa"/>
              <w:right w:w="28" w:type="dxa"/>
            </w:tcMar>
            <w:vAlign w:val="center"/>
          </w:tcPr>
          <w:p w14:paraId="73C12D76" w14:textId="77777777" w:rsidR="00977B9B" w:rsidRPr="005456CC" w:rsidRDefault="00977B9B" w:rsidP="00977B9B">
            <w:pPr>
              <w:jc w:val="center"/>
              <w:rPr>
                <w:rFonts w:ascii="Times New Roman" w:hAnsi="Times New Roman"/>
                <w:b/>
                <w:bCs/>
                <w:color w:val="000000"/>
                <w:szCs w:val="20"/>
              </w:rPr>
            </w:pPr>
            <w:r w:rsidRPr="005456CC">
              <w:rPr>
                <w:rFonts w:ascii="Times New Roman" w:hAnsi="Times New Roman"/>
                <w:b/>
                <w:bCs/>
                <w:color w:val="000000"/>
                <w:szCs w:val="20"/>
              </w:rPr>
              <w:t>15493,30</w:t>
            </w:r>
          </w:p>
        </w:tc>
      </w:tr>
    </w:tbl>
    <w:p w14:paraId="153FE14B" w14:textId="77777777" w:rsidR="00550359" w:rsidRPr="00A27C2D" w:rsidRDefault="00550359" w:rsidP="00A27C2D">
      <w:pPr>
        <w:tabs>
          <w:tab w:val="left" w:pos="1134"/>
        </w:tabs>
        <w:autoSpaceDE w:val="0"/>
        <w:autoSpaceDN w:val="0"/>
        <w:adjustRightInd w:val="0"/>
        <w:spacing w:line="276" w:lineRule="auto"/>
        <w:ind w:firstLine="851"/>
        <w:rPr>
          <w:rFonts w:ascii="Times New Roman" w:hAnsi="Times New Roman"/>
          <w:color w:val="000000" w:themeColor="text1"/>
          <w:sz w:val="24"/>
        </w:rPr>
      </w:pPr>
    </w:p>
    <w:p w14:paraId="4EB2C0D4" w14:textId="77777777" w:rsidR="00977B9B" w:rsidRDefault="00977B9B" w:rsidP="003343DD">
      <w:pPr>
        <w:pStyle w:val="3"/>
        <w:numPr>
          <w:ilvl w:val="2"/>
          <w:numId w:val="21"/>
        </w:numPr>
        <w:tabs>
          <w:tab w:val="left" w:pos="1134"/>
        </w:tabs>
        <w:spacing w:before="0" w:after="0" w:line="276" w:lineRule="auto"/>
        <w:ind w:left="0" w:firstLine="851"/>
        <w:rPr>
          <w:rFonts w:ascii="Times New Roman" w:hAnsi="Times New Roman"/>
          <w:color w:val="000000" w:themeColor="text1"/>
          <w:sz w:val="24"/>
        </w:rPr>
        <w:sectPr w:rsidR="00977B9B" w:rsidSect="00CD063D">
          <w:pgSz w:w="16838" w:h="11906" w:orient="landscape"/>
          <w:pgMar w:top="1418" w:right="851" w:bottom="851" w:left="851" w:header="284" w:footer="567" w:gutter="0"/>
          <w:cols w:space="708"/>
          <w:docGrid w:linePitch="360"/>
        </w:sectPr>
      </w:pPr>
      <w:bookmarkStart w:id="53" w:name="_Toc524593182"/>
      <w:bookmarkStart w:id="54" w:name="_Toc236951322"/>
    </w:p>
    <w:p w14:paraId="3A9C62E7" w14:textId="77777777" w:rsidR="005456CC" w:rsidRPr="00A27C2D" w:rsidRDefault="005456CC"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r w:rsidRPr="00A27C2D">
        <w:rPr>
          <w:rFonts w:ascii="Times New Roman" w:hAnsi="Times New Roman"/>
          <w:color w:val="000000" w:themeColor="text1"/>
          <w:sz w:val="24"/>
        </w:rPr>
        <w:lastRenderedPageBreak/>
        <w:t>Описание территориальной структуры потребления горячей, питьевой и технической воды, которую следует определять по отчетам организаций, осуществляющих водоснабжение, с разбивкой по технологическим зонам</w:t>
      </w:r>
      <w:bookmarkEnd w:id="53"/>
      <w:bookmarkEnd w:id="54"/>
    </w:p>
    <w:p w14:paraId="1C8B0240" w14:textId="77777777" w:rsidR="005456CC" w:rsidRPr="00A27C2D" w:rsidRDefault="005456CC" w:rsidP="00707CDB">
      <w:pPr>
        <w:pStyle w:val="e"/>
        <w:keepLines w:val="0"/>
        <w:tabs>
          <w:tab w:val="left" w:pos="1134"/>
        </w:tabs>
        <w:spacing w:before="0" w:line="276" w:lineRule="auto"/>
        <w:jc w:val="both"/>
        <w:rPr>
          <w:color w:val="000000" w:themeColor="text1"/>
        </w:rPr>
      </w:pPr>
      <w:r w:rsidRPr="00A27C2D">
        <w:rPr>
          <w:color w:val="000000" w:themeColor="text1"/>
        </w:rPr>
        <w:t xml:space="preserve">Структура потребления воды по зонам действия водопроводных сооружений (годовой и в сутки максимального водопотребления) согласно отчетам организации, осуществляющей водоснабжение, баланс территориальной структуры водопотребления на отчетный период представлен в таблице </w:t>
      </w:r>
      <w:r>
        <w:rPr>
          <w:color w:val="000000" w:themeColor="text1"/>
        </w:rPr>
        <w:t>31.</w:t>
      </w:r>
    </w:p>
    <w:p w14:paraId="1BE20BEC" w14:textId="77777777" w:rsidR="005456CC" w:rsidRPr="00A27C2D" w:rsidRDefault="005456CC" w:rsidP="00707CDB">
      <w:pPr>
        <w:pStyle w:val="e"/>
        <w:keepLines w:val="0"/>
        <w:tabs>
          <w:tab w:val="left" w:pos="1134"/>
        </w:tabs>
        <w:spacing w:before="0" w:line="276" w:lineRule="auto"/>
        <w:jc w:val="both"/>
        <w:rPr>
          <w:color w:val="000000" w:themeColor="text1"/>
        </w:rPr>
      </w:pPr>
    </w:p>
    <w:p w14:paraId="49F018D4" w14:textId="77777777" w:rsidR="005456CC" w:rsidRPr="00A27C2D" w:rsidRDefault="005456CC"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55" w:name="_Toc524593183"/>
      <w:bookmarkStart w:id="56" w:name="_Toc236951323"/>
      <w:r w:rsidRPr="00A27C2D">
        <w:rPr>
          <w:rFonts w:ascii="Times New Roman" w:hAnsi="Times New Roman"/>
          <w:color w:val="000000" w:themeColor="text1"/>
          <w:sz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и технической воды с учетом данных о перспективном потреблении горечей, питьевой и технической воды абонентами</w:t>
      </w:r>
      <w:bookmarkEnd w:id="55"/>
      <w:bookmarkEnd w:id="56"/>
    </w:p>
    <w:p w14:paraId="1AF54A6B" w14:textId="77777777" w:rsidR="005456CC" w:rsidRPr="00A27C2D" w:rsidRDefault="005456CC" w:rsidP="00707CDB">
      <w:pPr>
        <w:pStyle w:val="e"/>
        <w:keepLines w:val="0"/>
        <w:tabs>
          <w:tab w:val="left" w:pos="1134"/>
        </w:tabs>
        <w:spacing w:before="0" w:line="276" w:lineRule="auto"/>
        <w:jc w:val="both"/>
        <w:rPr>
          <w:color w:val="000000" w:themeColor="text1"/>
        </w:rPr>
      </w:pPr>
      <w:r w:rsidRPr="00A27C2D">
        <w:rPr>
          <w:color w:val="000000" w:themeColor="text1"/>
        </w:rPr>
        <w:t xml:space="preserve">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представлен в таблице </w:t>
      </w:r>
      <w:r>
        <w:rPr>
          <w:color w:val="000000" w:themeColor="text1"/>
        </w:rPr>
        <w:t>31.</w:t>
      </w:r>
    </w:p>
    <w:p w14:paraId="4F34B6B3" w14:textId="77777777" w:rsidR="001C1218" w:rsidRDefault="001C1218" w:rsidP="00707CDB">
      <w:pPr>
        <w:tabs>
          <w:tab w:val="left" w:pos="1134"/>
        </w:tabs>
        <w:autoSpaceDE w:val="0"/>
        <w:autoSpaceDN w:val="0"/>
        <w:adjustRightInd w:val="0"/>
        <w:spacing w:line="276" w:lineRule="auto"/>
        <w:ind w:firstLine="709"/>
        <w:rPr>
          <w:rFonts w:ascii="Times New Roman" w:hAnsi="Times New Roman"/>
          <w:color w:val="000000" w:themeColor="text1"/>
          <w:sz w:val="24"/>
        </w:rPr>
      </w:pPr>
    </w:p>
    <w:p w14:paraId="3451C3F9" w14:textId="77777777" w:rsidR="005456CC" w:rsidRPr="00A27C2D" w:rsidRDefault="005456CC"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57" w:name="_Toc524593184"/>
      <w:bookmarkStart w:id="58" w:name="_Toc236951324"/>
      <w:r w:rsidRPr="00A27C2D">
        <w:rPr>
          <w:rFonts w:ascii="Times New Roman" w:hAnsi="Times New Roman"/>
          <w:color w:val="000000" w:themeColor="text1"/>
          <w:sz w:val="24"/>
        </w:rPr>
        <w:t>Сведения о фактических и планируемых потерях горячей, питьевой и технической воды при ее транспортировке (годовые, среднесуточные значения)</w:t>
      </w:r>
      <w:bookmarkEnd w:id="57"/>
      <w:bookmarkEnd w:id="58"/>
    </w:p>
    <w:p w14:paraId="3FD80438" w14:textId="77777777" w:rsidR="005456CC" w:rsidRPr="00A27C2D" w:rsidRDefault="005456CC" w:rsidP="00707CDB">
      <w:pPr>
        <w:pStyle w:val="e"/>
        <w:keepLines w:val="0"/>
        <w:tabs>
          <w:tab w:val="left" w:pos="1134"/>
        </w:tabs>
        <w:spacing w:before="0" w:line="276" w:lineRule="auto"/>
        <w:jc w:val="both"/>
        <w:rPr>
          <w:color w:val="000000" w:themeColor="text1"/>
          <w:kern w:val="1"/>
          <w:lang w:eastAsia="hi-IN" w:bidi="hi-IN"/>
        </w:rPr>
      </w:pPr>
      <w:r w:rsidRPr="00A27C2D">
        <w:rPr>
          <w:color w:val="000000" w:themeColor="text1"/>
          <w:kern w:val="1"/>
          <w:lang w:eastAsia="hi-IN" w:bidi="hi-IN"/>
        </w:rPr>
        <w:t xml:space="preserve">Сведения о фактических </w:t>
      </w:r>
      <w:r>
        <w:rPr>
          <w:color w:val="000000" w:themeColor="text1"/>
          <w:kern w:val="1"/>
          <w:lang w:eastAsia="hi-IN" w:bidi="hi-IN"/>
        </w:rPr>
        <w:t xml:space="preserve">и планируемых </w:t>
      </w:r>
      <w:r w:rsidRPr="00A27C2D">
        <w:rPr>
          <w:color w:val="000000" w:themeColor="text1"/>
          <w:kern w:val="1"/>
          <w:lang w:eastAsia="hi-IN" w:bidi="hi-IN"/>
        </w:rPr>
        <w:t xml:space="preserve">потерях воды при её транспортировке по сетям водоснабжения на территории ГП «Город Мирный» представлены в таблице </w:t>
      </w:r>
      <w:r>
        <w:rPr>
          <w:color w:val="000000" w:themeColor="text1"/>
          <w:kern w:val="1"/>
          <w:lang w:eastAsia="hi-IN" w:bidi="hi-IN"/>
        </w:rPr>
        <w:t>31.</w:t>
      </w:r>
    </w:p>
    <w:p w14:paraId="5D26AD3C" w14:textId="77777777" w:rsidR="005456CC" w:rsidRDefault="005456CC" w:rsidP="00707CDB">
      <w:pPr>
        <w:tabs>
          <w:tab w:val="left" w:pos="1134"/>
        </w:tabs>
        <w:autoSpaceDE w:val="0"/>
        <w:autoSpaceDN w:val="0"/>
        <w:adjustRightInd w:val="0"/>
        <w:spacing w:line="276" w:lineRule="auto"/>
        <w:ind w:firstLine="709"/>
        <w:rPr>
          <w:rFonts w:ascii="Times New Roman" w:hAnsi="Times New Roman"/>
          <w:color w:val="000000" w:themeColor="text1"/>
          <w:sz w:val="24"/>
        </w:rPr>
      </w:pPr>
    </w:p>
    <w:p w14:paraId="2FD0CF48" w14:textId="77777777" w:rsidR="003F2FD2" w:rsidRPr="00A27C2D" w:rsidRDefault="003F2FD2"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59" w:name="_Toc524593185"/>
      <w:bookmarkStart w:id="60" w:name="_Toc236951325"/>
      <w:r w:rsidRPr="00A27C2D">
        <w:rPr>
          <w:rFonts w:ascii="Times New Roman" w:hAnsi="Times New Roman"/>
          <w:color w:val="000000" w:themeColor="text1"/>
          <w:sz w:val="24"/>
        </w:rPr>
        <w:t>Перспективные балансы водоснабжения и водоотведения (общий - баланс подачи и реализации горячей, питьевой и технической воды, территориальный - баланс подачи питьевой и технической воды по технологическим зонам водоснабжения, структурный - баланс реализации горячей, питьевой и технической воды по группам абонентов)</w:t>
      </w:r>
      <w:bookmarkEnd w:id="59"/>
      <w:bookmarkEnd w:id="60"/>
    </w:p>
    <w:p w14:paraId="78ACD9FD" w14:textId="77777777" w:rsidR="003F2FD2" w:rsidRDefault="003F2FD2" w:rsidP="00707CDB">
      <w:pPr>
        <w:pStyle w:val="af"/>
        <w:tabs>
          <w:tab w:val="left" w:pos="1134"/>
        </w:tabs>
        <w:spacing w:after="0"/>
        <w:ind w:left="0" w:firstLine="709"/>
        <w:jc w:val="both"/>
        <w:rPr>
          <w:rFonts w:eastAsia="Calibri"/>
          <w:bCs/>
          <w:color w:val="000000" w:themeColor="text1"/>
        </w:rPr>
      </w:pPr>
      <w:r w:rsidRPr="00A27C2D">
        <w:rPr>
          <w:rFonts w:eastAsia="Calibri"/>
          <w:bCs/>
          <w:color w:val="000000" w:themeColor="text1"/>
        </w:rPr>
        <w:t xml:space="preserve">Перспективный баланс </w:t>
      </w:r>
      <w:r>
        <w:rPr>
          <w:rFonts w:eastAsia="Calibri"/>
          <w:bCs/>
          <w:color w:val="000000" w:themeColor="text1"/>
        </w:rPr>
        <w:t>водоснабжения</w:t>
      </w:r>
      <w:r w:rsidRPr="00A27C2D">
        <w:rPr>
          <w:rFonts w:eastAsia="Calibri"/>
          <w:bCs/>
          <w:color w:val="000000" w:themeColor="text1"/>
        </w:rPr>
        <w:t xml:space="preserve"> для ГП «Город Мирный» по группам абонентов представлен в таблице </w:t>
      </w:r>
      <w:r>
        <w:rPr>
          <w:rFonts w:eastAsia="Calibri"/>
          <w:bCs/>
          <w:color w:val="000000" w:themeColor="text1"/>
        </w:rPr>
        <w:t>31.</w:t>
      </w:r>
    </w:p>
    <w:p w14:paraId="1A33C123" w14:textId="77777777" w:rsidR="000A2CAD" w:rsidRPr="00A27C2D" w:rsidRDefault="000A2CAD" w:rsidP="00707CDB">
      <w:pPr>
        <w:pStyle w:val="af"/>
        <w:tabs>
          <w:tab w:val="left" w:pos="1134"/>
        </w:tabs>
        <w:spacing w:after="0"/>
        <w:ind w:left="0" w:firstLine="709"/>
        <w:jc w:val="both"/>
        <w:rPr>
          <w:rFonts w:eastAsia="Calibri"/>
          <w:bCs/>
          <w:color w:val="000000" w:themeColor="text1"/>
        </w:rPr>
      </w:pPr>
    </w:p>
    <w:p w14:paraId="4E8529DD" w14:textId="77777777" w:rsidR="003F2FD2" w:rsidRPr="00A27C2D" w:rsidRDefault="003F2FD2"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61" w:name="_Toc524593186"/>
      <w:bookmarkStart w:id="62" w:name="_Toc236951326"/>
      <w:r w:rsidRPr="00A27C2D">
        <w:rPr>
          <w:rFonts w:ascii="Times New Roman" w:hAnsi="Times New Roman"/>
          <w:color w:val="000000" w:themeColor="text1"/>
          <w:sz w:val="24"/>
        </w:rPr>
        <w:t>Расчет требуемой мощности водозаборных сооружений исходя из данных о перспективном потреблении горячей, питьевой и технической воды и величины потерь горячей, питьевой и технической воды при ее транспортировке с указанием требуемых объемов подачи и потребления питьевой и технической воды, дефицита (резерва) мощностей по технологическим зонам с разбивкой по годам</w:t>
      </w:r>
      <w:bookmarkEnd w:id="61"/>
      <w:bookmarkEnd w:id="62"/>
    </w:p>
    <w:p w14:paraId="65A3EE6E" w14:textId="77777777" w:rsidR="003F2FD2" w:rsidRPr="003F2FD2" w:rsidRDefault="003F2FD2" w:rsidP="00707CDB">
      <w:pPr>
        <w:widowControl w:val="0"/>
        <w:shd w:val="clear" w:color="auto" w:fill="FFFFFF"/>
        <w:tabs>
          <w:tab w:val="left" w:pos="142"/>
        </w:tabs>
        <w:spacing w:line="276" w:lineRule="auto"/>
        <w:ind w:firstLine="709"/>
        <w:contextualSpacing/>
        <w:rPr>
          <w:rFonts w:ascii="Times New Roman" w:hAnsi="Times New Roman"/>
          <w:sz w:val="24"/>
          <w:lang w:eastAsia="zh-CN"/>
        </w:rPr>
      </w:pPr>
      <w:r w:rsidRPr="003F2FD2">
        <w:rPr>
          <w:rFonts w:ascii="Times New Roman" w:hAnsi="Times New Roman"/>
          <w:sz w:val="24"/>
          <w:lang w:eastAsia="zh-CN"/>
        </w:rPr>
        <w:t>Определение требуемой мощности водозаборных сооружений выполнено исходя из данных о перспективном потреблении воды и величины неучтенных расходов и потерь воды при ее транспортировке.</w:t>
      </w:r>
    </w:p>
    <w:p w14:paraId="5CFEE86C" w14:textId="77777777" w:rsidR="00977B9B" w:rsidRDefault="003F2FD2" w:rsidP="00707CDB">
      <w:pPr>
        <w:widowControl w:val="0"/>
        <w:shd w:val="clear" w:color="auto" w:fill="FFFFFF"/>
        <w:tabs>
          <w:tab w:val="left" w:pos="142"/>
        </w:tabs>
        <w:spacing w:line="276" w:lineRule="auto"/>
        <w:ind w:firstLine="709"/>
        <w:contextualSpacing/>
        <w:rPr>
          <w:rFonts w:ascii="Times New Roman" w:hAnsi="Times New Roman"/>
          <w:sz w:val="24"/>
          <w:lang w:eastAsia="zh-CN"/>
        </w:rPr>
      </w:pPr>
      <w:r w:rsidRPr="003F2FD2">
        <w:rPr>
          <w:rFonts w:ascii="Times New Roman" w:hAnsi="Times New Roman"/>
          <w:sz w:val="24"/>
          <w:lang w:eastAsia="zh-CN"/>
        </w:rPr>
        <w:t xml:space="preserve">Показатели требуемой производительности водозаборных сооружений и сооружений очистки воды на территории </w:t>
      </w:r>
      <w:r w:rsidRPr="003F2FD2">
        <w:rPr>
          <w:rFonts w:ascii="Times New Roman" w:hAnsi="Times New Roman"/>
          <w:color w:val="000000" w:themeColor="text1"/>
          <w:sz w:val="24"/>
        </w:rPr>
        <w:t xml:space="preserve">ГП «Город Мирный» </w:t>
      </w:r>
      <w:r w:rsidRPr="003F2FD2">
        <w:rPr>
          <w:rFonts w:ascii="Times New Roman" w:hAnsi="Times New Roman"/>
          <w:sz w:val="24"/>
          <w:lang w:eastAsia="zh-CN"/>
        </w:rPr>
        <w:t>представлены в таблице 32.</w:t>
      </w:r>
      <w:r w:rsidRPr="003F2FD2">
        <w:rPr>
          <w:rFonts w:ascii="Times New Roman" w:hAnsi="Times New Roman"/>
          <w:sz w:val="24"/>
        </w:rPr>
        <w:t xml:space="preserve"> </w:t>
      </w:r>
      <w:r w:rsidRPr="003F2FD2">
        <w:rPr>
          <w:rFonts w:ascii="Times New Roman" w:hAnsi="Times New Roman"/>
          <w:sz w:val="24"/>
          <w:lang w:eastAsia="zh-CN"/>
        </w:rPr>
        <w:t>Исходя из данных, указанных в таблице 3</w:t>
      </w:r>
      <w:r w:rsidR="00707CDB">
        <w:rPr>
          <w:rFonts w:ascii="Times New Roman" w:hAnsi="Times New Roman"/>
          <w:sz w:val="24"/>
          <w:lang w:eastAsia="zh-CN"/>
        </w:rPr>
        <w:t>0</w:t>
      </w:r>
      <w:r w:rsidRPr="003F2FD2">
        <w:rPr>
          <w:rFonts w:ascii="Times New Roman" w:hAnsi="Times New Roman"/>
          <w:sz w:val="24"/>
          <w:lang w:eastAsia="zh-CN"/>
        </w:rPr>
        <w:t>, видно, что существующей производительности водозаборных сооружений достаточно на перспективный срок.</w:t>
      </w:r>
    </w:p>
    <w:p w14:paraId="3A2757BE" w14:textId="77777777" w:rsidR="00977B9B" w:rsidRDefault="00977B9B" w:rsidP="00707CDB">
      <w:pPr>
        <w:widowControl w:val="0"/>
        <w:shd w:val="clear" w:color="auto" w:fill="FFFFFF"/>
        <w:tabs>
          <w:tab w:val="left" w:pos="142"/>
        </w:tabs>
        <w:spacing w:line="276" w:lineRule="auto"/>
        <w:ind w:firstLine="709"/>
        <w:contextualSpacing/>
        <w:rPr>
          <w:rFonts w:ascii="Times New Roman" w:hAnsi="Times New Roman"/>
          <w:sz w:val="24"/>
          <w:lang w:eastAsia="zh-CN"/>
        </w:rPr>
      </w:pPr>
    </w:p>
    <w:p w14:paraId="125DEC11" w14:textId="77777777" w:rsidR="00977B9B" w:rsidRDefault="00977B9B" w:rsidP="003F2FD2">
      <w:pPr>
        <w:widowControl w:val="0"/>
        <w:shd w:val="clear" w:color="auto" w:fill="FFFFFF"/>
        <w:tabs>
          <w:tab w:val="left" w:pos="142"/>
        </w:tabs>
        <w:spacing w:line="276" w:lineRule="auto"/>
        <w:ind w:firstLine="851"/>
        <w:contextualSpacing/>
        <w:rPr>
          <w:rFonts w:ascii="Times New Roman" w:hAnsi="Times New Roman"/>
          <w:sz w:val="24"/>
          <w:lang w:eastAsia="zh-CN"/>
        </w:rPr>
        <w:sectPr w:rsidR="00977B9B" w:rsidSect="00977B9B">
          <w:pgSz w:w="11906" w:h="16838"/>
          <w:pgMar w:top="851" w:right="851" w:bottom="851" w:left="1418" w:header="284" w:footer="567" w:gutter="0"/>
          <w:cols w:space="708"/>
          <w:docGrid w:linePitch="360"/>
        </w:sectPr>
      </w:pPr>
    </w:p>
    <w:p w14:paraId="38360C10" w14:textId="61D03F2D" w:rsidR="003F2FD2" w:rsidRDefault="003F2FD2" w:rsidP="00707CDB">
      <w:pPr>
        <w:tabs>
          <w:tab w:val="left" w:pos="1134"/>
        </w:tabs>
        <w:autoSpaceDE w:val="0"/>
        <w:autoSpaceDN w:val="0"/>
        <w:adjustRightInd w:val="0"/>
        <w:spacing w:line="276" w:lineRule="auto"/>
        <w:ind w:firstLine="709"/>
        <w:rPr>
          <w:rFonts w:ascii="Times New Roman" w:hAnsi="Times New Roman"/>
          <w:b/>
          <w:sz w:val="24"/>
        </w:rPr>
      </w:pPr>
      <w:r w:rsidRPr="003F2FD2">
        <w:rPr>
          <w:rFonts w:ascii="Times New Roman" w:hAnsi="Times New Roman"/>
          <w:b/>
          <w:sz w:val="24"/>
        </w:rPr>
        <w:lastRenderedPageBreak/>
        <w:t xml:space="preserve">Таблица </w:t>
      </w:r>
      <w:r w:rsidRPr="003F2FD2">
        <w:rPr>
          <w:rFonts w:ascii="Times New Roman" w:hAnsi="Times New Roman"/>
          <w:b/>
          <w:sz w:val="24"/>
        </w:rPr>
        <w:fldChar w:fldCharType="begin"/>
      </w:r>
      <w:r w:rsidRPr="003F2FD2">
        <w:rPr>
          <w:rFonts w:ascii="Times New Roman" w:hAnsi="Times New Roman"/>
          <w:b/>
          <w:sz w:val="24"/>
        </w:rPr>
        <w:instrText xml:space="preserve"> SEQ Таблица \* ARABIC </w:instrText>
      </w:r>
      <w:r w:rsidRPr="003F2FD2">
        <w:rPr>
          <w:rFonts w:ascii="Times New Roman" w:hAnsi="Times New Roman"/>
          <w:b/>
          <w:sz w:val="24"/>
        </w:rPr>
        <w:fldChar w:fldCharType="separate"/>
      </w:r>
      <w:r w:rsidR="001E68BB">
        <w:rPr>
          <w:rFonts w:ascii="Times New Roman" w:hAnsi="Times New Roman"/>
          <w:b/>
          <w:noProof/>
          <w:sz w:val="24"/>
        </w:rPr>
        <w:t>30</w:t>
      </w:r>
      <w:r w:rsidRPr="003F2FD2">
        <w:rPr>
          <w:rFonts w:ascii="Times New Roman" w:hAnsi="Times New Roman"/>
          <w:b/>
          <w:sz w:val="24"/>
        </w:rPr>
        <w:fldChar w:fldCharType="end"/>
      </w:r>
      <w:r w:rsidRPr="003F2FD2">
        <w:rPr>
          <w:rFonts w:ascii="Times New Roman" w:hAnsi="Times New Roman"/>
          <w:b/>
          <w:sz w:val="24"/>
        </w:rPr>
        <w:t>. Показатели требуемой производительности водозаборных сооружений и сооружений водоочистки на территории ГП «Город Мирный»</w:t>
      </w:r>
    </w:p>
    <w:tbl>
      <w:tblPr>
        <w:tblW w:w="5000" w:type="pct"/>
        <w:tblLook w:val="04A0" w:firstRow="1" w:lastRow="0" w:firstColumn="1" w:lastColumn="0" w:noHBand="0" w:noVBand="1"/>
      </w:tblPr>
      <w:tblGrid>
        <w:gridCol w:w="4286"/>
        <w:gridCol w:w="1316"/>
        <w:gridCol w:w="1555"/>
        <w:gridCol w:w="980"/>
        <w:gridCol w:w="1174"/>
        <w:gridCol w:w="1068"/>
        <w:gridCol w:w="1080"/>
        <w:gridCol w:w="1074"/>
        <w:gridCol w:w="1077"/>
        <w:gridCol w:w="1516"/>
      </w:tblGrid>
      <w:tr w:rsidR="00707CDB" w:rsidRPr="00707CDB" w14:paraId="36E477F8" w14:textId="77777777" w:rsidTr="00707CDB">
        <w:trPr>
          <w:trHeight w:val="20"/>
        </w:trPr>
        <w:tc>
          <w:tcPr>
            <w:tcW w:w="141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C798B0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Показатель</w:t>
            </w:r>
          </w:p>
        </w:tc>
        <w:tc>
          <w:tcPr>
            <w:tcW w:w="435" w:type="pct"/>
            <w:tcBorders>
              <w:top w:val="single" w:sz="4" w:space="0" w:color="auto"/>
              <w:left w:val="nil"/>
              <w:bottom w:val="single" w:sz="4" w:space="0" w:color="auto"/>
              <w:right w:val="single" w:sz="4" w:space="0" w:color="auto"/>
            </w:tcBorders>
            <w:tcMar>
              <w:left w:w="28" w:type="dxa"/>
              <w:right w:w="28" w:type="dxa"/>
            </w:tcMar>
            <w:vAlign w:val="center"/>
            <w:hideMark/>
          </w:tcPr>
          <w:p w14:paraId="2DD7040D"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Ед. изм.</w:t>
            </w:r>
          </w:p>
        </w:tc>
        <w:tc>
          <w:tcPr>
            <w:tcW w:w="514" w:type="pct"/>
            <w:tcBorders>
              <w:top w:val="single" w:sz="4" w:space="0" w:color="auto"/>
              <w:left w:val="nil"/>
              <w:bottom w:val="single" w:sz="4" w:space="0" w:color="auto"/>
              <w:right w:val="single" w:sz="4" w:space="0" w:color="auto"/>
            </w:tcBorders>
            <w:tcMar>
              <w:left w:w="28" w:type="dxa"/>
              <w:right w:w="28" w:type="dxa"/>
            </w:tcMar>
            <w:vAlign w:val="center"/>
            <w:hideMark/>
          </w:tcPr>
          <w:p w14:paraId="2CC33A4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2025 год (факт)</w:t>
            </w:r>
          </w:p>
        </w:tc>
        <w:tc>
          <w:tcPr>
            <w:tcW w:w="324" w:type="pct"/>
            <w:tcBorders>
              <w:top w:val="single" w:sz="4" w:space="0" w:color="auto"/>
              <w:left w:val="nil"/>
              <w:bottom w:val="single" w:sz="4" w:space="0" w:color="auto"/>
              <w:right w:val="single" w:sz="4" w:space="0" w:color="auto"/>
            </w:tcBorders>
            <w:tcMar>
              <w:left w:w="28" w:type="dxa"/>
              <w:right w:w="28" w:type="dxa"/>
            </w:tcMar>
            <w:vAlign w:val="center"/>
            <w:hideMark/>
          </w:tcPr>
          <w:p w14:paraId="589F30D9"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2026 г.</w:t>
            </w:r>
          </w:p>
        </w:tc>
        <w:tc>
          <w:tcPr>
            <w:tcW w:w="388" w:type="pct"/>
            <w:tcBorders>
              <w:top w:val="single" w:sz="4" w:space="0" w:color="auto"/>
              <w:left w:val="nil"/>
              <w:bottom w:val="single" w:sz="4" w:space="0" w:color="auto"/>
              <w:right w:val="single" w:sz="4" w:space="0" w:color="auto"/>
            </w:tcBorders>
            <w:tcMar>
              <w:left w:w="28" w:type="dxa"/>
              <w:right w:w="28" w:type="dxa"/>
            </w:tcMar>
            <w:vAlign w:val="center"/>
            <w:hideMark/>
          </w:tcPr>
          <w:p w14:paraId="6E21CF1E"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2027 г.</w:t>
            </w:r>
          </w:p>
        </w:tc>
        <w:tc>
          <w:tcPr>
            <w:tcW w:w="353" w:type="pct"/>
            <w:tcBorders>
              <w:top w:val="single" w:sz="4" w:space="0" w:color="auto"/>
              <w:left w:val="nil"/>
              <w:bottom w:val="single" w:sz="4" w:space="0" w:color="auto"/>
              <w:right w:val="single" w:sz="4" w:space="0" w:color="auto"/>
            </w:tcBorders>
            <w:tcMar>
              <w:left w:w="28" w:type="dxa"/>
              <w:right w:w="28" w:type="dxa"/>
            </w:tcMar>
            <w:vAlign w:val="center"/>
            <w:hideMark/>
          </w:tcPr>
          <w:p w14:paraId="2213AD62"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2028 г.</w:t>
            </w:r>
          </w:p>
        </w:tc>
        <w:tc>
          <w:tcPr>
            <w:tcW w:w="357" w:type="pct"/>
            <w:tcBorders>
              <w:top w:val="single" w:sz="4" w:space="0" w:color="auto"/>
              <w:left w:val="nil"/>
              <w:bottom w:val="single" w:sz="4" w:space="0" w:color="auto"/>
              <w:right w:val="single" w:sz="4" w:space="0" w:color="auto"/>
            </w:tcBorders>
            <w:tcMar>
              <w:left w:w="28" w:type="dxa"/>
              <w:right w:w="28" w:type="dxa"/>
            </w:tcMar>
            <w:vAlign w:val="center"/>
            <w:hideMark/>
          </w:tcPr>
          <w:p w14:paraId="67EF4943"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2029 г.</w:t>
            </w:r>
          </w:p>
        </w:tc>
        <w:tc>
          <w:tcPr>
            <w:tcW w:w="355" w:type="pct"/>
            <w:tcBorders>
              <w:top w:val="single" w:sz="4" w:space="0" w:color="auto"/>
              <w:left w:val="nil"/>
              <w:bottom w:val="single" w:sz="4" w:space="0" w:color="auto"/>
              <w:right w:val="single" w:sz="4" w:space="0" w:color="auto"/>
            </w:tcBorders>
            <w:tcMar>
              <w:left w:w="28" w:type="dxa"/>
              <w:right w:w="28" w:type="dxa"/>
            </w:tcMar>
            <w:vAlign w:val="center"/>
            <w:hideMark/>
          </w:tcPr>
          <w:p w14:paraId="61DA862D"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2030 г.</w:t>
            </w:r>
          </w:p>
        </w:tc>
        <w:tc>
          <w:tcPr>
            <w:tcW w:w="356" w:type="pct"/>
            <w:tcBorders>
              <w:top w:val="single" w:sz="4" w:space="0" w:color="auto"/>
              <w:left w:val="nil"/>
              <w:bottom w:val="single" w:sz="4" w:space="0" w:color="auto"/>
              <w:right w:val="single" w:sz="4" w:space="0" w:color="auto"/>
            </w:tcBorders>
            <w:tcMar>
              <w:left w:w="28" w:type="dxa"/>
              <w:right w:w="28" w:type="dxa"/>
            </w:tcMar>
            <w:vAlign w:val="center"/>
            <w:hideMark/>
          </w:tcPr>
          <w:p w14:paraId="175A495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2031 г.</w:t>
            </w:r>
          </w:p>
        </w:tc>
        <w:tc>
          <w:tcPr>
            <w:tcW w:w="501" w:type="pct"/>
            <w:tcBorders>
              <w:top w:val="single" w:sz="4" w:space="0" w:color="auto"/>
              <w:left w:val="nil"/>
              <w:bottom w:val="single" w:sz="4" w:space="0" w:color="auto"/>
              <w:right w:val="single" w:sz="4" w:space="0" w:color="auto"/>
            </w:tcBorders>
            <w:vAlign w:val="center"/>
          </w:tcPr>
          <w:p w14:paraId="7DBC2BAD"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2032-2036 гг.</w:t>
            </w:r>
          </w:p>
        </w:tc>
      </w:tr>
      <w:tr w:rsidR="00707CDB" w:rsidRPr="00707CDB" w14:paraId="115188D4" w14:textId="77777777" w:rsidTr="00707CDB">
        <w:trPr>
          <w:trHeight w:val="20"/>
        </w:trPr>
        <w:tc>
          <w:tcPr>
            <w:tcW w:w="1417" w:type="pct"/>
            <w:tcBorders>
              <w:top w:val="nil"/>
              <w:left w:val="single" w:sz="4" w:space="0" w:color="auto"/>
              <w:bottom w:val="single" w:sz="4" w:space="0" w:color="auto"/>
              <w:right w:val="single" w:sz="4" w:space="0" w:color="auto"/>
            </w:tcBorders>
            <w:tcMar>
              <w:left w:w="28" w:type="dxa"/>
              <w:right w:w="28" w:type="dxa"/>
            </w:tcMar>
            <w:vAlign w:val="center"/>
            <w:hideMark/>
          </w:tcPr>
          <w:p w14:paraId="75DB4320" w14:textId="77777777" w:rsidR="00977B9B" w:rsidRPr="00707CDB" w:rsidRDefault="00977B9B" w:rsidP="00977B9B">
            <w:pPr>
              <w:jc w:val="left"/>
              <w:rPr>
                <w:rFonts w:ascii="Times New Roman" w:hAnsi="Times New Roman"/>
                <w:color w:val="000000"/>
                <w:szCs w:val="20"/>
              </w:rPr>
            </w:pPr>
            <w:r w:rsidRPr="00707CDB">
              <w:rPr>
                <w:rFonts w:ascii="Times New Roman" w:hAnsi="Times New Roman"/>
                <w:color w:val="000000"/>
                <w:szCs w:val="20"/>
              </w:rPr>
              <w:t>Итого подъем</w:t>
            </w:r>
          </w:p>
        </w:tc>
        <w:tc>
          <w:tcPr>
            <w:tcW w:w="435" w:type="pct"/>
            <w:tcBorders>
              <w:top w:val="nil"/>
              <w:left w:val="nil"/>
              <w:bottom w:val="single" w:sz="4" w:space="0" w:color="auto"/>
              <w:right w:val="single" w:sz="4" w:space="0" w:color="auto"/>
            </w:tcBorders>
            <w:tcMar>
              <w:left w:w="28" w:type="dxa"/>
              <w:right w:w="28" w:type="dxa"/>
            </w:tcMar>
            <w:vAlign w:val="center"/>
            <w:hideMark/>
          </w:tcPr>
          <w:p w14:paraId="77AB2140"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м</w:t>
            </w:r>
            <w:r w:rsidRPr="00707CDB">
              <w:rPr>
                <w:rFonts w:ascii="Times New Roman" w:hAnsi="Times New Roman"/>
                <w:color w:val="000000"/>
                <w:szCs w:val="20"/>
                <w:vertAlign w:val="superscript"/>
              </w:rPr>
              <w:t>3</w:t>
            </w:r>
            <w:r w:rsidRPr="00707CDB">
              <w:rPr>
                <w:rFonts w:ascii="Times New Roman" w:hAnsi="Times New Roman"/>
                <w:color w:val="000000"/>
                <w:szCs w:val="20"/>
              </w:rPr>
              <w:t>/год</w:t>
            </w:r>
          </w:p>
        </w:tc>
        <w:tc>
          <w:tcPr>
            <w:tcW w:w="514" w:type="pct"/>
            <w:tcBorders>
              <w:top w:val="nil"/>
              <w:left w:val="nil"/>
              <w:bottom w:val="single" w:sz="4" w:space="0" w:color="auto"/>
              <w:right w:val="single" w:sz="4" w:space="0" w:color="auto"/>
            </w:tcBorders>
            <w:tcMar>
              <w:left w:w="28" w:type="dxa"/>
              <w:right w:w="28" w:type="dxa"/>
            </w:tcMar>
            <w:vAlign w:val="center"/>
            <w:hideMark/>
          </w:tcPr>
          <w:p w14:paraId="7B27938D"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5 927 244</w:t>
            </w:r>
          </w:p>
        </w:tc>
        <w:tc>
          <w:tcPr>
            <w:tcW w:w="324" w:type="pct"/>
            <w:tcBorders>
              <w:top w:val="nil"/>
              <w:left w:val="nil"/>
              <w:bottom w:val="single" w:sz="4" w:space="0" w:color="auto"/>
              <w:right w:val="single" w:sz="4" w:space="0" w:color="auto"/>
            </w:tcBorders>
            <w:tcMar>
              <w:left w:w="28" w:type="dxa"/>
              <w:right w:w="28" w:type="dxa"/>
            </w:tcMar>
            <w:vAlign w:val="center"/>
            <w:hideMark/>
          </w:tcPr>
          <w:p w14:paraId="3854797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5 791 148</w:t>
            </w:r>
          </w:p>
        </w:tc>
        <w:tc>
          <w:tcPr>
            <w:tcW w:w="388" w:type="pct"/>
            <w:tcBorders>
              <w:top w:val="nil"/>
              <w:left w:val="nil"/>
              <w:bottom w:val="single" w:sz="4" w:space="0" w:color="auto"/>
              <w:right w:val="single" w:sz="4" w:space="0" w:color="auto"/>
            </w:tcBorders>
            <w:tcMar>
              <w:left w:w="28" w:type="dxa"/>
              <w:right w:w="28" w:type="dxa"/>
            </w:tcMar>
            <w:vAlign w:val="center"/>
            <w:hideMark/>
          </w:tcPr>
          <w:p w14:paraId="1BC3A93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5 655 053</w:t>
            </w:r>
          </w:p>
        </w:tc>
        <w:tc>
          <w:tcPr>
            <w:tcW w:w="353" w:type="pct"/>
            <w:tcBorders>
              <w:top w:val="nil"/>
              <w:left w:val="nil"/>
              <w:bottom w:val="single" w:sz="4" w:space="0" w:color="auto"/>
              <w:right w:val="single" w:sz="4" w:space="0" w:color="auto"/>
            </w:tcBorders>
            <w:tcMar>
              <w:left w:w="28" w:type="dxa"/>
              <w:right w:w="28" w:type="dxa"/>
            </w:tcMar>
            <w:vAlign w:val="center"/>
            <w:hideMark/>
          </w:tcPr>
          <w:p w14:paraId="3C3F4932"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5 655 053</w:t>
            </w:r>
          </w:p>
        </w:tc>
        <w:tc>
          <w:tcPr>
            <w:tcW w:w="357" w:type="pct"/>
            <w:tcBorders>
              <w:top w:val="nil"/>
              <w:left w:val="nil"/>
              <w:bottom w:val="single" w:sz="4" w:space="0" w:color="auto"/>
              <w:right w:val="single" w:sz="4" w:space="0" w:color="auto"/>
            </w:tcBorders>
            <w:tcMar>
              <w:left w:w="28" w:type="dxa"/>
              <w:right w:w="28" w:type="dxa"/>
            </w:tcMar>
            <w:vAlign w:val="center"/>
            <w:hideMark/>
          </w:tcPr>
          <w:p w14:paraId="62E7CF1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5 655 053</w:t>
            </w:r>
          </w:p>
        </w:tc>
        <w:tc>
          <w:tcPr>
            <w:tcW w:w="355" w:type="pct"/>
            <w:tcBorders>
              <w:top w:val="nil"/>
              <w:left w:val="nil"/>
              <w:bottom w:val="single" w:sz="4" w:space="0" w:color="auto"/>
              <w:right w:val="single" w:sz="4" w:space="0" w:color="auto"/>
            </w:tcBorders>
            <w:tcMar>
              <w:left w:w="28" w:type="dxa"/>
              <w:right w:w="28" w:type="dxa"/>
            </w:tcMar>
            <w:vAlign w:val="center"/>
            <w:hideMark/>
          </w:tcPr>
          <w:p w14:paraId="71FF991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5 655 053</w:t>
            </w:r>
          </w:p>
        </w:tc>
        <w:tc>
          <w:tcPr>
            <w:tcW w:w="356" w:type="pct"/>
            <w:tcBorders>
              <w:top w:val="nil"/>
              <w:left w:val="nil"/>
              <w:bottom w:val="single" w:sz="4" w:space="0" w:color="auto"/>
              <w:right w:val="single" w:sz="4" w:space="0" w:color="auto"/>
            </w:tcBorders>
            <w:tcMar>
              <w:left w:w="28" w:type="dxa"/>
              <w:right w:w="28" w:type="dxa"/>
            </w:tcMar>
            <w:vAlign w:val="center"/>
            <w:hideMark/>
          </w:tcPr>
          <w:p w14:paraId="75A0DFFE"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5 655 053</w:t>
            </w:r>
          </w:p>
        </w:tc>
        <w:tc>
          <w:tcPr>
            <w:tcW w:w="501" w:type="pct"/>
            <w:tcBorders>
              <w:top w:val="nil"/>
              <w:left w:val="nil"/>
              <w:bottom w:val="single" w:sz="4" w:space="0" w:color="auto"/>
              <w:right w:val="single" w:sz="4" w:space="0" w:color="auto"/>
            </w:tcBorders>
            <w:vAlign w:val="center"/>
          </w:tcPr>
          <w:p w14:paraId="37BE0EFB"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5 655 053</w:t>
            </w:r>
          </w:p>
        </w:tc>
      </w:tr>
      <w:tr w:rsidR="00707CDB" w:rsidRPr="00707CDB" w14:paraId="2EFC6340" w14:textId="77777777" w:rsidTr="00707CDB">
        <w:trPr>
          <w:trHeight w:val="20"/>
        </w:trPr>
        <w:tc>
          <w:tcPr>
            <w:tcW w:w="1417" w:type="pct"/>
            <w:tcBorders>
              <w:top w:val="nil"/>
              <w:left w:val="single" w:sz="4" w:space="0" w:color="auto"/>
              <w:bottom w:val="single" w:sz="4" w:space="0" w:color="auto"/>
              <w:right w:val="single" w:sz="4" w:space="0" w:color="auto"/>
            </w:tcBorders>
            <w:tcMar>
              <w:left w:w="28" w:type="dxa"/>
              <w:right w:w="28" w:type="dxa"/>
            </w:tcMar>
            <w:vAlign w:val="center"/>
            <w:hideMark/>
          </w:tcPr>
          <w:p w14:paraId="7FFAF817" w14:textId="77777777" w:rsidR="00977B9B" w:rsidRPr="00707CDB" w:rsidRDefault="00977B9B" w:rsidP="00977B9B">
            <w:pPr>
              <w:jc w:val="left"/>
              <w:rPr>
                <w:rFonts w:ascii="Times New Roman" w:hAnsi="Times New Roman"/>
                <w:color w:val="000000"/>
                <w:szCs w:val="20"/>
              </w:rPr>
            </w:pPr>
            <w:r w:rsidRPr="00707CDB">
              <w:rPr>
                <w:rFonts w:ascii="Times New Roman" w:hAnsi="Times New Roman"/>
                <w:color w:val="000000"/>
                <w:szCs w:val="20"/>
              </w:rPr>
              <w:t>Проектная производительность ВОС</w:t>
            </w:r>
          </w:p>
        </w:tc>
        <w:tc>
          <w:tcPr>
            <w:tcW w:w="435" w:type="pct"/>
            <w:tcBorders>
              <w:top w:val="nil"/>
              <w:left w:val="nil"/>
              <w:bottom w:val="single" w:sz="4" w:space="0" w:color="auto"/>
              <w:right w:val="single" w:sz="4" w:space="0" w:color="auto"/>
            </w:tcBorders>
            <w:tcMar>
              <w:left w:w="28" w:type="dxa"/>
              <w:right w:w="28" w:type="dxa"/>
            </w:tcMar>
            <w:vAlign w:val="center"/>
            <w:hideMark/>
          </w:tcPr>
          <w:p w14:paraId="5A0C8AB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м</w:t>
            </w:r>
            <w:r w:rsidRPr="00707CDB">
              <w:rPr>
                <w:rFonts w:ascii="Times New Roman" w:hAnsi="Times New Roman"/>
                <w:color w:val="000000"/>
                <w:szCs w:val="20"/>
                <w:vertAlign w:val="superscript"/>
              </w:rPr>
              <w:t>3</w:t>
            </w:r>
            <w:r w:rsidRPr="00707CDB">
              <w:rPr>
                <w:rFonts w:ascii="Times New Roman" w:hAnsi="Times New Roman"/>
                <w:color w:val="000000"/>
                <w:szCs w:val="20"/>
              </w:rPr>
              <w:t>/сут.</w:t>
            </w:r>
          </w:p>
        </w:tc>
        <w:tc>
          <w:tcPr>
            <w:tcW w:w="514" w:type="pct"/>
            <w:tcBorders>
              <w:top w:val="nil"/>
              <w:left w:val="nil"/>
              <w:bottom w:val="single" w:sz="4" w:space="0" w:color="auto"/>
              <w:right w:val="single" w:sz="4" w:space="0" w:color="auto"/>
            </w:tcBorders>
            <w:tcMar>
              <w:left w:w="28" w:type="dxa"/>
              <w:right w:w="28" w:type="dxa"/>
            </w:tcMar>
            <w:vAlign w:val="center"/>
            <w:hideMark/>
          </w:tcPr>
          <w:p w14:paraId="2E322170"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324" w:type="pct"/>
            <w:tcBorders>
              <w:top w:val="nil"/>
              <w:left w:val="nil"/>
              <w:bottom w:val="single" w:sz="4" w:space="0" w:color="auto"/>
              <w:right w:val="single" w:sz="4" w:space="0" w:color="auto"/>
            </w:tcBorders>
            <w:tcMar>
              <w:left w:w="28" w:type="dxa"/>
              <w:right w:w="28" w:type="dxa"/>
            </w:tcMar>
            <w:vAlign w:val="center"/>
            <w:hideMark/>
          </w:tcPr>
          <w:p w14:paraId="54399DCD"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4167B2B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353" w:type="pct"/>
            <w:tcBorders>
              <w:top w:val="nil"/>
              <w:left w:val="nil"/>
              <w:bottom w:val="single" w:sz="4" w:space="0" w:color="auto"/>
              <w:right w:val="single" w:sz="4" w:space="0" w:color="auto"/>
            </w:tcBorders>
            <w:tcMar>
              <w:left w:w="28" w:type="dxa"/>
              <w:right w:w="28" w:type="dxa"/>
            </w:tcMar>
            <w:vAlign w:val="center"/>
            <w:hideMark/>
          </w:tcPr>
          <w:p w14:paraId="423EF563"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357" w:type="pct"/>
            <w:tcBorders>
              <w:top w:val="nil"/>
              <w:left w:val="nil"/>
              <w:bottom w:val="single" w:sz="4" w:space="0" w:color="auto"/>
              <w:right w:val="single" w:sz="4" w:space="0" w:color="auto"/>
            </w:tcBorders>
            <w:tcMar>
              <w:left w:w="28" w:type="dxa"/>
              <w:right w:w="28" w:type="dxa"/>
            </w:tcMar>
            <w:vAlign w:val="center"/>
            <w:hideMark/>
          </w:tcPr>
          <w:p w14:paraId="04589C94"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355" w:type="pct"/>
            <w:tcBorders>
              <w:top w:val="nil"/>
              <w:left w:val="nil"/>
              <w:bottom w:val="single" w:sz="4" w:space="0" w:color="auto"/>
              <w:right w:val="single" w:sz="4" w:space="0" w:color="auto"/>
            </w:tcBorders>
            <w:tcMar>
              <w:left w:w="28" w:type="dxa"/>
              <w:right w:w="28" w:type="dxa"/>
            </w:tcMar>
            <w:vAlign w:val="center"/>
            <w:hideMark/>
          </w:tcPr>
          <w:p w14:paraId="567B836D"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356" w:type="pct"/>
            <w:tcBorders>
              <w:top w:val="nil"/>
              <w:left w:val="nil"/>
              <w:bottom w:val="single" w:sz="4" w:space="0" w:color="auto"/>
              <w:right w:val="single" w:sz="4" w:space="0" w:color="auto"/>
            </w:tcBorders>
            <w:tcMar>
              <w:left w:w="28" w:type="dxa"/>
              <w:right w:w="28" w:type="dxa"/>
            </w:tcMar>
            <w:vAlign w:val="center"/>
            <w:hideMark/>
          </w:tcPr>
          <w:p w14:paraId="5B6DC623"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c>
          <w:tcPr>
            <w:tcW w:w="501" w:type="pct"/>
            <w:tcBorders>
              <w:top w:val="nil"/>
              <w:left w:val="nil"/>
              <w:bottom w:val="single" w:sz="4" w:space="0" w:color="auto"/>
              <w:right w:val="single" w:sz="4" w:space="0" w:color="auto"/>
            </w:tcBorders>
            <w:vAlign w:val="center"/>
          </w:tcPr>
          <w:p w14:paraId="1D5708E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30000</w:t>
            </w:r>
          </w:p>
        </w:tc>
      </w:tr>
      <w:tr w:rsidR="00707CDB" w:rsidRPr="00707CDB" w14:paraId="2661F932" w14:textId="77777777" w:rsidTr="00707CDB">
        <w:trPr>
          <w:trHeight w:val="20"/>
        </w:trPr>
        <w:tc>
          <w:tcPr>
            <w:tcW w:w="1417" w:type="pct"/>
            <w:tcBorders>
              <w:top w:val="nil"/>
              <w:left w:val="single" w:sz="4" w:space="0" w:color="auto"/>
              <w:bottom w:val="single" w:sz="4" w:space="0" w:color="auto"/>
              <w:right w:val="single" w:sz="4" w:space="0" w:color="auto"/>
            </w:tcBorders>
            <w:tcMar>
              <w:left w:w="28" w:type="dxa"/>
              <w:right w:w="28" w:type="dxa"/>
            </w:tcMar>
            <w:vAlign w:val="center"/>
            <w:hideMark/>
          </w:tcPr>
          <w:p w14:paraId="23785AFB" w14:textId="77777777" w:rsidR="00977B9B" w:rsidRPr="00707CDB" w:rsidRDefault="00977B9B" w:rsidP="00977B9B">
            <w:pPr>
              <w:jc w:val="left"/>
              <w:rPr>
                <w:rFonts w:ascii="Times New Roman" w:hAnsi="Times New Roman"/>
                <w:color w:val="000000"/>
                <w:szCs w:val="20"/>
              </w:rPr>
            </w:pPr>
            <w:r w:rsidRPr="00707CDB">
              <w:rPr>
                <w:rFonts w:ascii="Times New Roman" w:hAnsi="Times New Roman"/>
                <w:color w:val="000000"/>
                <w:szCs w:val="20"/>
              </w:rPr>
              <w:t>Среднегодовой объем поднятой воды в сутки</w:t>
            </w:r>
          </w:p>
        </w:tc>
        <w:tc>
          <w:tcPr>
            <w:tcW w:w="435" w:type="pct"/>
            <w:tcBorders>
              <w:top w:val="nil"/>
              <w:left w:val="nil"/>
              <w:bottom w:val="single" w:sz="4" w:space="0" w:color="auto"/>
              <w:right w:val="single" w:sz="4" w:space="0" w:color="auto"/>
            </w:tcBorders>
            <w:tcMar>
              <w:left w:w="28" w:type="dxa"/>
              <w:right w:w="28" w:type="dxa"/>
            </w:tcMar>
            <w:vAlign w:val="center"/>
            <w:hideMark/>
          </w:tcPr>
          <w:p w14:paraId="5B4702A8"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м</w:t>
            </w:r>
            <w:r w:rsidRPr="00707CDB">
              <w:rPr>
                <w:rFonts w:ascii="Times New Roman" w:hAnsi="Times New Roman"/>
                <w:color w:val="000000"/>
                <w:szCs w:val="20"/>
                <w:vertAlign w:val="superscript"/>
              </w:rPr>
              <w:t>3</w:t>
            </w:r>
            <w:r w:rsidRPr="00707CDB">
              <w:rPr>
                <w:rFonts w:ascii="Times New Roman" w:hAnsi="Times New Roman"/>
                <w:color w:val="000000"/>
                <w:szCs w:val="20"/>
              </w:rPr>
              <w:t>/сут.</w:t>
            </w:r>
          </w:p>
        </w:tc>
        <w:tc>
          <w:tcPr>
            <w:tcW w:w="514" w:type="pct"/>
            <w:tcBorders>
              <w:top w:val="nil"/>
              <w:left w:val="nil"/>
              <w:bottom w:val="single" w:sz="4" w:space="0" w:color="auto"/>
              <w:right w:val="single" w:sz="4" w:space="0" w:color="auto"/>
            </w:tcBorders>
            <w:tcMar>
              <w:left w:w="28" w:type="dxa"/>
              <w:right w:w="28" w:type="dxa"/>
            </w:tcMar>
            <w:vAlign w:val="center"/>
            <w:hideMark/>
          </w:tcPr>
          <w:p w14:paraId="4E3DDF1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16239,02</w:t>
            </w:r>
          </w:p>
        </w:tc>
        <w:tc>
          <w:tcPr>
            <w:tcW w:w="324" w:type="pct"/>
            <w:tcBorders>
              <w:top w:val="nil"/>
              <w:left w:val="nil"/>
              <w:bottom w:val="single" w:sz="4" w:space="0" w:color="auto"/>
              <w:right w:val="single" w:sz="4" w:space="0" w:color="auto"/>
            </w:tcBorders>
            <w:tcMar>
              <w:left w:w="28" w:type="dxa"/>
              <w:right w:w="28" w:type="dxa"/>
            </w:tcMar>
            <w:vAlign w:val="center"/>
            <w:hideMark/>
          </w:tcPr>
          <w:p w14:paraId="36A3689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15866,16</w:t>
            </w:r>
          </w:p>
        </w:tc>
        <w:tc>
          <w:tcPr>
            <w:tcW w:w="388" w:type="pct"/>
            <w:tcBorders>
              <w:top w:val="nil"/>
              <w:left w:val="nil"/>
              <w:bottom w:val="single" w:sz="4" w:space="0" w:color="auto"/>
              <w:right w:val="single" w:sz="4" w:space="0" w:color="auto"/>
            </w:tcBorders>
            <w:tcMar>
              <w:left w:w="28" w:type="dxa"/>
              <w:right w:w="28" w:type="dxa"/>
            </w:tcMar>
            <w:vAlign w:val="center"/>
            <w:hideMark/>
          </w:tcPr>
          <w:p w14:paraId="35EF50E7"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15493,30</w:t>
            </w:r>
          </w:p>
        </w:tc>
        <w:tc>
          <w:tcPr>
            <w:tcW w:w="353" w:type="pct"/>
            <w:tcBorders>
              <w:top w:val="nil"/>
              <w:left w:val="nil"/>
              <w:bottom w:val="single" w:sz="4" w:space="0" w:color="auto"/>
              <w:right w:val="single" w:sz="4" w:space="0" w:color="auto"/>
            </w:tcBorders>
            <w:tcMar>
              <w:left w:w="28" w:type="dxa"/>
              <w:right w:w="28" w:type="dxa"/>
            </w:tcMar>
            <w:vAlign w:val="center"/>
            <w:hideMark/>
          </w:tcPr>
          <w:p w14:paraId="38FF79AC"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15493,30</w:t>
            </w:r>
          </w:p>
        </w:tc>
        <w:tc>
          <w:tcPr>
            <w:tcW w:w="357" w:type="pct"/>
            <w:tcBorders>
              <w:top w:val="nil"/>
              <w:left w:val="nil"/>
              <w:bottom w:val="single" w:sz="4" w:space="0" w:color="auto"/>
              <w:right w:val="single" w:sz="4" w:space="0" w:color="auto"/>
            </w:tcBorders>
            <w:tcMar>
              <w:left w:w="28" w:type="dxa"/>
              <w:right w:w="28" w:type="dxa"/>
            </w:tcMar>
            <w:vAlign w:val="center"/>
            <w:hideMark/>
          </w:tcPr>
          <w:p w14:paraId="3BEB877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15493,30</w:t>
            </w:r>
          </w:p>
        </w:tc>
        <w:tc>
          <w:tcPr>
            <w:tcW w:w="355" w:type="pct"/>
            <w:tcBorders>
              <w:top w:val="nil"/>
              <w:left w:val="nil"/>
              <w:bottom w:val="single" w:sz="4" w:space="0" w:color="auto"/>
              <w:right w:val="single" w:sz="4" w:space="0" w:color="auto"/>
            </w:tcBorders>
            <w:tcMar>
              <w:left w:w="28" w:type="dxa"/>
              <w:right w:w="28" w:type="dxa"/>
            </w:tcMar>
            <w:vAlign w:val="center"/>
            <w:hideMark/>
          </w:tcPr>
          <w:p w14:paraId="55B89AC0"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15493,30</w:t>
            </w:r>
          </w:p>
        </w:tc>
        <w:tc>
          <w:tcPr>
            <w:tcW w:w="356" w:type="pct"/>
            <w:tcBorders>
              <w:top w:val="nil"/>
              <w:left w:val="nil"/>
              <w:bottom w:val="single" w:sz="4" w:space="0" w:color="auto"/>
              <w:right w:val="single" w:sz="4" w:space="0" w:color="auto"/>
            </w:tcBorders>
            <w:tcMar>
              <w:left w:w="28" w:type="dxa"/>
              <w:right w:w="28" w:type="dxa"/>
            </w:tcMar>
            <w:vAlign w:val="center"/>
            <w:hideMark/>
          </w:tcPr>
          <w:p w14:paraId="26158C4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15493,30</w:t>
            </w:r>
          </w:p>
        </w:tc>
        <w:tc>
          <w:tcPr>
            <w:tcW w:w="501" w:type="pct"/>
            <w:tcBorders>
              <w:top w:val="nil"/>
              <w:left w:val="nil"/>
              <w:bottom w:val="single" w:sz="4" w:space="0" w:color="auto"/>
              <w:right w:val="single" w:sz="4" w:space="0" w:color="auto"/>
            </w:tcBorders>
            <w:vAlign w:val="center"/>
          </w:tcPr>
          <w:p w14:paraId="23B308B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15493,30</w:t>
            </w:r>
          </w:p>
        </w:tc>
      </w:tr>
      <w:tr w:rsidR="00707CDB" w:rsidRPr="00707CDB" w14:paraId="6199E521" w14:textId="77777777" w:rsidTr="00707CDB">
        <w:trPr>
          <w:trHeight w:val="20"/>
        </w:trPr>
        <w:tc>
          <w:tcPr>
            <w:tcW w:w="1417" w:type="pct"/>
            <w:vMerge w:val="restart"/>
            <w:tcBorders>
              <w:top w:val="nil"/>
              <w:left w:val="single" w:sz="4" w:space="0" w:color="auto"/>
              <w:bottom w:val="single" w:sz="4" w:space="0" w:color="auto"/>
              <w:right w:val="single" w:sz="4" w:space="0" w:color="auto"/>
            </w:tcBorders>
            <w:tcMar>
              <w:left w:w="28" w:type="dxa"/>
              <w:right w:w="28" w:type="dxa"/>
            </w:tcMar>
            <w:vAlign w:val="center"/>
            <w:hideMark/>
          </w:tcPr>
          <w:p w14:paraId="17A1CD28" w14:textId="77777777" w:rsidR="00977B9B" w:rsidRPr="00707CDB" w:rsidRDefault="00977B9B" w:rsidP="00977B9B">
            <w:pPr>
              <w:jc w:val="left"/>
              <w:rPr>
                <w:rFonts w:ascii="Times New Roman" w:hAnsi="Times New Roman"/>
                <w:color w:val="000000"/>
                <w:szCs w:val="20"/>
              </w:rPr>
            </w:pPr>
            <w:r w:rsidRPr="00707CDB">
              <w:rPr>
                <w:rFonts w:ascii="Times New Roman" w:hAnsi="Times New Roman"/>
                <w:color w:val="000000"/>
                <w:szCs w:val="20"/>
              </w:rPr>
              <w:t>Резерв (+) / дефицит (-) мощности</w:t>
            </w:r>
          </w:p>
        </w:tc>
        <w:tc>
          <w:tcPr>
            <w:tcW w:w="435" w:type="pct"/>
            <w:tcBorders>
              <w:top w:val="nil"/>
              <w:left w:val="nil"/>
              <w:bottom w:val="single" w:sz="4" w:space="0" w:color="auto"/>
              <w:right w:val="single" w:sz="4" w:space="0" w:color="auto"/>
            </w:tcBorders>
            <w:tcMar>
              <w:left w:w="28" w:type="dxa"/>
              <w:right w:w="28" w:type="dxa"/>
            </w:tcMar>
            <w:vAlign w:val="center"/>
            <w:hideMark/>
          </w:tcPr>
          <w:p w14:paraId="354830C7"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м</w:t>
            </w:r>
            <w:r w:rsidRPr="00707CDB">
              <w:rPr>
                <w:rFonts w:ascii="Times New Roman" w:hAnsi="Times New Roman"/>
                <w:color w:val="000000"/>
                <w:szCs w:val="20"/>
                <w:vertAlign w:val="superscript"/>
              </w:rPr>
              <w:t>3</w:t>
            </w:r>
            <w:r w:rsidRPr="00707CDB">
              <w:rPr>
                <w:rFonts w:ascii="Times New Roman" w:hAnsi="Times New Roman"/>
                <w:color w:val="000000"/>
                <w:szCs w:val="20"/>
              </w:rPr>
              <w:t>/сут.</w:t>
            </w:r>
          </w:p>
        </w:tc>
        <w:tc>
          <w:tcPr>
            <w:tcW w:w="514" w:type="pct"/>
            <w:tcBorders>
              <w:top w:val="nil"/>
              <w:left w:val="nil"/>
              <w:bottom w:val="single" w:sz="4" w:space="0" w:color="auto"/>
              <w:right w:val="single" w:sz="4" w:space="0" w:color="auto"/>
            </w:tcBorders>
            <w:tcMar>
              <w:left w:w="28" w:type="dxa"/>
              <w:right w:w="28" w:type="dxa"/>
            </w:tcMar>
            <w:vAlign w:val="center"/>
            <w:hideMark/>
          </w:tcPr>
          <w:p w14:paraId="2D841371"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13760,98</w:t>
            </w:r>
          </w:p>
        </w:tc>
        <w:tc>
          <w:tcPr>
            <w:tcW w:w="324" w:type="pct"/>
            <w:tcBorders>
              <w:top w:val="nil"/>
              <w:left w:val="nil"/>
              <w:bottom w:val="single" w:sz="4" w:space="0" w:color="auto"/>
              <w:right w:val="single" w:sz="4" w:space="0" w:color="auto"/>
            </w:tcBorders>
            <w:tcMar>
              <w:left w:w="28" w:type="dxa"/>
              <w:right w:w="28" w:type="dxa"/>
            </w:tcMar>
            <w:vAlign w:val="center"/>
            <w:hideMark/>
          </w:tcPr>
          <w:p w14:paraId="3EEAA507"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14133,84</w:t>
            </w:r>
          </w:p>
        </w:tc>
        <w:tc>
          <w:tcPr>
            <w:tcW w:w="388" w:type="pct"/>
            <w:tcBorders>
              <w:top w:val="nil"/>
              <w:left w:val="nil"/>
              <w:bottom w:val="single" w:sz="4" w:space="0" w:color="auto"/>
              <w:right w:val="single" w:sz="4" w:space="0" w:color="auto"/>
            </w:tcBorders>
            <w:tcMar>
              <w:left w:w="28" w:type="dxa"/>
              <w:right w:w="28" w:type="dxa"/>
            </w:tcMar>
            <w:vAlign w:val="center"/>
            <w:hideMark/>
          </w:tcPr>
          <w:p w14:paraId="4AC9C240"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14506,70</w:t>
            </w:r>
          </w:p>
        </w:tc>
        <w:tc>
          <w:tcPr>
            <w:tcW w:w="353" w:type="pct"/>
            <w:tcBorders>
              <w:top w:val="nil"/>
              <w:left w:val="nil"/>
              <w:bottom w:val="single" w:sz="4" w:space="0" w:color="auto"/>
              <w:right w:val="single" w:sz="4" w:space="0" w:color="auto"/>
            </w:tcBorders>
            <w:tcMar>
              <w:left w:w="28" w:type="dxa"/>
              <w:right w:w="28" w:type="dxa"/>
            </w:tcMar>
            <w:vAlign w:val="center"/>
            <w:hideMark/>
          </w:tcPr>
          <w:p w14:paraId="392E00BE"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14506,70</w:t>
            </w:r>
          </w:p>
        </w:tc>
        <w:tc>
          <w:tcPr>
            <w:tcW w:w="357" w:type="pct"/>
            <w:tcBorders>
              <w:top w:val="nil"/>
              <w:left w:val="nil"/>
              <w:bottom w:val="single" w:sz="4" w:space="0" w:color="auto"/>
              <w:right w:val="single" w:sz="4" w:space="0" w:color="auto"/>
            </w:tcBorders>
            <w:tcMar>
              <w:left w:w="28" w:type="dxa"/>
              <w:right w:w="28" w:type="dxa"/>
            </w:tcMar>
            <w:vAlign w:val="center"/>
            <w:hideMark/>
          </w:tcPr>
          <w:p w14:paraId="34DF5DA7"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14506,70</w:t>
            </w:r>
          </w:p>
        </w:tc>
        <w:tc>
          <w:tcPr>
            <w:tcW w:w="355" w:type="pct"/>
            <w:tcBorders>
              <w:top w:val="nil"/>
              <w:left w:val="nil"/>
              <w:bottom w:val="single" w:sz="4" w:space="0" w:color="auto"/>
              <w:right w:val="single" w:sz="4" w:space="0" w:color="auto"/>
            </w:tcBorders>
            <w:tcMar>
              <w:left w:w="28" w:type="dxa"/>
              <w:right w:w="28" w:type="dxa"/>
            </w:tcMar>
            <w:vAlign w:val="center"/>
            <w:hideMark/>
          </w:tcPr>
          <w:p w14:paraId="7818A75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14506,70</w:t>
            </w:r>
          </w:p>
        </w:tc>
        <w:tc>
          <w:tcPr>
            <w:tcW w:w="356" w:type="pct"/>
            <w:tcBorders>
              <w:top w:val="nil"/>
              <w:left w:val="nil"/>
              <w:bottom w:val="single" w:sz="4" w:space="0" w:color="auto"/>
              <w:right w:val="single" w:sz="4" w:space="0" w:color="auto"/>
            </w:tcBorders>
            <w:tcMar>
              <w:left w:w="28" w:type="dxa"/>
              <w:right w:w="28" w:type="dxa"/>
            </w:tcMar>
            <w:vAlign w:val="center"/>
            <w:hideMark/>
          </w:tcPr>
          <w:p w14:paraId="64D855A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14506,70</w:t>
            </w:r>
          </w:p>
        </w:tc>
        <w:tc>
          <w:tcPr>
            <w:tcW w:w="501" w:type="pct"/>
            <w:tcBorders>
              <w:top w:val="nil"/>
              <w:left w:val="nil"/>
              <w:bottom w:val="single" w:sz="4" w:space="0" w:color="auto"/>
              <w:right w:val="single" w:sz="4" w:space="0" w:color="auto"/>
            </w:tcBorders>
            <w:vAlign w:val="center"/>
          </w:tcPr>
          <w:p w14:paraId="5A5A9F30"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14506,70</w:t>
            </w:r>
          </w:p>
        </w:tc>
      </w:tr>
      <w:tr w:rsidR="00707CDB" w:rsidRPr="00707CDB" w14:paraId="437B7A40" w14:textId="77777777" w:rsidTr="00707CDB">
        <w:trPr>
          <w:trHeight w:val="20"/>
        </w:trPr>
        <w:tc>
          <w:tcPr>
            <w:tcW w:w="1417"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67F80405" w14:textId="77777777" w:rsidR="00977B9B" w:rsidRPr="00707CDB" w:rsidRDefault="00977B9B" w:rsidP="00977B9B">
            <w:pPr>
              <w:jc w:val="left"/>
              <w:rPr>
                <w:rFonts w:ascii="Times New Roman" w:hAnsi="Times New Roman"/>
                <w:color w:val="000000"/>
                <w:szCs w:val="20"/>
              </w:rPr>
            </w:pPr>
          </w:p>
        </w:tc>
        <w:tc>
          <w:tcPr>
            <w:tcW w:w="435" w:type="pct"/>
            <w:tcBorders>
              <w:top w:val="nil"/>
              <w:left w:val="nil"/>
              <w:bottom w:val="single" w:sz="4" w:space="0" w:color="auto"/>
              <w:right w:val="single" w:sz="4" w:space="0" w:color="auto"/>
            </w:tcBorders>
            <w:tcMar>
              <w:left w:w="28" w:type="dxa"/>
              <w:right w:w="28" w:type="dxa"/>
            </w:tcMar>
            <w:vAlign w:val="center"/>
            <w:hideMark/>
          </w:tcPr>
          <w:p w14:paraId="30BF1646"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w:t>
            </w:r>
          </w:p>
        </w:tc>
        <w:tc>
          <w:tcPr>
            <w:tcW w:w="514" w:type="pct"/>
            <w:tcBorders>
              <w:top w:val="nil"/>
              <w:left w:val="nil"/>
              <w:bottom w:val="single" w:sz="4" w:space="0" w:color="auto"/>
              <w:right w:val="single" w:sz="4" w:space="0" w:color="auto"/>
            </w:tcBorders>
            <w:tcMar>
              <w:left w:w="28" w:type="dxa"/>
              <w:right w:w="28" w:type="dxa"/>
            </w:tcMar>
            <w:vAlign w:val="center"/>
            <w:hideMark/>
          </w:tcPr>
          <w:p w14:paraId="2DC648D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45,87</w:t>
            </w:r>
          </w:p>
        </w:tc>
        <w:tc>
          <w:tcPr>
            <w:tcW w:w="324" w:type="pct"/>
            <w:tcBorders>
              <w:top w:val="nil"/>
              <w:left w:val="nil"/>
              <w:bottom w:val="single" w:sz="4" w:space="0" w:color="auto"/>
              <w:right w:val="single" w:sz="4" w:space="0" w:color="auto"/>
            </w:tcBorders>
            <w:tcMar>
              <w:left w:w="28" w:type="dxa"/>
              <w:right w:w="28" w:type="dxa"/>
            </w:tcMar>
            <w:vAlign w:val="center"/>
            <w:hideMark/>
          </w:tcPr>
          <w:p w14:paraId="2AE4DF35"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47,11</w:t>
            </w:r>
          </w:p>
        </w:tc>
        <w:tc>
          <w:tcPr>
            <w:tcW w:w="388" w:type="pct"/>
            <w:tcBorders>
              <w:top w:val="nil"/>
              <w:left w:val="nil"/>
              <w:bottom w:val="single" w:sz="4" w:space="0" w:color="auto"/>
              <w:right w:val="single" w:sz="4" w:space="0" w:color="auto"/>
            </w:tcBorders>
            <w:tcMar>
              <w:left w:w="28" w:type="dxa"/>
              <w:right w:w="28" w:type="dxa"/>
            </w:tcMar>
            <w:vAlign w:val="center"/>
            <w:hideMark/>
          </w:tcPr>
          <w:p w14:paraId="2953C734"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48,36</w:t>
            </w:r>
          </w:p>
        </w:tc>
        <w:tc>
          <w:tcPr>
            <w:tcW w:w="353" w:type="pct"/>
            <w:tcBorders>
              <w:top w:val="nil"/>
              <w:left w:val="nil"/>
              <w:bottom w:val="single" w:sz="4" w:space="0" w:color="auto"/>
              <w:right w:val="single" w:sz="4" w:space="0" w:color="auto"/>
            </w:tcBorders>
            <w:tcMar>
              <w:left w:w="28" w:type="dxa"/>
              <w:right w:w="28" w:type="dxa"/>
            </w:tcMar>
            <w:vAlign w:val="center"/>
            <w:hideMark/>
          </w:tcPr>
          <w:p w14:paraId="0E0DCC4B"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48,36</w:t>
            </w:r>
          </w:p>
        </w:tc>
        <w:tc>
          <w:tcPr>
            <w:tcW w:w="357" w:type="pct"/>
            <w:tcBorders>
              <w:top w:val="nil"/>
              <w:left w:val="nil"/>
              <w:bottom w:val="single" w:sz="4" w:space="0" w:color="auto"/>
              <w:right w:val="single" w:sz="4" w:space="0" w:color="auto"/>
            </w:tcBorders>
            <w:tcMar>
              <w:left w:w="28" w:type="dxa"/>
              <w:right w:w="28" w:type="dxa"/>
            </w:tcMar>
            <w:vAlign w:val="center"/>
            <w:hideMark/>
          </w:tcPr>
          <w:p w14:paraId="426307C7"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48,36</w:t>
            </w:r>
          </w:p>
        </w:tc>
        <w:tc>
          <w:tcPr>
            <w:tcW w:w="355" w:type="pct"/>
            <w:tcBorders>
              <w:top w:val="nil"/>
              <w:left w:val="nil"/>
              <w:bottom w:val="single" w:sz="4" w:space="0" w:color="auto"/>
              <w:right w:val="single" w:sz="4" w:space="0" w:color="auto"/>
            </w:tcBorders>
            <w:tcMar>
              <w:left w:w="28" w:type="dxa"/>
              <w:right w:w="28" w:type="dxa"/>
            </w:tcMar>
            <w:vAlign w:val="center"/>
            <w:hideMark/>
          </w:tcPr>
          <w:p w14:paraId="6C2E2F69"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48,36</w:t>
            </w:r>
          </w:p>
        </w:tc>
        <w:tc>
          <w:tcPr>
            <w:tcW w:w="356" w:type="pct"/>
            <w:tcBorders>
              <w:top w:val="nil"/>
              <w:left w:val="nil"/>
              <w:bottom w:val="single" w:sz="4" w:space="0" w:color="auto"/>
              <w:right w:val="single" w:sz="4" w:space="0" w:color="auto"/>
            </w:tcBorders>
            <w:tcMar>
              <w:left w:w="28" w:type="dxa"/>
              <w:right w:w="28" w:type="dxa"/>
            </w:tcMar>
            <w:vAlign w:val="center"/>
            <w:hideMark/>
          </w:tcPr>
          <w:p w14:paraId="42DDD258"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48,36</w:t>
            </w:r>
          </w:p>
        </w:tc>
        <w:tc>
          <w:tcPr>
            <w:tcW w:w="501" w:type="pct"/>
            <w:tcBorders>
              <w:top w:val="nil"/>
              <w:left w:val="nil"/>
              <w:bottom w:val="single" w:sz="4" w:space="0" w:color="auto"/>
              <w:right w:val="single" w:sz="4" w:space="0" w:color="auto"/>
            </w:tcBorders>
            <w:vAlign w:val="center"/>
          </w:tcPr>
          <w:p w14:paraId="52DB55E8" w14:textId="77777777" w:rsidR="00977B9B" w:rsidRPr="00707CDB" w:rsidRDefault="00977B9B" w:rsidP="00977B9B">
            <w:pPr>
              <w:jc w:val="center"/>
              <w:rPr>
                <w:rFonts w:ascii="Times New Roman" w:hAnsi="Times New Roman"/>
                <w:color w:val="000000"/>
                <w:szCs w:val="20"/>
              </w:rPr>
            </w:pPr>
            <w:r w:rsidRPr="00707CDB">
              <w:rPr>
                <w:rFonts w:ascii="Times New Roman" w:hAnsi="Times New Roman"/>
                <w:color w:val="000000"/>
                <w:szCs w:val="20"/>
              </w:rPr>
              <w:t>48,36</w:t>
            </w:r>
          </w:p>
        </w:tc>
      </w:tr>
    </w:tbl>
    <w:p w14:paraId="730DC256" w14:textId="77777777" w:rsidR="003F2FD2" w:rsidRPr="003F2FD2" w:rsidRDefault="003F2FD2" w:rsidP="00707CDB">
      <w:pPr>
        <w:tabs>
          <w:tab w:val="left" w:pos="1134"/>
        </w:tabs>
        <w:autoSpaceDE w:val="0"/>
        <w:autoSpaceDN w:val="0"/>
        <w:adjustRightInd w:val="0"/>
        <w:spacing w:line="276" w:lineRule="auto"/>
        <w:ind w:firstLine="709"/>
        <w:rPr>
          <w:rFonts w:ascii="Times New Roman" w:hAnsi="Times New Roman"/>
          <w:b/>
          <w:color w:val="000000" w:themeColor="text1"/>
          <w:sz w:val="24"/>
        </w:rPr>
      </w:pPr>
    </w:p>
    <w:p w14:paraId="71E55C51" w14:textId="77777777" w:rsidR="00CD063D" w:rsidRPr="00A27C2D" w:rsidRDefault="00CD063D" w:rsidP="00707CDB">
      <w:pPr>
        <w:tabs>
          <w:tab w:val="left" w:pos="1134"/>
        </w:tabs>
        <w:autoSpaceDE w:val="0"/>
        <w:autoSpaceDN w:val="0"/>
        <w:adjustRightInd w:val="0"/>
        <w:spacing w:line="276" w:lineRule="auto"/>
        <w:ind w:firstLine="709"/>
        <w:rPr>
          <w:rFonts w:ascii="Times New Roman" w:hAnsi="Times New Roman"/>
          <w:color w:val="000000" w:themeColor="text1"/>
          <w:sz w:val="24"/>
        </w:rPr>
      </w:pPr>
    </w:p>
    <w:p w14:paraId="07139208" w14:textId="77777777" w:rsidR="00CD063D" w:rsidRPr="00A27C2D" w:rsidRDefault="00CD063D" w:rsidP="00A27C2D">
      <w:pPr>
        <w:tabs>
          <w:tab w:val="left" w:pos="1134"/>
        </w:tabs>
        <w:autoSpaceDE w:val="0"/>
        <w:autoSpaceDN w:val="0"/>
        <w:adjustRightInd w:val="0"/>
        <w:spacing w:line="276" w:lineRule="auto"/>
        <w:ind w:firstLine="851"/>
        <w:rPr>
          <w:rFonts w:ascii="Times New Roman" w:hAnsi="Times New Roman"/>
          <w:color w:val="000000" w:themeColor="text1"/>
          <w:sz w:val="24"/>
        </w:rPr>
        <w:sectPr w:rsidR="00CD063D" w:rsidRPr="00A27C2D" w:rsidSect="00CD063D">
          <w:pgSz w:w="16838" w:h="11906" w:orient="landscape"/>
          <w:pgMar w:top="1418" w:right="851" w:bottom="851" w:left="851" w:header="284" w:footer="567" w:gutter="0"/>
          <w:cols w:space="708"/>
          <w:docGrid w:linePitch="360"/>
        </w:sectPr>
      </w:pPr>
    </w:p>
    <w:p w14:paraId="14D5E119" w14:textId="77777777" w:rsidR="00194349" w:rsidRPr="00A27C2D" w:rsidRDefault="00194349" w:rsidP="00707CDB">
      <w:pPr>
        <w:pStyle w:val="3"/>
        <w:numPr>
          <w:ilvl w:val="2"/>
          <w:numId w:val="21"/>
        </w:numPr>
        <w:tabs>
          <w:tab w:val="left" w:pos="1134"/>
        </w:tabs>
        <w:spacing w:before="0" w:after="0" w:line="276" w:lineRule="auto"/>
        <w:ind w:left="0" w:firstLine="709"/>
        <w:rPr>
          <w:rFonts w:ascii="Times New Roman" w:hAnsi="Times New Roman"/>
          <w:color w:val="000000" w:themeColor="text1"/>
          <w:sz w:val="24"/>
        </w:rPr>
      </w:pPr>
      <w:bookmarkStart w:id="63" w:name="_Toc236951327"/>
      <w:r w:rsidRPr="00A27C2D">
        <w:rPr>
          <w:rFonts w:ascii="Times New Roman" w:hAnsi="Times New Roman"/>
          <w:color w:val="000000" w:themeColor="text1"/>
          <w:sz w:val="24"/>
        </w:rPr>
        <w:lastRenderedPageBreak/>
        <w:t>Наименование организации, которая наделена статусом гарантирующей организации</w:t>
      </w:r>
      <w:bookmarkEnd w:id="63"/>
    </w:p>
    <w:p w14:paraId="6C294BA7" w14:textId="77777777" w:rsidR="00351B52" w:rsidRPr="00A27C2D" w:rsidRDefault="00351B52" w:rsidP="00707CDB">
      <w:pPr>
        <w:pStyle w:val="e"/>
        <w:keepLines w:val="0"/>
        <w:tabs>
          <w:tab w:val="left" w:pos="1134"/>
        </w:tabs>
        <w:spacing w:before="0" w:line="276" w:lineRule="auto"/>
        <w:jc w:val="both"/>
        <w:rPr>
          <w:color w:val="000000" w:themeColor="text1"/>
        </w:rPr>
      </w:pPr>
      <w:r w:rsidRPr="00A27C2D">
        <w:rPr>
          <w:color w:val="000000" w:themeColor="text1"/>
        </w:rPr>
        <w:t xml:space="preserve">Гарантирующая организация </w:t>
      </w:r>
      <w:r w:rsidR="003F2FD2">
        <w:rPr>
          <w:color w:val="000000" w:themeColor="text1"/>
        </w:rPr>
        <w:t>–</w:t>
      </w:r>
      <w:r w:rsidRPr="00A27C2D">
        <w:rPr>
          <w:color w:val="000000" w:themeColor="text1"/>
        </w:rPr>
        <w:t xml:space="preserve">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 (п. 4 ст. 14 Федерального закона № 416-ФЗ).</w:t>
      </w:r>
    </w:p>
    <w:p w14:paraId="07484221" w14:textId="77777777" w:rsidR="00351B52" w:rsidRPr="00A27C2D" w:rsidRDefault="00351B52" w:rsidP="00707CDB">
      <w:pPr>
        <w:pStyle w:val="e"/>
        <w:keepLines w:val="0"/>
        <w:tabs>
          <w:tab w:val="left" w:pos="1134"/>
        </w:tabs>
        <w:spacing w:before="0" w:line="276" w:lineRule="auto"/>
        <w:jc w:val="both"/>
        <w:rPr>
          <w:color w:val="000000" w:themeColor="text1"/>
        </w:rPr>
      </w:pPr>
      <w:r w:rsidRPr="00A27C2D">
        <w:rPr>
          <w:color w:val="000000" w:themeColor="text1"/>
        </w:rPr>
        <w:t xml:space="preserve">В соответствии со статьей 8 Федерального закона от 07.12.2011 № 416-ФЗ </w:t>
      </w:r>
      <w:r w:rsidR="00894FD1" w:rsidRPr="00A27C2D">
        <w:rPr>
          <w:color w:val="000000" w:themeColor="text1"/>
        </w:rPr>
        <w:t>«</w:t>
      </w:r>
      <w:r w:rsidRPr="00A27C2D">
        <w:rPr>
          <w:color w:val="000000" w:themeColor="text1"/>
        </w:rPr>
        <w:t>О водоснабжении и водоотведении</w:t>
      </w:r>
      <w:r w:rsidR="00894FD1" w:rsidRPr="00A27C2D">
        <w:rPr>
          <w:color w:val="000000" w:themeColor="text1"/>
        </w:rPr>
        <w:t>»</w:t>
      </w:r>
      <w:r w:rsidRPr="00A27C2D">
        <w:rPr>
          <w:color w:val="000000" w:themeColor="text1"/>
        </w:rPr>
        <w:t xml:space="preserve">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w:t>
      </w:r>
    </w:p>
    <w:p w14:paraId="7A1D9439" w14:textId="77777777" w:rsidR="00351B52" w:rsidRPr="00A27C2D" w:rsidRDefault="00351B52" w:rsidP="00707CDB">
      <w:pPr>
        <w:pStyle w:val="e"/>
        <w:keepLines w:val="0"/>
        <w:tabs>
          <w:tab w:val="left" w:pos="1134"/>
        </w:tabs>
        <w:spacing w:before="0" w:line="276" w:lineRule="auto"/>
        <w:jc w:val="both"/>
        <w:rPr>
          <w:color w:val="000000" w:themeColor="text1"/>
        </w:rPr>
      </w:pPr>
      <w:r w:rsidRPr="00A27C2D">
        <w:rPr>
          <w:color w:val="000000" w:themeColor="text1"/>
        </w:rPr>
        <w:t>Организация, осуществляющая водоснабжение и эксплуатирующая водопроводные сети, наделяется статусом гарантирующей организации, если к водопроводным сетям этой организации присоединено наибольшее количество абонентов из всех организаций, осуществляющих водоснабжение.</w:t>
      </w:r>
    </w:p>
    <w:p w14:paraId="5BCC3D4D" w14:textId="77777777" w:rsidR="00351B52" w:rsidRPr="00A27C2D" w:rsidRDefault="00351B52" w:rsidP="00707CDB">
      <w:pPr>
        <w:pStyle w:val="e"/>
        <w:keepLines w:val="0"/>
        <w:tabs>
          <w:tab w:val="left" w:pos="1134"/>
        </w:tabs>
        <w:spacing w:before="0" w:line="276" w:lineRule="auto"/>
        <w:jc w:val="both"/>
        <w:rPr>
          <w:color w:val="000000" w:themeColor="text1"/>
        </w:rPr>
      </w:pPr>
      <w:r w:rsidRPr="00A27C2D">
        <w:rPr>
          <w:color w:val="000000" w:themeColor="text1"/>
        </w:rPr>
        <w:t>Органы местного самоуправления поселений, городских округов для каждой централизованной системы водоснабжения определяют гарантирующую организацию и устанавливают зоны её деятельности.</w:t>
      </w:r>
    </w:p>
    <w:p w14:paraId="455890B5" w14:textId="77777777" w:rsidR="00195227" w:rsidRPr="00A27C2D" w:rsidRDefault="00561A2F" w:rsidP="00707CDB">
      <w:pPr>
        <w:pStyle w:val="e"/>
        <w:keepLines w:val="0"/>
        <w:tabs>
          <w:tab w:val="left" w:pos="1134"/>
        </w:tabs>
        <w:spacing w:before="0" w:line="276" w:lineRule="auto"/>
        <w:jc w:val="both"/>
        <w:rPr>
          <w:color w:val="000000" w:themeColor="text1"/>
        </w:rPr>
      </w:pPr>
      <w:r w:rsidRPr="00A27C2D">
        <w:rPr>
          <w:color w:val="000000" w:themeColor="text1"/>
        </w:rPr>
        <w:t>На момент актуализации Схемы</w:t>
      </w:r>
      <w:r w:rsidR="00351B52" w:rsidRPr="00A27C2D">
        <w:rPr>
          <w:color w:val="000000" w:themeColor="text1"/>
        </w:rPr>
        <w:t xml:space="preserve"> для системы централизованного водоснабжения </w:t>
      </w:r>
      <w:r w:rsidR="003F2FD2">
        <w:rPr>
          <w:color w:val="000000" w:themeColor="text1"/>
        </w:rPr>
        <w:t>ГП «Город</w:t>
      </w:r>
      <w:r w:rsidR="00351B52" w:rsidRPr="00A27C2D">
        <w:rPr>
          <w:color w:val="000000" w:themeColor="text1"/>
        </w:rPr>
        <w:t xml:space="preserve"> Мирный</w:t>
      </w:r>
      <w:r w:rsidR="003F2FD2">
        <w:rPr>
          <w:color w:val="000000" w:themeColor="text1"/>
        </w:rPr>
        <w:t>»</w:t>
      </w:r>
      <w:r w:rsidR="00351B52" w:rsidRPr="00A27C2D">
        <w:rPr>
          <w:color w:val="000000" w:themeColor="text1"/>
        </w:rPr>
        <w:t xml:space="preserve">, в соответствии с Постановлением городской Администрации </w:t>
      </w:r>
      <w:r w:rsidR="003F2FD2">
        <w:rPr>
          <w:color w:val="000000" w:themeColor="text1"/>
        </w:rPr>
        <w:t>ГП</w:t>
      </w:r>
      <w:r w:rsidR="00351B52" w:rsidRPr="00A27C2D">
        <w:rPr>
          <w:color w:val="000000" w:themeColor="text1"/>
        </w:rPr>
        <w:t xml:space="preserve"> </w:t>
      </w:r>
      <w:r w:rsidR="00894FD1" w:rsidRPr="00A27C2D">
        <w:rPr>
          <w:color w:val="000000" w:themeColor="text1"/>
        </w:rPr>
        <w:t>«</w:t>
      </w:r>
      <w:r w:rsidR="00351B52" w:rsidRPr="00A27C2D">
        <w:rPr>
          <w:color w:val="000000" w:themeColor="text1"/>
        </w:rPr>
        <w:t>Город Мирный</w:t>
      </w:r>
      <w:r w:rsidR="00894FD1" w:rsidRPr="00A27C2D">
        <w:rPr>
          <w:color w:val="000000" w:themeColor="text1"/>
        </w:rPr>
        <w:t>»</w:t>
      </w:r>
      <w:r w:rsidR="00351B52" w:rsidRPr="00A27C2D">
        <w:rPr>
          <w:color w:val="000000" w:themeColor="text1"/>
        </w:rPr>
        <w:t xml:space="preserve"> от 26.12.2016 г., статусом гарантирующей наделена организация ООО </w:t>
      </w:r>
      <w:r w:rsidR="00894FD1" w:rsidRPr="00A27C2D">
        <w:rPr>
          <w:color w:val="000000" w:themeColor="text1"/>
        </w:rPr>
        <w:t>«</w:t>
      </w:r>
      <w:r w:rsidR="00351B52" w:rsidRPr="00A27C2D">
        <w:rPr>
          <w:color w:val="000000" w:themeColor="text1"/>
        </w:rPr>
        <w:t>ПТВС</w:t>
      </w:r>
      <w:r w:rsidR="00894FD1" w:rsidRPr="00A27C2D">
        <w:rPr>
          <w:color w:val="000000" w:themeColor="text1"/>
        </w:rPr>
        <w:t>»</w:t>
      </w:r>
      <w:r w:rsidR="00351B52" w:rsidRPr="00A27C2D">
        <w:rPr>
          <w:color w:val="000000" w:themeColor="text1"/>
        </w:rPr>
        <w:t>.</w:t>
      </w:r>
    </w:p>
    <w:p w14:paraId="71B45282" w14:textId="77777777" w:rsidR="00972055" w:rsidRDefault="003F2FD2" w:rsidP="00707CDB">
      <w:pPr>
        <w:pStyle w:val="e"/>
        <w:keepLines w:val="0"/>
        <w:tabs>
          <w:tab w:val="left" w:pos="1134"/>
        </w:tabs>
        <w:spacing w:before="0" w:line="276" w:lineRule="auto"/>
        <w:jc w:val="both"/>
        <w:rPr>
          <w:color w:val="000000" w:themeColor="text1"/>
        </w:rPr>
      </w:pPr>
      <w:r w:rsidRPr="003F2FD2">
        <w:rPr>
          <w:color w:val="000000" w:themeColor="text1"/>
        </w:rPr>
        <w:t xml:space="preserve">ООО «ПТВС» </w:t>
      </w:r>
      <w:r>
        <w:rPr>
          <w:color w:val="000000" w:themeColor="text1"/>
        </w:rPr>
        <w:t>–</w:t>
      </w:r>
      <w:r w:rsidRPr="00A27C2D">
        <w:rPr>
          <w:color w:val="000000" w:themeColor="text1"/>
        </w:rPr>
        <w:t xml:space="preserve"> </w:t>
      </w:r>
      <w:r w:rsidRPr="003F2FD2">
        <w:rPr>
          <w:color w:val="000000" w:themeColor="text1"/>
        </w:rPr>
        <w:t xml:space="preserve">гарантирующая организация для основной части </w:t>
      </w:r>
      <w:r>
        <w:rPr>
          <w:color w:val="000000" w:themeColor="text1"/>
        </w:rPr>
        <w:t>ГП</w:t>
      </w:r>
      <w:r w:rsidRPr="00A27C2D">
        <w:rPr>
          <w:color w:val="000000" w:themeColor="text1"/>
        </w:rPr>
        <w:t xml:space="preserve"> «Город Мирный»</w:t>
      </w:r>
      <w:r w:rsidRPr="003F2FD2">
        <w:rPr>
          <w:color w:val="000000" w:themeColor="text1"/>
        </w:rPr>
        <w:t xml:space="preserve">, </w:t>
      </w:r>
      <w:r>
        <w:rPr>
          <w:color w:val="000000" w:themeColor="text1"/>
        </w:rPr>
        <w:t xml:space="preserve">но </w:t>
      </w:r>
      <w:r w:rsidRPr="003F2FD2">
        <w:rPr>
          <w:color w:val="000000" w:themeColor="text1"/>
        </w:rPr>
        <w:t>в отдельных зонах (часть посёлка Геолог и часть посёлка Верхний) действует децентрализованная система. Там воду не подают по трубам, а завозят вручную</w:t>
      </w:r>
      <w:r>
        <w:rPr>
          <w:color w:val="000000" w:themeColor="text1"/>
        </w:rPr>
        <w:t>,</w:t>
      </w:r>
      <w:r w:rsidRPr="003F2FD2">
        <w:rPr>
          <w:color w:val="000000" w:themeColor="text1"/>
        </w:rPr>
        <w:t xml:space="preserve"> этим </w:t>
      </w:r>
      <w:r>
        <w:rPr>
          <w:color w:val="000000" w:themeColor="text1"/>
        </w:rPr>
        <w:t xml:space="preserve">непосредственно </w:t>
      </w:r>
      <w:r w:rsidRPr="003F2FD2">
        <w:rPr>
          <w:color w:val="000000" w:themeColor="text1"/>
        </w:rPr>
        <w:t>занимается МУП «Коммунальщик».</w:t>
      </w:r>
    </w:p>
    <w:p w14:paraId="2DCE2E81" w14:textId="77777777" w:rsidR="00EA3CDE" w:rsidRDefault="00EA3CDE" w:rsidP="00707CDB">
      <w:pPr>
        <w:pStyle w:val="e"/>
        <w:keepLines w:val="0"/>
        <w:tabs>
          <w:tab w:val="left" w:pos="1134"/>
        </w:tabs>
        <w:spacing w:before="0" w:line="276" w:lineRule="auto"/>
        <w:jc w:val="both"/>
        <w:rPr>
          <w:color w:val="000000" w:themeColor="text1"/>
        </w:rPr>
      </w:pPr>
    </w:p>
    <w:p w14:paraId="59DAC648" w14:textId="77777777" w:rsidR="00EA3CDE" w:rsidRPr="00A27C2D" w:rsidRDefault="00EA3CDE" w:rsidP="00707CDB">
      <w:pPr>
        <w:pStyle w:val="e"/>
        <w:keepLines w:val="0"/>
        <w:tabs>
          <w:tab w:val="left" w:pos="1134"/>
        </w:tabs>
        <w:spacing w:before="0" w:line="276" w:lineRule="auto"/>
        <w:jc w:val="both"/>
        <w:rPr>
          <w:color w:val="000000" w:themeColor="text1"/>
        </w:rPr>
      </w:pPr>
    </w:p>
    <w:p w14:paraId="38F59392" w14:textId="77777777" w:rsidR="00194349" w:rsidRPr="00A27C2D" w:rsidRDefault="00766361" w:rsidP="00707CDB">
      <w:pPr>
        <w:pStyle w:val="2"/>
        <w:pageBreakBefore/>
        <w:numPr>
          <w:ilvl w:val="1"/>
          <w:numId w:val="5"/>
        </w:numPr>
        <w:tabs>
          <w:tab w:val="left" w:pos="1134"/>
        </w:tabs>
        <w:spacing w:line="276" w:lineRule="auto"/>
        <w:ind w:left="0" w:right="0" w:firstLine="709"/>
        <w:jc w:val="both"/>
        <w:rPr>
          <w:b/>
          <w:color w:val="000000" w:themeColor="text1"/>
          <w:sz w:val="24"/>
        </w:rPr>
      </w:pPr>
      <w:bookmarkStart w:id="64" w:name="_Toc236951328"/>
      <w:r w:rsidRPr="00A27C2D">
        <w:rPr>
          <w:b/>
          <w:color w:val="000000" w:themeColor="text1"/>
          <w:sz w:val="24"/>
        </w:rPr>
        <w:lastRenderedPageBreak/>
        <w:t>ПРЕДЛОЖЕНИЯ ПО СТРОИТЕЛЬСТВУ, РЕКОНСТРУКЦИИ И МОДЕРНИЗАЦИИ ОБЪЕКТОВ ЦЕНТРАЛИЗОВАННЫХ СИСТЕМ ВОДОСНАБЖЕНИЯ</w:t>
      </w:r>
      <w:bookmarkEnd w:id="64"/>
    </w:p>
    <w:p w14:paraId="402B1298" w14:textId="77777777" w:rsidR="00194349" w:rsidRPr="00A27C2D" w:rsidRDefault="0011613F" w:rsidP="00707CDB">
      <w:pPr>
        <w:pStyle w:val="3"/>
        <w:numPr>
          <w:ilvl w:val="2"/>
          <w:numId w:val="22"/>
        </w:numPr>
        <w:tabs>
          <w:tab w:val="left" w:pos="1134"/>
        </w:tabs>
        <w:spacing w:before="0" w:after="0" w:line="276" w:lineRule="auto"/>
        <w:ind w:left="0" w:firstLine="709"/>
        <w:rPr>
          <w:rFonts w:ascii="Times New Roman" w:hAnsi="Times New Roman"/>
          <w:bCs w:val="0"/>
          <w:color w:val="000000" w:themeColor="text1"/>
          <w:sz w:val="24"/>
        </w:rPr>
      </w:pPr>
      <w:bookmarkStart w:id="65" w:name="_Toc236951329"/>
      <w:r w:rsidRPr="00A27C2D">
        <w:rPr>
          <w:rFonts w:ascii="Times New Roman" w:hAnsi="Times New Roman"/>
          <w:color w:val="000000" w:themeColor="text1"/>
          <w:sz w:val="24"/>
        </w:rPr>
        <w:t>Перечень основных мероприятий по реализации схем водоснабжения с разбивкой по годам</w:t>
      </w:r>
      <w:bookmarkEnd w:id="65"/>
    </w:p>
    <w:p w14:paraId="4F7520CB" w14:textId="77777777" w:rsidR="00552C95" w:rsidRPr="00552C95" w:rsidRDefault="00552C95" w:rsidP="00707CDB">
      <w:pPr>
        <w:spacing w:line="276" w:lineRule="auto"/>
        <w:ind w:firstLine="709"/>
        <w:contextualSpacing/>
        <w:rPr>
          <w:rFonts w:ascii="Times New Roman" w:hAnsi="Times New Roman"/>
          <w:color w:val="000000" w:themeColor="text1"/>
          <w:sz w:val="24"/>
        </w:rPr>
      </w:pPr>
      <w:r w:rsidRPr="00552C95">
        <w:rPr>
          <w:rFonts w:ascii="Times New Roman" w:hAnsi="Times New Roman"/>
          <w:color w:val="000000" w:themeColor="text1"/>
          <w:sz w:val="24"/>
        </w:rPr>
        <w:t>Проектирование систем водоснабжения и водоотведения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w:t>
      </w:r>
    </w:p>
    <w:p w14:paraId="5B77E1D6" w14:textId="77777777" w:rsidR="00552C95" w:rsidRPr="00552C95" w:rsidRDefault="00552C95" w:rsidP="00707CDB">
      <w:pPr>
        <w:spacing w:line="276" w:lineRule="auto"/>
        <w:ind w:firstLine="709"/>
        <w:contextualSpacing/>
        <w:rPr>
          <w:rFonts w:ascii="Times New Roman" w:hAnsi="Times New Roman"/>
          <w:color w:val="000000" w:themeColor="text1"/>
          <w:sz w:val="24"/>
        </w:rPr>
      </w:pPr>
      <w:r w:rsidRPr="00552C95">
        <w:rPr>
          <w:rFonts w:ascii="Times New Roman" w:hAnsi="Times New Roman"/>
          <w:color w:val="000000" w:themeColor="text1"/>
          <w:sz w:val="24"/>
        </w:rPr>
        <w:t xml:space="preserve">Прогноз спроса на услуги по водоснабжению и водоотведению основан на прогнозировании развития </w:t>
      </w:r>
      <w:r>
        <w:rPr>
          <w:rFonts w:ascii="Times New Roman" w:hAnsi="Times New Roman"/>
          <w:sz w:val="24"/>
        </w:rPr>
        <w:t>ГП</w:t>
      </w:r>
      <w:r w:rsidRPr="00552C95">
        <w:rPr>
          <w:rFonts w:ascii="Times New Roman" w:hAnsi="Times New Roman"/>
          <w:sz w:val="24"/>
        </w:rPr>
        <w:t xml:space="preserve"> «</w:t>
      </w:r>
      <w:r>
        <w:rPr>
          <w:rFonts w:ascii="Times New Roman" w:hAnsi="Times New Roman"/>
          <w:sz w:val="24"/>
        </w:rPr>
        <w:t>Город Мирный</w:t>
      </w:r>
      <w:r w:rsidRPr="00552C95">
        <w:rPr>
          <w:rFonts w:ascii="Times New Roman" w:hAnsi="Times New Roman"/>
          <w:sz w:val="24"/>
        </w:rPr>
        <w:t>»</w:t>
      </w:r>
      <w:r w:rsidRPr="00552C95">
        <w:rPr>
          <w:rFonts w:ascii="Times New Roman" w:hAnsi="Times New Roman"/>
          <w:color w:val="000000" w:themeColor="text1"/>
          <w:sz w:val="24"/>
        </w:rPr>
        <w:t xml:space="preserve">, в первую очередь его градостроительной деятельности, определенной генеральным планом на период до </w:t>
      </w:r>
      <w:r>
        <w:rPr>
          <w:rFonts w:ascii="Times New Roman" w:hAnsi="Times New Roman"/>
          <w:color w:val="000000" w:themeColor="text1"/>
          <w:sz w:val="24"/>
        </w:rPr>
        <w:t>2031</w:t>
      </w:r>
      <w:r w:rsidRPr="00552C95">
        <w:rPr>
          <w:rFonts w:ascii="Times New Roman" w:hAnsi="Times New Roman"/>
          <w:color w:val="000000" w:themeColor="text1"/>
          <w:sz w:val="24"/>
        </w:rPr>
        <w:t xml:space="preserve"> года.</w:t>
      </w:r>
    </w:p>
    <w:p w14:paraId="211FC3A2" w14:textId="77777777" w:rsidR="00552C95" w:rsidRPr="00552C95" w:rsidRDefault="00552C95" w:rsidP="00707CDB">
      <w:pPr>
        <w:autoSpaceDE w:val="0"/>
        <w:autoSpaceDN w:val="0"/>
        <w:adjustRightInd w:val="0"/>
        <w:spacing w:line="276" w:lineRule="auto"/>
        <w:ind w:firstLine="709"/>
        <w:contextualSpacing/>
        <w:rPr>
          <w:rFonts w:ascii="Times New Roman" w:eastAsia="Calibri" w:hAnsi="Times New Roman"/>
          <w:color w:val="000000" w:themeColor="text1"/>
          <w:sz w:val="24"/>
        </w:rPr>
      </w:pPr>
      <w:r w:rsidRPr="00552C95">
        <w:rPr>
          <w:rFonts w:ascii="Times New Roman" w:eastAsia="Calibri" w:hAnsi="Times New Roman"/>
          <w:color w:val="000000" w:themeColor="text1"/>
          <w:sz w:val="24"/>
        </w:rPr>
        <w:t>Целью мероприятий по строительству, реконструкции и модернизации объектов системы водоснабжения является обеспечение потребителей водой питьевого качества в необходимом объеме, с учетом потребностей для развития объектов капитального строительства и подключение новых абонентов на территории перспективной застройки, внедрение безопасных технологий в процессе водоподготовки и повышения систем жизнеобеспечения.</w:t>
      </w:r>
    </w:p>
    <w:p w14:paraId="5AA0DF1D" w14:textId="77777777" w:rsidR="00552C95" w:rsidRPr="00552C95" w:rsidRDefault="00552C95" w:rsidP="00707CDB">
      <w:pPr>
        <w:autoSpaceDE w:val="0"/>
        <w:autoSpaceDN w:val="0"/>
        <w:adjustRightInd w:val="0"/>
        <w:spacing w:line="276" w:lineRule="auto"/>
        <w:ind w:firstLine="709"/>
        <w:contextualSpacing/>
        <w:rPr>
          <w:rFonts w:ascii="Times New Roman" w:hAnsi="Times New Roman"/>
          <w:color w:val="000000" w:themeColor="text1"/>
          <w:sz w:val="24"/>
        </w:rPr>
      </w:pPr>
      <w:r w:rsidRPr="00552C95">
        <w:rPr>
          <w:rFonts w:ascii="Times New Roman" w:hAnsi="Times New Roman"/>
          <w:color w:val="000000" w:themeColor="text1"/>
          <w:sz w:val="24"/>
        </w:rPr>
        <w:t xml:space="preserve">На территории </w:t>
      </w:r>
      <w:r>
        <w:rPr>
          <w:rFonts w:ascii="Times New Roman" w:hAnsi="Times New Roman"/>
          <w:sz w:val="24"/>
        </w:rPr>
        <w:t>ГП</w:t>
      </w:r>
      <w:r w:rsidRPr="00552C95">
        <w:rPr>
          <w:rFonts w:ascii="Times New Roman" w:hAnsi="Times New Roman"/>
          <w:sz w:val="24"/>
        </w:rPr>
        <w:t xml:space="preserve"> «</w:t>
      </w:r>
      <w:r>
        <w:rPr>
          <w:rFonts w:ascii="Times New Roman" w:hAnsi="Times New Roman"/>
          <w:sz w:val="24"/>
        </w:rPr>
        <w:t>Город Мирный</w:t>
      </w:r>
      <w:r w:rsidRPr="00552C95">
        <w:rPr>
          <w:rFonts w:ascii="Times New Roman" w:hAnsi="Times New Roman"/>
          <w:sz w:val="24"/>
        </w:rPr>
        <w:t xml:space="preserve">» </w:t>
      </w:r>
      <w:r w:rsidRPr="00552C95">
        <w:rPr>
          <w:rFonts w:ascii="Times New Roman" w:hAnsi="Times New Roman"/>
          <w:color w:val="000000" w:themeColor="text1"/>
          <w:sz w:val="24"/>
        </w:rPr>
        <w:t>рассматривается один вариант развития централизованной системы водоснабжения, который включает в себя следующие мероприятия:</w:t>
      </w:r>
    </w:p>
    <w:p w14:paraId="689C3D64" w14:textId="77777777" w:rsidR="00552C95" w:rsidRPr="00552C95" w:rsidRDefault="00552C95" w:rsidP="00707CDB">
      <w:pPr>
        <w:pStyle w:val="a9"/>
        <w:numPr>
          <w:ilvl w:val="0"/>
          <w:numId w:val="45"/>
        </w:numPr>
        <w:tabs>
          <w:tab w:val="left" w:pos="1134"/>
        </w:tabs>
        <w:spacing w:line="276" w:lineRule="auto"/>
        <w:ind w:left="0" w:firstLine="709"/>
        <w:jc w:val="both"/>
        <w:rPr>
          <w:rFonts w:ascii="Times New Roman" w:hAnsi="Times New Roman"/>
          <w:sz w:val="24"/>
          <w:szCs w:val="24"/>
        </w:rPr>
      </w:pPr>
      <w:r w:rsidRPr="00552C95">
        <w:rPr>
          <w:rFonts w:ascii="Times New Roman" w:hAnsi="Times New Roman"/>
          <w:sz w:val="24"/>
          <w:szCs w:val="24"/>
        </w:rPr>
        <w:t>Реконструкция ветхих водопроводных сетей, выработавших эксплуатационный ресурс;</w:t>
      </w:r>
    </w:p>
    <w:p w14:paraId="4CEC07B5" w14:textId="77777777" w:rsidR="00552C95" w:rsidRDefault="00552C95" w:rsidP="00707CDB">
      <w:pPr>
        <w:pStyle w:val="a9"/>
        <w:numPr>
          <w:ilvl w:val="0"/>
          <w:numId w:val="45"/>
        </w:numPr>
        <w:tabs>
          <w:tab w:val="left" w:pos="1134"/>
        </w:tabs>
        <w:spacing w:line="276" w:lineRule="auto"/>
        <w:ind w:left="0" w:firstLine="709"/>
        <w:jc w:val="both"/>
        <w:rPr>
          <w:rFonts w:ascii="Times New Roman" w:hAnsi="Times New Roman"/>
          <w:sz w:val="24"/>
          <w:szCs w:val="24"/>
        </w:rPr>
      </w:pPr>
      <w:r>
        <w:rPr>
          <w:rFonts w:ascii="Times New Roman" w:hAnsi="Times New Roman"/>
          <w:sz w:val="24"/>
          <w:szCs w:val="24"/>
        </w:rPr>
        <w:t xml:space="preserve">Строительство </w:t>
      </w:r>
      <w:r w:rsidRPr="00552C95">
        <w:rPr>
          <w:rFonts w:ascii="Times New Roman" w:hAnsi="Times New Roman"/>
          <w:sz w:val="24"/>
          <w:szCs w:val="24"/>
        </w:rPr>
        <w:t>ЦТП с заменой магистральных инженерных сетей ВОС;</w:t>
      </w:r>
    </w:p>
    <w:p w14:paraId="15F0978D" w14:textId="77777777" w:rsidR="00552C95" w:rsidRDefault="00552C95" w:rsidP="00707CDB">
      <w:pPr>
        <w:pStyle w:val="a9"/>
        <w:numPr>
          <w:ilvl w:val="0"/>
          <w:numId w:val="45"/>
        </w:numPr>
        <w:tabs>
          <w:tab w:val="left" w:pos="1134"/>
        </w:tabs>
        <w:spacing w:line="276" w:lineRule="auto"/>
        <w:ind w:left="0" w:firstLine="709"/>
        <w:jc w:val="both"/>
        <w:rPr>
          <w:rFonts w:ascii="Times New Roman" w:hAnsi="Times New Roman"/>
          <w:sz w:val="24"/>
          <w:szCs w:val="24"/>
        </w:rPr>
      </w:pPr>
      <w:r>
        <w:rPr>
          <w:rFonts w:ascii="Times New Roman" w:hAnsi="Times New Roman"/>
          <w:sz w:val="24"/>
          <w:szCs w:val="24"/>
        </w:rPr>
        <w:t>Техническое перевооружение объектов ЦС водоснабжения;</w:t>
      </w:r>
    </w:p>
    <w:p w14:paraId="49F2CC2C" w14:textId="77777777" w:rsidR="00552C95" w:rsidRPr="00552C95" w:rsidRDefault="00552C95" w:rsidP="00707CDB">
      <w:pPr>
        <w:pStyle w:val="a9"/>
        <w:numPr>
          <w:ilvl w:val="0"/>
          <w:numId w:val="45"/>
        </w:numPr>
        <w:tabs>
          <w:tab w:val="left" w:pos="1134"/>
        </w:tabs>
        <w:spacing w:line="276" w:lineRule="auto"/>
        <w:ind w:left="0" w:firstLine="709"/>
        <w:jc w:val="both"/>
        <w:rPr>
          <w:rFonts w:ascii="Times New Roman" w:hAnsi="Times New Roman"/>
          <w:sz w:val="24"/>
          <w:szCs w:val="24"/>
        </w:rPr>
      </w:pPr>
      <w:r>
        <w:rPr>
          <w:rFonts w:ascii="Times New Roman" w:hAnsi="Times New Roman"/>
          <w:sz w:val="24"/>
          <w:szCs w:val="24"/>
        </w:rPr>
        <w:t>Мероприятия по а</w:t>
      </w:r>
      <w:r w:rsidRPr="00552C95">
        <w:rPr>
          <w:rFonts w:ascii="Times New Roman" w:hAnsi="Times New Roman"/>
          <w:sz w:val="24"/>
          <w:szCs w:val="24"/>
        </w:rPr>
        <w:t>втоматизаци</w:t>
      </w:r>
      <w:r>
        <w:rPr>
          <w:rFonts w:ascii="Times New Roman" w:hAnsi="Times New Roman"/>
          <w:sz w:val="24"/>
          <w:szCs w:val="24"/>
        </w:rPr>
        <w:t>и</w:t>
      </w:r>
      <w:r w:rsidRPr="00552C95">
        <w:rPr>
          <w:rFonts w:ascii="Times New Roman" w:hAnsi="Times New Roman"/>
          <w:sz w:val="24"/>
          <w:szCs w:val="24"/>
        </w:rPr>
        <w:t xml:space="preserve"> учета по расчетам за коммунальные услуги ООО «ПТВС»</w:t>
      </w:r>
      <w:r>
        <w:rPr>
          <w:rFonts w:ascii="Times New Roman" w:hAnsi="Times New Roman"/>
          <w:sz w:val="24"/>
          <w:szCs w:val="24"/>
        </w:rPr>
        <w:t>.</w:t>
      </w:r>
    </w:p>
    <w:p w14:paraId="028F868F" w14:textId="77777777" w:rsidR="00552C95" w:rsidRPr="00552C95" w:rsidRDefault="00552C95" w:rsidP="00707CDB">
      <w:pPr>
        <w:pStyle w:val="af"/>
        <w:tabs>
          <w:tab w:val="left" w:pos="1069"/>
        </w:tabs>
        <w:autoSpaceDE w:val="0"/>
        <w:autoSpaceDN w:val="0"/>
        <w:adjustRightInd w:val="0"/>
        <w:spacing w:after="0"/>
        <w:ind w:left="0" w:firstLine="709"/>
        <w:jc w:val="both"/>
        <w:rPr>
          <w:color w:val="000000" w:themeColor="text1"/>
          <w:szCs w:val="24"/>
        </w:rPr>
      </w:pPr>
      <w:r w:rsidRPr="00552C95">
        <w:rPr>
          <w:color w:val="000000" w:themeColor="text1"/>
          <w:szCs w:val="24"/>
        </w:rPr>
        <w:t>Для обеспечения надежности и бесперебойной работы централизованной системы водоснабжения предлагается выполнять поэтапную модернизацию (реконструкцию) сетей водоснабжения со сверхнормативным сроком службы, объектов водоснабжения с заменой оборудования с высоким износом на современное и энергоэффективное оборудование и выполнять своевременный ремонт зданий объектов водоснабжения.</w:t>
      </w:r>
    </w:p>
    <w:p w14:paraId="5729D5DE" w14:textId="77777777" w:rsidR="00552C95" w:rsidRPr="00552C95" w:rsidRDefault="00552C95" w:rsidP="00707CDB">
      <w:pPr>
        <w:pStyle w:val="af"/>
        <w:tabs>
          <w:tab w:val="left" w:pos="1069"/>
        </w:tabs>
        <w:autoSpaceDE w:val="0"/>
        <w:autoSpaceDN w:val="0"/>
        <w:adjustRightInd w:val="0"/>
        <w:spacing w:after="0"/>
        <w:ind w:left="0" w:firstLine="709"/>
        <w:jc w:val="both"/>
        <w:rPr>
          <w:color w:val="000000" w:themeColor="text1"/>
          <w:szCs w:val="24"/>
        </w:rPr>
      </w:pPr>
      <w:r w:rsidRPr="00552C95">
        <w:rPr>
          <w:color w:val="000000" w:themeColor="text1"/>
          <w:szCs w:val="24"/>
        </w:rPr>
        <w:t>В случае невозможности полной реконструкции объектов и сетей водоснабжения (в результате инструментального обследования, по конструктивным причинам и так далее) необходимо выполнять строительство новых с применением оборудования и конструктивных решений, отвечающих современным требованиям.</w:t>
      </w:r>
    </w:p>
    <w:p w14:paraId="7AFE8F26" w14:textId="77777777" w:rsidR="00552C95" w:rsidRPr="00552C95" w:rsidRDefault="00552C95" w:rsidP="00707CDB">
      <w:pPr>
        <w:autoSpaceDE w:val="0"/>
        <w:autoSpaceDN w:val="0"/>
        <w:adjustRightInd w:val="0"/>
        <w:spacing w:line="276" w:lineRule="auto"/>
        <w:ind w:firstLine="709"/>
        <w:contextualSpacing/>
        <w:rPr>
          <w:rFonts w:ascii="Times New Roman" w:eastAsia="Calibri" w:hAnsi="Times New Roman"/>
          <w:color w:val="000000" w:themeColor="text1"/>
          <w:sz w:val="24"/>
        </w:rPr>
      </w:pPr>
      <w:r w:rsidRPr="00552C95">
        <w:rPr>
          <w:rFonts w:ascii="Times New Roman" w:eastAsia="Calibri" w:hAnsi="Times New Roman"/>
          <w:color w:val="000000" w:themeColor="text1"/>
          <w:sz w:val="24"/>
        </w:rPr>
        <w:t>На стадии архитектурно-строительного проектирования уточняются технические характеристики сетей и объектов водоснабжения, трассировка сетей водоснабжения, расчетные объемы водопотребления. Также на стадии архитектурно-строительного проектирования проводится гидравлический расчет водопроводной сети с применением специализированных программных комплексов и уточняются диаметры сетей водоснабжения, предусматриваются мероприятия по пожаротушению.</w:t>
      </w:r>
    </w:p>
    <w:p w14:paraId="12C68C0F" w14:textId="77777777" w:rsidR="00865760" w:rsidRDefault="00865760" w:rsidP="00707CDB">
      <w:pPr>
        <w:pStyle w:val="e"/>
        <w:keepLines w:val="0"/>
        <w:tabs>
          <w:tab w:val="left" w:pos="1134"/>
        </w:tabs>
        <w:spacing w:before="0" w:line="276" w:lineRule="auto"/>
        <w:jc w:val="both"/>
        <w:rPr>
          <w:color w:val="000000" w:themeColor="text1"/>
        </w:rPr>
      </w:pPr>
      <w:r w:rsidRPr="00A27C2D">
        <w:rPr>
          <w:color w:val="000000" w:themeColor="text1"/>
        </w:rPr>
        <w:t xml:space="preserve">В таблице </w:t>
      </w:r>
      <w:r w:rsidR="00552C95" w:rsidRPr="00552C95">
        <w:rPr>
          <w:color w:val="000000" w:themeColor="text1"/>
        </w:rPr>
        <w:t>3</w:t>
      </w:r>
      <w:r w:rsidR="00707CDB">
        <w:rPr>
          <w:color w:val="000000" w:themeColor="text1"/>
        </w:rPr>
        <w:t>1</w:t>
      </w:r>
      <w:r w:rsidRPr="00A27C2D">
        <w:rPr>
          <w:color w:val="000000" w:themeColor="text1"/>
        </w:rPr>
        <w:t xml:space="preserve"> представлены сведения о перспективных потребителях.</w:t>
      </w:r>
    </w:p>
    <w:p w14:paraId="65F7DA9D" w14:textId="77777777" w:rsidR="007C6F44" w:rsidRPr="00A27C2D" w:rsidRDefault="007C6F44" w:rsidP="00707CDB">
      <w:pPr>
        <w:pStyle w:val="e"/>
        <w:keepLines w:val="0"/>
        <w:tabs>
          <w:tab w:val="left" w:pos="1134"/>
        </w:tabs>
        <w:spacing w:before="0" w:line="276" w:lineRule="auto"/>
        <w:jc w:val="both"/>
        <w:rPr>
          <w:color w:val="000000" w:themeColor="text1"/>
        </w:rPr>
      </w:pPr>
    </w:p>
    <w:p w14:paraId="708A9798" w14:textId="083EAC8E" w:rsidR="0037796D" w:rsidRPr="00A27C2D" w:rsidRDefault="00552C95" w:rsidP="00707CDB">
      <w:pPr>
        <w:pStyle w:val="e"/>
        <w:keepNext/>
        <w:tabs>
          <w:tab w:val="left" w:pos="1134"/>
        </w:tabs>
        <w:spacing w:before="0" w:line="276" w:lineRule="auto"/>
        <w:jc w:val="both"/>
        <w:rPr>
          <w:color w:val="000000" w:themeColor="text1"/>
        </w:rPr>
      </w:pPr>
      <w:r w:rsidRPr="003F2FD2">
        <w:rPr>
          <w:b/>
        </w:rPr>
        <w:lastRenderedPageBreak/>
        <w:t xml:space="preserve">Таблица </w:t>
      </w:r>
      <w:r w:rsidRPr="003F2FD2">
        <w:rPr>
          <w:b/>
        </w:rPr>
        <w:fldChar w:fldCharType="begin"/>
      </w:r>
      <w:r w:rsidRPr="003F2FD2">
        <w:rPr>
          <w:b/>
        </w:rPr>
        <w:instrText xml:space="preserve"> SEQ Таблица \* ARABIC </w:instrText>
      </w:r>
      <w:r w:rsidRPr="003F2FD2">
        <w:rPr>
          <w:b/>
        </w:rPr>
        <w:fldChar w:fldCharType="separate"/>
      </w:r>
      <w:r w:rsidR="001E68BB">
        <w:rPr>
          <w:b/>
          <w:noProof/>
        </w:rPr>
        <w:t>31</w:t>
      </w:r>
      <w:r w:rsidRPr="003F2FD2">
        <w:rPr>
          <w:b/>
        </w:rPr>
        <w:fldChar w:fldCharType="end"/>
      </w:r>
      <w:r w:rsidRPr="003F2FD2">
        <w:rPr>
          <w:b/>
        </w:rPr>
        <w:t xml:space="preserve">. </w:t>
      </w:r>
      <w:r w:rsidR="0037796D" w:rsidRPr="00A27C2D">
        <w:rPr>
          <w:rFonts w:eastAsia="Times New Roman"/>
          <w:b/>
          <w:color w:val="000000" w:themeColor="text1"/>
        </w:rPr>
        <w:t>Сведения о перспективных потребителях</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
        <w:gridCol w:w="1813"/>
        <w:gridCol w:w="1508"/>
        <w:gridCol w:w="1507"/>
        <w:gridCol w:w="2401"/>
        <w:gridCol w:w="1044"/>
        <w:gridCol w:w="977"/>
      </w:tblGrid>
      <w:tr w:rsidR="00552C95" w:rsidRPr="00552C95" w14:paraId="69E32AD7" w14:textId="77777777" w:rsidTr="00BB0A80">
        <w:trPr>
          <w:trHeight w:val="20"/>
          <w:tblHeader/>
        </w:trPr>
        <w:tc>
          <w:tcPr>
            <w:tcW w:w="443" w:type="dxa"/>
            <w:vMerge w:val="restart"/>
            <w:tcMar>
              <w:left w:w="28" w:type="dxa"/>
              <w:right w:w="28" w:type="dxa"/>
            </w:tcMar>
            <w:vAlign w:val="center"/>
          </w:tcPr>
          <w:p w14:paraId="0FE684E7" w14:textId="77777777" w:rsidR="0037796D" w:rsidRPr="00552C95" w:rsidRDefault="0037796D" w:rsidP="00707CDB">
            <w:pPr>
              <w:keepNext/>
              <w:keepLines/>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 п/п</w:t>
            </w:r>
          </w:p>
        </w:tc>
        <w:tc>
          <w:tcPr>
            <w:tcW w:w="1813" w:type="dxa"/>
            <w:vMerge w:val="restart"/>
            <w:noWrap/>
            <w:tcMar>
              <w:left w:w="28" w:type="dxa"/>
              <w:right w:w="28" w:type="dxa"/>
            </w:tcMar>
            <w:vAlign w:val="center"/>
            <w:hideMark/>
          </w:tcPr>
          <w:p w14:paraId="19854DF0" w14:textId="77777777" w:rsidR="0037796D" w:rsidRPr="00552C95" w:rsidRDefault="0037796D" w:rsidP="00707CDB">
            <w:pPr>
              <w:keepNext/>
              <w:keepLines/>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Абонент</w:t>
            </w:r>
          </w:p>
        </w:tc>
        <w:tc>
          <w:tcPr>
            <w:tcW w:w="1508" w:type="dxa"/>
            <w:vMerge w:val="restart"/>
            <w:tcMar>
              <w:left w:w="28" w:type="dxa"/>
              <w:right w:w="28" w:type="dxa"/>
            </w:tcMar>
            <w:vAlign w:val="center"/>
            <w:hideMark/>
          </w:tcPr>
          <w:p w14:paraId="2A0BB69F" w14:textId="77777777" w:rsidR="0037796D" w:rsidRPr="00552C95" w:rsidRDefault="0037796D" w:rsidP="00707CDB">
            <w:pPr>
              <w:keepNext/>
              <w:keepLines/>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Категория потребителей</w:t>
            </w:r>
          </w:p>
        </w:tc>
        <w:tc>
          <w:tcPr>
            <w:tcW w:w="1507" w:type="dxa"/>
            <w:vMerge w:val="restart"/>
            <w:noWrap/>
            <w:tcMar>
              <w:left w:w="28" w:type="dxa"/>
              <w:right w:w="28" w:type="dxa"/>
            </w:tcMar>
            <w:vAlign w:val="center"/>
            <w:hideMark/>
          </w:tcPr>
          <w:p w14:paraId="1E69C1B6" w14:textId="77777777" w:rsidR="0037796D" w:rsidRPr="00552C95" w:rsidRDefault="0037796D" w:rsidP="00707CDB">
            <w:pPr>
              <w:keepNext/>
              <w:keepLines/>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Населенный пункт</w:t>
            </w:r>
          </w:p>
        </w:tc>
        <w:tc>
          <w:tcPr>
            <w:tcW w:w="2401" w:type="dxa"/>
            <w:vMerge w:val="restart"/>
            <w:noWrap/>
            <w:tcMar>
              <w:left w:w="28" w:type="dxa"/>
              <w:right w:w="28" w:type="dxa"/>
            </w:tcMar>
            <w:vAlign w:val="center"/>
            <w:hideMark/>
          </w:tcPr>
          <w:p w14:paraId="5A3935B0" w14:textId="77777777" w:rsidR="0037796D" w:rsidRPr="00552C95" w:rsidRDefault="0037796D" w:rsidP="00707CDB">
            <w:pPr>
              <w:keepNext/>
              <w:keepLines/>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Адрес</w:t>
            </w:r>
          </w:p>
        </w:tc>
        <w:tc>
          <w:tcPr>
            <w:tcW w:w="2021" w:type="dxa"/>
            <w:gridSpan w:val="2"/>
            <w:noWrap/>
            <w:tcMar>
              <w:left w:w="28" w:type="dxa"/>
              <w:right w:w="28" w:type="dxa"/>
            </w:tcMar>
            <w:vAlign w:val="center"/>
            <w:hideMark/>
          </w:tcPr>
          <w:p w14:paraId="5FCD8138" w14:textId="77777777" w:rsidR="0037796D" w:rsidRPr="00552C95" w:rsidRDefault="0037796D" w:rsidP="00707CDB">
            <w:pPr>
              <w:keepNext/>
              <w:keepLines/>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Объем, м</w:t>
            </w:r>
            <w:r w:rsidRPr="00552C95">
              <w:rPr>
                <w:rFonts w:ascii="Times New Roman" w:hAnsi="Times New Roman"/>
                <w:bCs/>
                <w:color w:val="000000" w:themeColor="text1"/>
                <w:szCs w:val="20"/>
                <w:vertAlign w:val="superscript"/>
              </w:rPr>
              <w:t>3</w:t>
            </w:r>
            <w:r w:rsidRPr="00552C95">
              <w:rPr>
                <w:rFonts w:ascii="Times New Roman" w:hAnsi="Times New Roman"/>
                <w:bCs/>
                <w:color w:val="000000" w:themeColor="text1"/>
                <w:szCs w:val="20"/>
              </w:rPr>
              <w:t>/год</w:t>
            </w:r>
          </w:p>
        </w:tc>
      </w:tr>
      <w:tr w:rsidR="00552C95" w:rsidRPr="00552C95" w14:paraId="2CFD20BB" w14:textId="77777777" w:rsidTr="00BB0A80">
        <w:trPr>
          <w:trHeight w:val="20"/>
          <w:tblHeader/>
        </w:trPr>
        <w:tc>
          <w:tcPr>
            <w:tcW w:w="443" w:type="dxa"/>
            <w:vMerge/>
            <w:tcMar>
              <w:left w:w="28" w:type="dxa"/>
              <w:right w:w="28" w:type="dxa"/>
            </w:tcMar>
            <w:vAlign w:val="center"/>
          </w:tcPr>
          <w:p w14:paraId="4AEF70B7" w14:textId="77777777" w:rsidR="0037796D" w:rsidRPr="00552C95" w:rsidRDefault="0037796D" w:rsidP="00A27C2D">
            <w:pPr>
              <w:tabs>
                <w:tab w:val="left" w:pos="1134"/>
              </w:tabs>
              <w:jc w:val="left"/>
              <w:rPr>
                <w:rFonts w:ascii="Times New Roman" w:hAnsi="Times New Roman"/>
                <w:bCs/>
                <w:color w:val="000000" w:themeColor="text1"/>
                <w:szCs w:val="20"/>
              </w:rPr>
            </w:pPr>
          </w:p>
        </w:tc>
        <w:tc>
          <w:tcPr>
            <w:tcW w:w="1813" w:type="dxa"/>
            <w:vMerge/>
            <w:tcMar>
              <w:left w:w="28" w:type="dxa"/>
              <w:right w:w="28" w:type="dxa"/>
            </w:tcMar>
            <w:vAlign w:val="center"/>
            <w:hideMark/>
          </w:tcPr>
          <w:p w14:paraId="5EC40AEC" w14:textId="77777777" w:rsidR="0037796D" w:rsidRPr="00552C95" w:rsidRDefault="0037796D" w:rsidP="00A27C2D">
            <w:pPr>
              <w:tabs>
                <w:tab w:val="left" w:pos="1134"/>
              </w:tabs>
              <w:jc w:val="left"/>
              <w:rPr>
                <w:rFonts w:ascii="Times New Roman" w:hAnsi="Times New Roman"/>
                <w:bCs/>
                <w:color w:val="000000" w:themeColor="text1"/>
                <w:szCs w:val="20"/>
              </w:rPr>
            </w:pPr>
          </w:p>
        </w:tc>
        <w:tc>
          <w:tcPr>
            <w:tcW w:w="1508" w:type="dxa"/>
            <w:vMerge/>
            <w:tcMar>
              <w:left w:w="28" w:type="dxa"/>
              <w:right w:w="28" w:type="dxa"/>
            </w:tcMar>
            <w:vAlign w:val="center"/>
            <w:hideMark/>
          </w:tcPr>
          <w:p w14:paraId="21E3F5E6" w14:textId="77777777" w:rsidR="0037796D" w:rsidRPr="00552C95" w:rsidRDefault="0037796D" w:rsidP="00A27C2D">
            <w:pPr>
              <w:tabs>
                <w:tab w:val="left" w:pos="1134"/>
              </w:tabs>
              <w:jc w:val="left"/>
              <w:rPr>
                <w:rFonts w:ascii="Times New Roman" w:hAnsi="Times New Roman"/>
                <w:bCs/>
                <w:color w:val="000000" w:themeColor="text1"/>
                <w:szCs w:val="20"/>
              </w:rPr>
            </w:pPr>
          </w:p>
        </w:tc>
        <w:tc>
          <w:tcPr>
            <w:tcW w:w="1507" w:type="dxa"/>
            <w:vMerge/>
            <w:tcMar>
              <w:left w:w="28" w:type="dxa"/>
              <w:right w:w="28" w:type="dxa"/>
            </w:tcMar>
            <w:vAlign w:val="center"/>
            <w:hideMark/>
          </w:tcPr>
          <w:p w14:paraId="415D3D30" w14:textId="77777777" w:rsidR="0037796D" w:rsidRPr="00552C95" w:rsidRDefault="0037796D" w:rsidP="00A27C2D">
            <w:pPr>
              <w:tabs>
                <w:tab w:val="left" w:pos="1134"/>
              </w:tabs>
              <w:jc w:val="left"/>
              <w:rPr>
                <w:rFonts w:ascii="Times New Roman" w:hAnsi="Times New Roman"/>
                <w:bCs/>
                <w:color w:val="000000" w:themeColor="text1"/>
                <w:szCs w:val="20"/>
              </w:rPr>
            </w:pPr>
          </w:p>
        </w:tc>
        <w:tc>
          <w:tcPr>
            <w:tcW w:w="2401" w:type="dxa"/>
            <w:vMerge/>
            <w:tcMar>
              <w:left w:w="28" w:type="dxa"/>
              <w:right w:w="28" w:type="dxa"/>
            </w:tcMar>
            <w:vAlign w:val="center"/>
            <w:hideMark/>
          </w:tcPr>
          <w:p w14:paraId="310142F7" w14:textId="77777777" w:rsidR="0037796D" w:rsidRPr="00552C95" w:rsidRDefault="0037796D" w:rsidP="00A27C2D">
            <w:pPr>
              <w:tabs>
                <w:tab w:val="left" w:pos="1134"/>
              </w:tabs>
              <w:jc w:val="left"/>
              <w:rPr>
                <w:rFonts w:ascii="Times New Roman" w:hAnsi="Times New Roman"/>
                <w:bCs/>
                <w:color w:val="000000" w:themeColor="text1"/>
                <w:szCs w:val="20"/>
              </w:rPr>
            </w:pPr>
          </w:p>
        </w:tc>
        <w:tc>
          <w:tcPr>
            <w:tcW w:w="1044" w:type="dxa"/>
            <w:noWrap/>
            <w:tcMar>
              <w:left w:w="28" w:type="dxa"/>
              <w:right w:w="28" w:type="dxa"/>
            </w:tcMar>
            <w:vAlign w:val="center"/>
            <w:hideMark/>
          </w:tcPr>
          <w:p w14:paraId="1872C01F" w14:textId="77777777" w:rsidR="0037796D" w:rsidRPr="00552C95" w:rsidRDefault="0037796D" w:rsidP="00A27C2D">
            <w:pPr>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ХВС</w:t>
            </w:r>
          </w:p>
        </w:tc>
        <w:tc>
          <w:tcPr>
            <w:tcW w:w="977" w:type="dxa"/>
            <w:noWrap/>
            <w:tcMar>
              <w:left w:w="28" w:type="dxa"/>
              <w:right w:w="28" w:type="dxa"/>
            </w:tcMar>
            <w:vAlign w:val="center"/>
            <w:hideMark/>
          </w:tcPr>
          <w:p w14:paraId="05411632" w14:textId="77777777" w:rsidR="0037796D" w:rsidRPr="00552C95" w:rsidRDefault="0037796D" w:rsidP="00A27C2D">
            <w:pPr>
              <w:tabs>
                <w:tab w:val="left" w:pos="1134"/>
              </w:tabs>
              <w:jc w:val="center"/>
              <w:rPr>
                <w:rFonts w:ascii="Times New Roman" w:hAnsi="Times New Roman"/>
                <w:bCs/>
                <w:color w:val="000000" w:themeColor="text1"/>
                <w:szCs w:val="20"/>
              </w:rPr>
            </w:pPr>
            <w:r w:rsidRPr="00552C95">
              <w:rPr>
                <w:rFonts w:ascii="Times New Roman" w:hAnsi="Times New Roman"/>
                <w:bCs/>
                <w:color w:val="000000" w:themeColor="text1"/>
                <w:szCs w:val="20"/>
              </w:rPr>
              <w:t>ВО</w:t>
            </w:r>
          </w:p>
        </w:tc>
      </w:tr>
      <w:tr w:rsidR="00552C95" w:rsidRPr="00552C95" w14:paraId="554578CC" w14:textId="77777777" w:rsidTr="00552C95">
        <w:trPr>
          <w:trHeight w:val="20"/>
        </w:trPr>
        <w:tc>
          <w:tcPr>
            <w:tcW w:w="443" w:type="dxa"/>
            <w:tcMar>
              <w:left w:w="28" w:type="dxa"/>
              <w:right w:w="28" w:type="dxa"/>
            </w:tcMar>
            <w:vAlign w:val="center"/>
          </w:tcPr>
          <w:p w14:paraId="05DD71FD"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1.</w:t>
            </w:r>
          </w:p>
        </w:tc>
        <w:tc>
          <w:tcPr>
            <w:tcW w:w="1813" w:type="dxa"/>
            <w:noWrap/>
            <w:tcMar>
              <w:left w:w="28" w:type="dxa"/>
              <w:right w:w="28" w:type="dxa"/>
            </w:tcMar>
            <w:vAlign w:val="center"/>
            <w:hideMark/>
          </w:tcPr>
          <w:p w14:paraId="1B6AB866"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ИП Мурадов Мехди Мердан оглы</w:t>
            </w:r>
          </w:p>
        </w:tc>
        <w:tc>
          <w:tcPr>
            <w:tcW w:w="1508" w:type="dxa"/>
            <w:noWrap/>
            <w:tcMar>
              <w:left w:w="28" w:type="dxa"/>
              <w:right w:w="28" w:type="dxa"/>
            </w:tcMar>
            <w:vAlign w:val="center"/>
            <w:hideMark/>
          </w:tcPr>
          <w:p w14:paraId="6830F173"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Сторонние</w:t>
            </w:r>
          </w:p>
        </w:tc>
        <w:tc>
          <w:tcPr>
            <w:tcW w:w="1507" w:type="dxa"/>
            <w:noWrap/>
            <w:tcMar>
              <w:left w:w="28" w:type="dxa"/>
              <w:right w:w="28" w:type="dxa"/>
            </w:tcMar>
            <w:vAlign w:val="center"/>
            <w:hideMark/>
          </w:tcPr>
          <w:p w14:paraId="38ABC529"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г. Мирный</w:t>
            </w:r>
          </w:p>
        </w:tc>
        <w:tc>
          <w:tcPr>
            <w:tcW w:w="2401" w:type="dxa"/>
            <w:tcMar>
              <w:left w:w="28" w:type="dxa"/>
              <w:right w:w="28" w:type="dxa"/>
            </w:tcMar>
            <w:vAlign w:val="center"/>
            <w:hideMark/>
          </w:tcPr>
          <w:p w14:paraId="30B77D74"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Ленинградский пр. д.23Б, магазин «Каспий»</w:t>
            </w:r>
          </w:p>
        </w:tc>
        <w:tc>
          <w:tcPr>
            <w:tcW w:w="1044" w:type="dxa"/>
            <w:noWrap/>
            <w:tcMar>
              <w:left w:w="28" w:type="dxa"/>
              <w:right w:w="28" w:type="dxa"/>
            </w:tcMar>
            <w:vAlign w:val="center"/>
            <w:hideMark/>
          </w:tcPr>
          <w:p w14:paraId="0A549087"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8 952,90</w:t>
            </w:r>
          </w:p>
        </w:tc>
        <w:tc>
          <w:tcPr>
            <w:tcW w:w="977" w:type="dxa"/>
            <w:noWrap/>
            <w:tcMar>
              <w:left w:w="28" w:type="dxa"/>
              <w:right w:w="28" w:type="dxa"/>
            </w:tcMar>
            <w:vAlign w:val="center"/>
            <w:hideMark/>
          </w:tcPr>
          <w:p w14:paraId="69394629"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8 952,90</w:t>
            </w:r>
          </w:p>
        </w:tc>
      </w:tr>
      <w:tr w:rsidR="00552C95" w:rsidRPr="00552C95" w14:paraId="748495DE" w14:textId="77777777" w:rsidTr="00552C95">
        <w:trPr>
          <w:trHeight w:val="20"/>
        </w:trPr>
        <w:tc>
          <w:tcPr>
            <w:tcW w:w="443" w:type="dxa"/>
            <w:tcMar>
              <w:left w:w="28" w:type="dxa"/>
              <w:right w:w="28" w:type="dxa"/>
            </w:tcMar>
            <w:vAlign w:val="center"/>
          </w:tcPr>
          <w:p w14:paraId="65380525"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2.</w:t>
            </w:r>
          </w:p>
        </w:tc>
        <w:tc>
          <w:tcPr>
            <w:tcW w:w="1813" w:type="dxa"/>
            <w:noWrap/>
            <w:tcMar>
              <w:left w:w="28" w:type="dxa"/>
              <w:right w:w="28" w:type="dxa"/>
            </w:tcMar>
            <w:vAlign w:val="center"/>
            <w:hideMark/>
          </w:tcPr>
          <w:p w14:paraId="312A50E2"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ООО «Нефтегазстрой»</w:t>
            </w:r>
          </w:p>
        </w:tc>
        <w:tc>
          <w:tcPr>
            <w:tcW w:w="1508" w:type="dxa"/>
            <w:noWrap/>
            <w:tcMar>
              <w:left w:w="28" w:type="dxa"/>
              <w:right w:w="28" w:type="dxa"/>
            </w:tcMar>
            <w:vAlign w:val="center"/>
            <w:hideMark/>
          </w:tcPr>
          <w:p w14:paraId="3F6DABEB"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Сторонние</w:t>
            </w:r>
          </w:p>
        </w:tc>
        <w:tc>
          <w:tcPr>
            <w:tcW w:w="1507" w:type="dxa"/>
            <w:noWrap/>
            <w:tcMar>
              <w:left w:w="28" w:type="dxa"/>
              <w:right w:w="28" w:type="dxa"/>
            </w:tcMar>
            <w:vAlign w:val="center"/>
            <w:hideMark/>
          </w:tcPr>
          <w:p w14:paraId="6D692A97"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г. Мирный</w:t>
            </w:r>
          </w:p>
        </w:tc>
        <w:tc>
          <w:tcPr>
            <w:tcW w:w="2401" w:type="dxa"/>
            <w:tcMar>
              <w:left w:w="28" w:type="dxa"/>
              <w:right w:w="28" w:type="dxa"/>
            </w:tcMar>
            <w:vAlign w:val="center"/>
            <w:hideMark/>
          </w:tcPr>
          <w:p w14:paraId="7693C2FC"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Строительство аэропортового комплекса, территория Аэропорт</w:t>
            </w:r>
          </w:p>
        </w:tc>
        <w:tc>
          <w:tcPr>
            <w:tcW w:w="1044" w:type="dxa"/>
            <w:noWrap/>
            <w:tcMar>
              <w:left w:w="28" w:type="dxa"/>
              <w:right w:w="28" w:type="dxa"/>
            </w:tcMar>
            <w:vAlign w:val="center"/>
            <w:hideMark/>
          </w:tcPr>
          <w:p w14:paraId="1DAC3F8D"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487 193,24</w:t>
            </w:r>
          </w:p>
        </w:tc>
        <w:tc>
          <w:tcPr>
            <w:tcW w:w="977" w:type="dxa"/>
            <w:noWrap/>
            <w:tcMar>
              <w:left w:w="28" w:type="dxa"/>
              <w:right w:w="28" w:type="dxa"/>
            </w:tcMar>
            <w:vAlign w:val="center"/>
            <w:hideMark/>
          </w:tcPr>
          <w:p w14:paraId="740EBD64"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w:t>
            </w:r>
          </w:p>
        </w:tc>
      </w:tr>
      <w:tr w:rsidR="00552C95" w:rsidRPr="00552C95" w14:paraId="52C61D36" w14:textId="77777777" w:rsidTr="00552C95">
        <w:trPr>
          <w:trHeight w:val="20"/>
        </w:trPr>
        <w:tc>
          <w:tcPr>
            <w:tcW w:w="443" w:type="dxa"/>
            <w:tcMar>
              <w:left w:w="28" w:type="dxa"/>
              <w:right w:w="28" w:type="dxa"/>
            </w:tcMar>
            <w:vAlign w:val="center"/>
          </w:tcPr>
          <w:p w14:paraId="1D765F42"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3.</w:t>
            </w:r>
          </w:p>
        </w:tc>
        <w:tc>
          <w:tcPr>
            <w:tcW w:w="1813" w:type="dxa"/>
            <w:noWrap/>
            <w:tcMar>
              <w:left w:w="28" w:type="dxa"/>
              <w:right w:w="28" w:type="dxa"/>
            </w:tcMar>
            <w:vAlign w:val="center"/>
            <w:hideMark/>
          </w:tcPr>
          <w:p w14:paraId="61313952"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ООО «Кинг-95»</w:t>
            </w:r>
          </w:p>
        </w:tc>
        <w:tc>
          <w:tcPr>
            <w:tcW w:w="1508" w:type="dxa"/>
            <w:noWrap/>
            <w:tcMar>
              <w:left w:w="28" w:type="dxa"/>
              <w:right w:w="28" w:type="dxa"/>
            </w:tcMar>
            <w:vAlign w:val="center"/>
            <w:hideMark/>
          </w:tcPr>
          <w:p w14:paraId="3870F088"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Сторонние</w:t>
            </w:r>
          </w:p>
        </w:tc>
        <w:tc>
          <w:tcPr>
            <w:tcW w:w="1507" w:type="dxa"/>
            <w:noWrap/>
            <w:tcMar>
              <w:left w:w="28" w:type="dxa"/>
              <w:right w:w="28" w:type="dxa"/>
            </w:tcMar>
            <w:vAlign w:val="center"/>
            <w:hideMark/>
          </w:tcPr>
          <w:p w14:paraId="5FC860E7"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г. Мирный</w:t>
            </w:r>
          </w:p>
        </w:tc>
        <w:tc>
          <w:tcPr>
            <w:tcW w:w="2401" w:type="dxa"/>
            <w:tcMar>
              <w:left w:w="28" w:type="dxa"/>
              <w:right w:w="28" w:type="dxa"/>
            </w:tcMar>
            <w:vAlign w:val="center"/>
            <w:hideMark/>
          </w:tcPr>
          <w:p w14:paraId="253A7368"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Ленинградский пр. д.13, объект незавершенного строительства</w:t>
            </w:r>
          </w:p>
        </w:tc>
        <w:tc>
          <w:tcPr>
            <w:tcW w:w="1044" w:type="dxa"/>
            <w:noWrap/>
            <w:tcMar>
              <w:left w:w="28" w:type="dxa"/>
              <w:right w:w="28" w:type="dxa"/>
            </w:tcMar>
            <w:vAlign w:val="center"/>
            <w:hideMark/>
          </w:tcPr>
          <w:p w14:paraId="4E6A2F6D"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9 855,00</w:t>
            </w:r>
          </w:p>
        </w:tc>
        <w:tc>
          <w:tcPr>
            <w:tcW w:w="977" w:type="dxa"/>
            <w:noWrap/>
            <w:tcMar>
              <w:left w:w="28" w:type="dxa"/>
              <w:right w:w="28" w:type="dxa"/>
            </w:tcMar>
            <w:vAlign w:val="center"/>
            <w:hideMark/>
          </w:tcPr>
          <w:p w14:paraId="5AAA4FD9"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15 330,00</w:t>
            </w:r>
          </w:p>
        </w:tc>
      </w:tr>
      <w:tr w:rsidR="00552C95" w:rsidRPr="00552C95" w14:paraId="4974ED33" w14:textId="77777777" w:rsidTr="00552C95">
        <w:trPr>
          <w:trHeight w:val="20"/>
        </w:trPr>
        <w:tc>
          <w:tcPr>
            <w:tcW w:w="443" w:type="dxa"/>
            <w:tcMar>
              <w:left w:w="28" w:type="dxa"/>
              <w:right w:w="28" w:type="dxa"/>
            </w:tcMar>
            <w:vAlign w:val="center"/>
          </w:tcPr>
          <w:p w14:paraId="155B713E" w14:textId="77777777" w:rsidR="0037796D" w:rsidRPr="00552C95" w:rsidRDefault="00552C95"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lang w:val="en-US"/>
              </w:rPr>
              <w:t>4</w:t>
            </w:r>
            <w:r w:rsidR="0037796D" w:rsidRPr="00552C95">
              <w:rPr>
                <w:rFonts w:ascii="Times New Roman" w:hAnsi="Times New Roman"/>
                <w:color w:val="000000" w:themeColor="text1"/>
                <w:szCs w:val="20"/>
              </w:rPr>
              <w:t>.</w:t>
            </w:r>
          </w:p>
        </w:tc>
        <w:tc>
          <w:tcPr>
            <w:tcW w:w="1813" w:type="dxa"/>
            <w:noWrap/>
            <w:tcMar>
              <w:left w:w="28" w:type="dxa"/>
              <w:right w:w="28" w:type="dxa"/>
            </w:tcMar>
            <w:vAlign w:val="center"/>
            <w:hideMark/>
          </w:tcPr>
          <w:p w14:paraId="70141C15"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Худоногов Виктор Генадьевич</w:t>
            </w:r>
          </w:p>
        </w:tc>
        <w:tc>
          <w:tcPr>
            <w:tcW w:w="1508" w:type="dxa"/>
            <w:noWrap/>
            <w:tcMar>
              <w:left w:w="28" w:type="dxa"/>
              <w:right w:w="28" w:type="dxa"/>
            </w:tcMar>
            <w:vAlign w:val="center"/>
            <w:hideMark/>
          </w:tcPr>
          <w:p w14:paraId="4E86332F"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Жилой фонд</w:t>
            </w:r>
          </w:p>
        </w:tc>
        <w:tc>
          <w:tcPr>
            <w:tcW w:w="1507" w:type="dxa"/>
            <w:noWrap/>
            <w:tcMar>
              <w:left w:w="28" w:type="dxa"/>
              <w:right w:w="28" w:type="dxa"/>
            </w:tcMar>
            <w:vAlign w:val="center"/>
            <w:hideMark/>
          </w:tcPr>
          <w:p w14:paraId="0D667F19"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г. Мирный</w:t>
            </w:r>
          </w:p>
        </w:tc>
        <w:tc>
          <w:tcPr>
            <w:tcW w:w="2401" w:type="dxa"/>
            <w:noWrap/>
            <w:tcMar>
              <w:left w:w="28" w:type="dxa"/>
              <w:right w:w="28" w:type="dxa"/>
            </w:tcMar>
            <w:vAlign w:val="center"/>
            <w:hideMark/>
          </w:tcPr>
          <w:p w14:paraId="3026A093"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ул. Аммосова д.33 кв. 1</w:t>
            </w:r>
          </w:p>
        </w:tc>
        <w:tc>
          <w:tcPr>
            <w:tcW w:w="1044" w:type="dxa"/>
            <w:noWrap/>
            <w:tcMar>
              <w:left w:w="28" w:type="dxa"/>
              <w:right w:w="28" w:type="dxa"/>
            </w:tcMar>
            <w:vAlign w:val="center"/>
            <w:hideMark/>
          </w:tcPr>
          <w:p w14:paraId="54EAED9C"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207,685</w:t>
            </w:r>
          </w:p>
        </w:tc>
        <w:tc>
          <w:tcPr>
            <w:tcW w:w="977" w:type="dxa"/>
            <w:noWrap/>
            <w:tcMar>
              <w:left w:w="28" w:type="dxa"/>
              <w:right w:w="28" w:type="dxa"/>
            </w:tcMar>
            <w:vAlign w:val="center"/>
            <w:hideMark/>
          </w:tcPr>
          <w:p w14:paraId="53AA5B14" w14:textId="77777777" w:rsidR="0037796D" w:rsidRPr="00552C95" w:rsidRDefault="0037796D" w:rsidP="00A27C2D">
            <w:pPr>
              <w:tabs>
                <w:tab w:val="left" w:pos="1134"/>
              </w:tabs>
              <w:jc w:val="center"/>
              <w:rPr>
                <w:rFonts w:ascii="Times New Roman" w:hAnsi="Times New Roman"/>
                <w:color w:val="000000" w:themeColor="text1"/>
                <w:szCs w:val="20"/>
              </w:rPr>
            </w:pPr>
            <w:r w:rsidRPr="00552C95">
              <w:rPr>
                <w:rFonts w:ascii="Times New Roman" w:hAnsi="Times New Roman"/>
                <w:color w:val="000000" w:themeColor="text1"/>
                <w:szCs w:val="20"/>
              </w:rPr>
              <w:t>-</w:t>
            </w:r>
          </w:p>
        </w:tc>
      </w:tr>
    </w:tbl>
    <w:p w14:paraId="25BC9CB0" w14:textId="77777777" w:rsidR="0037796D" w:rsidRPr="00A27C2D" w:rsidRDefault="0037796D" w:rsidP="00BB0A80">
      <w:pPr>
        <w:pStyle w:val="e"/>
        <w:keepLines w:val="0"/>
        <w:tabs>
          <w:tab w:val="left" w:pos="1134"/>
        </w:tabs>
        <w:spacing w:before="0" w:line="276" w:lineRule="auto"/>
        <w:jc w:val="both"/>
        <w:rPr>
          <w:color w:val="000000" w:themeColor="text1"/>
        </w:rPr>
      </w:pPr>
    </w:p>
    <w:p w14:paraId="4FD3D9A3" w14:textId="77777777" w:rsidR="00CB0393" w:rsidRPr="00A27C2D" w:rsidRDefault="0037796D" w:rsidP="00BB0A80">
      <w:pPr>
        <w:pStyle w:val="e"/>
        <w:keepLines w:val="0"/>
        <w:tabs>
          <w:tab w:val="left" w:pos="1134"/>
        </w:tabs>
        <w:spacing w:before="0" w:line="276" w:lineRule="auto"/>
        <w:jc w:val="both"/>
        <w:rPr>
          <w:color w:val="000000" w:themeColor="text1"/>
        </w:rPr>
      </w:pPr>
      <w:r w:rsidRPr="00A27C2D">
        <w:rPr>
          <w:color w:val="000000" w:themeColor="text1"/>
        </w:rPr>
        <w:t xml:space="preserve">Разбивка по годам мероприятий по реализации схем водоснабжения для </w:t>
      </w:r>
      <w:r w:rsidR="00552C95">
        <w:rPr>
          <w:color w:val="000000" w:themeColor="text1"/>
        </w:rPr>
        <w:t>ГП</w:t>
      </w:r>
      <w:r w:rsidRPr="00A27C2D">
        <w:rPr>
          <w:color w:val="000000" w:themeColor="text1"/>
        </w:rPr>
        <w:t xml:space="preserve"> «Город Мирный» указана в таблице </w:t>
      </w:r>
      <w:r w:rsidR="00552C95">
        <w:rPr>
          <w:color w:val="000000" w:themeColor="text1"/>
        </w:rPr>
        <w:t>34.</w:t>
      </w:r>
      <w:r w:rsidR="00CB0393" w:rsidRPr="00CB0393">
        <w:rPr>
          <w:color w:val="000000" w:themeColor="text1"/>
        </w:rPr>
        <w:t xml:space="preserve"> </w:t>
      </w:r>
      <w:r w:rsidR="00CB0393" w:rsidRPr="00A27C2D">
        <w:rPr>
          <w:color w:val="000000" w:themeColor="text1"/>
        </w:rPr>
        <w:t>Полностью изношенные трубопроводы предлагаются к замене новыми.</w:t>
      </w:r>
    </w:p>
    <w:p w14:paraId="0D5129EB" w14:textId="3E83A196" w:rsidR="0037796D" w:rsidRPr="00A27C2D" w:rsidRDefault="00552C95" w:rsidP="00BB0A80">
      <w:pPr>
        <w:pStyle w:val="e"/>
        <w:keepNext/>
        <w:tabs>
          <w:tab w:val="left" w:pos="1134"/>
        </w:tabs>
        <w:spacing w:before="0" w:line="276" w:lineRule="auto"/>
        <w:jc w:val="both"/>
        <w:rPr>
          <w:rFonts w:eastAsia="Times New Roman"/>
          <w:b/>
          <w:color w:val="000000" w:themeColor="text1"/>
        </w:rPr>
      </w:pPr>
      <w:r w:rsidRPr="003F2FD2">
        <w:rPr>
          <w:b/>
        </w:rPr>
        <w:t xml:space="preserve">Таблица </w:t>
      </w:r>
      <w:r w:rsidRPr="003F2FD2">
        <w:rPr>
          <w:b/>
        </w:rPr>
        <w:fldChar w:fldCharType="begin"/>
      </w:r>
      <w:r w:rsidRPr="003F2FD2">
        <w:rPr>
          <w:b/>
        </w:rPr>
        <w:instrText xml:space="preserve"> SEQ Таблица \* ARABIC </w:instrText>
      </w:r>
      <w:r w:rsidRPr="003F2FD2">
        <w:rPr>
          <w:b/>
        </w:rPr>
        <w:fldChar w:fldCharType="separate"/>
      </w:r>
      <w:r w:rsidR="001E68BB">
        <w:rPr>
          <w:b/>
          <w:noProof/>
        </w:rPr>
        <w:t>32</w:t>
      </w:r>
      <w:r w:rsidRPr="003F2FD2">
        <w:rPr>
          <w:b/>
        </w:rPr>
        <w:fldChar w:fldCharType="end"/>
      </w:r>
      <w:r w:rsidRPr="003F2FD2">
        <w:rPr>
          <w:b/>
        </w:rPr>
        <w:t xml:space="preserve">. </w:t>
      </w:r>
      <w:r w:rsidR="0037796D" w:rsidRPr="00A27C2D">
        <w:rPr>
          <w:rFonts w:eastAsia="Times New Roman"/>
          <w:b/>
          <w:color w:val="000000" w:themeColor="text1"/>
        </w:rPr>
        <w:t>Разбивка по годам мероприятий по реализации схем водоснабжения для ГП «Город Мирный»</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5102"/>
        <w:gridCol w:w="1528"/>
        <w:gridCol w:w="1528"/>
      </w:tblGrid>
      <w:tr w:rsidR="0037796D" w:rsidRPr="004120B7" w14:paraId="10046371" w14:textId="77777777" w:rsidTr="00F91339">
        <w:trPr>
          <w:trHeight w:val="20"/>
          <w:tblHeader/>
        </w:trPr>
        <w:tc>
          <w:tcPr>
            <w:tcW w:w="1448" w:type="dxa"/>
            <w:tcMar>
              <w:left w:w="28" w:type="dxa"/>
              <w:right w:w="28" w:type="dxa"/>
            </w:tcMar>
            <w:vAlign w:val="center"/>
            <w:hideMark/>
          </w:tcPr>
          <w:p w14:paraId="7DC1DED4" w14:textId="77777777" w:rsidR="0037796D" w:rsidRPr="004120B7" w:rsidRDefault="0037796D" w:rsidP="00A27C2D">
            <w:pPr>
              <w:tabs>
                <w:tab w:val="left" w:pos="1134"/>
              </w:tabs>
              <w:jc w:val="center"/>
              <w:rPr>
                <w:rFonts w:ascii="Times New Roman" w:hAnsi="Times New Roman"/>
                <w:bCs/>
                <w:color w:val="000000"/>
                <w:szCs w:val="20"/>
              </w:rPr>
            </w:pPr>
            <w:r w:rsidRPr="004120B7">
              <w:rPr>
                <w:rFonts w:ascii="Times New Roman" w:hAnsi="Times New Roman"/>
                <w:bCs/>
                <w:color w:val="000000"/>
                <w:szCs w:val="20"/>
              </w:rPr>
              <w:t>№ п/п</w:t>
            </w:r>
          </w:p>
        </w:tc>
        <w:tc>
          <w:tcPr>
            <w:tcW w:w="5102" w:type="dxa"/>
            <w:tcMar>
              <w:left w:w="28" w:type="dxa"/>
              <w:right w:w="28" w:type="dxa"/>
            </w:tcMar>
            <w:vAlign w:val="center"/>
            <w:hideMark/>
          </w:tcPr>
          <w:p w14:paraId="118E6FA4" w14:textId="77777777" w:rsidR="0037796D" w:rsidRPr="004120B7" w:rsidRDefault="0037796D" w:rsidP="00A27C2D">
            <w:pPr>
              <w:tabs>
                <w:tab w:val="left" w:pos="1134"/>
              </w:tabs>
              <w:jc w:val="center"/>
              <w:rPr>
                <w:rFonts w:ascii="Times New Roman" w:hAnsi="Times New Roman"/>
                <w:bCs/>
                <w:color w:val="000000"/>
                <w:szCs w:val="20"/>
              </w:rPr>
            </w:pPr>
            <w:r w:rsidRPr="004120B7">
              <w:rPr>
                <w:rFonts w:ascii="Times New Roman" w:hAnsi="Times New Roman"/>
                <w:bCs/>
                <w:color w:val="000000"/>
                <w:szCs w:val="20"/>
              </w:rPr>
              <w:t>Наименование мероприятий</w:t>
            </w:r>
          </w:p>
        </w:tc>
        <w:tc>
          <w:tcPr>
            <w:tcW w:w="1528" w:type="dxa"/>
            <w:tcMar>
              <w:left w:w="28" w:type="dxa"/>
              <w:right w:w="28" w:type="dxa"/>
            </w:tcMar>
            <w:vAlign w:val="center"/>
            <w:hideMark/>
          </w:tcPr>
          <w:p w14:paraId="205DAD8A" w14:textId="77777777" w:rsidR="0037796D" w:rsidRPr="004120B7" w:rsidRDefault="0037796D" w:rsidP="00A27C2D">
            <w:pPr>
              <w:tabs>
                <w:tab w:val="left" w:pos="1134"/>
              </w:tabs>
              <w:jc w:val="center"/>
              <w:rPr>
                <w:rFonts w:ascii="Times New Roman" w:hAnsi="Times New Roman"/>
                <w:bCs/>
                <w:color w:val="000000"/>
                <w:szCs w:val="20"/>
              </w:rPr>
            </w:pPr>
            <w:r w:rsidRPr="004120B7">
              <w:rPr>
                <w:rFonts w:ascii="Times New Roman" w:hAnsi="Times New Roman"/>
                <w:bCs/>
                <w:color w:val="000000"/>
                <w:szCs w:val="20"/>
              </w:rPr>
              <w:t>Год начала реализации мероприятия</w:t>
            </w:r>
          </w:p>
        </w:tc>
        <w:tc>
          <w:tcPr>
            <w:tcW w:w="1528" w:type="dxa"/>
            <w:tcMar>
              <w:left w:w="28" w:type="dxa"/>
              <w:right w:w="28" w:type="dxa"/>
            </w:tcMar>
            <w:vAlign w:val="center"/>
            <w:hideMark/>
          </w:tcPr>
          <w:p w14:paraId="44D73B22" w14:textId="77777777" w:rsidR="0037796D" w:rsidRPr="004120B7" w:rsidRDefault="0037796D" w:rsidP="00A27C2D">
            <w:pPr>
              <w:tabs>
                <w:tab w:val="left" w:pos="1134"/>
              </w:tabs>
              <w:jc w:val="center"/>
              <w:rPr>
                <w:rFonts w:ascii="Times New Roman" w:hAnsi="Times New Roman"/>
                <w:bCs/>
                <w:color w:val="000000"/>
                <w:szCs w:val="20"/>
              </w:rPr>
            </w:pPr>
            <w:r w:rsidRPr="004120B7">
              <w:rPr>
                <w:rFonts w:ascii="Times New Roman" w:hAnsi="Times New Roman"/>
                <w:bCs/>
                <w:color w:val="000000"/>
                <w:szCs w:val="20"/>
              </w:rPr>
              <w:t>Год окончания мероприятия</w:t>
            </w:r>
          </w:p>
        </w:tc>
      </w:tr>
      <w:tr w:rsidR="0037796D" w:rsidRPr="004120B7" w14:paraId="09D57212" w14:textId="77777777" w:rsidTr="00F91339">
        <w:trPr>
          <w:trHeight w:val="20"/>
        </w:trPr>
        <w:tc>
          <w:tcPr>
            <w:tcW w:w="9606" w:type="dxa"/>
            <w:gridSpan w:val="4"/>
            <w:noWrap/>
            <w:tcMar>
              <w:left w:w="28" w:type="dxa"/>
              <w:right w:w="28" w:type="dxa"/>
            </w:tcMar>
            <w:vAlign w:val="center"/>
            <w:hideMark/>
          </w:tcPr>
          <w:p w14:paraId="1367A299" w14:textId="77777777" w:rsidR="0037796D" w:rsidRPr="004120B7" w:rsidRDefault="0037796D" w:rsidP="00A27C2D">
            <w:pPr>
              <w:tabs>
                <w:tab w:val="left" w:pos="1134"/>
              </w:tabs>
              <w:jc w:val="left"/>
              <w:rPr>
                <w:rFonts w:ascii="Times New Roman" w:hAnsi="Times New Roman"/>
                <w:b/>
                <w:bCs/>
                <w:color w:val="000000" w:themeColor="text1"/>
                <w:szCs w:val="20"/>
              </w:rPr>
            </w:pPr>
            <w:r w:rsidRPr="004120B7">
              <w:rPr>
                <w:rFonts w:ascii="Times New Roman" w:hAnsi="Times New Roman"/>
                <w:b/>
                <w:bCs/>
                <w:color w:val="000000" w:themeColor="text1"/>
                <w:szCs w:val="20"/>
              </w:rPr>
              <w:t>Группа 1. Строительство, реконструкция или модернизация объектов ЦС водоснабжения в целях подключения объектов капитального строительства с указанием объектов водоснабжения, строительство которых финансируется за счет платы за подключение, точек подключения, количества и нагрузки новых подключенных объектов:</w:t>
            </w:r>
          </w:p>
        </w:tc>
      </w:tr>
      <w:tr w:rsidR="0037796D" w:rsidRPr="004120B7" w14:paraId="147B9BC6" w14:textId="77777777" w:rsidTr="00F91339">
        <w:trPr>
          <w:trHeight w:val="20"/>
        </w:trPr>
        <w:tc>
          <w:tcPr>
            <w:tcW w:w="9606" w:type="dxa"/>
            <w:gridSpan w:val="4"/>
            <w:noWrap/>
            <w:tcMar>
              <w:left w:w="28" w:type="dxa"/>
              <w:right w:w="28" w:type="dxa"/>
            </w:tcMar>
            <w:vAlign w:val="center"/>
            <w:hideMark/>
          </w:tcPr>
          <w:p w14:paraId="5C85CFA4" w14:textId="77777777" w:rsidR="0037796D" w:rsidRPr="004120B7" w:rsidRDefault="0037796D" w:rsidP="00A27C2D">
            <w:pPr>
              <w:tabs>
                <w:tab w:val="left" w:pos="1134"/>
              </w:tabs>
              <w:jc w:val="left"/>
              <w:rPr>
                <w:rFonts w:ascii="Times New Roman" w:hAnsi="Times New Roman"/>
                <w:b/>
                <w:bCs/>
                <w:color w:val="000000" w:themeColor="text1"/>
                <w:szCs w:val="20"/>
              </w:rPr>
            </w:pPr>
            <w:r w:rsidRPr="004120B7">
              <w:rPr>
                <w:rFonts w:ascii="Times New Roman" w:hAnsi="Times New Roman"/>
                <w:b/>
                <w:bCs/>
                <w:color w:val="000000" w:themeColor="text1"/>
                <w:szCs w:val="20"/>
              </w:rPr>
              <w:t>Группа 2. Строительство новых объектов водоснабжения, не связанных с подключением (технологическим присоединением) новых объектов капитального строительства, в том числе строительство новых сетей водоснабжения:</w:t>
            </w:r>
          </w:p>
        </w:tc>
      </w:tr>
      <w:tr w:rsidR="0037796D" w:rsidRPr="004120B7" w14:paraId="4893D7DD" w14:textId="77777777" w:rsidTr="00F91339">
        <w:trPr>
          <w:trHeight w:val="20"/>
        </w:trPr>
        <w:tc>
          <w:tcPr>
            <w:tcW w:w="1448" w:type="dxa"/>
            <w:noWrap/>
            <w:tcMar>
              <w:left w:w="28" w:type="dxa"/>
              <w:right w:w="28" w:type="dxa"/>
            </w:tcMar>
            <w:vAlign w:val="center"/>
            <w:hideMark/>
          </w:tcPr>
          <w:p w14:paraId="6513C28F"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2.</w:t>
            </w:r>
            <w:r w:rsidR="00552C95" w:rsidRPr="004120B7">
              <w:rPr>
                <w:rFonts w:ascii="Times New Roman" w:hAnsi="Times New Roman"/>
                <w:color w:val="000000" w:themeColor="text1"/>
                <w:szCs w:val="20"/>
              </w:rPr>
              <w:t>1</w:t>
            </w:r>
            <w:r w:rsidRPr="004120B7">
              <w:rPr>
                <w:rFonts w:ascii="Times New Roman" w:hAnsi="Times New Roman"/>
                <w:color w:val="000000" w:themeColor="text1"/>
                <w:szCs w:val="20"/>
              </w:rPr>
              <w:t>.</w:t>
            </w:r>
          </w:p>
        </w:tc>
        <w:tc>
          <w:tcPr>
            <w:tcW w:w="5102" w:type="dxa"/>
            <w:tcMar>
              <w:left w:w="28" w:type="dxa"/>
              <w:right w:w="28" w:type="dxa"/>
            </w:tcMar>
            <w:vAlign w:val="center"/>
            <w:hideMark/>
          </w:tcPr>
          <w:p w14:paraId="421BDAAA"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г. Мирный. ЦТП с заменой магистральных инженерных сетей ВОС</w:t>
            </w:r>
          </w:p>
        </w:tc>
        <w:tc>
          <w:tcPr>
            <w:tcW w:w="1528" w:type="dxa"/>
            <w:noWrap/>
            <w:tcMar>
              <w:left w:w="28" w:type="dxa"/>
              <w:right w:w="28" w:type="dxa"/>
            </w:tcMar>
            <w:vAlign w:val="center"/>
            <w:hideMark/>
          </w:tcPr>
          <w:p w14:paraId="41A0891E"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2027</w:t>
            </w:r>
          </w:p>
        </w:tc>
        <w:tc>
          <w:tcPr>
            <w:tcW w:w="1528" w:type="dxa"/>
            <w:noWrap/>
            <w:tcMar>
              <w:left w:w="28" w:type="dxa"/>
              <w:right w:w="28" w:type="dxa"/>
            </w:tcMar>
            <w:vAlign w:val="center"/>
            <w:hideMark/>
          </w:tcPr>
          <w:p w14:paraId="46B92A2D"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2027</w:t>
            </w:r>
          </w:p>
        </w:tc>
      </w:tr>
      <w:tr w:rsidR="0037796D" w:rsidRPr="004120B7" w14:paraId="594979F3" w14:textId="77777777" w:rsidTr="00F91339">
        <w:trPr>
          <w:trHeight w:val="20"/>
        </w:trPr>
        <w:tc>
          <w:tcPr>
            <w:tcW w:w="9606" w:type="dxa"/>
            <w:gridSpan w:val="4"/>
            <w:noWrap/>
            <w:tcMar>
              <w:left w:w="28" w:type="dxa"/>
              <w:right w:w="28" w:type="dxa"/>
            </w:tcMar>
            <w:vAlign w:val="center"/>
            <w:hideMark/>
          </w:tcPr>
          <w:p w14:paraId="6ACD191E" w14:textId="77777777" w:rsidR="0037796D" w:rsidRPr="004120B7" w:rsidRDefault="0037796D" w:rsidP="00A27C2D">
            <w:pPr>
              <w:tabs>
                <w:tab w:val="left" w:pos="1134"/>
              </w:tabs>
              <w:jc w:val="left"/>
              <w:rPr>
                <w:rFonts w:ascii="Times New Roman" w:hAnsi="Times New Roman"/>
                <w:b/>
                <w:bCs/>
                <w:color w:val="000000" w:themeColor="text1"/>
                <w:szCs w:val="20"/>
              </w:rPr>
            </w:pPr>
            <w:r w:rsidRPr="004120B7">
              <w:rPr>
                <w:rFonts w:ascii="Times New Roman" w:hAnsi="Times New Roman"/>
                <w:b/>
                <w:bCs/>
                <w:color w:val="000000" w:themeColor="text1"/>
                <w:szCs w:val="20"/>
              </w:rPr>
              <w:t>Группа 3. Реконструкция или модернизация существующих объектов ЦС водоснабжения в целях снижения уровня износа существующих объектов водоснабжения</w:t>
            </w:r>
          </w:p>
        </w:tc>
      </w:tr>
      <w:tr w:rsidR="0037796D" w:rsidRPr="004120B7" w14:paraId="6E5E6B2F" w14:textId="77777777" w:rsidTr="00F91339">
        <w:trPr>
          <w:trHeight w:val="20"/>
        </w:trPr>
        <w:tc>
          <w:tcPr>
            <w:tcW w:w="9606" w:type="dxa"/>
            <w:gridSpan w:val="4"/>
            <w:noWrap/>
            <w:tcMar>
              <w:left w:w="28" w:type="dxa"/>
              <w:right w:w="28" w:type="dxa"/>
            </w:tcMar>
            <w:vAlign w:val="center"/>
            <w:hideMark/>
          </w:tcPr>
          <w:p w14:paraId="72D84866" w14:textId="77777777" w:rsidR="0037796D" w:rsidRPr="004120B7" w:rsidRDefault="0037796D" w:rsidP="00A27C2D">
            <w:pPr>
              <w:tabs>
                <w:tab w:val="left" w:pos="1134"/>
              </w:tabs>
              <w:jc w:val="left"/>
              <w:rPr>
                <w:rFonts w:ascii="Times New Roman" w:hAnsi="Times New Roman"/>
                <w:iCs/>
                <w:color w:val="000000" w:themeColor="text1"/>
                <w:szCs w:val="20"/>
              </w:rPr>
            </w:pPr>
            <w:r w:rsidRPr="004120B7">
              <w:rPr>
                <w:rFonts w:ascii="Times New Roman" w:hAnsi="Times New Roman"/>
                <w:iCs/>
                <w:color w:val="000000" w:themeColor="text1"/>
                <w:szCs w:val="20"/>
              </w:rPr>
              <w:t>3.1. Реконструкция или модернизация существующих сетей водоснабжения</w:t>
            </w:r>
          </w:p>
        </w:tc>
      </w:tr>
      <w:tr w:rsidR="0037796D" w:rsidRPr="004120B7" w14:paraId="4B061AA0" w14:textId="77777777" w:rsidTr="00F91339">
        <w:trPr>
          <w:trHeight w:val="20"/>
        </w:trPr>
        <w:tc>
          <w:tcPr>
            <w:tcW w:w="1448" w:type="dxa"/>
            <w:noWrap/>
            <w:tcMar>
              <w:left w:w="28" w:type="dxa"/>
              <w:right w:w="28" w:type="dxa"/>
            </w:tcMar>
            <w:vAlign w:val="center"/>
            <w:hideMark/>
          </w:tcPr>
          <w:p w14:paraId="3742ED46"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3.1.1.</w:t>
            </w:r>
          </w:p>
        </w:tc>
        <w:tc>
          <w:tcPr>
            <w:tcW w:w="5102" w:type="dxa"/>
            <w:tcMar>
              <w:left w:w="28" w:type="dxa"/>
              <w:right w:w="28" w:type="dxa"/>
            </w:tcMar>
            <w:vAlign w:val="center"/>
            <w:hideMark/>
          </w:tcPr>
          <w:p w14:paraId="1D95725E"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Реконструкция инженерных сетей ТВС в подземнаям коллекторе К12 ул. Юбилейная 1 до К53 ул. Энтузиастов 3</w:t>
            </w:r>
          </w:p>
        </w:tc>
        <w:tc>
          <w:tcPr>
            <w:tcW w:w="1528" w:type="dxa"/>
            <w:noWrap/>
            <w:tcMar>
              <w:left w:w="28" w:type="dxa"/>
              <w:right w:w="28" w:type="dxa"/>
            </w:tcMar>
            <w:vAlign w:val="center"/>
            <w:hideMark/>
          </w:tcPr>
          <w:p w14:paraId="0951551F"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2026</w:t>
            </w:r>
          </w:p>
        </w:tc>
        <w:tc>
          <w:tcPr>
            <w:tcW w:w="1528" w:type="dxa"/>
            <w:noWrap/>
            <w:tcMar>
              <w:left w:w="28" w:type="dxa"/>
              <w:right w:w="28" w:type="dxa"/>
            </w:tcMar>
            <w:vAlign w:val="center"/>
            <w:hideMark/>
          </w:tcPr>
          <w:p w14:paraId="103B38FE"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2026</w:t>
            </w:r>
          </w:p>
        </w:tc>
      </w:tr>
      <w:tr w:rsidR="0037796D" w:rsidRPr="004120B7" w14:paraId="2CE6BA29" w14:textId="77777777" w:rsidTr="00F91339">
        <w:trPr>
          <w:trHeight w:val="20"/>
        </w:trPr>
        <w:tc>
          <w:tcPr>
            <w:tcW w:w="1448" w:type="dxa"/>
            <w:noWrap/>
            <w:tcMar>
              <w:left w:w="28" w:type="dxa"/>
              <w:right w:w="28" w:type="dxa"/>
            </w:tcMar>
            <w:vAlign w:val="center"/>
            <w:hideMark/>
          </w:tcPr>
          <w:p w14:paraId="4438485D"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3.1.2.</w:t>
            </w:r>
          </w:p>
        </w:tc>
        <w:tc>
          <w:tcPr>
            <w:tcW w:w="5102" w:type="dxa"/>
            <w:tcMar>
              <w:left w:w="28" w:type="dxa"/>
              <w:right w:w="28" w:type="dxa"/>
            </w:tcMar>
            <w:vAlign w:val="center"/>
            <w:hideMark/>
          </w:tcPr>
          <w:p w14:paraId="3E3CE244"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г. Мирный. Реконструкция сетей ГВС, ХВС.</w:t>
            </w:r>
          </w:p>
        </w:tc>
        <w:tc>
          <w:tcPr>
            <w:tcW w:w="1528" w:type="dxa"/>
            <w:noWrap/>
            <w:tcMar>
              <w:left w:w="28" w:type="dxa"/>
              <w:right w:w="28" w:type="dxa"/>
            </w:tcMar>
            <w:vAlign w:val="center"/>
            <w:hideMark/>
          </w:tcPr>
          <w:p w14:paraId="40C1134F"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2026</w:t>
            </w:r>
          </w:p>
        </w:tc>
        <w:tc>
          <w:tcPr>
            <w:tcW w:w="1528" w:type="dxa"/>
            <w:noWrap/>
            <w:tcMar>
              <w:left w:w="28" w:type="dxa"/>
              <w:right w:w="28" w:type="dxa"/>
            </w:tcMar>
            <w:vAlign w:val="center"/>
            <w:hideMark/>
          </w:tcPr>
          <w:p w14:paraId="4A0E97EA"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2028</w:t>
            </w:r>
          </w:p>
        </w:tc>
      </w:tr>
      <w:tr w:rsidR="0037796D" w:rsidRPr="004120B7" w14:paraId="1E159250" w14:textId="77777777" w:rsidTr="00F91339">
        <w:trPr>
          <w:trHeight w:val="20"/>
        </w:trPr>
        <w:tc>
          <w:tcPr>
            <w:tcW w:w="9606" w:type="dxa"/>
            <w:gridSpan w:val="4"/>
            <w:noWrap/>
            <w:tcMar>
              <w:left w:w="28" w:type="dxa"/>
              <w:right w:w="28" w:type="dxa"/>
            </w:tcMar>
            <w:vAlign w:val="center"/>
            <w:hideMark/>
          </w:tcPr>
          <w:p w14:paraId="2A807BAE" w14:textId="77777777" w:rsidR="0037796D" w:rsidRPr="004120B7" w:rsidRDefault="0037796D" w:rsidP="00A27C2D">
            <w:pPr>
              <w:tabs>
                <w:tab w:val="left" w:pos="1134"/>
              </w:tabs>
              <w:jc w:val="left"/>
              <w:rPr>
                <w:rFonts w:ascii="Times New Roman" w:hAnsi="Times New Roman"/>
                <w:iCs/>
                <w:color w:val="000000" w:themeColor="text1"/>
                <w:szCs w:val="20"/>
              </w:rPr>
            </w:pPr>
            <w:r w:rsidRPr="004120B7">
              <w:rPr>
                <w:rFonts w:ascii="Times New Roman" w:hAnsi="Times New Roman"/>
                <w:iCs/>
                <w:color w:val="000000" w:themeColor="text1"/>
                <w:szCs w:val="20"/>
              </w:rPr>
              <w:t>3.2. Реконструкция или модернизация существующих объектов ЦС водоснабжения, за исключением сетей водоснабжения</w:t>
            </w:r>
          </w:p>
        </w:tc>
      </w:tr>
      <w:tr w:rsidR="0037796D" w:rsidRPr="004120B7" w14:paraId="2FDEFF34" w14:textId="77777777" w:rsidTr="00F91339">
        <w:trPr>
          <w:trHeight w:val="20"/>
        </w:trPr>
        <w:tc>
          <w:tcPr>
            <w:tcW w:w="1448" w:type="dxa"/>
            <w:noWrap/>
            <w:tcMar>
              <w:left w:w="28" w:type="dxa"/>
              <w:right w:w="28" w:type="dxa"/>
            </w:tcMar>
            <w:vAlign w:val="center"/>
            <w:hideMark/>
          </w:tcPr>
          <w:p w14:paraId="3C9AC135"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3.2.4.</w:t>
            </w:r>
          </w:p>
        </w:tc>
        <w:tc>
          <w:tcPr>
            <w:tcW w:w="5102" w:type="dxa"/>
            <w:tcMar>
              <w:left w:w="28" w:type="dxa"/>
              <w:right w:w="28" w:type="dxa"/>
            </w:tcMar>
            <w:vAlign w:val="center"/>
            <w:hideMark/>
          </w:tcPr>
          <w:p w14:paraId="17F2E64C"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МО ПТВС. Техническое перевооружение.</w:t>
            </w:r>
          </w:p>
        </w:tc>
        <w:tc>
          <w:tcPr>
            <w:tcW w:w="1528" w:type="dxa"/>
            <w:noWrap/>
            <w:tcMar>
              <w:left w:w="28" w:type="dxa"/>
              <w:right w:w="28" w:type="dxa"/>
            </w:tcMar>
            <w:vAlign w:val="center"/>
            <w:hideMark/>
          </w:tcPr>
          <w:p w14:paraId="5C79B57E"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2024</w:t>
            </w:r>
          </w:p>
        </w:tc>
        <w:tc>
          <w:tcPr>
            <w:tcW w:w="1528" w:type="dxa"/>
            <w:noWrap/>
            <w:tcMar>
              <w:left w:w="28" w:type="dxa"/>
              <w:right w:w="28" w:type="dxa"/>
            </w:tcMar>
            <w:vAlign w:val="center"/>
            <w:hideMark/>
          </w:tcPr>
          <w:p w14:paraId="44349257"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2028</w:t>
            </w:r>
          </w:p>
        </w:tc>
      </w:tr>
      <w:tr w:rsidR="0037796D" w:rsidRPr="004120B7" w14:paraId="4148503E" w14:textId="77777777" w:rsidTr="00F91339">
        <w:trPr>
          <w:trHeight w:val="20"/>
        </w:trPr>
        <w:tc>
          <w:tcPr>
            <w:tcW w:w="1448" w:type="dxa"/>
            <w:noWrap/>
            <w:tcMar>
              <w:left w:w="28" w:type="dxa"/>
              <w:right w:w="28" w:type="dxa"/>
            </w:tcMar>
            <w:vAlign w:val="center"/>
            <w:hideMark/>
          </w:tcPr>
          <w:p w14:paraId="18F14170"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3.2.5.</w:t>
            </w:r>
          </w:p>
        </w:tc>
        <w:tc>
          <w:tcPr>
            <w:tcW w:w="5102" w:type="dxa"/>
            <w:tcMar>
              <w:left w:w="28" w:type="dxa"/>
              <w:right w:w="28" w:type="dxa"/>
            </w:tcMar>
            <w:vAlign w:val="center"/>
            <w:hideMark/>
          </w:tcPr>
          <w:p w14:paraId="7A682D77"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г. Мирный. Блочно модульная распределительное устройство РУ-10 кВ на ВОС 1 подъема</w:t>
            </w:r>
          </w:p>
        </w:tc>
        <w:tc>
          <w:tcPr>
            <w:tcW w:w="1528" w:type="dxa"/>
            <w:noWrap/>
            <w:tcMar>
              <w:left w:w="28" w:type="dxa"/>
              <w:right w:w="28" w:type="dxa"/>
            </w:tcMar>
            <w:vAlign w:val="center"/>
            <w:hideMark/>
          </w:tcPr>
          <w:p w14:paraId="09A52EE3"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2024</w:t>
            </w:r>
          </w:p>
        </w:tc>
        <w:tc>
          <w:tcPr>
            <w:tcW w:w="1528" w:type="dxa"/>
            <w:noWrap/>
            <w:tcMar>
              <w:left w:w="28" w:type="dxa"/>
              <w:right w:w="28" w:type="dxa"/>
            </w:tcMar>
            <w:vAlign w:val="center"/>
            <w:hideMark/>
          </w:tcPr>
          <w:p w14:paraId="2104694C"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2025</w:t>
            </w:r>
          </w:p>
        </w:tc>
      </w:tr>
      <w:tr w:rsidR="0037796D" w:rsidRPr="004120B7" w14:paraId="0E4F3CBD" w14:textId="77777777" w:rsidTr="00F91339">
        <w:trPr>
          <w:trHeight w:val="20"/>
        </w:trPr>
        <w:tc>
          <w:tcPr>
            <w:tcW w:w="9606" w:type="dxa"/>
            <w:gridSpan w:val="4"/>
            <w:tcMar>
              <w:left w:w="28" w:type="dxa"/>
              <w:right w:w="28" w:type="dxa"/>
            </w:tcMar>
            <w:vAlign w:val="center"/>
            <w:hideMark/>
          </w:tcPr>
          <w:p w14:paraId="0E3B26E1" w14:textId="77777777" w:rsidR="0037796D" w:rsidRPr="004120B7" w:rsidRDefault="0037796D" w:rsidP="00A27C2D">
            <w:pPr>
              <w:tabs>
                <w:tab w:val="left" w:pos="1134"/>
              </w:tabs>
              <w:jc w:val="left"/>
              <w:rPr>
                <w:rFonts w:ascii="Times New Roman" w:hAnsi="Times New Roman"/>
                <w:b/>
                <w:bCs/>
                <w:color w:val="000000" w:themeColor="text1"/>
                <w:szCs w:val="20"/>
              </w:rPr>
            </w:pPr>
            <w:r w:rsidRPr="004120B7">
              <w:rPr>
                <w:rFonts w:ascii="Times New Roman" w:hAnsi="Times New Roman"/>
                <w:b/>
                <w:bCs/>
                <w:color w:val="000000" w:themeColor="text1"/>
                <w:szCs w:val="20"/>
              </w:rPr>
              <w:t>Группа 4. Мероприятия, направленные на снижение негативного воздействия на окружающую среду, достижение плановых значений показателей надежности и энергетической эффективности объектов водоснабжения, повышение эффективности работы систем централизованного водоснабжения</w:t>
            </w:r>
          </w:p>
        </w:tc>
      </w:tr>
      <w:tr w:rsidR="0037796D" w:rsidRPr="004120B7" w14:paraId="113C84EC" w14:textId="77777777" w:rsidTr="00F91339">
        <w:trPr>
          <w:trHeight w:val="20"/>
        </w:trPr>
        <w:tc>
          <w:tcPr>
            <w:tcW w:w="9606" w:type="dxa"/>
            <w:gridSpan w:val="4"/>
            <w:noWrap/>
            <w:tcMar>
              <w:left w:w="28" w:type="dxa"/>
              <w:right w:w="28" w:type="dxa"/>
            </w:tcMar>
            <w:vAlign w:val="center"/>
            <w:hideMark/>
          </w:tcPr>
          <w:p w14:paraId="10D9DE94" w14:textId="77777777" w:rsidR="0037796D" w:rsidRPr="004120B7" w:rsidRDefault="0037796D" w:rsidP="00A27C2D">
            <w:pPr>
              <w:tabs>
                <w:tab w:val="left" w:pos="1134"/>
              </w:tabs>
              <w:jc w:val="left"/>
              <w:rPr>
                <w:rFonts w:ascii="Times New Roman" w:hAnsi="Times New Roman"/>
                <w:b/>
                <w:bCs/>
                <w:color w:val="000000" w:themeColor="text1"/>
                <w:szCs w:val="20"/>
              </w:rPr>
            </w:pPr>
            <w:r w:rsidRPr="004120B7">
              <w:rPr>
                <w:rFonts w:ascii="Times New Roman" w:hAnsi="Times New Roman"/>
                <w:b/>
                <w:bCs/>
                <w:color w:val="000000" w:themeColor="text1"/>
                <w:szCs w:val="20"/>
              </w:rPr>
              <w:t>Группа 5. Вывод из эксплуатации, консервация и демонтаж объектов системы централизованного водоснабжения</w:t>
            </w:r>
          </w:p>
        </w:tc>
      </w:tr>
      <w:tr w:rsidR="0037796D" w:rsidRPr="004120B7" w14:paraId="50EEAFF1" w14:textId="77777777" w:rsidTr="00F91339">
        <w:trPr>
          <w:trHeight w:val="20"/>
        </w:trPr>
        <w:tc>
          <w:tcPr>
            <w:tcW w:w="9606" w:type="dxa"/>
            <w:gridSpan w:val="4"/>
            <w:tcMar>
              <w:left w:w="28" w:type="dxa"/>
              <w:right w:w="28" w:type="dxa"/>
            </w:tcMar>
            <w:vAlign w:val="center"/>
            <w:hideMark/>
          </w:tcPr>
          <w:p w14:paraId="59C40B34" w14:textId="77777777" w:rsidR="0037796D" w:rsidRPr="004120B7" w:rsidRDefault="0037796D" w:rsidP="00A27C2D">
            <w:pPr>
              <w:tabs>
                <w:tab w:val="left" w:pos="1134"/>
              </w:tabs>
              <w:jc w:val="left"/>
              <w:rPr>
                <w:rFonts w:ascii="Times New Roman" w:hAnsi="Times New Roman"/>
                <w:b/>
                <w:bCs/>
                <w:color w:val="000000" w:themeColor="text1"/>
                <w:szCs w:val="20"/>
              </w:rPr>
            </w:pPr>
            <w:r w:rsidRPr="004120B7">
              <w:rPr>
                <w:rFonts w:ascii="Times New Roman" w:hAnsi="Times New Roman"/>
                <w:b/>
                <w:bCs/>
                <w:color w:val="000000" w:themeColor="text1"/>
                <w:szCs w:val="20"/>
              </w:rPr>
              <w:t>Группа 6. Мероприятия, предусматривающие капитальные вложения в объекты основных средств и нематериальные активы регулируемой организации, обусловленные необходимостью соблюдения регулируемыми организациями обязательных требований, установленных законодательством Российской Федерации и связанных с осуществлением деятельности в сфере водоснабжения, включая мероприятия по обеспечению безопасности и антитеррористической защищенности объектов водоснабжения</w:t>
            </w:r>
          </w:p>
        </w:tc>
      </w:tr>
      <w:tr w:rsidR="0037796D" w:rsidRPr="004120B7" w14:paraId="67BD76E0" w14:textId="77777777" w:rsidTr="00F91339">
        <w:trPr>
          <w:trHeight w:val="20"/>
        </w:trPr>
        <w:tc>
          <w:tcPr>
            <w:tcW w:w="1448" w:type="dxa"/>
            <w:noWrap/>
            <w:tcMar>
              <w:left w:w="28" w:type="dxa"/>
              <w:right w:w="28" w:type="dxa"/>
            </w:tcMar>
            <w:vAlign w:val="center"/>
            <w:hideMark/>
          </w:tcPr>
          <w:p w14:paraId="6FE09986"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6.1.</w:t>
            </w:r>
          </w:p>
        </w:tc>
        <w:tc>
          <w:tcPr>
            <w:tcW w:w="5102" w:type="dxa"/>
            <w:tcMar>
              <w:left w:w="28" w:type="dxa"/>
              <w:right w:w="28" w:type="dxa"/>
            </w:tcMar>
            <w:vAlign w:val="center"/>
            <w:hideMark/>
          </w:tcPr>
          <w:p w14:paraId="166E95E1" w14:textId="77777777" w:rsidR="0037796D" w:rsidRPr="004120B7" w:rsidRDefault="0037796D" w:rsidP="00A27C2D">
            <w:pPr>
              <w:tabs>
                <w:tab w:val="left" w:pos="1134"/>
              </w:tabs>
              <w:jc w:val="left"/>
              <w:rPr>
                <w:rFonts w:ascii="Times New Roman" w:hAnsi="Times New Roman"/>
                <w:color w:val="000000" w:themeColor="text1"/>
                <w:szCs w:val="20"/>
              </w:rPr>
            </w:pPr>
            <w:r w:rsidRPr="004120B7">
              <w:rPr>
                <w:rFonts w:ascii="Times New Roman" w:hAnsi="Times New Roman"/>
                <w:color w:val="000000" w:themeColor="text1"/>
                <w:szCs w:val="20"/>
              </w:rPr>
              <w:t>Автоматизация учета по расчетам за коммунальные услуги ООО «ПТВС»</w:t>
            </w:r>
          </w:p>
        </w:tc>
        <w:tc>
          <w:tcPr>
            <w:tcW w:w="1528" w:type="dxa"/>
            <w:noWrap/>
            <w:tcMar>
              <w:left w:w="28" w:type="dxa"/>
              <w:right w:w="28" w:type="dxa"/>
            </w:tcMar>
            <w:vAlign w:val="center"/>
            <w:hideMark/>
          </w:tcPr>
          <w:p w14:paraId="2B78974E"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2024</w:t>
            </w:r>
          </w:p>
        </w:tc>
        <w:tc>
          <w:tcPr>
            <w:tcW w:w="1528" w:type="dxa"/>
            <w:noWrap/>
            <w:tcMar>
              <w:left w:w="28" w:type="dxa"/>
              <w:right w:w="28" w:type="dxa"/>
            </w:tcMar>
            <w:vAlign w:val="center"/>
            <w:hideMark/>
          </w:tcPr>
          <w:p w14:paraId="4C515883" w14:textId="77777777" w:rsidR="0037796D" w:rsidRPr="004120B7" w:rsidRDefault="0037796D" w:rsidP="00A27C2D">
            <w:pPr>
              <w:tabs>
                <w:tab w:val="left" w:pos="1134"/>
              </w:tabs>
              <w:jc w:val="center"/>
              <w:rPr>
                <w:rFonts w:ascii="Times New Roman" w:hAnsi="Times New Roman"/>
                <w:b/>
                <w:bCs/>
                <w:iCs/>
                <w:color w:val="000000" w:themeColor="text1"/>
                <w:szCs w:val="20"/>
              </w:rPr>
            </w:pPr>
            <w:r w:rsidRPr="004120B7">
              <w:rPr>
                <w:rFonts w:ascii="Times New Roman" w:hAnsi="Times New Roman"/>
                <w:b/>
                <w:bCs/>
                <w:iCs/>
                <w:color w:val="000000" w:themeColor="text1"/>
                <w:szCs w:val="20"/>
              </w:rPr>
              <w:t>2026</w:t>
            </w:r>
          </w:p>
        </w:tc>
      </w:tr>
    </w:tbl>
    <w:p w14:paraId="6A864EAE" w14:textId="77777777" w:rsidR="00CB0393" w:rsidRDefault="00CB0393" w:rsidP="00BB0A80">
      <w:pPr>
        <w:pStyle w:val="e"/>
        <w:keepLines w:val="0"/>
        <w:tabs>
          <w:tab w:val="left" w:pos="1134"/>
        </w:tabs>
        <w:spacing w:before="0" w:line="276" w:lineRule="auto"/>
        <w:jc w:val="both"/>
        <w:rPr>
          <w:color w:val="000000" w:themeColor="text1"/>
        </w:rPr>
      </w:pPr>
    </w:p>
    <w:p w14:paraId="3D856B36" w14:textId="77777777" w:rsidR="00C64E01" w:rsidRPr="00A27C2D" w:rsidRDefault="00C64E01" w:rsidP="00BB0A80">
      <w:pPr>
        <w:pStyle w:val="e"/>
        <w:keepLines w:val="0"/>
        <w:tabs>
          <w:tab w:val="left" w:pos="1134"/>
        </w:tabs>
        <w:spacing w:before="0" w:line="276" w:lineRule="auto"/>
        <w:jc w:val="both"/>
        <w:rPr>
          <w:color w:val="000000" w:themeColor="text1"/>
        </w:rPr>
      </w:pPr>
    </w:p>
    <w:p w14:paraId="426ED613" w14:textId="77777777" w:rsidR="00443E53" w:rsidRPr="00A27C2D" w:rsidRDefault="00443E53" w:rsidP="00BB0A80">
      <w:pPr>
        <w:pStyle w:val="3"/>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66" w:name="_Toc236951330"/>
      <w:r w:rsidRPr="00A27C2D">
        <w:rPr>
          <w:rFonts w:ascii="Times New Roman" w:hAnsi="Times New Roman"/>
          <w:color w:val="000000" w:themeColor="text1"/>
          <w:sz w:val="24"/>
        </w:rPr>
        <w:lastRenderedPageBreak/>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66"/>
    </w:p>
    <w:p w14:paraId="3117807A"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Обоснование основных мероприятий:</w:t>
      </w:r>
    </w:p>
    <w:p w14:paraId="6DA89F89"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1. Строительство новых водоводов необходимо для обеспечения жилых зданий услугой водоснабжения.</w:t>
      </w:r>
    </w:p>
    <w:p w14:paraId="78FD3517"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2. Реконструкция сетей, водозабора, системы водоподготовки необходима для:</w:t>
      </w:r>
    </w:p>
    <w:p w14:paraId="24EAA9F8"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уменьшения доли сетей, выработавших нормативный срок эксплуатации;</w:t>
      </w:r>
    </w:p>
    <w:p w14:paraId="59875740"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снижения потерь воды при транспортировке;</w:t>
      </w:r>
    </w:p>
    <w:p w14:paraId="382B0905"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уменьшения производственных затрат при эксплуатации сетей;</w:t>
      </w:r>
    </w:p>
    <w:p w14:paraId="6605C554"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повышения надежности системы водоснабжения.</w:t>
      </w:r>
    </w:p>
    <w:p w14:paraId="0670106B"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xml:space="preserve">3. Модернизация системы водоснабжения к </w:t>
      </w:r>
      <w:r>
        <w:rPr>
          <w:rFonts w:ascii="Times New Roman" w:hAnsi="Times New Roman"/>
          <w:color w:val="000000" w:themeColor="text1"/>
          <w:sz w:val="24"/>
        </w:rPr>
        <w:t>2031</w:t>
      </w:r>
      <w:r w:rsidRPr="00E86AFB">
        <w:rPr>
          <w:rFonts w:ascii="Times New Roman" w:hAnsi="Times New Roman"/>
          <w:color w:val="000000" w:themeColor="text1"/>
          <w:sz w:val="24"/>
        </w:rPr>
        <w:t xml:space="preserve"> году предполагает достичь:</w:t>
      </w:r>
    </w:p>
    <w:p w14:paraId="143297BD"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сокращение потерь воды;</w:t>
      </w:r>
    </w:p>
    <w:p w14:paraId="73F3F058"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 повышения эффективности использования энергетических и материальных ресурсов.</w:t>
      </w:r>
    </w:p>
    <w:p w14:paraId="70585322" w14:textId="77777777" w:rsidR="00527EE5" w:rsidRPr="00A27C2D" w:rsidRDefault="00527EE5" w:rsidP="00BB0A80">
      <w:pPr>
        <w:pStyle w:val="e"/>
        <w:keepLines w:val="0"/>
        <w:tabs>
          <w:tab w:val="left" w:pos="1134"/>
        </w:tabs>
        <w:spacing w:before="0" w:line="276" w:lineRule="auto"/>
        <w:jc w:val="both"/>
        <w:rPr>
          <w:color w:val="000000" w:themeColor="text1"/>
        </w:rPr>
      </w:pPr>
    </w:p>
    <w:p w14:paraId="077A203D" w14:textId="77777777" w:rsidR="00FB4F6E" w:rsidRPr="00A27C2D" w:rsidRDefault="00194349" w:rsidP="00BB0A80">
      <w:pPr>
        <w:pStyle w:val="3"/>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67" w:name="_Toc236951331"/>
      <w:r w:rsidRPr="00A27C2D">
        <w:rPr>
          <w:rFonts w:ascii="Times New Roman" w:hAnsi="Times New Roman"/>
          <w:color w:val="000000" w:themeColor="text1"/>
          <w:sz w:val="24"/>
        </w:rPr>
        <w:t>Сведения о вновь строящихся, реконструируемых и предлагаемых к выводу из эксплуатации объектах системы водоснабжения</w:t>
      </w:r>
      <w:bookmarkEnd w:id="67"/>
    </w:p>
    <w:p w14:paraId="73337263" w14:textId="77777777" w:rsidR="0011613F" w:rsidRPr="00A27C2D" w:rsidRDefault="00351B52" w:rsidP="00BB0A80">
      <w:pPr>
        <w:pStyle w:val="e"/>
        <w:keepLines w:val="0"/>
        <w:tabs>
          <w:tab w:val="left" w:pos="1134"/>
        </w:tabs>
        <w:spacing w:before="0" w:line="276" w:lineRule="auto"/>
        <w:jc w:val="both"/>
        <w:rPr>
          <w:color w:val="000000" w:themeColor="text1"/>
        </w:rPr>
      </w:pPr>
      <w:r w:rsidRPr="00A27C2D">
        <w:rPr>
          <w:color w:val="000000" w:themeColor="text1"/>
        </w:rPr>
        <w:t>Основными мероприятиями схемы водоснабжения предусмотрено строительство внутриквартальных сетей водоснабжения для подключения перспективных объектов капитального строительства к системе водоснабжения. Дворовые сети в мероприятиях не учтены в связи с тем, что строительство сетей внутри строительной площадки осуществляется за счет средств застройщика</w:t>
      </w:r>
      <w:r w:rsidR="0011613F" w:rsidRPr="00A27C2D">
        <w:rPr>
          <w:color w:val="000000" w:themeColor="text1"/>
        </w:rPr>
        <w:t>.</w:t>
      </w:r>
    </w:p>
    <w:p w14:paraId="17B842F1" w14:textId="77777777" w:rsidR="00351B52" w:rsidRPr="00A27C2D" w:rsidRDefault="00351B52" w:rsidP="00BB0A80">
      <w:pPr>
        <w:pStyle w:val="e"/>
        <w:keepLines w:val="0"/>
        <w:tabs>
          <w:tab w:val="left" w:pos="1134"/>
        </w:tabs>
        <w:spacing w:before="0" w:line="276" w:lineRule="auto"/>
        <w:jc w:val="both"/>
        <w:rPr>
          <w:color w:val="000000" w:themeColor="text1"/>
        </w:rPr>
      </w:pPr>
      <w:r w:rsidRPr="00A27C2D">
        <w:rPr>
          <w:color w:val="000000" w:themeColor="text1"/>
        </w:rPr>
        <w:t>Прокладка сетей водоснабжения предусмотрена вдоль дорог. Для защиты трубопроводов водоснабжения от промерзания необходимо предусмотреть тепловую изоляцию трубопроводов, а также рассмотреть возможность защиты от замерзания греющим кабелем. Точное расположение трасс прокладки трубопроводов необходимо уточнить при разработке проектной документации.</w:t>
      </w:r>
    </w:p>
    <w:p w14:paraId="12ECDE83" w14:textId="77777777" w:rsidR="00C64E01" w:rsidRPr="00A27C2D" w:rsidRDefault="00351B52" w:rsidP="00BB0A80">
      <w:pPr>
        <w:pStyle w:val="e"/>
        <w:keepLines w:val="0"/>
        <w:tabs>
          <w:tab w:val="left" w:pos="1134"/>
        </w:tabs>
        <w:spacing w:before="0" w:line="276" w:lineRule="auto"/>
        <w:jc w:val="both"/>
        <w:rPr>
          <w:color w:val="000000" w:themeColor="text1"/>
        </w:rPr>
      </w:pPr>
      <w:r w:rsidRPr="00A27C2D">
        <w:rPr>
          <w:color w:val="000000" w:themeColor="text1"/>
        </w:rPr>
        <w:t xml:space="preserve">Ориентировочная сводная протяженность трубопроводов каждого диаметра до перспективных потребителей представлена в таблице </w:t>
      </w:r>
      <w:r w:rsidR="00E86AFB">
        <w:rPr>
          <w:color w:val="000000" w:themeColor="text1"/>
        </w:rPr>
        <w:t>3</w:t>
      </w:r>
      <w:r w:rsidR="00BB0A80">
        <w:rPr>
          <w:color w:val="000000" w:themeColor="text1"/>
        </w:rPr>
        <w:t>3</w:t>
      </w:r>
      <w:r w:rsidRPr="00A27C2D">
        <w:rPr>
          <w:color w:val="000000" w:themeColor="text1"/>
        </w:rPr>
        <w:t>. Сведения по каждому участку перспективной сети представлены в электронной модели водоснабжения и водоотведения г. Мирный.</w:t>
      </w:r>
    </w:p>
    <w:p w14:paraId="2420FB98" w14:textId="28366392" w:rsidR="00351B52" w:rsidRPr="00A27C2D" w:rsidRDefault="00E86AFB" w:rsidP="00BB0A80">
      <w:pPr>
        <w:pStyle w:val="af"/>
        <w:tabs>
          <w:tab w:val="left" w:pos="1134"/>
        </w:tabs>
        <w:suppressAutoHyphens/>
        <w:spacing w:after="0"/>
        <w:ind w:left="0" w:firstLine="709"/>
        <w:jc w:val="both"/>
        <w:rPr>
          <w:b/>
          <w:color w:val="000000" w:themeColor="text1"/>
        </w:rPr>
      </w:pPr>
      <w:r w:rsidRPr="003F2FD2">
        <w:rPr>
          <w:b/>
          <w:szCs w:val="24"/>
        </w:rPr>
        <w:t xml:space="preserve">Таблица </w:t>
      </w:r>
      <w:r w:rsidRPr="003F2FD2">
        <w:rPr>
          <w:b/>
          <w:szCs w:val="24"/>
        </w:rPr>
        <w:fldChar w:fldCharType="begin"/>
      </w:r>
      <w:r w:rsidRPr="003F2FD2">
        <w:rPr>
          <w:b/>
          <w:szCs w:val="24"/>
        </w:rPr>
        <w:instrText xml:space="preserve"> SEQ Таблица \* ARABIC </w:instrText>
      </w:r>
      <w:r w:rsidRPr="003F2FD2">
        <w:rPr>
          <w:b/>
          <w:szCs w:val="24"/>
        </w:rPr>
        <w:fldChar w:fldCharType="separate"/>
      </w:r>
      <w:r w:rsidR="001E68BB">
        <w:rPr>
          <w:b/>
          <w:noProof/>
          <w:szCs w:val="24"/>
        </w:rPr>
        <w:t>33</w:t>
      </w:r>
      <w:r w:rsidRPr="003F2FD2">
        <w:rPr>
          <w:b/>
          <w:szCs w:val="24"/>
        </w:rPr>
        <w:fldChar w:fldCharType="end"/>
      </w:r>
      <w:r w:rsidRPr="003F2FD2">
        <w:rPr>
          <w:b/>
          <w:szCs w:val="24"/>
        </w:rPr>
        <w:t xml:space="preserve">. </w:t>
      </w:r>
      <w:r w:rsidR="00351B52" w:rsidRPr="00A27C2D">
        <w:rPr>
          <w:b/>
          <w:color w:val="000000" w:themeColor="text1"/>
        </w:rPr>
        <w:t>Сводный перечень сетей до перспективных потребителей</w:t>
      </w:r>
    </w:p>
    <w:tbl>
      <w:tblPr>
        <w:tblStyle w:val="a6"/>
        <w:tblW w:w="5000" w:type="pct"/>
        <w:tblLook w:val="04A0" w:firstRow="1" w:lastRow="0" w:firstColumn="1" w:lastColumn="0" w:noHBand="0" w:noVBand="1"/>
      </w:tblPr>
      <w:tblGrid>
        <w:gridCol w:w="4806"/>
        <w:gridCol w:w="4821"/>
      </w:tblGrid>
      <w:tr w:rsidR="00351B52" w:rsidRPr="00E86AFB" w14:paraId="21109C5B" w14:textId="77777777" w:rsidTr="00FE0992">
        <w:trPr>
          <w:tblHeader/>
        </w:trPr>
        <w:tc>
          <w:tcPr>
            <w:tcW w:w="4956" w:type="dxa"/>
            <w:tcMar>
              <w:left w:w="28" w:type="dxa"/>
              <w:right w:w="28" w:type="dxa"/>
            </w:tcMar>
            <w:vAlign w:val="center"/>
          </w:tcPr>
          <w:p w14:paraId="2060ABF2"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Внутренний диаметр трубы, мм.</w:t>
            </w:r>
          </w:p>
        </w:tc>
        <w:tc>
          <w:tcPr>
            <w:tcW w:w="4957" w:type="dxa"/>
            <w:tcMar>
              <w:left w:w="28" w:type="dxa"/>
              <w:right w:w="28" w:type="dxa"/>
            </w:tcMar>
            <w:vAlign w:val="center"/>
          </w:tcPr>
          <w:p w14:paraId="37B11F75"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Протяженность,</w:t>
            </w:r>
            <w:r w:rsidR="00586987" w:rsidRPr="00E86AFB">
              <w:rPr>
                <w:color w:val="000000" w:themeColor="text1"/>
                <w:sz w:val="20"/>
                <w:szCs w:val="20"/>
              </w:rPr>
              <w:t xml:space="preserve"> </w:t>
            </w:r>
            <w:r w:rsidRPr="00E86AFB">
              <w:rPr>
                <w:color w:val="000000" w:themeColor="text1"/>
                <w:sz w:val="20"/>
                <w:szCs w:val="20"/>
              </w:rPr>
              <w:t>м.</w:t>
            </w:r>
          </w:p>
        </w:tc>
      </w:tr>
      <w:tr w:rsidR="00351B52" w:rsidRPr="00E86AFB" w14:paraId="586F9DFC" w14:textId="77777777" w:rsidTr="00586987">
        <w:tc>
          <w:tcPr>
            <w:tcW w:w="4956" w:type="dxa"/>
            <w:tcMar>
              <w:left w:w="28" w:type="dxa"/>
              <w:right w:w="28" w:type="dxa"/>
            </w:tcMar>
            <w:vAlign w:val="center"/>
          </w:tcPr>
          <w:p w14:paraId="154B022A"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20</w:t>
            </w:r>
          </w:p>
        </w:tc>
        <w:tc>
          <w:tcPr>
            <w:tcW w:w="4957" w:type="dxa"/>
            <w:tcMar>
              <w:left w:w="28" w:type="dxa"/>
              <w:right w:w="28" w:type="dxa"/>
            </w:tcMar>
            <w:vAlign w:val="center"/>
          </w:tcPr>
          <w:p w14:paraId="799EB416"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410,54</w:t>
            </w:r>
          </w:p>
        </w:tc>
      </w:tr>
      <w:tr w:rsidR="00351B52" w:rsidRPr="00E86AFB" w14:paraId="41C89B4E" w14:textId="77777777" w:rsidTr="00586987">
        <w:tc>
          <w:tcPr>
            <w:tcW w:w="4956" w:type="dxa"/>
            <w:tcMar>
              <w:left w:w="28" w:type="dxa"/>
              <w:right w:w="28" w:type="dxa"/>
            </w:tcMar>
            <w:vAlign w:val="center"/>
          </w:tcPr>
          <w:p w14:paraId="4D0CBF43"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25</w:t>
            </w:r>
          </w:p>
        </w:tc>
        <w:tc>
          <w:tcPr>
            <w:tcW w:w="4957" w:type="dxa"/>
            <w:tcMar>
              <w:left w:w="28" w:type="dxa"/>
              <w:right w:w="28" w:type="dxa"/>
            </w:tcMar>
            <w:vAlign w:val="center"/>
          </w:tcPr>
          <w:p w14:paraId="7D124AB2"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305,55</w:t>
            </w:r>
          </w:p>
        </w:tc>
      </w:tr>
      <w:tr w:rsidR="00351B52" w:rsidRPr="00E86AFB" w14:paraId="0971E17D" w14:textId="77777777" w:rsidTr="00586987">
        <w:tc>
          <w:tcPr>
            <w:tcW w:w="4956" w:type="dxa"/>
            <w:tcMar>
              <w:left w:w="28" w:type="dxa"/>
              <w:right w:w="28" w:type="dxa"/>
            </w:tcMar>
            <w:vAlign w:val="center"/>
          </w:tcPr>
          <w:p w14:paraId="47FAD6ED"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32</w:t>
            </w:r>
          </w:p>
        </w:tc>
        <w:tc>
          <w:tcPr>
            <w:tcW w:w="4957" w:type="dxa"/>
            <w:tcMar>
              <w:left w:w="28" w:type="dxa"/>
              <w:right w:w="28" w:type="dxa"/>
            </w:tcMar>
            <w:vAlign w:val="center"/>
          </w:tcPr>
          <w:p w14:paraId="7D1428E5"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553,92</w:t>
            </w:r>
          </w:p>
        </w:tc>
      </w:tr>
      <w:tr w:rsidR="00351B52" w:rsidRPr="00E86AFB" w14:paraId="33F4A283" w14:textId="77777777" w:rsidTr="00586987">
        <w:tc>
          <w:tcPr>
            <w:tcW w:w="4956" w:type="dxa"/>
            <w:tcMar>
              <w:left w:w="28" w:type="dxa"/>
              <w:right w:w="28" w:type="dxa"/>
            </w:tcMar>
            <w:vAlign w:val="center"/>
          </w:tcPr>
          <w:p w14:paraId="70E43B78"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40</w:t>
            </w:r>
          </w:p>
        </w:tc>
        <w:tc>
          <w:tcPr>
            <w:tcW w:w="4957" w:type="dxa"/>
            <w:tcMar>
              <w:left w:w="28" w:type="dxa"/>
              <w:right w:w="28" w:type="dxa"/>
            </w:tcMar>
            <w:vAlign w:val="center"/>
          </w:tcPr>
          <w:p w14:paraId="7ECA5A3C"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73,35</w:t>
            </w:r>
          </w:p>
        </w:tc>
      </w:tr>
      <w:tr w:rsidR="00351B52" w:rsidRPr="00E86AFB" w14:paraId="3012B0FF" w14:textId="77777777" w:rsidTr="00586987">
        <w:tc>
          <w:tcPr>
            <w:tcW w:w="4956" w:type="dxa"/>
            <w:tcMar>
              <w:left w:w="28" w:type="dxa"/>
              <w:right w:w="28" w:type="dxa"/>
            </w:tcMar>
            <w:vAlign w:val="center"/>
          </w:tcPr>
          <w:p w14:paraId="4B0B5906"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50</w:t>
            </w:r>
          </w:p>
        </w:tc>
        <w:tc>
          <w:tcPr>
            <w:tcW w:w="4957" w:type="dxa"/>
            <w:tcMar>
              <w:left w:w="28" w:type="dxa"/>
              <w:right w:w="28" w:type="dxa"/>
            </w:tcMar>
            <w:vAlign w:val="center"/>
          </w:tcPr>
          <w:p w14:paraId="0D63286E"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14019,54</w:t>
            </w:r>
          </w:p>
        </w:tc>
      </w:tr>
      <w:tr w:rsidR="00351B52" w:rsidRPr="00E86AFB" w14:paraId="3B875F5A" w14:textId="77777777" w:rsidTr="00586987">
        <w:tc>
          <w:tcPr>
            <w:tcW w:w="4956" w:type="dxa"/>
            <w:tcMar>
              <w:left w:w="28" w:type="dxa"/>
              <w:right w:w="28" w:type="dxa"/>
            </w:tcMar>
            <w:vAlign w:val="center"/>
          </w:tcPr>
          <w:p w14:paraId="581CE07B"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70</w:t>
            </w:r>
          </w:p>
        </w:tc>
        <w:tc>
          <w:tcPr>
            <w:tcW w:w="4957" w:type="dxa"/>
            <w:tcMar>
              <w:left w:w="28" w:type="dxa"/>
              <w:right w:w="28" w:type="dxa"/>
            </w:tcMar>
            <w:vAlign w:val="center"/>
          </w:tcPr>
          <w:p w14:paraId="66DCB136"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285,94</w:t>
            </w:r>
          </w:p>
        </w:tc>
      </w:tr>
      <w:tr w:rsidR="00351B52" w:rsidRPr="00E86AFB" w14:paraId="46E964E6" w14:textId="77777777" w:rsidTr="00586987">
        <w:tc>
          <w:tcPr>
            <w:tcW w:w="4956" w:type="dxa"/>
            <w:tcMar>
              <w:left w:w="28" w:type="dxa"/>
              <w:right w:w="28" w:type="dxa"/>
            </w:tcMar>
            <w:vAlign w:val="center"/>
          </w:tcPr>
          <w:p w14:paraId="5361C767"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80</w:t>
            </w:r>
          </w:p>
        </w:tc>
        <w:tc>
          <w:tcPr>
            <w:tcW w:w="4957" w:type="dxa"/>
            <w:tcMar>
              <w:left w:w="28" w:type="dxa"/>
              <w:right w:w="28" w:type="dxa"/>
            </w:tcMar>
            <w:vAlign w:val="center"/>
          </w:tcPr>
          <w:p w14:paraId="692B8DBC"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3687,92</w:t>
            </w:r>
          </w:p>
        </w:tc>
      </w:tr>
      <w:tr w:rsidR="00351B52" w:rsidRPr="00E86AFB" w14:paraId="1E25B57C" w14:textId="77777777" w:rsidTr="00586987">
        <w:tc>
          <w:tcPr>
            <w:tcW w:w="4956" w:type="dxa"/>
            <w:tcMar>
              <w:left w:w="28" w:type="dxa"/>
              <w:right w:w="28" w:type="dxa"/>
            </w:tcMar>
            <w:vAlign w:val="center"/>
          </w:tcPr>
          <w:p w14:paraId="02D0B236"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100</w:t>
            </w:r>
          </w:p>
        </w:tc>
        <w:tc>
          <w:tcPr>
            <w:tcW w:w="4957" w:type="dxa"/>
            <w:tcMar>
              <w:left w:w="28" w:type="dxa"/>
              <w:right w:w="28" w:type="dxa"/>
            </w:tcMar>
            <w:vAlign w:val="center"/>
          </w:tcPr>
          <w:p w14:paraId="1B516F40"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1514,05</w:t>
            </w:r>
          </w:p>
        </w:tc>
      </w:tr>
      <w:tr w:rsidR="00351B52" w:rsidRPr="00E86AFB" w14:paraId="5C60ECF1" w14:textId="77777777" w:rsidTr="00586987">
        <w:tc>
          <w:tcPr>
            <w:tcW w:w="4956" w:type="dxa"/>
            <w:tcMar>
              <w:left w:w="28" w:type="dxa"/>
              <w:right w:w="28" w:type="dxa"/>
            </w:tcMar>
            <w:vAlign w:val="center"/>
          </w:tcPr>
          <w:p w14:paraId="27B00840"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125</w:t>
            </w:r>
          </w:p>
        </w:tc>
        <w:tc>
          <w:tcPr>
            <w:tcW w:w="4957" w:type="dxa"/>
            <w:tcMar>
              <w:left w:w="28" w:type="dxa"/>
              <w:right w:w="28" w:type="dxa"/>
            </w:tcMar>
            <w:vAlign w:val="center"/>
          </w:tcPr>
          <w:p w14:paraId="27394D8D"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317,77</w:t>
            </w:r>
          </w:p>
        </w:tc>
      </w:tr>
      <w:tr w:rsidR="00351B52" w:rsidRPr="00E86AFB" w14:paraId="129CBCA7" w14:textId="77777777" w:rsidTr="00586987">
        <w:tc>
          <w:tcPr>
            <w:tcW w:w="4956" w:type="dxa"/>
            <w:tcMar>
              <w:left w:w="28" w:type="dxa"/>
              <w:right w:w="28" w:type="dxa"/>
            </w:tcMar>
            <w:vAlign w:val="center"/>
          </w:tcPr>
          <w:p w14:paraId="0D6EC7C6"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150</w:t>
            </w:r>
          </w:p>
        </w:tc>
        <w:tc>
          <w:tcPr>
            <w:tcW w:w="4957" w:type="dxa"/>
            <w:tcMar>
              <w:left w:w="28" w:type="dxa"/>
              <w:right w:w="28" w:type="dxa"/>
            </w:tcMar>
            <w:vAlign w:val="center"/>
          </w:tcPr>
          <w:p w14:paraId="6DF2B1D2"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170,04</w:t>
            </w:r>
          </w:p>
        </w:tc>
      </w:tr>
      <w:tr w:rsidR="00351B52" w:rsidRPr="00E86AFB" w14:paraId="457AF906" w14:textId="77777777" w:rsidTr="00586987">
        <w:tc>
          <w:tcPr>
            <w:tcW w:w="4956" w:type="dxa"/>
            <w:tcMar>
              <w:left w:w="28" w:type="dxa"/>
              <w:right w:w="28" w:type="dxa"/>
            </w:tcMar>
            <w:vAlign w:val="center"/>
          </w:tcPr>
          <w:p w14:paraId="21FE13C8" w14:textId="77777777" w:rsidR="00351B52" w:rsidRPr="00E86AFB" w:rsidRDefault="00351B52"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200</w:t>
            </w:r>
          </w:p>
        </w:tc>
        <w:tc>
          <w:tcPr>
            <w:tcW w:w="4957" w:type="dxa"/>
            <w:tcMar>
              <w:left w:w="28" w:type="dxa"/>
              <w:right w:w="28" w:type="dxa"/>
            </w:tcMar>
            <w:vAlign w:val="center"/>
          </w:tcPr>
          <w:p w14:paraId="2B49B394" w14:textId="77777777" w:rsidR="00351B52" w:rsidRPr="00E86AFB" w:rsidRDefault="00452AD1" w:rsidP="00E86AFB">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803,91</w:t>
            </w:r>
          </w:p>
        </w:tc>
      </w:tr>
    </w:tbl>
    <w:p w14:paraId="19B0473B" w14:textId="77777777" w:rsidR="00BD1F71" w:rsidRPr="00A27C2D" w:rsidRDefault="00BD1F71" w:rsidP="00BB0A80">
      <w:pPr>
        <w:pStyle w:val="3"/>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68" w:name="_Toc236951332"/>
      <w:r w:rsidRPr="00A27C2D">
        <w:rPr>
          <w:rFonts w:ascii="Times New Roman" w:hAnsi="Times New Roman"/>
          <w:color w:val="000000" w:themeColor="text1"/>
          <w:sz w:val="24"/>
        </w:rPr>
        <w:lastRenderedPageBreak/>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bookmarkEnd w:id="68"/>
    </w:p>
    <w:p w14:paraId="1AA95311" w14:textId="77777777" w:rsidR="00E86AFB" w:rsidRPr="00E86AFB" w:rsidRDefault="00E86AFB" w:rsidP="00BB0A80">
      <w:pPr>
        <w:pStyle w:val="a9"/>
        <w:spacing w:line="276" w:lineRule="auto"/>
        <w:ind w:firstLine="709"/>
        <w:contextualSpacing/>
        <w:jc w:val="both"/>
        <w:rPr>
          <w:rFonts w:ascii="Times New Roman" w:hAnsi="Times New Roman"/>
          <w:color w:val="000000" w:themeColor="text1"/>
          <w:sz w:val="24"/>
          <w:szCs w:val="24"/>
        </w:rPr>
      </w:pPr>
      <w:r w:rsidRPr="00E86AFB">
        <w:rPr>
          <w:rFonts w:ascii="Times New Roman" w:hAnsi="Times New Roman"/>
          <w:color w:val="000000" w:themeColor="text1"/>
          <w:sz w:val="24"/>
          <w:szCs w:val="24"/>
        </w:rPr>
        <w:t xml:space="preserve">Стабильность жизнедеятельности на территории </w:t>
      </w:r>
      <w:r>
        <w:rPr>
          <w:rFonts w:ascii="Times New Roman" w:hAnsi="Times New Roman"/>
          <w:sz w:val="24"/>
          <w:szCs w:val="24"/>
        </w:rPr>
        <w:t>ГП «Город Мирный»</w:t>
      </w:r>
      <w:r w:rsidRPr="00E86AFB">
        <w:rPr>
          <w:rFonts w:ascii="Times New Roman" w:hAnsi="Times New Roman"/>
          <w:sz w:val="24"/>
          <w:szCs w:val="24"/>
        </w:rPr>
        <w:t xml:space="preserve"> </w:t>
      </w:r>
      <w:r w:rsidRPr="00E86AFB">
        <w:rPr>
          <w:rFonts w:ascii="Times New Roman" w:hAnsi="Times New Roman"/>
          <w:color w:val="000000" w:themeColor="text1"/>
          <w:sz w:val="24"/>
          <w:szCs w:val="24"/>
        </w:rPr>
        <w:t>и комфортность проживания во многом зависят от стабильного и надежного энергоснабжения, тепло- и водоснабжения, своевременного водоотведения. Именно поэтому жизнеобеспечению должно уделяться особое внимание, и соответствующими организациями принимаются все меры по поддержанию и усовершенствованию технологических процессов.</w:t>
      </w:r>
    </w:p>
    <w:p w14:paraId="6CE4623A"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В соответствии с действующим законодательством в сфере водоснабжения и водоотведения развитие систем диспетчерского управления является обязанностью организаций, эксплуатирующих централизованную систему водоснабжения.</w:t>
      </w:r>
    </w:p>
    <w:p w14:paraId="10994DF9"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Основными задачами систем диспетчеризации являются:</w:t>
      </w:r>
    </w:p>
    <w:p w14:paraId="64510985"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управление системой водоснабжения с целью своевременного и качественного предоставления услуг потребителям;</w:t>
      </w:r>
    </w:p>
    <w:p w14:paraId="13E718C6"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контроль за соблюдением заданных эксплуатационных режимов работы систем водоснабжения, их оперативная корректировка;</w:t>
      </w:r>
    </w:p>
    <w:p w14:paraId="23AE1529"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организация, координация и контроль за выполнением работ по локализации и ликвидации крупных аварий на сооружениях водоснабжения;</w:t>
      </w:r>
    </w:p>
    <w:p w14:paraId="686E8655"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своевременное предоставление информации руководству и оперативное взаимодействие с производственными подразделениями внутри организации;</w:t>
      </w:r>
    </w:p>
    <w:p w14:paraId="73244CCF"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координация работы диспетчерских служб в части локализации и ликвидации аварийных ситуаций;</w:t>
      </w:r>
    </w:p>
    <w:p w14:paraId="52A38A8C"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контроль плановых и профилактических работ на объектах водоснабжения.</w:t>
      </w:r>
    </w:p>
    <w:p w14:paraId="670705AF"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Базовой основой систем диспетчерского управления является автоматизированная система диспетчерского контроля и управления (АСДКУ), позволяющая оперативно управлять сетями и сооружениями и решать режимно-технологические задачи.</w:t>
      </w:r>
    </w:p>
    <w:p w14:paraId="1371E8D6" w14:textId="77777777" w:rsidR="00E86AFB" w:rsidRPr="00E86AFB" w:rsidRDefault="00E86AFB" w:rsidP="00BB0A80">
      <w:pPr>
        <w:spacing w:line="276" w:lineRule="auto"/>
        <w:ind w:firstLine="709"/>
        <w:contextualSpacing/>
        <w:rPr>
          <w:rFonts w:ascii="Times New Roman" w:hAnsi="Times New Roman"/>
          <w:color w:val="000000" w:themeColor="text1"/>
          <w:sz w:val="24"/>
        </w:rPr>
      </w:pPr>
      <w:r w:rsidRPr="00E86AFB">
        <w:rPr>
          <w:rFonts w:ascii="Times New Roman" w:hAnsi="Times New Roman"/>
          <w:color w:val="000000" w:themeColor="text1"/>
          <w:sz w:val="24"/>
        </w:rPr>
        <w:t>К тенденциям, определяющим стратегию развития АСДКУ, следует отнести:</w:t>
      </w:r>
    </w:p>
    <w:p w14:paraId="13FE208D"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контроль технологических параметров, а также анализ заданных режимов;</w:t>
      </w:r>
    </w:p>
    <w:p w14:paraId="17338DA7"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переход к автоматическому режиму в управлении локальными объектами в режиме реального времени;</w:t>
      </w:r>
    </w:p>
    <w:p w14:paraId="2FCDFDA3"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прогнозирование нештатных и аварийных ситуаций;</w:t>
      </w:r>
    </w:p>
    <w:p w14:paraId="0C881203"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интеграцию системы управления, как по вертикали, так и по горизонтали;</w:t>
      </w:r>
    </w:p>
    <w:p w14:paraId="5B27AE9E" w14:textId="77777777" w:rsidR="00E86AFB" w:rsidRPr="00E86AFB" w:rsidRDefault="00E86AFB" w:rsidP="00BB0A80">
      <w:pPr>
        <w:pStyle w:val="af"/>
        <w:numPr>
          <w:ilvl w:val="0"/>
          <w:numId w:val="47"/>
        </w:numPr>
        <w:tabs>
          <w:tab w:val="left" w:pos="993"/>
        </w:tabs>
        <w:spacing w:after="0"/>
        <w:ind w:left="0" w:firstLine="709"/>
        <w:jc w:val="both"/>
        <w:rPr>
          <w:color w:val="000000" w:themeColor="text1"/>
          <w:szCs w:val="24"/>
        </w:rPr>
      </w:pPr>
      <w:r w:rsidRPr="00E86AFB">
        <w:rPr>
          <w:color w:val="000000" w:themeColor="text1"/>
          <w:szCs w:val="24"/>
        </w:rPr>
        <w:t>минимизация участия работников в управлении технологическими процессами.</w:t>
      </w:r>
    </w:p>
    <w:p w14:paraId="1C62BFB6" w14:textId="77777777" w:rsidR="00E86AFB" w:rsidRPr="00A82793" w:rsidRDefault="00E86AFB" w:rsidP="00BB0A80">
      <w:pPr>
        <w:pStyle w:val="e"/>
        <w:keepLines w:val="0"/>
        <w:tabs>
          <w:tab w:val="left" w:pos="1134"/>
        </w:tabs>
        <w:spacing w:before="0" w:line="276" w:lineRule="auto"/>
        <w:jc w:val="both"/>
        <w:rPr>
          <w:color w:val="000000" w:themeColor="text1"/>
        </w:rPr>
      </w:pPr>
      <w:r w:rsidRPr="00A82793">
        <w:rPr>
          <w:color w:val="000000" w:themeColor="text1"/>
        </w:rPr>
        <w:t>Развитие систем диспетчеризации настоящей схемой не предусмотрено. Мероприятия не запланированы. Существующие ВОС оснащены системой диспетчеризации, которая состоит из двух уровней: верхний уровень (сервер сбора данных, диспетчерская АДС), нижний уровень (непосредственное место установки контроллеров для сбора данных). Удаленный опрос данных происходит по выделенному радиоканалу. Система диспетчеризации построена на оборудовании фирмы ДЭП и собирает данные расхода воды, давления, уровня в емкостях, температуры.</w:t>
      </w:r>
    </w:p>
    <w:p w14:paraId="13617A91" w14:textId="77777777" w:rsidR="00E86AFB" w:rsidRPr="00A953CF" w:rsidRDefault="00E86AFB" w:rsidP="00BB0A80">
      <w:pPr>
        <w:pStyle w:val="e"/>
        <w:keepLines w:val="0"/>
        <w:tabs>
          <w:tab w:val="left" w:pos="1134"/>
        </w:tabs>
        <w:spacing w:before="0" w:line="276" w:lineRule="auto"/>
        <w:jc w:val="both"/>
        <w:rPr>
          <w:color w:val="000000" w:themeColor="text1"/>
        </w:rPr>
      </w:pPr>
      <w:r w:rsidRPr="00A953CF">
        <w:rPr>
          <w:color w:val="000000" w:themeColor="text1"/>
        </w:rPr>
        <w:t xml:space="preserve">На каждом удаленном объекте участка ВОС </w:t>
      </w:r>
      <w:r w:rsidR="00A953CF">
        <w:rPr>
          <w:color w:val="000000" w:themeColor="text1"/>
        </w:rPr>
        <w:t>–</w:t>
      </w:r>
      <w:r w:rsidRPr="00A953CF">
        <w:rPr>
          <w:color w:val="000000" w:themeColor="text1"/>
        </w:rPr>
        <w:t xml:space="preserve"> насосная первого подъема, насосная второго подъема, насосная третьего подъема и на самом участке ВОС, установлены шкафы телемеханики, представляющие собой модуля ввода и вывода различных токовых сигналов и сигналов напряжения, а также контроллера, который собирает данные, обрабатывает и выдает </w:t>
      </w:r>
      <w:r w:rsidRPr="00A953CF">
        <w:rPr>
          <w:color w:val="000000" w:themeColor="text1"/>
        </w:rPr>
        <w:lastRenderedPageBreak/>
        <w:t>цифровой сигнал. Цифровой сигнал передается в радиостанцию и далее по радиоканалу на верхний уровень. В связи передачей сигнала по радиоканалу имеется задержка 2-3 минуты.</w:t>
      </w:r>
    </w:p>
    <w:p w14:paraId="1DA7D12A" w14:textId="77777777" w:rsidR="00E86AFB" w:rsidRPr="00A953CF" w:rsidRDefault="00E86AFB" w:rsidP="00BB0A80">
      <w:pPr>
        <w:pStyle w:val="e"/>
        <w:keepLines w:val="0"/>
        <w:tabs>
          <w:tab w:val="left" w:pos="1134"/>
        </w:tabs>
        <w:spacing w:before="0" w:line="276" w:lineRule="auto"/>
        <w:jc w:val="both"/>
        <w:rPr>
          <w:color w:val="000000" w:themeColor="text1"/>
        </w:rPr>
      </w:pPr>
      <w:r w:rsidRPr="00A953CF">
        <w:rPr>
          <w:color w:val="000000" w:themeColor="text1"/>
        </w:rPr>
        <w:t>На диспетчерской ВОС имеется компьютер на котором установлена SCADA система фирмы ДЭП для визуализации параметров работы сети водоснабжения, представляющая мнемосхемы действующих магистральных трубопроводов и основного оборудования. Компьютер диспетчерской ВОС связан с сервером, расположенный в здании АДС.</w:t>
      </w:r>
    </w:p>
    <w:p w14:paraId="4A0FEC7C" w14:textId="77777777" w:rsidR="00E86AFB" w:rsidRPr="00A27C2D" w:rsidRDefault="00E86AFB" w:rsidP="00BB0A80">
      <w:pPr>
        <w:pStyle w:val="e"/>
        <w:keepLines w:val="0"/>
        <w:tabs>
          <w:tab w:val="left" w:pos="1134"/>
        </w:tabs>
        <w:spacing w:before="0" w:line="276" w:lineRule="auto"/>
        <w:jc w:val="both"/>
        <w:rPr>
          <w:color w:val="000000" w:themeColor="text1"/>
        </w:rPr>
      </w:pPr>
      <w:r w:rsidRPr="00A953CF">
        <w:rPr>
          <w:color w:val="000000" w:themeColor="text1"/>
        </w:rPr>
        <w:t>На объектах системы ООО «ПТВС» внедрена система АСУТП «АСУ-Энерго». Полевой уровень состоит из Программно-технического комплекса «Деконт», который осуществляет сбор данных с ЦТП, котельных, ВОС, КОСБО, КНС. Имеется возможность дистанционного мониторинга и управления оборудованием ЦТП и насосных станций, работающих без присутствия персонала. Программное обеспечение верхнего уровня FactoryTalk Rockwell Automation.</w:t>
      </w:r>
    </w:p>
    <w:p w14:paraId="5FF01BAD" w14:textId="77777777" w:rsidR="00FE0992" w:rsidRPr="00A27C2D" w:rsidRDefault="00FE0992" w:rsidP="00BB0A80">
      <w:pPr>
        <w:pStyle w:val="e"/>
        <w:keepLines w:val="0"/>
        <w:tabs>
          <w:tab w:val="left" w:pos="1134"/>
        </w:tabs>
        <w:spacing w:before="0" w:line="276" w:lineRule="auto"/>
        <w:jc w:val="both"/>
        <w:rPr>
          <w:color w:val="000000" w:themeColor="text1"/>
        </w:rPr>
      </w:pPr>
    </w:p>
    <w:p w14:paraId="19629264" w14:textId="77777777" w:rsidR="00BD1F71" w:rsidRPr="00A27C2D" w:rsidRDefault="00BD1F71" w:rsidP="00BB0A80">
      <w:pPr>
        <w:pStyle w:val="3"/>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69" w:name="_Toc236951333"/>
      <w:r w:rsidRPr="00A27C2D">
        <w:rPr>
          <w:rFonts w:ascii="Times New Roman" w:hAnsi="Times New Roman"/>
          <w:color w:val="000000" w:themeColor="text1"/>
          <w:sz w:val="24"/>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69"/>
    </w:p>
    <w:p w14:paraId="7596D84C" w14:textId="77777777" w:rsidR="00BD1F71" w:rsidRPr="00A27C2D" w:rsidRDefault="00FE0992" w:rsidP="00BB0A80">
      <w:pPr>
        <w:pStyle w:val="e"/>
        <w:keepLines w:val="0"/>
        <w:tabs>
          <w:tab w:val="left" w:pos="1134"/>
        </w:tabs>
        <w:spacing w:before="0" w:line="276" w:lineRule="auto"/>
        <w:jc w:val="both"/>
        <w:rPr>
          <w:color w:val="000000" w:themeColor="text1"/>
        </w:rPr>
      </w:pPr>
      <w:r w:rsidRPr="00A27C2D">
        <w:rPr>
          <w:color w:val="000000" w:themeColor="text1"/>
        </w:rPr>
        <w:t>Оплата</w:t>
      </w:r>
      <w:r w:rsidR="009627AA" w:rsidRPr="00A27C2D">
        <w:rPr>
          <w:color w:val="000000" w:themeColor="text1"/>
        </w:rPr>
        <w:t xml:space="preserve"> </w:t>
      </w:r>
      <w:r w:rsidRPr="00A27C2D">
        <w:rPr>
          <w:color w:val="000000" w:themeColor="text1"/>
        </w:rPr>
        <w:t xml:space="preserve">потребителями </w:t>
      </w:r>
      <w:r w:rsidR="009627AA" w:rsidRPr="00A27C2D">
        <w:rPr>
          <w:color w:val="000000" w:themeColor="text1"/>
        </w:rPr>
        <w:t xml:space="preserve">за </w:t>
      </w:r>
      <w:r w:rsidRPr="00A27C2D">
        <w:rPr>
          <w:color w:val="000000" w:themeColor="text1"/>
        </w:rPr>
        <w:t xml:space="preserve">поставленные им объёмы </w:t>
      </w:r>
      <w:r w:rsidR="009627AA" w:rsidRPr="00A27C2D">
        <w:rPr>
          <w:color w:val="000000" w:themeColor="text1"/>
        </w:rPr>
        <w:t>техническ</w:t>
      </w:r>
      <w:r w:rsidRPr="00A27C2D">
        <w:rPr>
          <w:color w:val="000000" w:themeColor="text1"/>
        </w:rPr>
        <w:t>ой</w:t>
      </w:r>
      <w:r w:rsidR="009627AA" w:rsidRPr="00A27C2D">
        <w:rPr>
          <w:color w:val="000000" w:themeColor="text1"/>
        </w:rPr>
        <w:t xml:space="preserve"> вод</w:t>
      </w:r>
      <w:r w:rsidRPr="00A27C2D">
        <w:rPr>
          <w:color w:val="000000" w:themeColor="text1"/>
        </w:rPr>
        <w:t>ы</w:t>
      </w:r>
      <w:r w:rsidR="009627AA" w:rsidRPr="00A27C2D">
        <w:rPr>
          <w:color w:val="000000" w:themeColor="text1"/>
        </w:rPr>
        <w:t xml:space="preserve"> производятся ежемесячно по договорам, заключенным с ООО </w:t>
      </w:r>
      <w:r w:rsidR="00894FD1" w:rsidRPr="00A27C2D">
        <w:rPr>
          <w:color w:val="000000" w:themeColor="text1"/>
        </w:rPr>
        <w:t>«</w:t>
      </w:r>
      <w:r w:rsidR="009627AA" w:rsidRPr="00A27C2D">
        <w:rPr>
          <w:color w:val="000000" w:themeColor="text1"/>
        </w:rPr>
        <w:t>ПТВС</w:t>
      </w:r>
      <w:r w:rsidR="00894FD1" w:rsidRPr="00A27C2D">
        <w:rPr>
          <w:color w:val="000000" w:themeColor="text1"/>
        </w:rPr>
        <w:t>»</w:t>
      </w:r>
      <w:r w:rsidR="009627AA" w:rsidRPr="00A27C2D">
        <w:rPr>
          <w:color w:val="000000" w:themeColor="text1"/>
        </w:rPr>
        <w:t>, на основании показаний приборов учета воды, а также на основе расчетных данных (при отсутствии введенных в эксплуатацию узлов учета воды). Оснащенность приборами учета холодной и горячей воды многоквартирных домов, имеющих техническую возможность установки общедомовых и индивидуальных приборов учет (ОДПУ, ИПУ) представлена в таблице</w:t>
      </w:r>
      <w:r w:rsidR="009E71A2" w:rsidRPr="00A27C2D">
        <w:rPr>
          <w:color w:val="000000" w:themeColor="text1"/>
        </w:rPr>
        <w:t xml:space="preserve"> </w:t>
      </w:r>
      <w:r w:rsidR="00A953CF">
        <w:rPr>
          <w:color w:val="000000" w:themeColor="text1"/>
        </w:rPr>
        <w:t>36</w:t>
      </w:r>
      <w:r w:rsidR="009E71A2" w:rsidRPr="00A27C2D">
        <w:rPr>
          <w:color w:val="000000" w:themeColor="text1"/>
        </w:rPr>
        <w:t>.</w:t>
      </w:r>
    </w:p>
    <w:p w14:paraId="36F4D0DF" w14:textId="6EF749EA" w:rsidR="00EE55E8" w:rsidRPr="00A27C2D" w:rsidRDefault="00A953CF" w:rsidP="00BB0A80">
      <w:pPr>
        <w:pStyle w:val="af"/>
        <w:keepNext/>
        <w:keepLines/>
        <w:tabs>
          <w:tab w:val="left" w:pos="1134"/>
        </w:tabs>
        <w:suppressAutoHyphens/>
        <w:spacing w:after="0"/>
        <w:ind w:left="0" w:firstLine="709"/>
        <w:jc w:val="both"/>
        <w:rPr>
          <w:b/>
          <w:color w:val="000000" w:themeColor="text1"/>
        </w:rPr>
      </w:pPr>
      <w:r w:rsidRPr="003F2FD2">
        <w:rPr>
          <w:b/>
          <w:szCs w:val="24"/>
        </w:rPr>
        <w:t xml:space="preserve">Таблица </w:t>
      </w:r>
      <w:r w:rsidRPr="003F2FD2">
        <w:rPr>
          <w:b/>
          <w:szCs w:val="24"/>
        </w:rPr>
        <w:fldChar w:fldCharType="begin"/>
      </w:r>
      <w:r w:rsidRPr="003F2FD2">
        <w:rPr>
          <w:b/>
          <w:szCs w:val="24"/>
        </w:rPr>
        <w:instrText xml:space="preserve"> SEQ Таблица \* ARABIC </w:instrText>
      </w:r>
      <w:r w:rsidRPr="003F2FD2">
        <w:rPr>
          <w:b/>
          <w:szCs w:val="24"/>
        </w:rPr>
        <w:fldChar w:fldCharType="separate"/>
      </w:r>
      <w:r w:rsidR="001E68BB">
        <w:rPr>
          <w:b/>
          <w:noProof/>
          <w:szCs w:val="24"/>
        </w:rPr>
        <w:t>34</w:t>
      </w:r>
      <w:r w:rsidRPr="003F2FD2">
        <w:rPr>
          <w:b/>
          <w:szCs w:val="24"/>
        </w:rPr>
        <w:fldChar w:fldCharType="end"/>
      </w:r>
      <w:r w:rsidRPr="003F2FD2">
        <w:rPr>
          <w:b/>
          <w:szCs w:val="24"/>
        </w:rPr>
        <w:t xml:space="preserve">. </w:t>
      </w:r>
      <w:r w:rsidR="009E71A2" w:rsidRPr="00A27C2D">
        <w:rPr>
          <w:b/>
          <w:color w:val="000000" w:themeColor="text1"/>
        </w:rPr>
        <w:t>Сведения по приборам учёта холодного/горячего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4057"/>
        <w:gridCol w:w="1698"/>
        <w:gridCol w:w="1577"/>
        <w:gridCol w:w="1717"/>
      </w:tblGrid>
      <w:tr w:rsidR="00FE0992" w:rsidRPr="00A27C2D" w14:paraId="743C95CD" w14:textId="77777777" w:rsidTr="00FE0992">
        <w:trPr>
          <w:trHeight w:val="20"/>
        </w:trPr>
        <w:tc>
          <w:tcPr>
            <w:tcW w:w="583" w:type="dxa"/>
            <w:tcMar>
              <w:left w:w="28" w:type="dxa"/>
              <w:right w:w="28" w:type="dxa"/>
            </w:tcMar>
            <w:vAlign w:val="center"/>
          </w:tcPr>
          <w:p w14:paraId="68FDDF30"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w:t>
            </w:r>
          </w:p>
        </w:tc>
        <w:tc>
          <w:tcPr>
            <w:tcW w:w="4100" w:type="dxa"/>
            <w:tcMar>
              <w:left w:w="28" w:type="dxa"/>
              <w:right w:w="28" w:type="dxa"/>
            </w:tcMar>
            <w:vAlign w:val="center"/>
          </w:tcPr>
          <w:p w14:paraId="6E682F05"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Наименование потребителей</w:t>
            </w:r>
          </w:p>
        </w:tc>
        <w:tc>
          <w:tcPr>
            <w:tcW w:w="1706" w:type="dxa"/>
            <w:tcMar>
              <w:left w:w="28" w:type="dxa"/>
              <w:right w:w="28" w:type="dxa"/>
            </w:tcMar>
            <w:vAlign w:val="center"/>
          </w:tcPr>
          <w:p w14:paraId="2DE0B2F3"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Количество контрагентов</w:t>
            </w:r>
          </w:p>
        </w:tc>
        <w:tc>
          <w:tcPr>
            <w:tcW w:w="1585" w:type="dxa"/>
            <w:tcMar>
              <w:left w:w="28" w:type="dxa"/>
              <w:right w:w="28" w:type="dxa"/>
            </w:tcMar>
            <w:vAlign w:val="center"/>
          </w:tcPr>
          <w:p w14:paraId="203DEFEB"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Количество приборов учета</w:t>
            </w:r>
          </w:p>
        </w:tc>
        <w:tc>
          <w:tcPr>
            <w:tcW w:w="1721" w:type="dxa"/>
            <w:tcMar>
              <w:left w:w="28" w:type="dxa"/>
              <w:right w:w="28" w:type="dxa"/>
            </w:tcMar>
            <w:vAlign w:val="center"/>
          </w:tcPr>
          <w:p w14:paraId="0329C378"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 оприборенности</w:t>
            </w:r>
          </w:p>
        </w:tc>
      </w:tr>
      <w:tr w:rsidR="00FE0992" w:rsidRPr="00A27C2D" w14:paraId="22905E0A" w14:textId="77777777" w:rsidTr="00FE0992">
        <w:trPr>
          <w:trHeight w:val="20"/>
        </w:trPr>
        <w:tc>
          <w:tcPr>
            <w:tcW w:w="583" w:type="dxa"/>
            <w:tcMar>
              <w:left w:w="28" w:type="dxa"/>
              <w:right w:w="28" w:type="dxa"/>
            </w:tcMar>
            <w:vAlign w:val="center"/>
          </w:tcPr>
          <w:p w14:paraId="534BD70E" w14:textId="77777777" w:rsidR="00FE0992" w:rsidRPr="00A27C2D" w:rsidRDefault="00FE0992" w:rsidP="00A953CF">
            <w:pPr>
              <w:tabs>
                <w:tab w:val="left" w:pos="1134"/>
              </w:tabs>
              <w:contextualSpacing/>
              <w:jc w:val="center"/>
              <w:rPr>
                <w:rFonts w:ascii="Times New Roman" w:eastAsia="Calibri" w:hAnsi="Times New Roman"/>
                <w:szCs w:val="20"/>
              </w:rPr>
            </w:pPr>
          </w:p>
        </w:tc>
        <w:tc>
          <w:tcPr>
            <w:tcW w:w="4100" w:type="dxa"/>
            <w:tcMar>
              <w:left w:w="28" w:type="dxa"/>
              <w:right w:w="28" w:type="dxa"/>
            </w:tcMar>
            <w:vAlign w:val="center"/>
          </w:tcPr>
          <w:p w14:paraId="1F860F20"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ВСЕГО</w:t>
            </w:r>
          </w:p>
        </w:tc>
        <w:tc>
          <w:tcPr>
            <w:tcW w:w="1706" w:type="dxa"/>
            <w:tcMar>
              <w:left w:w="28" w:type="dxa"/>
              <w:right w:w="28" w:type="dxa"/>
            </w:tcMar>
            <w:vAlign w:val="center"/>
          </w:tcPr>
          <w:p w14:paraId="74FF0CB3"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13 686</w:t>
            </w:r>
          </w:p>
        </w:tc>
        <w:tc>
          <w:tcPr>
            <w:tcW w:w="1585" w:type="dxa"/>
            <w:tcMar>
              <w:left w:w="28" w:type="dxa"/>
              <w:right w:w="28" w:type="dxa"/>
            </w:tcMar>
            <w:vAlign w:val="center"/>
          </w:tcPr>
          <w:p w14:paraId="77971334"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8 231</w:t>
            </w:r>
          </w:p>
        </w:tc>
        <w:tc>
          <w:tcPr>
            <w:tcW w:w="1721" w:type="dxa"/>
            <w:tcMar>
              <w:left w:w="28" w:type="dxa"/>
              <w:right w:w="28" w:type="dxa"/>
            </w:tcMar>
            <w:vAlign w:val="center"/>
          </w:tcPr>
          <w:p w14:paraId="79C8AC8C"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60,14</w:t>
            </w:r>
          </w:p>
        </w:tc>
      </w:tr>
      <w:tr w:rsidR="00FE0992" w:rsidRPr="00A27C2D" w14:paraId="3B4F3820" w14:textId="77777777" w:rsidTr="00FE0992">
        <w:trPr>
          <w:trHeight w:val="20"/>
        </w:trPr>
        <w:tc>
          <w:tcPr>
            <w:tcW w:w="583" w:type="dxa"/>
            <w:tcMar>
              <w:left w:w="28" w:type="dxa"/>
              <w:right w:w="28" w:type="dxa"/>
            </w:tcMar>
            <w:vAlign w:val="center"/>
          </w:tcPr>
          <w:p w14:paraId="17745DC2" w14:textId="77777777" w:rsidR="00FE0992" w:rsidRPr="00A27C2D" w:rsidRDefault="00FE0992" w:rsidP="00A953CF">
            <w:pPr>
              <w:tabs>
                <w:tab w:val="left" w:pos="1134"/>
              </w:tabs>
              <w:contextualSpacing/>
              <w:jc w:val="center"/>
              <w:rPr>
                <w:rFonts w:ascii="Times New Roman" w:eastAsia="Calibri" w:hAnsi="Times New Roman"/>
                <w:szCs w:val="20"/>
              </w:rPr>
            </w:pPr>
          </w:p>
        </w:tc>
        <w:tc>
          <w:tcPr>
            <w:tcW w:w="4100" w:type="dxa"/>
            <w:tcMar>
              <w:left w:w="28" w:type="dxa"/>
              <w:right w:w="28" w:type="dxa"/>
            </w:tcMar>
            <w:vAlign w:val="center"/>
          </w:tcPr>
          <w:p w14:paraId="663D90D3"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в том числе</w:t>
            </w:r>
          </w:p>
        </w:tc>
        <w:tc>
          <w:tcPr>
            <w:tcW w:w="1706" w:type="dxa"/>
            <w:tcMar>
              <w:left w:w="28" w:type="dxa"/>
              <w:right w:w="28" w:type="dxa"/>
            </w:tcMar>
            <w:vAlign w:val="center"/>
          </w:tcPr>
          <w:p w14:paraId="62E9D514" w14:textId="77777777" w:rsidR="00FE0992" w:rsidRPr="00A27C2D" w:rsidRDefault="00FE0992" w:rsidP="00A953CF">
            <w:pPr>
              <w:tabs>
                <w:tab w:val="left" w:pos="1134"/>
              </w:tabs>
              <w:contextualSpacing/>
              <w:jc w:val="center"/>
              <w:rPr>
                <w:rFonts w:ascii="Times New Roman" w:eastAsia="Calibri" w:hAnsi="Times New Roman"/>
                <w:szCs w:val="20"/>
              </w:rPr>
            </w:pPr>
          </w:p>
        </w:tc>
        <w:tc>
          <w:tcPr>
            <w:tcW w:w="1585" w:type="dxa"/>
            <w:tcMar>
              <w:left w:w="28" w:type="dxa"/>
              <w:right w:w="28" w:type="dxa"/>
            </w:tcMar>
            <w:vAlign w:val="center"/>
          </w:tcPr>
          <w:p w14:paraId="3FA045B8" w14:textId="77777777" w:rsidR="00FE0992" w:rsidRPr="00A27C2D" w:rsidRDefault="00FE0992" w:rsidP="00A953CF">
            <w:pPr>
              <w:tabs>
                <w:tab w:val="left" w:pos="1134"/>
              </w:tabs>
              <w:contextualSpacing/>
              <w:jc w:val="center"/>
              <w:rPr>
                <w:rFonts w:ascii="Times New Roman" w:eastAsia="Calibri" w:hAnsi="Times New Roman"/>
                <w:szCs w:val="20"/>
              </w:rPr>
            </w:pPr>
          </w:p>
        </w:tc>
        <w:tc>
          <w:tcPr>
            <w:tcW w:w="1721" w:type="dxa"/>
            <w:tcMar>
              <w:left w:w="28" w:type="dxa"/>
              <w:right w:w="28" w:type="dxa"/>
            </w:tcMar>
            <w:vAlign w:val="center"/>
          </w:tcPr>
          <w:p w14:paraId="029F7B70" w14:textId="77777777" w:rsidR="00FE0992" w:rsidRPr="00A27C2D" w:rsidRDefault="00FE0992" w:rsidP="00A953CF">
            <w:pPr>
              <w:tabs>
                <w:tab w:val="left" w:pos="1134"/>
              </w:tabs>
              <w:contextualSpacing/>
              <w:jc w:val="center"/>
              <w:rPr>
                <w:rFonts w:ascii="Times New Roman" w:eastAsia="Calibri" w:hAnsi="Times New Roman"/>
                <w:szCs w:val="20"/>
              </w:rPr>
            </w:pPr>
          </w:p>
        </w:tc>
      </w:tr>
      <w:tr w:rsidR="00FE0992" w:rsidRPr="00A27C2D" w14:paraId="4E5A8059" w14:textId="77777777" w:rsidTr="00FE0992">
        <w:trPr>
          <w:trHeight w:val="20"/>
        </w:trPr>
        <w:tc>
          <w:tcPr>
            <w:tcW w:w="583" w:type="dxa"/>
            <w:tcMar>
              <w:left w:w="28" w:type="dxa"/>
              <w:right w:w="28" w:type="dxa"/>
            </w:tcMar>
            <w:vAlign w:val="center"/>
          </w:tcPr>
          <w:p w14:paraId="6929058E"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1</w:t>
            </w:r>
          </w:p>
        </w:tc>
        <w:tc>
          <w:tcPr>
            <w:tcW w:w="4100" w:type="dxa"/>
            <w:tcMar>
              <w:left w:w="28" w:type="dxa"/>
              <w:right w:w="28" w:type="dxa"/>
            </w:tcMar>
            <w:vAlign w:val="center"/>
          </w:tcPr>
          <w:p w14:paraId="65C718F0"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Жилищный фонд</w:t>
            </w:r>
          </w:p>
        </w:tc>
        <w:tc>
          <w:tcPr>
            <w:tcW w:w="1706" w:type="dxa"/>
            <w:tcMar>
              <w:left w:w="28" w:type="dxa"/>
              <w:right w:w="28" w:type="dxa"/>
            </w:tcMar>
            <w:vAlign w:val="center"/>
          </w:tcPr>
          <w:p w14:paraId="22148ECC"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13212</w:t>
            </w:r>
          </w:p>
        </w:tc>
        <w:tc>
          <w:tcPr>
            <w:tcW w:w="1585" w:type="dxa"/>
            <w:tcMar>
              <w:left w:w="28" w:type="dxa"/>
              <w:right w:w="28" w:type="dxa"/>
            </w:tcMar>
            <w:vAlign w:val="center"/>
          </w:tcPr>
          <w:p w14:paraId="09B6F943"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7854</w:t>
            </w:r>
          </w:p>
        </w:tc>
        <w:tc>
          <w:tcPr>
            <w:tcW w:w="1721" w:type="dxa"/>
            <w:tcMar>
              <w:left w:w="28" w:type="dxa"/>
              <w:right w:w="28" w:type="dxa"/>
            </w:tcMar>
            <w:vAlign w:val="center"/>
          </w:tcPr>
          <w:p w14:paraId="4B8527F3"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59,45</w:t>
            </w:r>
          </w:p>
        </w:tc>
      </w:tr>
      <w:tr w:rsidR="00FE0992" w:rsidRPr="00A27C2D" w14:paraId="2367B3BA" w14:textId="77777777" w:rsidTr="00FE0992">
        <w:trPr>
          <w:trHeight w:val="20"/>
        </w:trPr>
        <w:tc>
          <w:tcPr>
            <w:tcW w:w="583" w:type="dxa"/>
            <w:tcMar>
              <w:left w:w="28" w:type="dxa"/>
              <w:right w:w="28" w:type="dxa"/>
            </w:tcMar>
            <w:vAlign w:val="center"/>
          </w:tcPr>
          <w:p w14:paraId="00FAC5D4"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2</w:t>
            </w:r>
          </w:p>
        </w:tc>
        <w:tc>
          <w:tcPr>
            <w:tcW w:w="4100" w:type="dxa"/>
            <w:tcMar>
              <w:left w:w="28" w:type="dxa"/>
              <w:right w:w="28" w:type="dxa"/>
            </w:tcMar>
            <w:vAlign w:val="center"/>
          </w:tcPr>
          <w:p w14:paraId="2F841448"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Бюджетные организации</w:t>
            </w:r>
          </w:p>
        </w:tc>
        <w:tc>
          <w:tcPr>
            <w:tcW w:w="1706" w:type="dxa"/>
            <w:tcMar>
              <w:left w:w="28" w:type="dxa"/>
              <w:right w:w="28" w:type="dxa"/>
            </w:tcMar>
            <w:vAlign w:val="center"/>
          </w:tcPr>
          <w:p w14:paraId="790AE5D2"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89</w:t>
            </w:r>
          </w:p>
        </w:tc>
        <w:tc>
          <w:tcPr>
            <w:tcW w:w="1585" w:type="dxa"/>
            <w:tcMar>
              <w:left w:w="28" w:type="dxa"/>
              <w:right w:w="28" w:type="dxa"/>
            </w:tcMar>
            <w:vAlign w:val="center"/>
          </w:tcPr>
          <w:p w14:paraId="321FA290"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69</w:t>
            </w:r>
          </w:p>
        </w:tc>
        <w:tc>
          <w:tcPr>
            <w:tcW w:w="1721" w:type="dxa"/>
            <w:tcMar>
              <w:left w:w="28" w:type="dxa"/>
              <w:right w:w="28" w:type="dxa"/>
            </w:tcMar>
            <w:vAlign w:val="center"/>
          </w:tcPr>
          <w:p w14:paraId="02AC3486"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77,53</w:t>
            </w:r>
          </w:p>
        </w:tc>
      </w:tr>
      <w:tr w:rsidR="00FE0992" w:rsidRPr="00A27C2D" w14:paraId="2FAD6E2F" w14:textId="77777777" w:rsidTr="00FE0992">
        <w:trPr>
          <w:trHeight w:val="20"/>
        </w:trPr>
        <w:tc>
          <w:tcPr>
            <w:tcW w:w="583" w:type="dxa"/>
            <w:tcMar>
              <w:left w:w="28" w:type="dxa"/>
              <w:right w:w="28" w:type="dxa"/>
            </w:tcMar>
            <w:vAlign w:val="center"/>
          </w:tcPr>
          <w:p w14:paraId="5C669F24"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3</w:t>
            </w:r>
          </w:p>
        </w:tc>
        <w:tc>
          <w:tcPr>
            <w:tcW w:w="4100" w:type="dxa"/>
            <w:tcMar>
              <w:left w:w="28" w:type="dxa"/>
              <w:right w:w="28" w:type="dxa"/>
            </w:tcMar>
            <w:vAlign w:val="center"/>
          </w:tcPr>
          <w:p w14:paraId="67F41E3D"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Сторонние организации</w:t>
            </w:r>
          </w:p>
        </w:tc>
        <w:tc>
          <w:tcPr>
            <w:tcW w:w="1706" w:type="dxa"/>
            <w:tcMar>
              <w:left w:w="28" w:type="dxa"/>
              <w:right w:w="28" w:type="dxa"/>
            </w:tcMar>
            <w:vAlign w:val="center"/>
          </w:tcPr>
          <w:p w14:paraId="1B38F529"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385</w:t>
            </w:r>
          </w:p>
        </w:tc>
        <w:tc>
          <w:tcPr>
            <w:tcW w:w="1585" w:type="dxa"/>
            <w:tcMar>
              <w:left w:w="28" w:type="dxa"/>
              <w:right w:w="28" w:type="dxa"/>
            </w:tcMar>
            <w:vAlign w:val="center"/>
          </w:tcPr>
          <w:p w14:paraId="7321E80E"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308</w:t>
            </w:r>
          </w:p>
        </w:tc>
        <w:tc>
          <w:tcPr>
            <w:tcW w:w="1721" w:type="dxa"/>
            <w:tcMar>
              <w:left w:w="28" w:type="dxa"/>
              <w:right w:w="28" w:type="dxa"/>
            </w:tcMar>
            <w:vAlign w:val="center"/>
          </w:tcPr>
          <w:p w14:paraId="76D049D5" w14:textId="77777777" w:rsidR="00FE0992" w:rsidRPr="00A27C2D" w:rsidRDefault="00FE0992" w:rsidP="00A953CF">
            <w:pPr>
              <w:tabs>
                <w:tab w:val="left" w:pos="1134"/>
              </w:tabs>
              <w:contextualSpacing/>
              <w:jc w:val="center"/>
              <w:rPr>
                <w:rFonts w:ascii="Times New Roman" w:eastAsia="Calibri" w:hAnsi="Times New Roman"/>
                <w:szCs w:val="20"/>
              </w:rPr>
            </w:pPr>
            <w:r w:rsidRPr="00A27C2D">
              <w:rPr>
                <w:rFonts w:ascii="Times New Roman" w:eastAsia="Calibri" w:hAnsi="Times New Roman"/>
                <w:szCs w:val="20"/>
              </w:rPr>
              <w:t>80,00</w:t>
            </w:r>
          </w:p>
        </w:tc>
      </w:tr>
    </w:tbl>
    <w:p w14:paraId="2B68DA04" w14:textId="77777777" w:rsidR="009E71A2" w:rsidRPr="00A27C2D" w:rsidRDefault="009E71A2" w:rsidP="00BB0A80">
      <w:pPr>
        <w:pStyle w:val="e"/>
        <w:keepLines w:val="0"/>
        <w:tabs>
          <w:tab w:val="left" w:pos="1134"/>
        </w:tabs>
        <w:spacing w:before="0" w:line="276" w:lineRule="auto"/>
        <w:jc w:val="both"/>
        <w:rPr>
          <w:color w:val="000000" w:themeColor="text1"/>
        </w:rPr>
      </w:pPr>
    </w:p>
    <w:p w14:paraId="7080963B" w14:textId="77777777" w:rsidR="00BD1F71" w:rsidRPr="00A27C2D" w:rsidRDefault="00C7160D" w:rsidP="00BB0A80">
      <w:pPr>
        <w:pStyle w:val="3"/>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70" w:name="_Toc236951334"/>
      <w:r w:rsidRPr="00A27C2D">
        <w:rPr>
          <w:rFonts w:ascii="Times New Roman" w:hAnsi="Times New Roman"/>
          <w:color w:val="000000" w:themeColor="text1"/>
          <w:sz w:val="24"/>
        </w:rPr>
        <w:t>О</w:t>
      </w:r>
      <w:r w:rsidR="00BD1F71" w:rsidRPr="00A27C2D">
        <w:rPr>
          <w:rFonts w:ascii="Times New Roman" w:hAnsi="Times New Roman"/>
          <w:color w:val="000000" w:themeColor="text1"/>
          <w:sz w:val="24"/>
        </w:rPr>
        <w:t xml:space="preserve">писание вариантов маршрутов прохождения трубопроводов (трасс) по территории </w:t>
      </w:r>
      <w:r w:rsidR="00A873F5" w:rsidRPr="00A27C2D">
        <w:rPr>
          <w:rFonts w:ascii="Times New Roman" w:hAnsi="Times New Roman"/>
          <w:color w:val="000000" w:themeColor="text1"/>
          <w:sz w:val="24"/>
        </w:rPr>
        <w:t>города</w:t>
      </w:r>
      <w:r w:rsidR="00BD1F71" w:rsidRPr="00A27C2D">
        <w:rPr>
          <w:rFonts w:ascii="Times New Roman" w:hAnsi="Times New Roman"/>
          <w:color w:val="000000" w:themeColor="text1"/>
          <w:sz w:val="24"/>
        </w:rPr>
        <w:t>, и их обоснование</w:t>
      </w:r>
      <w:bookmarkEnd w:id="70"/>
    </w:p>
    <w:p w14:paraId="101039EA" w14:textId="77777777" w:rsidR="009627AA" w:rsidRPr="00A27C2D" w:rsidRDefault="009627AA" w:rsidP="00BB0A80">
      <w:pPr>
        <w:pStyle w:val="e"/>
        <w:keepLines w:val="0"/>
        <w:tabs>
          <w:tab w:val="left" w:pos="1134"/>
        </w:tabs>
        <w:spacing w:before="0" w:line="276" w:lineRule="auto"/>
        <w:jc w:val="both"/>
        <w:rPr>
          <w:color w:val="000000" w:themeColor="text1"/>
        </w:rPr>
      </w:pPr>
      <w:r w:rsidRPr="00A27C2D">
        <w:rPr>
          <w:color w:val="000000" w:themeColor="text1"/>
        </w:rPr>
        <w:t>Маршруты прохождения реконструируемых инженерных сетей будут совпадать с трассами существующих коммуникаций.</w:t>
      </w:r>
    </w:p>
    <w:p w14:paraId="598A8FD0" w14:textId="77777777" w:rsidR="009627AA" w:rsidRPr="00A27C2D" w:rsidRDefault="009627AA" w:rsidP="00BB0A80">
      <w:pPr>
        <w:pStyle w:val="e"/>
        <w:keepLines w:val="0"/>
        <w:tabs>
          <w:tab w:val="left" w:pos="1134"/>
        </w:tabs>
        <w:spacing w:before="0" w:line="276" w:lineRule="auto"/>
        <w:jc w:val="both"/>
        <w:rPr>
          <w:color w:val="000000" w:themeColor="text1"/>
        </w:rPr>
      </w:pPr>
      <w:r w:rsidRPr="00A27C2D">
        <w:rPr>
          <w:color w:val="000000" w:themeColor="text1"/>
        </w:rPr>
        <w:t>Трассы проектируемых водоводов к объектам капитального строительства и к домам без централизованного водоснабжения представлены в электронной модели, являющихся неотъемлемой частью настоящей схемы.</w:t>
      </w:r>
    </w:p>
    <w:p w14:paraId="33BBF52E" w14:textId="77777777" w:rsidR="00C7160D" w:rsidRPr="00A27C2D" w:rsidRDefault="009627AA" w:rsidP="00BB0A80">
      <w:pPr>
        <w:pStyle w:val="e"/>
        <w:keepLines w:val="0"/>
        <w:tabs>
          <w:tab w:val="left" w:pos="1134"/>
        </w:tabs>
        <w:spacing w:before="0" w:line="276" w:lineRule="auto"/>
        <w:jc w:val="both"/>
        <w:rPr>
          <w:color w:val="000000" w:themeColor="text1"/>
        </w:rPr>
      </w:pPr>
      <w:r w:rsidRPr="00A27C2D">
        <w:rPr>
          <w:color w:val="000000" w:themeColor="text1"/>
        </w:rPr>
        <w:t>Прокладка сетей водоснабжения предусмотрена вдоль дорог. Для защиты трубопроводов водоснабжения от промерзания необходимо предусмотреть тепловую изоляцию трубопроводов, а также рассмотреть возможность защиты от замерзания греющим кабелем. Точное расположение трасс прокладки трубопроводов необходимо уточнить при разработке проектной документации.</w:t>
      </w:r>
    </w:p>
    <w:p w14:paraId="4CB9BEA6" w14:textId="77777777" w:rsidR="00A953CF" w:rsidRPr="00A27C2D" w:rsidRDefault="00A953CF" w:rsidP="00BB0A80">
      <w:pPr>
        <w:pStyle w:val="e"/>
        <w:keepLines w:val="0"/>
        <w:widowControl w:val="0"/>
        <w:tabs>
          <w:tab w:val="left" w:pos="1134"/>
        </w:tabs>
        <w:spacing w:before="0" w:line="276" w:lineRule="auto"/>
        <w:jc w:val="both"/>
        <w:rPr>
          <w:color w:val="000000" w:themeColor="text1"/>
        </w:rPr>
      </w:pPr>
    </w:p>
    <w:p w14:paraId="0CD3D773" w14:textId="77777777" w:rsidR="00BD1F71" w:rsidRPr="00A27C2D" w:rsidRDefault="00BD1F71" w:rsidP="00BB0A80">
      <w:pPr>
        <w:pStyle w:val="3"/>
        <w:keepNext w:val="0"/>
        <w:widowControl w:val="0"/>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71" w:name="_Toc236951335"/>
      <w:r w:rsidRPr="00A27C2D">
        <w:rPr>
          <w:rFonts w:ascii="Times New Roman" w:hAnsi="Times New Roman"/>
          <w:color w:val="000000" w:themeColor="text1"/>
          <w:sz w:val="24"/>
        </w:rPr>
        <w:t>Рекомендации о месте размещения насосных станций, резервуаров, водонапорных башен</w:t>
      </w:r>
      <w:bookmarkEnd w:id="71"/>
    </w:p>
    <w:p w14:paraId="35FD14E5" w14:textId="77777777" w:rsidR="00BD1F71" w:rsidRPr="00A27C2D" w:rsidRDefault="009627AA" w:rsidP="00BB0A80">
      <w:pPr>
        <w:pStyle w:val="e"/>
        <w:keepLines w:val="0"/>
        <w:widowControl w:val="0"/>
        <w:tabs>
          <w:tab w:val="left" w:pos="1134"/>
        </w:tabs>
        <w:spacing w:before="0" w:line="276" w:lineRule="auto"/>
        <w:jc w:val="both"/>
        <w:rPr>
          <w:color w:val="000000" w:themeColor="text1"/>
        </w:rPr>
      </w:pPr>
      <w:r w:rsidRPr="00A27C2D">
        <w:rPr>
          <w:color w:val="000000" w:themeColor="text1"/>
        </w:rPr>
        <w:t>Насосные станции, резервуары и водонапорные башни к строительству не предусмотрены</w:t>
      </w:r>
      <w:r w:rsidR="00BD1F71" w:rsidRPr="00A27C2D">
        <w:rPr>
          <w:color w:val="000000" w:themeColor="text1"/>
        </w:rPr>
        <w:t>.</w:t>
      </w:r>
    </w:p>
    <w:p w14:paraId="49175EEC" w14:textId="77777777" w:rsidR="00BD1F71" w:rsidRPr="00A27C2D" w:rsidRDefault="00BD1F71" w:rsidP="00BB0A80">
      <w:pPr>
        <w:pStyle w:val="3"/>
        <w:keepNext w:val="0"/>
        <w:widowControl w:val="0"/>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72" w:name="_Toc236951336"/>
      <w:r w:rsidRPr="00A27C2D">
        <w:rPr>
          <w:rFonts w:ascii="Times New Roman" w:hAnsi="Times New Roman"/>
          <w:color w:val="000000" w:themeColor="text1"/>
          <w:sz w:val="24"/>
        </w:rPr>
        <w:lastRenderedPageBreak/>
        <w:t>Границы планируемых зон размещения объектов централизованных систем</w:t>
      </w:r>
      <w:r w:rsidR="00D9288D" w:rsidRPr="00A27C2D">
        <w:rPr>
          <w:rFonts w:ascii="Times New Roman" w:hAnsi="Times New Roman"/>
          <w:color w:val="000000" w:themeColor="text1"/>
          <w:sz w:val="24"/>
        </w:rPr>
        <w:t xml:space="preserve"> горячего водоснабжения,</w:t>
      </w:r>
      <w:r w:rsidRPr="00A27C2D">
        <w:rPr>
          <w:rFonts w:ascii="Times New Roman" w:hAnsi="Times New Roman"/>
          <w:color w:val="000000" w:themeColor="text1"/>
          <w:sz w:val="24"/>
        </w:rPr>
        <w:t xml:space="preserve"> холодного водоснабжения</w:t>
      </w:r>
      <w:bookmarkEnd w:id="72"/>
    </w:p>
    <w:p w14:paraId="20A15363" w14:textId="77777777" w:rsidR="00BD1F71" w:rsidRPr="00A27C2D" w:rsidRDefault="009627AA" w:rsidP="00BB0A80">
      <w:pPr>
        <w:pStyle w:val="e"/>
        <w:keepLines w:val="0"/>
        <w:widowControl w:val="0"/>
        <w:tabs>
          <w:tab w:val="left" w:pos="1134"/>
        </w:tabs>
        <w:spacing w:before="0" w:line="276" w:lineRule="auto"/>
        <w:jc w:val="both"/>
        <w:rPr>
          <w:color w:val="000000" w:themeColor="text1"/>
        </w:rPr>
      </w:pPr>
      <w:r w:rsidRPr="00A27C2D">
        <w:rPr>
          <w:color w:val="000000" w:themeColor="text1"/>
        </w:rPr>
        <w:t xml:space="preserve">Все строящиеся объекты будут размещены в границах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00BD1F71" w:rsidRPr="00A27C2D">
        <w:rPr>
          <w:color w:val="000000" w:themeColor="text1"/>
        </w:rPr>
        <w:t>.</w:t>
      </w:r>
    </w:p>
    <w:p w14:paraId="6808B3A9" w14:textId="77777777" w:rsidR="00FE0992" w:rsidRPr="00A27C2D" w:rsidRDefault="00FE0992" w:rsidP="00BB0A80">
      <w:pPr>
        <w:pStyle w:val="e"/>
        <w:keepLines w:val="0"/>
        <w:widowControl w:val="0"/>
        <w:tabs>
          <w:tab w:val="left" w:pos="1134"/>
        </w:tabs>
        <w:spacing w:before="0" w:line="276" w:lineRule="auto"/>
        <w:jc w:val="both"/>
        <w:rPr>
          <w:color w:val="000000" w:themeColor="text1"/>
        </w:rPr>
      </w:pPr>
    </w:p>
    <w:p w14:paraId="30E14B2A" w14:textId="77777777" w:rsidR="00BD1F71" w:rsidRPr="00A27C2D" w:rsidRDefault="00C7160D" w:rsidP="00BB0A80">
      <w:pPr>
        <w:pStyle w:val="3"/>
        <w:keepNext w:val="0"/>
        <w:widowControl w:val="0"/>
        <w:numPr>
          <w:ilvl w:val="2"/>
          <w:numId w:val="22"/>
        </w:numPr>
        <w:tabs>
          <w:tab w:val="left" w:pos="1134"/>
        </w:tabs>
        <w:spacing w:before="0" w:after="0" w:line="276" w:lineRule="auto"/>
        <w:ind w:left="0" w:firstLine="709"/>
        <w:rPr>
          <w:rFonts w:ascii="Times New Roman" w:hAnsi="Times New Roman"/>
          <w:color w:val="000000" w:themeColor="text1"/>
          <w:sz w:val="24"/>
        </w:rPr>
      </w:pPr>
      <w:bookmarkStart w:id="73" w:name="_Toc236951337"/>
      <w:r w:rsidRPr="00A27C2D">
        <w:rPr>
          <w:rFonts w:ascii="Times New Roman" w:hAnsi="Times New Roman"/>
          <w:color w:val="000000" w:themeColor="text1"/>
          <w:sz w:val="24"/>
        </w:rPr>
        <w:t>К</w:t>
      </w:r>
      <w:r w:rsidR="00BD1F71" w:rsidRPr="00A27C2D">
        <w:rPr>
          <w:rFonts w:ascii="Times New Roman" w:hAnsi="Times New Roman"/>
          <w:color w:val="000000" w:themeColor="text1"/>
          <w:sz w:val="24"/>
        </w:rPr>
        <w:t xml:space="preserve">арты (схемы) существующего и планируемого размещения объектов централизованных систем </w:t>
      </w:r>
      <w:r w:rsidR="000D2C10" w:rsidRPr="00A27C2D">
        <w:rPr>
          <w:rFonts w:ascii="Times New Roman" w:hAnsi="Times New Roman"/>
          <w:color w:val="000000" w:themeColor="text1"/>
          <w:sz w:val="24"/>
        </w:rPr>
        <w:t xml:space="preserve">горячего водоснабжения, </w:t>
      </w:r>
      <w:r w:rsidR="00BD1F71" w:rsidRPr="00A27C2D">
        <w:rPr>
          <w:rFonts w:ascii="Times New Roman" w:hAnsi="Times New Roman"/>
          <w:color w:val="000000" w:themeColor="text1"/>
          <w:sz w:val="24"/>
        </w:rPr>
        <w:t>холодного водоснабжения</w:t>
      </w:r>
      <w:bookmarkEnd w:id="73"/>
    </w:p>
    <w:p w14:paraId="4E0D4BE5" w14:textId="77777777" w:rsidR="00C7160D" w:rsidRPr="00A27C2D" w:rsidRDefault="00C7160D" w:rsidP="00BB0A80">
      <w:pPr>
        <w:pStyle w:val="e"/>
        <w:keepLines w:val="0"/>
        <w:widowControl w:val="0"/>
        <w:tabs>
          <w:tab w:val="left" w:pos="1134"/>
        </w:tabs>
        <w:spacing w:before="0" w:line="276" w:lineRule="auto"/>
        <w:jc w:val="both"/>
        <w:rPr>
          <w:color w:val="000000" w:themeColor="text1"/>
        </w:rPr>
      </w:pPr>
      <w:r w:rsidRPr="00A27C2D">
        <w:rPr>
          <w:color w:val="000000" w:themeColor="text1"/>
        </w:rPr>
        <w:t>Ориентировочные карты (схемы) существующего и планируемого размещения объектов централизованных систем холодного водоснаб</w:t>
      </w:r>
      <w:r w:rsidR="002E0251" w:rsidRPr="00A27C2D">
        <w:rPr>
          <w:color w:val="000000" w:themeColor="text1"/>
        </w:rPr>
        <w:t>жения представлены в приложении</w:t>
      </w:r>
      <w:r w:rsidR="00A953CF">
        <w:rPr>
          <w:color w:val="000000" w:themeColor="text1"/>
        </w:rPr>
        <w:t xml:space="preserve"> к схеме</w:t>
      </w:r>
      <w:r w:rsidRPr="00A27C2D">
        <w:rPr>
          <w:color w:val="000000" w:themeColor="text1"/>
        </w:rPr>
        <w:t>.</w:t>
      </w:r>
    </w:p>
    <w:p w14:paraId="6F256E86" w14:textId="77777777" w:rsidR="00C7160D" w:rsidRDefault="00C7160D" w:rsidP="00BB0A80">
      <w:pPr>
        <w:pStyle w:val="e"/>
        <w:keepLines w:val="0"/>
        <w:widowControl w:val="0"/>
        <w:tabs>
          <w:tab w:val="left" w:pos="1134"/>
        </w:tabs>
        <w:spacing w:before="0" w:line="276" w:lineRule="auto"/>
        <w:jc w:val="both"/>
        <w:rPr>
          <w:color w:val="000000" w:themeColor="text1"/>
        </w:rPr>
      </w:pPr>
    </w:p>
    <w:p w14:paraId="0A0DFED2" w14:textId="77777777" w:rsidR="00A953CF" w:rsidRPr="00A27C2D" w:rsidRDefault="00A953CF" w:rsidP="00BB0A80">
      <w:pPr>
        <w:pStyle w:val="e"/>
        <w:keepLines w:val="0"/>
        <w:widowControl w:val="0"/>
        <w:tabs>
          <w:tab w:val="left" w:pos="1134"/>
        </w:tabs>
        <w:spacing w:before="0" w:line="276" w:lineRule="auto"/>
        <w:jc w:val="both"/>
        <w:rPr>
          <w:color w:val="000000" w:themeColor="text1"/>
        </w:rPr>
      </w:pPr>
    </w:p>
    <w:p w14:paraId="55F586BE" w14:textId="77777777" w:rsidR="00194349" w:rsidRPr="00A27C2D" w:rsidRDefault="00A873F5" w:rsidP="00BB0A80">
      <w:pPr>
        <w:pStyle w:val="2"/>
        <w:pageBreakBefore/>
        <w:numPr>
          <w:ilvl w:val="1"/>
          <w:numId w:val="5"/>
        </w:numPr>
        <w:tabs>
          <w:tab w:val="left" w:pos="1134"/>
        </w:tabs>
        <w:spacing w:line="276" w:lineRule="auto"/>
        <w:ind w:left="0" w:right="0" w:firstLine="709"/>
        <w:jc w:val="both"/>
        <w:rPr>
          <w:b/>
          <w:color w:val="000000" w:themeColor="text1"/>
          <w:sz w:val="24"/>
        </w:rPr>
      </w:pPr>
      <w:bookmarkStart w:id="74" w:name="_Toc236951338"/>
      <w:r w:rsidRPr="00A27C2D">
        <w:rPr>
          <w:b/>
          <w:color w:val="000000" w:themeColor="text1"/>
          <w:sz w:val="24"/>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74"/>
    </w:p>
    <w:p w14:paraId="473F19AA" w14:textId="77777777" w:rsidR="00194349" w:rsidRPr="00A27C2D" w:rsidRDefault="00265BEF" w:rsidP="00BB0A80">
      <w:pPr>
        <w:pStyle w:val="3"/>
        <w:numPr>
          <w:ilvl w:val="2"/>
          <w:numId w:val="23"/>
        </w:numPr>
        <w:tabs>
          <w:tab w:val="left" w:pos="1134"/>
        </w:tabs>
        <w:spacing w:before="0" w:after="0" w:line="276" w:lineRule="auto"/>
        <w:ind w:left="0" w:firstLine="709"/>
        <w:rPr>
          <w:rFonts w:ascii="Times New Roman" w:hAnsi="Times New Roman"/>
          <w:color w:val="000000" w:themeColor="text1"/>
          <w:sz w:val="24"/>
        </w:rPr>
      </w:pPr>
      <w:bookmarkStart w:id="75" w:name="_Toc236951339"/>
      <w:r w:rsidRPr="00A27C2D">
        <w:rPr>
          <w:rFonts w:ascii="Times New Roman" w:hAnsi="Times New Roman"/>
          <w:color w:val="000000" w:themeColor="text1"/>
          <w:sz w:val="24"/>
        </w:rPr>
        <w:t xml:space="preserve">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w:t>
      </w:r>
      <w:r w:rsidR="000D2C10" w:rsidRPr="00A27C2D">
        <w:rPr>
          <w:rFonts w:ascii="Times New Roman" w:hAnsi="Times New Roman"/>
          <w:color w:val="000000" w:themeColor="text1"/>
          <w:sz w:val="24"/>
        </w:rPr>
        <w:t xml:space="preserve">(утилизации) </w:t>
      </w:r>
      <w:r w:rsidRPr="00A27C2D">
        <w:rPr>
          <w:rFonts w:ascii="Times New Roman" w:hAnsi="Times New Roman"/>
          <w:color w:val="000000" w:themeColor="text1"/>
          <w:sz w:val="24"/>
        </w:rPr>
        <w:t>промывных вод</w:t>
      </w:r>
      <w:bookmarkEnd w:id="75"/>
    </w:p>
    <w:p w14:paraId="5AC86526" w14:textId="77777777" w:rsidR="00C7160D" w:rsidRPr="00A27C2D" w:rsidRDefault="00C7160D" w:rsidP="00BB0A80">
      <w:pPr>
        <w:pStyle w:val="e"/>
        <w:keepLines w:val="0"/>
        <w:tabs>
          <w:tab w:val="left" w:pos="1134"/>
        </w:tabs>
        <w:spacing w:before="0" w:line="276" w:lineRule="auto"/>
        <w:jc w:val="both"/>
        <w:rPr>
          <w:color w:val="000000" w:themeColor="text1"/>
        </w:rPr>
      </w:pPr>
      <w:r w:rsidRPr="00A27C2D">
        <w:rPr>
          <w:color w:val="000000" w:themeColor="text1"/>
        </w:rPr>
        <w:t>В качестве мер по предотвращению негативного воздействия на водные объекты при модернизации объектов систем водоснабжения, применяется строительство магистральных сетей водоснабжения, выполненных и</w:t>
      </w:r>
      <w:r w:rsidR="00814E1B" w:rsidRPr="00A27C2D">
        <w:rPr>
          <w:color w:val="000000" w:themeColor="text1"/>
        </w:rPr>
        <w:t>з</w:t>
      </w:r>
      <w:r w:rsidRPr="00A27C2D">
        <w:rPr>
          <w:color w:val="000000" w:themeColor="text1"/>
        </w:rPr>
        <w:t xml:space="preserve"> полимерных материалов.</w:t>
      </w:r>
    </w:p>
    <w:p w14:paraId="54DD4D34" w14:textId="77777777" w:rsidR="00C7160D" w:rsidRPr="00A27C2D" w:rsidRDefault="009627AA" w:rsidP="00BB0A80">
      <w:pPr>
        <w:pStyle w:val="e"/>
        <w:keepLines w:val="0"/>
        <w:tabs>
          <w:tab w:val="left" w:pos="1134"/>
        </w:tabs>
        <w:spacing w:before="0" w:line="276" w:lineRule="auto"/>
        <w:jc w:val="both"/>
        <w:rPr>
          <w:color w:val="000000" w:themeColor="text1"/>
        </w:rPr>
      </w:pPr>
      <w:r w:rsidRPr="00A27C2D">
        <w:rPr>
          <w:color w:val="000000" w:themeColor="text1"/>
        </w:rPr>
        <w:t>Все мероприятия, направленные на улучшение качества питьевой воды, могут быть отнесены к мероприятиям по охране окружающей среды и здоровья населения города. Эффект от внедрения данных мероприятий – улучшения здоровья и качества жизни граждан.</w:t>
      </w:r>
    </w:p>
    <w:p w14:paraId="48E79B08" w14:textId="77777777" w:rsidR="005B6098" w:rsidRPr="00A27C2D" w:rsidRDefault="005B6098" w:rsidP="00BB0A80">
      <w:pPr>
        <w:pStyle w:val="e"/>
        <w:keepLines w:val="0"/>
        <w:tabs>
          <w:tab w:val="left" w:pos="1134"/>
        </w:tabs>
        <w:spacing w:before="0" w:line="276" w:lineRule="auto"/>
        <w:jc w:val="both"/>
        <w:rPr>
          <w:color w:val="000000" w:themeColor="text1"/>
        </w:rPr>
      </w:pPr>
    </w:p>
    <w:p w14:paraId="78336542" w14:textId="77777777" w:rsidR="00194349" w:rsidRPr="00A27C2D" w:rsidRDefault="00265BEF" w:rsidP="00BB0A80">
      <w:pPr>
        <w:pStyle w:val="3"/>
        <w:numPr>
          <w:ilvl w:val="2"/>
          <w:numId w:val="23"/>
        </w:numPr>
        <w:tabs>
          <w:tab w:val="left" w:pos="1134"/>
        </w:tabs>
        <w:spacing w:before="0" w:after="0" w:line="276" w:lineRule="auto"/>
        <w:ind w:left="0" w:firstLine="709"/>
        <w:rPr>
          <w:rFonts w:ascii="Times New Roman" w:hAnsi="Times New Roman"/>
          <w:color w:val="000000" w:themeColor="text1"/>
          <w:sz w:val="24"/>
        </w:rPr>
      </w:pPr>
      <w:bookmarkStart w:id="76" w:name="_Toc236951340"/>
      <w:r w:rsidRPr="00A27C2D">
        <w:rPr>
          <w:rFonts w:ascii="Times New Roman" w:hAnsi="Times New Roman"/>
          <w:color w:val="000000" w:themeColor="text1"/>
          <w:sz w:val="24"/>
        </w:rPr>
        <w:t>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r w:rsidR="00DF5063" w:rsidRPr="00A27C2D">
        <w:rPr>
          <w:rFonts w:ascii="Times New Roman" w:hAnsi="Times New Roman"/>
          <w:color w:val="000000" w:themeColor="text1"/>
          <w:sz w:val="24"/>
        </w:rPr>
        <w:t xml:space="preserve"> (хлор и др.)</w:t>
      </w:r>
      <w:bookmarkEnd w:id="76"/>
    </w:p>
    <w:p w14:paraId="66C08FA2" w14:textId="77777777" w:rsidR="009627AA" w:rsidRDefault="009627AA"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ухудшению процесса самоочищения водного объекта. Для предотвращения неблагоприятного воздействия на водоем в процессе водоподготовки необходимо использование ресурсосберегающей, природоохранной технологии повторного использования промывных вод.</w:t>
      </w:r>
    </w:p>
    <w:p w14:paraId="04532108" w14:textId="77777777" w:rsidR="009627AA" w:rsidRDefault="009627AA"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На ВОС г. Мирный предусмотрена насосная станция по возврату промывных вод, предназначенная для отстаивания воды после очистки фильтров (контактных осветлителей) и подачи воды в голову ВОС производительностью 10,0 тыс. м</w:t>
      </w:r>
      <w:r w:rsidRPr="00A27C2D">
        <w:rPr>
          <w:rFonts w:ascii="Times New Roman" w:hAnsi="Times New Roman"/>
          <w:color w:val="000000" w:themeColor="text1"/>
          <w:sz w:val="24"/>
          <w:vertAlign w:val="superscript"/>
        </w:rPr>
        <w:t>3</w:t>
      </w:r>
      <w:r w:rsidRPr="00A27C2D">
        <w:rPr>
          <w:rFonts w:ascii="Times New Roman" w:hAnsi="Times New Roman"/>
          <w:color w:val="000000" w:themeColor="text1"/>
          <w:sz w:val="24"/>
        </w:rPr>
        <w:t>/сут.</w:t>
      </w:r>
    </w:p>
    <w:p w14:paraId="0426E7F5" w14:textId="77777777" w:rsidR="00A953CF" w:rsidRPr="00A27C2D" w:rsidRDefault="00A953CF" w:rsidP="00BB0A80">
      <w:pPr>
        <w:tabs>
          <w:tab w:val="left" w:pos="851"/>
          <w:tab w:val="left" w:pos="1134"/>
          <w:tab w:val="left" w:pos="9355"/>
        </w:tabs>
        <w:spacing w:line="276" w:lineRule="auto"/>
        <w:ind w:firstLine="709"/>
        <w:rPr>
          <w:rFonts w:ascii="Times New Roman" w:hAnsi="Times New Roman"/>
          <w:sz w:val="24"/>
        </w:rPr>
      </w:pPr>
      <w:r w:rsidRPr="00A27C2D">
        <w:rPr>
          <w:rFonts w:ascii="Times New Roman" w:hAnsi="Times New Roman"/>
          <w:sz w:val="24"/>
        </w:rPr>
        <w:t>Вода после промывки КО, а также первый фильтрат подаётся в резервуар промывных вод по трубопроводу Ø 500 мм, затем после отстаивания по трубопроводу перелива переходит в резервуар осветленных вод, откуда насосами марки Grundfos S2 – (2 шт.) производительностью 300 м</w:t>
      </w:r>
      <w:r w:rsidRPr="00A27C2D">
        <w:rPr>
          <w:rFonts w:ascii="Times New Roman" w:hAnsi="Times New Roman"/>
          <w:sz w:val="24"/>
          <w:vertAlign w:val="superscript"/>
        </w:rPr>
        <w:t>3</w:t>
      </w:r>
      <w:r w:rsidRPr="00A27C2D">
        <w:rPr>
          <w:rFonts w:ascii="Times New Roman" w:hAnsi="Times New Roman"/>
          <w:sz w:val="24"/>
        </w:rPr>
        <w:t>/ч перекачивается в трубопровод исходной воды по напорным трубопроводам Ø 2×300 мм. Накопленный осадок из резервуара промывных вод удаляется насосами марки Grundfos SЕ – (2 шт.). Суточный сброс осадка в центральную канализацию не превышает 100 м</w:t>
      </w:r>
      <w:r w:rsidRPr="00A27C2D">
        <w:rPr>
          <w:rFonts w:ascii="Times New Roman" w:hAnsi="Times New Roman"/>
          <w:sz w:val="24"/>
          <w:vertAlign w:val="superscript"/>
        </w:rPr>
        <w:t>3</w:t>
      </w:r>
      <w:r w:rsidRPr="00A27C2D">
        <w:rPr>
          <w:rFonts w:ascii="Times New Roman" w:hAnsi="Times New Roman"/>
          <w:sz w:val="24"/>
        </w:rPr>
        <w:t>.</w:t>
      </w:r>
    </w:p>
    <w:p w14:paraId="639D5062" w14:textId="77777777" w:rsidR="00A953CF" w:rsidRDefault="00A953CF" w:rsidP="00BB0A80">
      <w:pPr>
        <w:tabs>
          <w:tab w:val="left" w:pos="1134"/>
        </w:tabs>
        <w:spacing w:line="276" w:lineRule="auto"/>
        <w:ind w:firstLine="709"/>
        <w:rPr>
          <w:rFonts w:ascii="Times New Roman" w:hAnsi="Times New Roman"/>
          <w:color w:val="000000" w:themeColor="text1"/>
          <w:sz w:val="24"/>
        </w:rPr>
      </w:pPr>
    </w:p>
    <w:p w14:paraId="2521AA27" w14:textId="77777777" w:rsidR="00A953CF" w:rsidRPr="00A953CF" w:rsidRDefault="00A953CF" w:rsidP="00BB0A80">
      <w:pPr>
        <w:tabs>
          <w:tab w:val="left" w:pos="1134"/>
        </w:tabs>
        <w:spacing w:line="276" w:lineRule="auto"/>
        <w:ind w:firstLine="709"/>
        <w:rPr>
          <w:rFonts w:ascii="Times New Roman" w:hAnsi="Times New Roman"/>
          <w:color w:val="000000" w:themeColor="text1"/>
          <w:sz w:val="24"/>
          <w:u w:val="single"/>
        </w:rPr>
      </w:pPr>
      <w:r w:rsidRPr="00A953CF">
        <w:rPr>
          <w:rFonts w:ascii="Times New Roman" w:hAnsi="Times New Roman"/>
          <w:color w:val="000000" w:themeColor="text1"/>
          <w:sz w:val="24"/>
          <w:u w:val="single"/>
        </w:rPr>
        <w:t>Химические реагенты используемые для подготовки воды:</w:t>
      </w:r>
    </w:p>
    <w:p w14:paraId="178958E3" w14:textId="77777777" w:rsidR="00A953CF" w:rsidRPr="00A953CF" w:rsidRDefault="00A953CF" w:rsidP="00BB0A80">
      <w:pPr>
        <w:pStyle w:val="af"/>
        <w:widowControl w:val="0"/>
        <w:numPr>
          <w:ilvl w:val="1"/>
          <w:numId w:val="48"/>
        </w:numPr>
        <w:tabs>
          <w:tab w:val="left" w:pos="1134"/>
        </w:tabs>
        <w:spacing w:after="0"/>
        <w:ind w:left="0" w:firstLine="709"/>
        <w:jc w:val="both"/>
        <w:rPr>
          <w:color w:val="000000" w:themeColor="text1"/>
        </w:rPr>
      </w:pPr>
      <w:r w:rsidRPr="00A953CF">
        <w:rPr>
          <w:color w:val="000000" w:themeColor="text1"/>
        </w:rPr>
        <w:t>Коагулянт - Аква-Аурат ТМ30 (полиоксихлорид алюминия), массовая доля оксида алюминия (Al2O3) 30 %. Реагент поставляется в сухом виде упакованный в полипропиленовые мешки, биг-бэги (с полиэтиленовыми вкладышами) массой 1000 кг.</w:t>
      </w:r>
    </w:p>
    <w:p w14:paraId="0B23B138" w14:textId="77777777" w:rsidR="00A953CF" w:rsidRPr="00A953CF" w:rsidRDefault="00A953CF" w:rsidP="00BB0A80">
      <w:pPr>
        <w:widowControl w:val="0"/>
        <w:tabs>
          <w:tab w:val="left" w:pos="1134"/>
        </w:tabs>
        <w:spacing w:line="276" w:lineRule="auto"/>
        <w:ind w:firstLine="709"/>
        <w:contextualSpacing/>
        <w:rPr>
          <w:rFonts w:ascii="Times New Roman" w:hAnsi="Times New Roman"/>
          <w:color w:val="000000" w:themeColor="text1"/>
          <w:sz w:val="24"/>
        </w:rPr>
      </w:pPr>
      <w:r w:rsidRPr="00A953CF">
        <w:rPr>
          <w:rFonts w:ascii="Times New Roman" w:hAnsi="Times New Roman"/>
          <w:color w:val="000000" w:themeColor="text1"/>
          <w:sz w:val="24"/>
        </w:rPr>
        <w:t>Условия хранения: хранить рекомендуется в закрытых помещениях складского типа.</w:t>
      </w:r>
    </w:p>
    <w:p w14:paraId="73526005" w14:textId="77777777" w:rsidR="00A953CF" w:rsidRPr="00A953CF" w:rsidRDefault="00A953CF" w:rsidP="00BB0A80">
      <w:pPr>
        <w:pStyle w:val="af"/>
        <w:widowControl w:val="0"/>
        <w:numPr>
          <w:ilvl w:val="1"/>
          <w:numId w:val="48"/>
        </w:numPr>
        <w:tabs>
          <w:tab w:val="left" w:pos="1134"/>
        </w:tabs>
        <w:spacing w:after="0"/>
        <w:ind w:left="0" w:firstLine="709"/>
        <w:jc w:val="both"/>
        <w:rPr>
          <w:color w:val="000000" w:themeColor="text1"/>
        </w:rPr>
      </w:pPr>
      <w:r w:rsidRPr="00A953CF">
        <w:rPr>
          <w:color w:val="000000" w:themeColor="text1"/>
        </w:rPr>
        <w:t>Флокулянты – ЭР-Ф 1630К катионный полиакриламидный, Flopam AN 905 PWG анионный полиакриламидный.</w:t>
      </w:r>
      <w:r>
        <w:rPr>
          <w:color w:val="000000" w:themeColor="text1"/>
        </w:rPr>
        <w:t xml:space="preserve"> </w:t>
      </w:r>
      <w:r w:rsidRPr="00A953CF">
        <w:rPr>
          <w:color w:val="000000" w:themeColor="text1"/>
        </w:rPr>
        <w:t>Реагент поставляется в сухом виде упакованный в пластиковые мешки массой по 25 кг.</w:t>
      </w:r>
    </w:p>
    <w:p w14:paraId="3A3AA63D" w14:textId="77777777" w:rsidR="00A953CF" w:rsidRPr="00A953CF" w:rsidRDefault="00A953CF" w:rsidP="00BB0A80">
      <w:pPr>
        <w:widowControl w:val="0"/>
        <w:tabs>
          <w:tab w:val="left" w:pos="1134"/>
        </w:tabs>
        <w:spacing w:line="276" w:lineRule="auto"/>
        <w:ind w:firstLine="709"/>
        <w:contextualSpacing/>
        <w:rPr>
          <w:rFonts w:ascii="Times New Roman" w:hAnsi="Times New Roman"/>
          <w:color w:val="000000" w:themeColor="text1"/>
          <w:sz w:val="24"/>
        </w:rPr>
      </w:pPr>
      <w:r w:rsidRPr="00A953CF">
        <w:rPr>
          <w:rFonts w:ascii="Times New Roman" w:hAnsi="Times New Roman"/>
          <w:color w:val="000000" w:themeColor="text1"/>
          <w:sz w:val="24"/>
        </w:rPr>
        <w:t>Условия хранения: хранят в сухих, закрытых и защищенных от влаги помещениях без нарушения заводской упаковки.</w:t>
      </w:r>
    </w:p>
    <w:p w14:paraId="770846E7" w14:textId="77777777" w:rsidR="00A953CF" w:rsidRPr="00A953CF" w:rsidRDefault="00A953CF" w:rsidP="00BB0A80">
      <w:pPr>
        <w:pStyle w:val="af"/>
        <w:widowControl w:val="0"/>
        <w:numPr>
          <w:ilvl w:val="1"/>
          <w:numId w:val="48"/>
        </w:numPr>
        <w:tabs>
          <w:tab w:val="left" w:pos="1134"/>
        </w:tabs>
        <w:spacing w:after="0"/>
        <w:ind w:left="0" w:firstLine="709"/>
        <w:jc w:val="both"/>
        <w:rPr>
          <w:color w:val="000000" w:themeColor="text1"/>
        </w:rPr>
      </w:pPr>
      <w:r w:rsidRPr="00A953CF">
        <w:rPr>
          <w:color w:val="000000" w:themeColor="text1"/>
        </w:rPr>
        <w:lastRenderedPageBreak/>
        <w:t>Карбонат натрия (сода кальцинированная) марки А – твердое вещество в виде белого гранулированного порошка с формулой Na2CO3, массовая доля углекислого натрия (Na2CO3) 99%. Реагент поставляется в сухом виде упакованный в полипропиленовые мешки, массой 25 кг.</w:t>
      </w:r>
    </w:p>
    <w:p w14:paraId="1394F678" w14:textId="77777777" w:rsidR="00A953CF" w:rsidRPr="00A953CF" w:rsidRDefault="00A953CF" w:rsidP="00BB0A80">
      <w:pPr>
        <w:widowControl w:val="0"/>
        <w:tabs>
          <w:tab w:val="left" w:pos="1134"/>
        </w:tabs>
        <w:spacing w:line="276" w:lineRule="auto"/>
        <w:ind w:firstLine="709"/>
        <w:contextualSpacing/>
        <w:rPr>
          <w:rFonts w:ascii="Times New Roman" w:hAnsi="Times New Roman"/>
          <w:color w:val="000000" w:themeColor="text1"/>
          <w:sz w:val="24"/>
        </w:rPr>
      </w:pPr>
      <w:r w:rsidRPr="00A953CF">
        <w:rPr>
          <w:rFonts w:ascii="Times New Roman" w:hAnsi="Times New Roman"/>
          <w:color w:val="000000" w:themeColor="text1"/>
          <w:sz w:val="24"/>
        </w:rPr>
        <w:t>Условия хранения: хранят в сухих складских помещениях или на открытых площадках под навесом, исключая попадание влаги.</w:t>
      </w:r>
    </w:p>
    <w:p w14:paraId="54C01875" w14:textId="77777777" w:rsidR="00A953CF" w:rsidRPr="00A953CF" w:rsidRDefault="00A953CF" w:rsidP="00BB0A80">
      <w:pPr>
        <w:pStyle w:val="af"/>
        <w:widowControl w:val="0"/>
        <w:numPr>
          <w:ilvl w:val="1"/>
          <w:numId w:val="48"/>
        </w:numPr>
        <w:tabs>
          <w:tab w:val="left" w:pos="1134"/>
        </w:tabs>
        <w:spacing w:after="0"/>
        <w:ind w:left="0" w:firstLine="709"/>
        <w:jc w:val="both"/>
        <w:rPr>
          <w:color w:val="000000" w:themeColor="text1"/>
        </w:rPr>
      </w:pPr>
      <w:r w:rsidRPr="00A953CF">
        <w:rPr>
          <w:color w:val="000000" w:themeColor="text1"/>
        </w:rPr>
        <w:t>Соль поваренная пищевая «Экстра», массовая доля хлорида натрия (NaCl) 98%. Реагент поставляется в сухом виде упакованный в полиэтиленовые мешки массой по 50 кг.</w:t>
      </w:r>
    </w:p>
    <w:p w14:paraId="6877298D" w14:textId="77777777" w:rsidR="00A953CF" w:rsidRDefault="00A953CF" w:rsidP="00BB0A80">
      <w:pPr>
        <w:widowControl w:val="0"/>
        <w:tabs>
          <w:tab w:val="left" w:pos="1134"/>
        </w:tabs>
        <w:spacing w:line="276" w:lineRule="auto"/>
        <w:ind w:firstLine="709"/>
        <w:contextualSpacing/>
        <w:rPr>
          <w:rFonts w:ascii="Times New Roman" w:hAnsi="Times New Roman"/>
          <w:color w:val="000000" w:themeColor="text1"/>
          <w:sz w:val="24"/>
        </w:rPr>
      </w:pPr>
      <w:r w:rsidRPr="00A953CF">
        <w:rPr>
          <w:rFonts w:ascii="Times New Roman" w:hAnsi="Times New Roman"/>
          <w:color w:val="000000" w:themeColor="text1"/>
          <w:sz w:val="24"/>
        </w:rPr>
        <w:t>Условия хранения: хранят в сухих складских помещениях при температуре 20 ± 5°С.</w:t>
      </w:r>
    </w:p>
    <w:p w14:paraId="3E81F963" w14:textId="77777777" w:rsidR="002B0840" w:rsidRDefault="002B0840" w:rsidP="00BB0A80">
      <w:pPr>
        <w:tabs>
          <w:tab w:val="left" w:pos="1134"/>
        </w:tabs>
        <w:spacing w:line="276" w:lineRule="auto"/>
        <w:ind w:firstLine="709"/>
        <w:jc w:val="left"/>
        <w:rPr>
          <w:rFonts w:ascii="Times New Roman" w:hAnsi="Times New Roman"/>
          <w:color w:val="000000" w:themeColor="text1"/>
          <w:sz w:val="24"/>
        </w:rPr>
      </w:pPr>
    </w:p>
    <w:p w14:paraId="1B492BC6" w14:textId="77777777" w:rsidR="00A953CF" w:rsidRDefault="00A953CF" w:rsidP="00BB0A80">
      <w:pPr>
        <w:tabs>
          <w:tab w:val="left" w:pos="1134"/>
        </w:tabs>
        <w:spacing w:line="276" w:lineRule="auto"/>
        <w:ind w:firstLine="709"/>
        <w:jc w:val="left"/>
        <w:rPr>
          <w:rFonts w:ascii="Times New Roman" w:hAnsi="Times New Roman"/>
          <w:color w:val="000000" w:themeColor="text1"/>
          <w:sz w:val="24"/>
        </w:rPr>
      </w:pPr>
    </w:p>
    <w:p w14:paraId="6121187B" w14:textId="77777777" w:rsidR="00A953CF" w:rsidRDefault="00A953CF" w:rsidP="00BB0A80">
      <w:pPr>
        <w:tabs>
          <w:tab w:val="left" w:pos="1134"/>
        </w:tabs>
        <w:spacing w:line="276" w:lineRule="auto"/>
        <w:ind w:firstLine="709"/>
        <w:jc w:val="left"/>
        <w:rPr>
          <w:rFonts w:ascii="Times New Roman" w:hAnsi="Times New Roman"/>
          <w:color w:val="000000" w:themeColor="text1"/>
          <w:sz w:val="24"/>
        </w:rPr>
      </w:pPr>
    </w:p>
    <w:p w14:paraId="4DB50072" w14:textId="77777777" w:rsidR="00A953CF" w:rsidRPr="00A27C2D" w:rsidRDefault="00A953CF" w:rsidP="00BB0A80">
      <w:pPr>
        <w:tabs>
          <w:tab w:val="left" w:pos="1134"/>
        </w:tabs>
        <w:spacing w:line="276" w:lineRule="auto"/>
        <w:ind w:firstLine="709"/>
        <w:jc w:val="left"/>
        <w:rPr>
          <w:rFonts w:ascii="Times New Roman" w:hAnsi="Times New Roman"/>
          <w:color w:val="000000" w:themeColor="text1"/>
          <w:sz w:val="24"/>
        </w:rPr>
      </w:pPr>
    </w:p>
    <w:p w14:paraId="33DF067B" w14:textId="77777777" w:rsidR="00634916" w:rsidRPr="00A27C2D" w:rsidRDefault="00251760" w:rsidP="00BB0A80">
      <w:pPr>
        <w:pStyle w:val="2"/>
        <w:pageBreakBefore/>
        <w:numPr>
          <w:ilvl w:val="1"/>
          <w:numId w:val="5"/>
        </w:numPr>
        <w:tabs>
          <w:tab w:val="left" w:pos="1134"/>
        </w:tabs>
        <w:spacing w:line="276" w:lineRule="auto"/>
        <w:ind w:left="0" w:right="0" w:firstLine="709"/>
        <w:jc w:val="both"/>
        <w:rPr>
          <w:b/>
          <w:color w:val="000000" w:themeColor="text1"/>
          <w:sz w:val="24"/>
        </w:rPr>
      </w:pPr>
      <w:bookmarkStart w:id="77" w:name="_Toc236951341"/>
      <w:r w:rsidRPr="00A27C2D">
        <w:rPr>
          <w:b/>
          <w:color w:val="000000" w:themeColor="text1"/>
          <w:sz w:val="24"/>
        </w:rPr>
        <w:lastRenderedPageBreak/>
        <w:t xml:space="preserve">ОЦЕНКА </w:t>
      </w:r>
      <w:r w:rsidR="00DF5063" w:rsidRPr="00A27C2D">
        <w:rPr>
          <w:b/>
          <w:color w:val="000000" w:themeColor="text1"/>
          <w:sz w:val="24"/>
        </w:rPr>
        <w:t>ОБЪЕМОВ</w:t>
      </w:r>
      <w:r w:rsidRPr="00A27C2D">
        <w:rPr>
          <w:b/>
          <w:color w:val="000000" w:themeColor="text1"/>
          <w:sz w:val="24"/>
        </w:rPr>
        <w:t xml:space="preserve"> КАПИТАЛЬНЫХ ВЛОЖЕНИЙ В СТРОИТЕЛЬСТВО, РЕКОНСТРУКЦИЮ И МОДЕРНИЗАЦИЮ ОБЪЕКТОВ ЦЕНТРАЛИЗОВАННЫХ СИСТЕМ ВОДОСНАБЖЕНИЯ</w:t>
      </w:r>
      <w:bookmarkEnd w:id="77"/>
    </w:p>
    <w:p w14:paraId="0E087A33" w14:textId="77777777" w:rsidR="00251760" w:rsidRPr="00A27C2D" w:rsidRDefault="00443E53" w:rsidP="00BB0A80">
      <w:pPr>
        <w:pStyle w:val="3"/>
        <w:numPr>
          <w:ilvl w:val="2"/>
          <w:numId w:val="24"/>
        </w:numPr>
        <w:tabs>
          <w:tab w:val="left" w:pos="1134"/>
        </w:tabs>
        <w:spacing w:before="0" w:after="0" w:line="276" w:lineRule="auto"/>
        <w:ind w:left="0" w:firstLine="709"/>
        <w:rPr>
          <w:rFonts w:ascii="Times New Roman" w:hAnsi="Times New Roman"/>
          <w:color w:val="000000" w:themeColor="text1"/>
          <w:sz w:val="24"/>
        </w:rPr>
      </w:pPr>
      <w:bookmarkStart w:id="78" w:name="_Toc524593203"/>
      <w:bookmarkStart w:id="79" w:name="_Toc236951342"/>
      <w:r w:rsidRPr="00A27C2D">
        <w:rPr>
          <w:rFonts w:ascii="Times New Roman" w:hAnsi="Times New Roman"/>
          <w:color w:val="000000" w:themeColor="text1"/>
          <w:sz w:val="24"/>
        </w:rPr>
        <w:t>О</w:t>
      </w:r>
      <w:r w:rsidR="00251760" w:rsidRPr="00A27C2D">
        <w:rPr>
          <w:rFonts w:ascii="Times New Roman" w:hAnsi="Times New Roman"/>
          <w:color w:val="000000" w:themeColor="text1"/>
          <w:sz w:val="24"/>
        </w:rPr>
        <w:t>ценка стоимости основных мероприятий по реализации схем водоснабжения</w:t>
      </w:r>
      <w:bookmarkEnd w:id="78"/>
      <w:bookmarkEnd w:id="79"/>
    </w:p>
    <w:p w14:paraId="76449E03"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соответствии с действующим законодательством, в объем финансовых потребностей на реализацию мероприятий настоящей программы включается весь комплекс расходов, связанных с проведением ее мероприятий. К таким расходам относятся:</w:t>
      </w:r>
    </w:p>
    <w:p w14:paraId="416ECEBA"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проектно-изыскательские работы;</w:t>
      </w:r>
    </w:p>
    <w:p w14:paraId="52FD964D"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строительно-монтажные работы;</w:t>
      </w:r>
    </w:p>
    <w:p w14:paraId="657BF4EB"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работы по замене оборудования с улучшением технико-экономических характеристик</w:t>
      </w:r>
    </w:p>
    <w:p w14:paraId="5F6FB941"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приобретение материалов и оборудования;</w:t>
      </w:r>
    </w:p>
    <w:p w14:paraId="5C22E34E"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расходы, не относимые на стоимость основных средств (аренда земли на срок строительства и т.п.);</w:t>
      </w:r>
    </w:p>
    <w:p w14:paraId="4177085E"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дополнительные налоговые платежи, возникающие от увеличения выручки, в связи с реализацией программы;</w:t>
      </w:r>
    </w:p>
    <w:p w14:paraId="0E88E09C"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Таким образом, финансовые потребности включают в себя сметную стоимость реконструкции и строительства произведенных объектов централизованных систем водоснабжения и водоотведения. Кроме того, финансовые потребности включают в себя добавочную стоимость, учитывающую инфляцию, налог на прибыль, необходимые суммы кредитов.</w:t>
      </w:r>
    </w:p>
    <w:p w14:paraId="341D67B6" w14:textId="77777777" w:rsidR="00251760" w:rsidRPr="00A27C2D" w:rsidRDefault="00251760"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Сметная стоимость в текущих ценах </w:t>
      </w:r>
      <w:r w:rsidR="002231AD">
        <w:rPr>
          <w:rFonts w:ascii="Times New Roman" w:hAnsi="Times New Roman"/>
          <w:color w:val="000000" w:themeColor="text1"/>
          <w:sz w:val="24"/>
        </w:rPr>
        <w:t xml:space="preserve">– </w:t>
      </w:r>
      <w:r w:rsidRPr="00A27C2D">
        <w:rPr>
          <w:rFonts w:ascii="Times New Roman" w:hAnsi="Times New Roman"/>
          <w:color w:val="000000" w:themeColor="text1"/>
          <w:sz w:val="24"/>
        </w:rPr>
        <w:t>стоимость мероприятия в ценах того года, в котором планируется его проведение, и складывается из всех затрат на строительство с учетом всех вышеперечисленных составляющих.</w:t>
      </w:r>
    </w:p>
    <w:p w14:paraId="67207CF1" w14:textId="77777777" w:rsidR="00326ED3" w:rsidRPr="00A27C2D" w:rsidRDefault="00D66DF3"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Мероприятия по строительству, реконструкции</w:t>
      </w:r>
      <w:r w:rsidR="0075304E" w:rsidRPr="00A27C2D">
        <w:rPr>
          <w:rFonts w:ascii="Times New Roman" w:hAnsi="Times New Roman"/>
          <w:color w:val="000000" w:themeColor="text1"/>
          <w:sz w:val="24"/>
        </w:rPr>
        <w:t xml:space="preserve"> и техническому перевооружению источников водоснабжения</w:t>
      </w:r>
      <w:r w:rsidR="006D7D24">
        <w:rPr>
          <w:rFonts w:ascii="Times New Roman" w:hAnsi="Times New Roman"/>
          <w:color w:val="000000" w:themeColor="text1"/>
          <w:sz w:val="24"/>
        </w:rPr>
        <w:t xml:space="preserve"> </w:t>
      </w:r>
      <w:r w:rsidRPr="00A27C2D">
        <w:rPr>
          <w:rFonts w:ascii="Times New Roman" w:hAnsi="Times New Roman"/>
          <w:color w:val="000000" w:themeColor="text1"/>
          <w:sz w:val="24"/>
        </w:rPr>
        <w:t xml:space="preserve">на период </w:t>
      </w:r>
      <w:r w:rsidR="002231AD">
        <w:rPr>
          <w:rFonts w:ascii="Times New Roman" w:hAnsi="Times New Roman"/>
          <w:color w:val="000000" w:themeColor="text1"/>
          <w:sz w:val="24"/>
        </w:rPr>
        <w:t>2026</w:t>
      </w:r>
      <w:r w:rsidRPr="00A27C2D">
        <w:rPr>
          <w:rFonts w:ascii="Times New Roman" w:hAnsi="Times New Roman"/>
          <w:color w:val="000000" w:themeColor="text1"/>
          <w:sz w:val="24"/>
        </w:rPr>
        <w:t>-</w:t>
      </w:r>
      <w:r w:rsidR="002231AD">
        <w:rPr>
          <w:rFonts w:ascii="Times New Roman" w:hAnsi="Times New Roman"/>
          <w:color w:val="000000" w:themeColor="text1"/>
          <w:sz w:val="24"/>
        </w:rPr>
        <w:t>203</w:t>
      </w:r>
      <w:r w:rsidR="00BB0A80">
        <w:rPr>
          <w:rFonts w:ascii="Times New Roman" w:hAnsi="Times New Roman"/>
          <w:color w:val="000000" w:themeColor="text1"/>
          <w:sz w:val="24"/>
        </w:rPr>
        <w:t>6</w:t>
      </w:r>
      <w:r w:rsidRPr="00A27C2D">
        <w:rPr>
          <w:rFonts w:ascii="Times New Roman" w:hAnsi="Times New Roman"/>
          <w:color w:val="000000" w:themeColor="text1"/>
          <w:sz w:val="24"/>
        </w:rPr>
        <w:t xml:space="preserve"> </w:t>
      </w:r>
      <w:r w:rsidR="002231AD">
        <w:rPr>
          <w:rFonts w:ascii="Times New Roman" w:hAnsi="Times New Roman"/>
          <w:color w:val="000000" w:themeColor="text1"/>
          <w:sz w:val="24"/>
        </w:rPr>
        <w:t>гг.</w:t>
      </w:r>
      <w:r w:rsidRPr="00A27C2D">
        <w:rPr>
          <w:rFonts w:ascii="Times New Roman" w:hAnsi="Times New Roman"/>
          <w:color w:val="000000" w:themeColor="text1"/>
          <w:sz w:val="24"/>
        </w:rPr>
        <w:t xml:space="preserve"> </w:t>
      </w:r>
      <w:r w:rsidR="00194596" w:rsidRPr="00A27C2D">
        <w:rPr>
          <w:rFonts w:ascii="Times New Roman" w:hAnsi="Times New Roman"/>
          <w:color w:val="000000" w:themeColor="text1"/>
          <w:sz w:val="24"/>
        </w:rPr>
        <w:t>пр</w:t>
      </w:r>
      <w:r w:rsidR="00E8208B" w:rsidRPr="00A27C2D">
        <w:rPr>
          <w:rFonts w:ascii="Times New Roman" w:hAnsi="Times New Roman"/>
          <w:color w:val="000000" w:themeColor="text1"/>
          <w:sz w:val="24"/>
        </w:rPr>
        <w:t>едставлены</w:t>
      </w:r>
      <w:r w:rsidR="00194596" w:rsidRPr="00A27C2D">
        <w:rPr>
          <w:rFonts w:ascii="Times New Roman" w:hAnsi="Times New Roman"/>
          <w:color w:val="000000" w:themeColor="text1"/>
          <w:sz w:val="24"/>
        </w:rPr>
        <w:t xml:space="preserve"> в таблице</w:t>
      </w:r>
      <w:r w:rsidR="00EA5E46" w:rsidRPr="00A27C2D">
        <w:rPr>
          <w:rFonts w:ascii="Times New Roman" w:hAnsi="Times New Roman"/>
          <w:color w:val="000000" w:themeColor="text1"/>
          <w:sz w:val="24"/>
        </w:rPr>
        <w:t xml:space="preserve"> </w:t>
      </w:r>
      <w:r w:rsidR="006D7D24">
        <w:rPr>
          <w:rFonts w:ascii="Times New Roman" w:hAnsi="Times New Roman"/>
          <w:color w:val="000000" w:themeColor="text1"/>
          <w:sz w:val="24"/>
        </w:rPr>
        <w:t>3</w:t>
      </w:r>
      <w:r w:rsidR="00BB0A80">
        <w:rPr>
          <w:rFonts w:ascii="Times New Roman" w:hAnsi="Times New Roman"/>
          <w:color w:val="000000" w:themeColor="text1"/>
          <w:sz w:val="24"/>
        </w:rPr>
        <w:t>5</w:t>
      </w:r>
      <w:r w:rsidR="006D7D24">
        <w:rPr>
          <w:rFonts w:ascii="Times New Roman" w:hAnsi="Times New Roman"/>
          <w:color w:val="000000" w:themeColor="text1"/>
          <w:sz w:val="24"/>
        </w:rPr>
        <w:t>.</w:t>
      </w:r>
    </w:p>
    <w:p w14:paraId="646622DC" w14:textId="77777777" w:rsidR="005B6098" w:rsidRPr="00A27C2D" w:rsidRDefault="005B6098" w:rsidP="00BB0A80">
      <w:pPr>
        <w:tabs>
          <w:tab w:val="left" w:pos="1134"/>
        </w:tabs>
        <w:spacing w:line="276" w:lineRule="auto"/>
        <w:ind w:firstLine="709"/>
        <w:rPr>
          <w:rFonts w:ascii="Times New Roman" w:hAnsi="Times New Roman"/>
          <w:color w:val="000000" w:themeColor="text1"/>
          <w:sz w:val="24"/>
        </w:rPr>
      </w:pPr>
    </w:p>
    <w:p w14:paraId="3D542EAF" w14:textId="77777777" w:rsidR="00FF6406" w:rsidRPr="00A27C2D" w:rsidRDefault="00FF6406" w:rsidP="00BB0A80">
      <w:pPr>
        <w:pStyle w:val="3"/>
        <w:numPr>
          <w:ilvl w:val="2"/>
          <w:numId w:val="24"/>
        </w:numPr>
        <w:tabs>
          <w:tab w:val="left" w:pos="1134"/>
        </w:tabs>
        <w:spacing w:before="0" w:after="0" w:line="276" w:lineRule="auto"/>
        <w:ind w:left="0" w:firstLine="709"/>
        <w:rPr>
          <w:rFonts w:ascii="Times New Roman" w:hAnsi="Times New Roman"/>
          <w:color w:val="000000" w:themeColor="text1"/>
          <w:sz w:val="24"/>
        </w:rPr>
      </w:pPr>
      <w:bookmarkStart w:id="80" w:name="_Toc236951343"/>
      <w:r w:rsidRPr="00A27C2D">
        <w:rPr>
          <w:rFonts w:ascii="Times New Roman" w:hAnsi="Times New Roman"/>
          <w:color w:val="000000" w:themeColor="text1"/>
          <w:sz w:val="24"/>
        </w:rPr>
        <w:t>Оценка величины необходимых капитальных вложений в строительство и реконструкцию объектов централизованных систем водоснабжения, выполненную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bookmarkEnd w:id="80"/>
    </w:p>
    <w:p w14:paraId="618FC477" w14:textId="77777777" w:rsidR="00FF6406" w:rsidRPr="00A27C2D" w:rsidRDefault="00FF6406"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В таблице </w:t>
      </w:r>
      <w:r w:rsidR="002231AD">
        <w:rPr>
          <w:rFonts w:ascii="Times New Roman" w:hAnsi="Times New Roman"/>
          <w:color w:val="000000" w:themeColor="text1"/>
          <w:sz w:val="24"/>
        </w:rPr>
        <w:t>3</w:t>
      </w:r>
      <w:r w:rsidR="00BB0A80">
        <w:rPr>
          <w:rFonts w:ascii="Times New Roman" w:hAnsi="Times New Roman"/>
          <w:color w:val="000000" w:themeColor="text1"/>
          <w:sz w:val="24"/>
        </w:rPr>
        <w:t>5</w:t>
      </w:r>
      <w:r w:rsidRPr="00A27C2D">
        <w:rPr>
          <w:rFonts w:ascii="Times New Roman" w:hAnsi="Times New Roman"/>
          <w:color w:val="000000" w:themeColor="text1"/>
          <w:sz w:val="24"/>
        </w:rPr>
        <w:t xml:space="preserve"> отражены мероприятия, необходимые для развития системы водоснабжения с оценкой необходимых капитальных вложений.</w:t>
      </w:r>
    </w:p>
    <w:p w14:paraId="637101B7" w14:textId="77777777" w:rsidR="00E3279B" w:rsidRDefault="00FF6406" w:rsidP="00BB0A80">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Объем необходимых финансовых средств на развитие системы водоснабжения </w:t>
      </w:r>
      <w:r w:rsidR="00904514" w:rsidRPr="00A27C2D">
        <w:rPr>
          <w:rFonts w:ascii="Times New Roman" w:hAnsi="Times New Roman"/>
          <w:color w:val="000000" w:themeColor="text1"/>
          <w:sz w:val="24"/>
        </w:rPr>
        <w:t>ГП «</w:t>
      </w:r>
      <w:r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составляет </w:t>
      </w:r>
      <w:r w:rsidR="006C6FF9" w:rsidRPr="006C6FF9">
        <w:rPr>
          <w:rFonts w:ascii="Times New Roman" w:hAnsi="Times New Roman"/>
          <w:color w:val="000000" w:themeColor="text1"/>
          <w:sz w:val="24"/>
        </w:rPr>
        <w:t>171 332,00</w:t>
      </w:r>
      <w:r w:rsidR="004B168B" w:rsidRPr="00A27C2D">
        <w:rPr>
          <w:rFonts w:ascii="Times New Roman" w:hAnsi="Times New Roman"/>
          <w:color w:val="000000" w:themeColor="text1"/>
          <w:sz w:val="24"/>
        </w:rPr>
        <w:t xml:space="preserve"> </w:t>
      </w:r>
      <w:r w:rsidRPr="00A27C2D">
        <w:rPr>
          <w:rFonts w:ascii="Times New Roman" w:hAnsi="Times New Roman"/>
          <w:color w:val="000000" w:themeColor="text1"/>
          <w:sz w:val="24"/>
        </w:rPr>
        <w:t>тыс. руб</w:t>
      </w:r>
      <w:r w:rsidR="00B822F5" w:rsidRPr="00A27C2D">
        <w:rPr>
          <w:rFonts w:ascii="Times New Roman" w:hAnsi="Times New Roman"/>
          <w:color w:val="000000" w:themeColor="text1"/>
          <w:sz w:val="24"/>
        </w:rPr>
        <w:t>. без учёта НДС</w:t>
      </w:r>
      <w:r w:rsidR="002231AD">
        <w:rPr>
          <w:rFonts w:ascii="Times New Roman" w:hAnsi="Times New Roman"/>
          <w:color w:val="000000" w:themeColor="text1"/>
          <w:sz w:val="24"/>
        </w:rPr>
        <w:t>.</w:t>
      </w:r>
    </w:p>
    <w:p w14:paraId="015BA652" w14:textId="77777777" w:rsidR="002231AD" w:rsidRDefault="002231AD" w:rsidP="00BB0A80">
      <w:pPr>
        <w:tabs>
          <w:tab w:val="left" w:pos="1134"/>
        </w:tabs>
        <w:spacing w:line="276" w:lineRule="auto"/>
        <w:ind w:firstLine="709"/>
        <w:rPr>
          <w:rFonts w:ascii="Times New Roman" w:hAnsi="Times New Roman"/>
          <w:color w:val="000000" w:themeColor="text1"/>
          <w:sz w:val="24"/>
        </w:rPr>
      </w:pPr>
    </w:p>
    <w:p w14:paraId="34084D4A" w14:textId="77777777" w:rsidR="002231AD" w:rsidRPr="00A27C2D" w:rsidRDefault="002231AD" w:rsidP="00BB0A80">
      <w:pPr>
        <w:tabs>
          <w:tab w:val="left" w:pos="1134"/>
        </w:tabs>
        <w:spacing w:line="276" w:lineRule="auto"/>
        <w:ind w:firstLine="709"/>
        <w:rPr>
          <w:rFonts w:ascii="Times New Roman" w:hAnsi="Times New Roman"/>
          <w:color w:val="000000" w:themeColor="text1"/>
          <w:sz w:val="24"/>
        </w:rPr>
      </w:pPr>
    </w:p>
    <w:p w14:paraId="3D89DDE3" w14:textId="77777777" w:rsidR="00B6182A" w:rsidRPr="00A27C2D" w:rsidRDefault="00B6182A" w:rsidP="00A27C2D">
      <w:pPr>
        <w:tabs>
          <w:tab w:val="left" w:pos="1134"/>
        </w:tabs>
        <w:spacing w:line="276" w:lineRule="auto"/>
        <w:ind w:firstLine="851"/>
        <w:rPr>
          <w:rFonts w:ascii="Times New Roman" w:hAnsi="Times New Roman"/>
          <w:color w:val="000000" w:themeColor="text1"/>
          <w:sz w:val="24"/>
        </w:rPr>
        <w:sectPr w:rsidR="00B6182A" w:rsidRPr="00A27C2D" w:rsidSect="00157707">
          <w:pgSz w:w="11906" w:h="16838"/>
          <w:pgMar w:top="1134" w:right="851" w:bottom="1134" w:left="1418" w:header="283" w:footer="567" w:gutter="0"/>
          <w:cols w:space="708"/>
          <w:docGrid w:linePitch="360"/>
        </w:sectPr>
      </w:pPr>
    </w:p>
    <w:p w14:paraId="6D120FD0" w14:textId="15AC1243" w:rsidR="002B1EBC" w:rsidRPr="00A27C2D" w:rsidRDefault="002231AD" w:rsidP="00BB0A80">
      <w:pPr>
        <w:pStyle w:val="af"/>
        <w:tabs>
          <w:tab w:val="left" w:pos="1134"/>
        </w:tabs>
        <w:suppressAutoHyphens/>
        <w:spacing w:after="0"/>
        <w:ind w:left="0" w:firstLine="709"/>
        <w:jc w:val="both"/>
        <w:rPr>
          <w:b/>
          <w:color w:val="000000" w:themeColor="text1"/>
        </w:rPr>
      </w:pPr>
      <w:r w:rsidRPr="003F2FD2">
        <w:rPr>
          <w:b/>
          <w:szCs w:val="24"/>
        </w:rPr>
        <w:lastRenderedPageBreak/>
        <w:t xml:space="preserve">Таблица </w:t>
      </w:r>
      <w:r w:rsidRPr="003F2FD2">
        <w:rPr>
          <w:b/>
          <w:szCs w:val="24"/>
        </w:rPr>
        <w:fldChar w:fldCharType="begin"/>
      </w:r>
      <w:r w:rsidRPr="003F2FD2">
        <w:rPr>
          <w:b/>
          <w:szCs w:val="24"/>
        </w:rPr>
        <w:instrText xml:space="preserve"> SEQ Таблица \* ARABIC </w:instrText>
      </w:r>
      <w:r w:rsidRPr="003F2FD2">
        <w:rPr>
          <w:b/>
          <w:szCs w:val="24"/>
        </w:rPr>
        <w:fldChar w:fldCharType="separate"/>
      </w:r>
      <w:r w:rsidR="001E68BB">
        <w:rPr>
          <w:b/>
          <w:noProof/>
          <w:szCs w:val="24"/>
        </w:rPr>
        <w:t>35</w:t>
      </w:r>
      <w:r w:rsidRPr="003F2FD2">
        <w:rPr>
          <w:b/>
          <w:szCs w:val="24"/>
        </w:rPr>
        <w:fldChar w:fldCharType="end"/>
      </w:r>
      <w:r w:rsidRPr="003F2FD2">
        <w:rPr>
          <w:b/>
          <w:szCs w:val="24"/>
        </w:rPr>
        <w:t xml:space="preserve">. </w:t>
      </w:r>
      <w:r w:rsidR="002B1EBC" w:rsidRPr="00A27C2D">
        <w:rPr>
          <w:b/>
          <w:color w:val="000000" w:themeColor="text1"/>
        </w:rPr>
        <w:t>Оценка капитальных вложений в новое строительство, реконструкцию и модернизацию объектов централизованных систем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3706"/>
        <w:gridCol w:w="1271"/>
        <w:gridCol w:w="1271"/>
        <w:gridCol w:w="1047"/>
        <w:gridCol w:w="717"/>
        <w:gridCol w:w="1007"/>
        <w:gridCol w:w="1135"/>
        <w:gridCol w:w="998"/>
        <w:gridCol w:w="995"/>
        <w:gridCol w:w="1268"/>
        <w:gridCol w:w="6"/>
      </w:tblGrid>
      <w:tr w:rsidR="00BB0A80" w:rsidRPr="006D7D24" w14:paraId="55337BB9" w14:textId="77777777" w:rsidTr="00BB0A80">
        <w:trPr>
          <w:gridAfter w:val="1"/>
          <w:wAfter w:w="3" w:type="pct"/>
          <w:trHeight w:val="20"/>
          <w:tblHeader/>
        </w:trPr>
        <w:tc>
          <w:tcPr>
            <w:tcW w:w="564" w:type="pct"/>
            <w:vMerge w:val="restart"/>
            <w:tcMar>
              <w:left w:w="28" w:type="dxa"/>
              <w:right w:w="28" w:type="dxa"/>
            </w:tcMar>
            <w:vAlign w:val="center"/>
            <w:hideMark/>
          </w:tcPr>
          <w:p w14:paraId="68F58583"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 п/п</w:t>
            </w:r>
          </w:p>
        </w:tc>
        <w:tc>
          <w:tcPr>
            <w:tcW w:w="1225" w:type="pct"/>
            <w:vMerge w:val="restart"/>
            <w:tcMar>
              <w:left w:w="28" w:type="dxa"/>
              <w:right w:w="28" w:type="dxa"/>
            </w:tcMar>
            <w:vAlign w:val="center"/>
            <w:hideMark/>
          </w:tcPr>
          <w:p w14:paraId="2E0FE29C"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Наименование мероприятий</w:t>
            </w:r>
          </w:p>
        </w:tc>
        <w:tc>
          <w:tcPr>
            <w:tcW w:w="420" w:type="pct"/>
            <w:vMerge w:val="restart"/>
            <w:tcMar>
              <w:left w:w="28" w:type="dxa"/>
              <w:right w:w="28" w:type="dxa"/>
            </w:tcMar>
            <w:vAlign w:val="center"/>
            <w:hideMark/>
          </w:tcPr>
          <w:p w14:paraId="3275435A"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Год начала реализации мероприятия</w:t>
            </w:r>
          </w:p>
        </w:tc>
        <w:tc>
          <w:tcPr>
            <w:tcW w:w="420" w:type="pct"/>
            <w:vMerge w:val="restart"/>
            <w:tcMar>
              <w:left w:w="28" w:type="dxa"/>
              <w:right w:w="28" w:type="dxa"/>
            </w:tcMar>
            <w:vAlign w:val="center"/>
            <w:hideMark/>
          </w:tcPr>
          <w:p w14:paraId="57A5B4E0"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Год окончания мероприятия</w:t>
            </w:r>
          </w:p>
        </w:tc>
        <w:tc>
          <w:tcPr>
            <w:tcW w:w="2368" w:type="pct"/>
            <w:gridSpan w:val="7"/>
            <w:tcMar>
              <w:left w:w="28" w:type="dxa"/>
              <w:right w:w="28" w:type="dxa"/>
            </w:tcMar>
            <w:vAlign w:val="center"/>
            <w:hideMark/>
          </w:tcPr>
          <w:p w14:paraId="0B18E5C5"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Расходы на реализацию мероприятий в прогнозных ценах, тыс. руб. без НДС</w:t>
            </w:r>
          </w:p>
        </w:tc>
      </w:tr>
      <w:tr w:rsidR="00BB0A80" w:rsidRPr="006D7D24" w14:paraId="2FD4AF29" w14:textId="77777777" w:rsidTr="00BB0A80">
        <w:trPr>
          <w:gridAfter w:val="1"/>
          <w:wAfter w:w="3" w:type="pct"/>
          <w:trHeight w:val="20"/>
          <w:tblHeader/>
        </w:trPr>
        <w:tc>
          <w:tcPr>
            <w:tcW w:w="564" w:type="pct"/>
            <w:vMerge/>
            <w:tcMar>
              <w:left w:w="28" w:type="dxa"/>
              <w:right w:w="28" w:type="dxa"/>
            </w:tcMar>
            <w:vAlign w:val="center"/>
            <w:hideMark/>
          </w:tcPr>
          <w:p w14:paraId="331E5B26" w14:textId="77777777" w:rsidR="00BB0A80" w:rsidRPr="006D7D24" w:rsidRDefault="00BB0A80" w:rsidP="006C6FF9">
            <w:pPr>
              <w:jc w:val="left"/>
              <w:rPr>
                <w:rFonts w:ascii="Times New Roman" w:hAnsi="Times New Roman"/>
                <w:b/>
                <w:bCs/>
                <w:color w:val="000000"/>
                <w:szCs w:val="20"/>
              </w:rPr>
            </w:pPr>
          </w:p>
        </w:tc>
        <w:tc>
          <w:tcPr>
            <w:tcW w:w="1225" w:type="pct"/>
            <w:vMerge/>
            <w:tcMar>
              <w:left w:w="28" w:type="dxa"/>
              <w:right w:w="28" w:type="dxa"/>
            </w:tcMar>
            <w:vAlign w:val="center"/>
            <w:hideMark/>
          </w:tcPr>
          <w:p w14:paraId="2E9B8CB5" w14:textId="77777777" w:rsidR="00BB0A80" w:rsidRPr="006D7D24" w:rsidRDefault="00BB0A80" w:rsidP="006C6FF9">
            <w:pPr>
              <w:jc w:val="left"/>
              <w:rPr>
                <w:rFonts w:ascii="Times New Roman" w:hAnsi="Times New Roman"/>
                <w:b/>
                <w:bCs/>
                <w:color w:val="000000"/>
                <w:szCs w:val="20"/>
              </w:rPr>
            </w:pPr>
          </w:p>
        </w:tc>
        <w:tc>
          <w:tcPr>
            <w:tcW w:w="420" w:type="pct"/>
            <w:vMerge/>
            <w:tcMar>
              <w:left w:w="28" w:type="dxa"/>
              <w:right w:w="28" w:type="dxa"/>
            </w:tcMar>
            <w:vAlign w:val="center"/>
            <w:hideMark/>
          </w:tcPr>
          <w:p w14:paraId="2071D5AC" w14:textId="77777777" w:rsidR="00BB0A80" w:rsidRPr="006D7D24" w:rsidRDefault="00BB0A80" w:rsidP="006C6FF9">
            <w:pPr>
              <w:jc w:val="left"/>
              <w:rPr>
                <w:rFonts w:ascii="Times New Roman" w:hAnsi="Times New Roman"/>
                <w:b/>
                <w:bCs/>
                <w:color w:val="000000"/>
                <w:szCs w:val="20"/>
              </w:rPr>
            </w:pPr>
          </w:p>
        </w:tc>
        <w:tc>
          <w:tcPr>
            <w:tcW w:w="420" w:type="pct"/>
            <w:vMerge/>
            <w:tcMar>
              <w:left w:w="28" w:type="dxa"/>
              <w:right w:w="28" w:type="dxa"/>
            </w:tcMar>
            <w:vAlign w:val="center"/>
            <w:hideMark/>
          </w:tcPr>
          <w:p w14:paraId="4A1ED9C3" w14:textId="77777777" w:rsidR="00BB0A80" w:rsidRPr="006D7D24" w:rsidRDefault="00BB0A80" w:rsidP="006C6FF9">
            <w:pPr>
              <w:jc w:val="left"/>
              <w:rPr>
                <w:rFonts w:ascii="Times New Roman" w:hAnsi="Times New Roman"/>
                <w:b/>
                <w:bCs/>
                <w:color w:val="000000"/>
                <w:szCs w:val="20"/>
              </w:rPr>
            </w:pPr>
          </w:p>
        </w:tc>
        <w:tc>
          <w:tcPr>
            <w:tcW w:w="915" w:type="pct"/>
            <w:gridSpan w:val="3"/>
            <w:tcMar>
              <w:left w:w="28" w:type="dxa"/>
              <w:right w:w="28" w:type="dxa"/>
            </w:tcMar>
            <w:vAlign w:val="center"/>
            <w:hideMark/>
          </w:tcPr>
          <w:p w14:paraId="1C94E31C"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Плановые расходы</w:t>
            </w:r>
          </w:p>
        </w:tc>
        <w:tc>
          <w:tcPr>
            <w:tcW w:w="1452" w:type="pct"/>
            <w:gridSpan w:val="4"/>
            <w:tcMar>
              <w:left w:w="28" w:type="dxa"/>
              <w:right w:w="28" w:type="dxa"/>
            </w:tcMar>
            <w:vAlign w:val="center"/>
            <w:hideMark/>
          </w:tcPr>
          <w:p w14:paraId="16D977C6"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 </w:t>
            </w:r>
            <w:r>
              <w:rPr>
                <w:rFonts w:ascii="Times New Roman" w:hAnsi="Times New Roman"/>
                <w:b/>
                <w:bCs/>
                <w:color w:val="000000"/>
                <w:szCs w:val="20"/>
              </w:rPr>
              <w:t>Год</w:t>
            </w:r>
          </w:p>
        </w:tc>
      </w:tr>
      <w:tr w:rsidR="00BB0A80" w:rsidRPr="006D7D24" w14:paraId="18E11BCA" w14:textId="77777777" w:rsidTr="00BB0A80">
        <w:trPr>
          <w:gridAfter w:val="1"/>
          <w:wAfter w:w="3" w:type="pct"/>
          <w:trHeight w:val="20"/>
          <w:tblHeader/>
        </w:trPr>
        <w:tc>
          <w:tcPr>
            <w:tcW w:w="564" w:type="pct"/>
            <w:vMerge/>
            <w:tcMar>
              <w:left w:w="28" w:type="dxa"/>
              <w:right w:w="28" w:type="dxa"/>
            </w:tcMar>
            <w:vAlign w:val="center"/>
            <w:hideMark/>
          </w:tcPr>
          <w:p w14:paraId="0D5095A2" w14:textId="77777777" w:rsidR="00BB0A80" w:rsidRPr="006D7D24" w:rsidRDefault="00BB0A80" w:rsidP="006C6FF9">
            <w:pPr>
              <w:jc w:val="left"/>
              <w:rPr>
                <w:rFonts w:ascii="Times New Roman" w:hAnsi="Times New Roman"/>
                <w:b/>
                <w:bCs/>
                <w:color w:val="000000"/>
                <w:szCs w:val="20"/>
              </w:rPr>
            </w:pPr>
          </w:p>
        </w:tc>
        <w:tc>
          <w:tcPr>
            <w:tcW w:w="1225" w:type="pct"/>
            <w:vMerge/>
            <w:tcMar>
              <w:left w:w="28" w:type="dxa"/>
              <w:right w:w="28" w:type="dxa"/>
            </w:tcMar>
            <w:vAlign w:val="center"/>
            <w:hideMark/>
          </w:tcPr>
          <w:p w14:paraId="6789243E" w14:textId="77777777" w:rsidR="00BB0A80" w:rsidRPr="006D7D24" w:rsidRDefault="00BB0A80" w:rsidP="006C6FF9">
            <w:pPr>
              <w:jc w:val="left"/>
              <w:rPr>
                <w:rFonts w:ascii="Times New Roman" w:hAnsi="Times New Roman"/>
                <w:b/>
                <w:bCs/>
                <w:color w:val="000000"/>
                <w:szCs w:val="20"/>
              </w:rPr>
            </w:pPr>
          </w:p>
        </w:tc>
        <w:tc>
          <w:tcPr>
            <w:tcW w:w="420" w:type="pct"/>
            <w:vMerge/>
            <w:tcMar>
              <w:left w:w="28" w:type="dxa"/>
              <w:right w:w="28" w:type="dxa"/>
            </w:tcMar>
            <w:vAlign w:val="center"/>
            <w:hideMark/>
          </w:tcPr>
          <w:p w14:paraId="134047CD" w14:textId="77777777" w:rsidR="00BB0A80" w:rsidRPr="006D7D24" w:rsidRDefault="00BB0A80" w:rsidP="006C6FF9">
            <w:pPr>
              <w:jc w:val="left"/>
              <w:rPr>
                <w:rFonts w:ascii="Times New Roman" w:hAnsi="Times New Roman"/>
                <w:b/>
                <w:bCs/>
                <w:color w:val="000000"/>
                <w:szCs w:val="20"/>
              </w:rPr>
            </w:pPr>
          </w:p>
        </w:tc>
        <w:tc>
          <w:tcPr>
            <w:tcW w:w="420" w:type="pct"/>
            <w:vMerge/>
            <w:tcMar>
              <w:left w:w="28" w:type="dxa"/>
              <w:right w:w="28" w:type="dxa"/>
            </w:tcMar>
            <w:vAlign w:val="center"/>
            <w:hideMark/>
          </w:tcPr>
          <w:p w14:paraId="240F3ED1" w14:textId="77777777" w:rsidR="00BB0A80" w:rsidRPr="006D7D24" w:rsidRDefault="00BB0A80" w:rsidP="006C6FF9">
            <w:pPr>
              <w:jc w:val="left"/>
              <w:rPr>
                <w:rFonts w:ascii="Times New Roman" w:hAnsi="Times New Roman"/>
                <w:b/>
                <w:bCs/>
                <w:color w:val="000000"/>
                <w:szCs w:val="20"/>
              </w:rPr>
            </w:pPr>
          </w:p>
        </w:tc>
        <w:tc>
          <w:tcPr>
            <w:tcW w:w="346" w:type="pct"/>
            <w:vMerge w:val="restart"/>
            <w:tcMar>
              <w:left w:w="28" w:type="dxa"/>
              <w:right w:w="28" w:type="dxa"/>
            </w:tcMar>
            <w:vAlign w:val="center"/>
            <w:hideMark/>
          </w:tcPr>
          <w:p w14:paraId="77E9AC5E"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Всего:</w:t>
            </w:r>
          </w:p>
        </w:tc>
        <w:tc>
          <w:tcPr>
            <w:tcW w:w="570" w:type="pct"/>
            <w:gridSpan w:val="2"/>
            <w:tcMar>
              <w:left w:w="28" w:type="dxa"/>
              <w:right w:w="28" w:type="dxa"/>
            </w:tcMar>
            <w:vAlign w:val="center"/>
            <w:hideMark/>
          </w:tcPr>
          <w:p w14:paraId="5A86872F"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в том числе:</w:t>
            </w:r>
          </w:p>
        </w:tc>
        <w:tc>
          <w:tcPr>
            <w:tcW w:w="375" w:type="pct"/>
            <w:tcMar>
              <w:left w:w="28" w:type="dxa"/>
              <w:right w:w="28" w:type="dxa"/>
            </w:tcMar>
            <w:vAlign w:val="center"/>
            <w:hideMark/>
          </w:tcPr>
          <w:p w14:paraId="75FD0BC9"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2026</w:t>
            </w:r>
          </w:p>
        </w:tc>
        <w:tc>
          <w:tcPr>
            <w:tcW w:w="330" w:type="pct"/>
            <w:tcMar>
              <w:left w:w="28" w:type="dxa"/>
              <w:right w:w="28" w:type="dxa"/>
            </w:tcMar>
            <w:vAlign w:val="center"/>
            <w:hideMark/>
          </w:tcPr>
          <w:p w14:paraId="07BA0593"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2027</w:t>
            </w:r>
          </w:p>
        </w:tc>
        <w:tc>
          <w:tcPr>
            <w:tcW w:w="329" w:type="pct"/>
            <w:tcMar>
              <w:left w:w="28" w:type="dxa"/>
              <w:right w:w="28" w:type="dxa"/>
            </w:tcMar>
            <w:vAlign w:val="center"/>
            <w:hideMark/>
          </w:tcPr>
          <w:p w14:paraId="06748D15"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2028</w:t>
            </w:r>
          </w:p>
        </w:tc>
        <w:tc>
          <w:tcPr>
            <w:tcW w:w="419" w:type="pct"/>
            <w:tcMar>
              <w:left w:w="28" w:type="dxa"/>
              <w:right w:w="28" w:type="dxa"/>
            </w:tcMar>
            <w:vAlign w:val="center"/>
          </w:tcPr>
          <w:p w14:paraId="40550657" w14:textId="77777777" w:rsidR="00BB0A80" w:rsidRPr="006D7D24" w:rsidRDefault="00BB0A80" w:rsidP="006C6FF9">
            <w:pPr>
              <w:jc w:val="center"/>
              <w:rPr>
                <w:rFonts w:ascii="Times New Roman" w:hAnsi="Times New Roman"/>
                <w:b/>
                <w:bCs/>
                <w:color w:val="000000"/>
                <w:szCs w:val="20"/>
              </w:rPr>
            </w:pPr>
            <w:r>
              <w:rPr>
                <w:rFonts w:ascii="Times New Roman" w:hAnsi="Times New Roman"/>
                <w:b/>
                <w:bCs/>
                <w:color w:val="000000"/>
                <w:szCs w:val="20"/>
              </w:rPr>
              <w:t>2029-2036</w:t>
            </w:r>
          </w:p>
        </w:tc>
      </w:tr>
      <w:tr w:rsidR="00BB0A80" w:rsidRPr="006D7D24" w14:paraId="4F4567AD" w14:textId="77777777" w:rsidTr="00BB0A80">
        <w:trPr>
          <w:gridAfter w:val="1"/>
          <w:wAfter w:w="3" w:type="pct"/>
          <w:trHeight w:val="20"/>
          <w:tblHeader/>
        </w:trPr>
        <w:tc>
          <w:tcPr>
            <w:tcW w:w="564" w:type="pct"/>
            <w:vMerge/>
            <w:tcMar>
              <w:left w:w="28" w:type="dxa"/>
              <w:right w:w="28" w:type="dxa"/>
            </w:tcMar>
            <w:vAlign w:val="center"/>
            <w:hideMark/>
          </w:tcPr>
          <w:p w14:paraId="0EF3C23E" w14:textId="77777777" w:rsidR="00BB0A80" w:rsidRPr="006D7D24" w:rsidRDefault="00BB0A80" w:rsidP="006C6FF9">
            <w:pPr>
              <w:jc w:val="left"/>
              <w:rPr>
                <w:rFonts w:ascii="Times New Roman" w:hAnsi="Times New Roman"/>
                <w:b/>
                <w:bCs/>
                <w:color w:val="000000"/>
                <w:szCs w:val="20"/>
              </w:rPr>
            </w:pPr>
          </w:p>
        </w:tc>
        <w:tc>
          <w:tcPr>
            <w:tcW w:w="1225" w:type="pct"/>
            <w:vMerge/>
            <w:tcMar>
              <w:left w:w="28" w:type="dxa"/>
              <w:right w:w="28" w:type="dxa"/>
            </w:tcMar>
            <w:vAlign w:val="center"/>
            <w:hideMark/>
          </w:tcPr>
          <w:p w14:paraId="386F7E4B" w14:textId="77777777" w:rsidR="00BB0A80" w:rsidRPr="006D7D24" w:rsidRDefault="00BB0A80" w:rsidP="006C6FF9">
            <w:pPr>
              <w:jc w:val="left"/>
              <w:rPr>
                <w:rFonts w:ascii="Times New Roman" w:hAnsi="Times New Roman"/>
                <w:b/>
                <w:bCs/>
                <w:color w:val="000000"/>
                <w:szCs w:val="20"/>
              </w:rPr>
            </w:pPr>
          </w:p>
        </w:tc>
        <w:tc>
          <w:tcPr>
            <w:tcW w:w="420" w:type="pct"/>
            <w:vMerge/>
            <w:tcMar>
              <w:left w:w="28" w:type="dxa"/>
              <w:right w:w="28" w:type="dxa"/>
            </w:tcMar>
            <w:vAlign w:val="center"/>
            <w:hideMark/>
          </w:tcPr>
          <w:p w14:paraId="284CDECF" w14:textId="77777777" w:rsidR="00BB0A80" w:rsidRPr="006D7D24" w:rsidRDefault="00BB0A80" w:rsidP="006C6FF9">
            <w:pPr>
              <w:jc w:val="left"/>
              <w:rPr>
                <w:rFonts w:ascii="Times New Roman" w:hAnsi="Times New Roman"/>
                <w:b/>
                <w:bCs/>
                <w:color w:val="000000"/>
                <w:szCs w:val="20"/>
              </w:rPr>
            </w:pPr>
          </w:p>
        </w:tc>
        <w:tc>
          <w:tcPr>
            <w:tcW w:w="420" w:type="pct"/>
            <w:vMerge/>
            <w:tcMar>
              <w:left w:w="28" w:type="dxa"/>
              <w:right w:w="28" w:type="dxa"/>
            </w:tcMar>
            <w:vAlign w:val="center"/>
            <w:hideMark/>
          </w:tcPr>
          <w:p w14:paraId="280C83B1" w14:textId="77777777" w:rsidR="00BB0A80" w:rsidRPr="006D7D24" w:rsidRDefault="00BB0A80" w:rsidP="006C6FF9">
            <w:pPr>
              <w:jc w:val="left"/>
              <w:rPr>
                <w:rFonts w:ascii="Times New Roman" w:hAnsi="Times New Roman"/>
                <w:b/>
                <w:bCs/>
                <w:color w:val="000000"/>
                <w:szCs w:val="20"/>
              </w:rPr>
            </w:pPr>
          </w:p>
        </w:tc>
        <w:tc>
          <w:tcPr>
            <w:tcW w:w="346" w:type="pct"/>
            <w:vMerge/>
            <w:tcMar>
              <w:left w:w="28" w:type="dxa"/>
              <w:right w:w="28" w:type="dxa"/>
            </w:tcMar>
            <w:vAlign w:val="center"/>
            <w:hideMark/>
          </w:tcPr>
          <w:p w14:paraId="0324E4A3" w14:textId="77777777" w:rsidR="00BB0A80" w:rsidRPr="006D7D24" w:rsidRDefault="00BB0A80" w:rsidP="006C6FF9">
            <w:pPr>
              <w:jc w:val="left"/>
              <w:rPr>
                <w:rFonts w:ascii="Times New Roman" w:hAnsi="Times New Roman"/>
                <w:b/>
                <w:bCs/>
                <w:color w:val="000000"/>
                <w:szCs w:val="20"/>
              </w:rPr>
            </w:pPr>
          </w:p>
        </w:tc>
        <w:tc>
          <w:tcPr>
            <w:tcW w:w="237" w:type="pct"/>
            <w:tcMar>
              <w:left w:w="28" w:type="dxa"/>
              <w:right w:w="28" w:type="dxa"/>
            </w:tcMar>
            <w:vAlign w:val="center"/>
            <w:hideMark/>
          </w:tcPr>
          <w:p w14:paraId="3963F1B2"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ПИР</w:t>
            </w:r>
          </w:p>
        </w:tc>
        <w:tc>
          <w:tcPr>
            <w:tcW w:w="333" w:type="pct"/>
            <w:tcMar>
              <w:left w:w="28" w:type="dxa"/>
              <w:right w:w="28" w:type="dxa"/>
            </w:tcMar>
            <w:vAlign w:val="center"/>
            <w:hideMark/>
          </w:tcPr>
          <w:p w14:paraId="4A3C0126" w14:textId="77777777" w:rsidR="00BB0A80" w:rsidRPr="006D7D24" w:rsidRDefault="00BB0A80" w:rsidP="006C6FF9">
            <w:pPr>
              <w:jc w:val="center"/>
              <w:rPr>
                <w:rFonts w:ascii="Times New Roman" w:hAnsi="Times New Roman"/>
                <w:b/>
                <w:bCs/>
                <w:color w:val="000000"/>
                <w:szCs w:val="20"/>
              </w:rPr>
            </w:pPr>
            <w:r w:rsidRPr="006D7D24">
              <w:rPr>
                <w:rFonts w:ascii="Times New Roman" w:hAnsi="Times New Roman"/>
                <w:b/>
                <w:bCs/>
                <w:color w:val="000000"/>
                <w:szCs w:val="20"/>
              </w:rPr>
              <w:t>СМР</w:t>
            </w:r>
          </w:p>
        </w:tc>
        <w:tc>
          <w:tcPr>
            <w:tcW w:w="375" w:type="pct"/>
            <w:tcMar>
              <w:left w:w="28" w:type="dxa"/>
              <w:right w:w="28" w:type="dxa"/>
            </w:tcMar>
            <w:vAlign w:val="center"/>
            <w:hideMark/>
          </w:tcPr>
          <w:p w14:paraId="7B04E438" w14:textId="77777777" w:rsidR="00BB0A80" w:rsidRPr="006D7D24" w:rsidRDefault="00BB0A80" w:rsidP="006C6FF9">
            <w:pPr>
              <w:jc w:val="left"/>
              <w:rPr>
                <w:rFonts w:ascii="Times New Roman" w:hAnsi="Times New Roman"/>
                <w:b/>
                <w:bCs/>
                <w:color w:val="000000"/>
                <w:szCs w:val="20"/>
              </w:rPr>
            </w:pPr>
          </w:p>
        </w:tc>
        <w:tc>
          <w:tcPr>
            <w:tcW w:w="330" w:type="pct"/>
            <w:tcMar>
              <w:left w:w="28" w:type="dxa"/>
              <w:right w:w="28" w:type="dxa"/>
            </w:tcMar>
            <w:vAlign w:val="center"/>
            <w:hideMark/>
          </w:tcPr>
          <w:p w14:paraId="05B43B3F" w14:textId="77777777" w:rsidR="00BB0A80" w:rsidRPr="006D7D24" w:rsidRDefault="00BB0A80" w:rsidP="006C6FF9">
            <w:pPr>
              <w:jc w:val="left"/>
              <w:rPr>
                <w:rFonts w:ascii="Times New Roman" w:hAnsi="Times New Roman"/>
                <w:b/>
                <w:bCs/>
                <w:color w:val="000000"/>
                <w:szCs w:val="20"/>
              </w:rPr>
            </w:pPr>
          </w:p>
        </w:tc>
        <w:tc>
          <w:tcPr>
            <w:tcW w:w="329" w:type="pct"/>
            <w:tcMar>
              <w:left w:w="28" w:type="dxa"/>
              <w:right w:w="28" w:type="dxa"/>
            </w:tcMar>
            <w:vAlign w:val="center"/>
            <w:hideMark/>
          </w:tcPr>
          <w:p w14:paraId="6E519FF3" w14:textId="77777777" w:rsidR="00BB0A80" w:rsidRPr="006D7D24" w:rsidRDefault="00BB0A80" w:rsidP="006C6FF9">
            <w:pPr>
              <w:jc w:val="left"/>
              <w:rPr>
                <w:rFonts w:ascii="Times New Roman" w:hAnsi="Times New Roman"/>
                <w:b/>
                <w:bCs/>
                <w:color w:val="000000"/>
                <w:szCs w:val="20"/>
              </w:rPr>
            </w:pPr>
          </w:p>
        </w:tc>
        <w:tc>
          <w:tcPr>
            <w:tcW w:w="419" w:type="pct"/>
            <w:tcMar>
              <w:left w:w="28" w:type="dxa"/>
              <w:right w:w="28" w:type="dxa"/>
            </w:tcMar>
            <w:vAlign w:val="center"/>
          </w:tcPr>
          <w:p w14:paraId="4C7212BB" w14:textId="77777777" w:rsidR="00BB0A80" w:rsidRPr="006D7D24" w:rsidRDefault="00BB0A80" w:rsidP="006C6FF9">
            <w:pPr>
              <w:jc w:val="left"/>
              <w:rPr>
                <w:rFonts w:ascii="Times New Roman" w:hAnsi="Times New Roman"/>
                <w:b/>
                <w:bCs/>
                <w:color w:val="000000"/>
                <w:szCs w:val="20"/>
              </w:rPr>
            </w:pPr>
          </w:p>
        </w:tc>
      </w:tr>
      <w:tr w:rsidR="00BB0A80" w:rsidRPr="006D7D24" w14:paraId="73DAE50A" w14:textId="77777777" w:rsidTr="00BB0A80">
        <w:trPr>
          <w:gridAfter w:val="1"/>
          <w:wAfter w:w="3" w:type="pct"/>
          <w:trHeight w:val="20"/>
        </w:trPr>
        <w:tc>
          <w:tcPr>
            <w:tcW w:w="564" w:type="pct"/>
            <w:tcMar>
              <w:left w:w="28" w:type="dxa"/>
              <w:right w:w="28" w:type="dxa"/>
            </w:tcMar>
            <w:vAlign w:val="center"/>
            <w:hideMark/>
          </w:tcPr>
          <w:p w14:paraId="34A72639"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 </w:t>
            </w:r>
          </w:p>
        </w:tc>
        <w:tc>
          <w:tcPr>
            <w:tcW w:w="1225" w:type="pct"/>
            <w:tcMar>
              <w:left w:w="28" w:type="dxa"/>
              <w:right w:w="28" w:type="dxa"/>
            </w:tcMar>
            <w:vAlign w:val="center"/>
            <w:hideMark/>
          </w:tcPr>
          <w:p w14:paraId="0B723266"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ВСЕГО по водоснабжению</w:t>
            </w:r>
          </w:p>
        </w:tc>
        <w:tc>
          <w:tcPr>
            <w:tcW w:w="420" w:type="pct"/>
            <w:tcMar>
              <w:left w:w="28" w:type="dxa"/>
              <w:right w:w="28" w:type="dxa"/>
            </w:tcMar>
            <w:vAlign w:val="center"/>
            <w:hideMark/>
          </w:tcPr>
          <w:p w14:paraId="370436CA"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 </w:t>
            </w:r>
          </w:p>
        </w:tc>
        <w:tc>
          <w:tcPr>
            <w:tcW w:w="420" w:type="pct"/>
            <w:tcMar>
              <w:left w:w="28" w:type="dxa"/>
              <w:right w:w="28" w:type="dxa"/>
            </w:tcMar>
            <w:vAlign w:val="center"/>
            <w:hideMark/>
          </w:tcPr>
          <w:p w14:paraId="37B6C504"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 </w:t>
            </w:r>
          </w:p>
        </w:tc>
        <w:tc>
          <w:tcPr>
            <w:tcW w:w="346" w:type="pct"/>
            <w:tcMar>
              <w:left w:w="28" w:type="dxa"/>
              <w:right w:w="28" w:type="dxa"/>
            </w:tcMar>
            <w:vAlign w:val="center"/>
            <w:hideMark/>
          </w:tcPr>
          <w:p w14:paraId="79B0F7ED" w14:textId="77777777" w:rsidR="00BB0A80" w:rsidRPr="006D7D24" w:rsidRDefault="00BB0A80" w:rsidP="00BB0A80">
            <w:pPr>
              <w:jc w:val="center"/>
              <w:rPr>
                <w:rFonts w:ascii="Times New Roman" w:hAnsi="Times New Roman"/>
                <w:b/>
                <w:bCs/>
                <w:iCs/>
                <w:color w:val="000000"/>
                <w:szCs w:val="20"/>
              </w:rPr>
            </w:pPr>
            <w:r w:rsidRPr="006D7D24">
              <w:rPr>
                <w:rFonts w:ascii="Times New Roman" w:hAnsi="Times New Roman"/>
                <w:b/>
                <w:bCs/>
                <w:iCs/>
                <w:color w:val="000000"/>
                <w:szCs w:val="20"/>
              </w:rPr>
              <w:t>171 332,00</w:t>
            </w:r>
          </w:p>
        </w:tc>
        <w:tc>
          <w:tcPr>
            <w:tcW w:w="237" w:type="pct"/>
            <w:tcMar>
              <w:left w:w="28" w:type="dxa"/>
              <w:right w:w="28" w:type="dxa"/>
            </w:tcMar>
            <w:vAlign w:val="center"/>
            <w:hideMark/>
          </w:tcPr>
          <w:p w14:paraId="15243842" w14:textId="77777777" w:rsidR="00BB0A80" w:rsidRPr="006D7D24" w:rsidRDefault="00BB0A80" w:rsidP="00BB0A80">
            <w:pPr>
              <w:jc w:val="center"/>
              <w:rPr>
                <w:rFonts w:ascii="Times New Roman" w:hAnsi="Times New Roman"/>
                <w:b/>
                <w:bCs/>
                <w:color w:val="000000"/>
                <w:szCs w:val="20"/>
              </w:rPr>
            </w:pPr>
          </w:p>
        </w:tc>
        <w:tc>
          <w:tcPr>
            <w:tcW w:w="333" w:type="pct"/>
            <w:tcMar>
              <w:left w:w="28" w:type="dxa"/>
              <w:right w:w="28" w:type="dxa"/>
            </w:tcMar>
            <w:vAlign w:val="center"/>
            <w:hideMark/>
          </w:tcPr>
          <w:p w14:paraId="298F0AE1" w14:textId="77777777" w:rsidR="00BB0A80" w:rsidRPr="006D7D24" w:rsidRDefault="00BB0A80" w:rsidP="00BB0A80">
            <w:pPr>
              <w:jc w:val="center"/>
              <w:rPr>
                <w:rFonts w:ascii="Times New Roman" w:hAnsi="Times New Roman"/>
                <w:color w:val="000000"/>
                <w:szCs w:val="20"/>
              </w:rPr>
            </w:pPr>
            <w:r w:rsidRPr="006D7D24">
              <w:rPr>
                <w:rFonts w:ascii="Times New Roman" w:hAnsi="Times New Roman"/>
                <w:color w:val="000000"/>
                <w:szCs w:val="20"/>
              </w:rPr>
              <w:t>171 332,00</w:t>
            </w:r>
          </w:p>
        </w:tc>
        <w:tc>
          <w:tcPr>
            <w:tcW w:w="375" w:type="pct"/>
            <w:tcMar>
              <w:left w:w="28" w:type="dxa"/>
              <w:right w:w="28" w:type="dxa"/>
            </w:tcMar>
            <w:vAlign w:val="center"/>
            <w:hideMark/>
          </w:tcPr>
          <w:p w14:paraId="6FA1177A" w14:textId="77777777" w:rsidR="00BB0A80" w:rsidRPr="006D7D24" w:rsidRDefault="00BB0A80" w:rsidP="00BB0A80">
            <w:pPr>
              <w:jc w:val="center"/>
              <w:rPr>
                <w:rFonts w:ascii="Times New Roman" w:hAnsi="Times New Roman"/>
                <w:b/>
                <w:bCs/>
                <w:color w:val="000000"/>
                <w:szCs w:val="20"/>
              </w:rPr>
            </w:pPr>
            <w:r w:rsidRPr="006D7D24">
              <w:rPr>
                <w:rFonts w:ascii="Times New Roman" w:hAnsi="Times New Roman"/>
                <w:b/>
                <w:bCs/>
                <w:color w:val="000000"/>
                <w:szCs w:val="20"/>
              </w:rPr>
              <w:t>52 301,00</w:t>
            </w:r>
          </w:p>
        </w:tc>
        <w:tc>
          <w:tcPr>
            <w:tcW w:w="330" w:type="pct"/>
            <w:tcMar>
              <w:left w:w="28" w:type="dxa"/>
              <w:right w:w="28" w:type="dxa"/>
            </w:tcMar>
            <w:vAlign w:val="center"/>
            <w:hideMark/>
          </w:tcPr>
          <w:p w14:paraId="120E96F0" w14:textId="77777777" w:rsidR="00BB0A80" w:rsidRPr="006D7D24" w:rsidRDefault="00BB0A80" w:rsidP="00BB0A80">
            <w:pPr>
              <w:jc w:val="center"/>
              <w:rPr>
                <w:rFonts w:ascii="Times New Roman" w:hAnsi="Times New Roman"/>
                <w:b/>
                <w:bCs/>
                <w:color w:val="000000"/>
                <w:szCs w:val="20"/>
              </w:rPr>
            </w:pPr>
            <w:r w:rsidRPr="006D7D24">
              <w:rPr>
                <w:rFonts w:ascii="Times New Roman" w:hAnsi="Times New Roman"/>
                <w:b/>
                <w:bCs/>
                <w:color w:val="000000"/>
                <w:szCs w:val="20"/>
              </w:rPr>
              <w:t>80 036,00</w:t>
            </w:r>
          </w:p>
        </w:tc>
        <w:tc>
          <w:tcPr>
            <w:tcW w:w="329" w:type="pct"/>
            <w:tcMar>
              <w:left w:w="28" w:type="dxa"/>
              <w:right w:w="28" w:type="dxa"/>
            </w:tcMar>
            <w:vAlign w:val="center"/>
            <w:hideMark/>
          </w:tcPr>
          <w:p w14:paraId="54C13327" w14:textId="77777777" w:rsidR="00BB0A80" w:rsidRPr="006D7D24" w:rsidRDefault="00BB0A80" w:rsidP="00BB0A80">
            <w:pPr>
              <w:jc w:val="center"/>
              <w:rPr>
                <w:rFonts w:ascii="Times New Roman" w:hAnsi="Times New Roman"/>
                <w:b/>
                <w:bCs/>
                <w:color w:val="000000"/>
                <w:szCs w:val="20"/>
              </w:rPr>
            </w:pPr>
            <w:r w:rsidRPr="006D7D24">
              <w:rPr>
                <w:rFonts w:ascii="Times New Roman" w:hAnsi="Times New Roman"/>
                <w:b/>
                <w:bCs/>
                <w:color w:val="000000"/>
                <w:szCs w:val="20"/>
              </w:rPr>
              <w:t>38 995,00</w:t>
            </w:r>
          </w:p>
        </w:tc>
        <w:tc>
          <w:tcPr>
            <w:tcW w:w="419" w:type="pct"/>
            <w:tcMar>
              <w:left w:w="28" w:type="dxa"/>
              <w:right w:w="28" w:type="dxa"/>
            </w:tcMar>
            <w:vAlign w:val="center"/>
          </w:tcPr>
          <w:p w14:paraId="12D44154" w14:textId="77777777" w:rsidR="00BB0A80" w:rsidRPr="006D7D24" w:rsidRDefault="00BB0A80" w:rsidP="00BB0A80">
            <w:pPr>
              <w:jc w:val="center"/>
              <w:rPr>
                <w:rFonts w:ascii="Times New Roman" w:hAnsi="Times New Roman"/>
                <w:b/>
                <w:bCs/>
                <w:color w:val="000000"/>
                <w:szCs w:val="20"/>
              </w:rPr>
            </w:pPr>
            <w:r>
              <w:rPr>
                <w:rFonts w:ascii="Times New Roman" w:hAnsi="Times New Roman"/>
                <w:b/>
                <w:bCs/>
                <w:color w:val="000000"/>
                <w:szCs w:val="20"/>
              </w:rPr>
              <w:t>0,00</w:t>
            </w:r>
          </w:p>
        </w:tc>
      </w:tr>
      <w:tr w:rsidR="00BB0A80" w:rsidRPr="006D7D24" w14:paraId="0398AF26" w14:textId="77777777" w:rsidTr="00BB0A80">
        <w:trPr>
          <w:trHeight w:val="20"/>
        </w:trPr>
        <w:tc>
          <w:tcPr>
            <w:tcW w:w="5000" w:type="pct"/>
            <w:gridSpan w:val="12"/>
            <w:tcMar>
              <w:left w:w="28" w:type="dxa"/>
              <w:right w:w="28" w:type="dxa"/>
            </w:tcMar>
            <w:vAlign w:val="center"/>
            <w:hideMark/>
          </w:tcPr>
          <w:p w14:paraId="2F91B34F"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Группа 1. Строительство, реконструкция или модернизация объектов ЦС водоснабжения в целях подключения объектов капитального строительства с указанием объектов водоснабжения, строительство которых финансируется за счет платы за подключение, точек подключения, количества и нагрузки новых подключенных объектов:</w:t>
            </w:r>
          </w:p>
        </w:tc>
      </w:tr>
      <w:tr w:rsidR="00BB0A80" w:rsidRPr="006D7D24" w14:paraId="4B653679" w14:textId="77777777" w:rsidTr="00BB0A80">
        <w:trPr>
          <w:trHeight w:val="20"/>
        </w:trPr>
        <w:tc>
          <w:tcPr>
            <w:tcW w:w="5000" w:type="pct"/>
            <w:gridSpan w:val="12"/>
            <w:tcMar>
              <w:left w:w="28" w:type="dxa"/>
              <w:right w:w="28" w:type="dxa"/>
            </w:tcMar>
            <w:vAlign w:val="center"/>
            <w:hideMark/>
          </w:tcPr>
          <w:p w14:paraId="1384094B"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Группа 2. Строительство новых объектов водоснабжения, не связанных с подключением (технологическим присоединением) новых объектов капитального строительства, в том числе строительство новых сетей водоснабжения:</w:t>
            </w:r>
          </w:p>
        </w:tc>
      </w:tr>
      <w:tr w:rsidR="00BB0A80" w:rsidRPr="006D7D24" w14:paraId="4AF6E35A" w14:textId="77777777" w:rsidTr="00BB0A80">
        <w:trPr>
          <w:gridAfter w:val="1"/>
          <w:wAfter w:w="3" w:type="pct"/>
          <w:trHeight w:val="20"/>
        </w:trPr>
        <w:tc>
          <w:tcPr>
            <w:tcW w:w="564" w:type="pct"/>
            <w:tcMar>
              <w:left w:w="28" w:type="dxa"/>
              <w:right w:w="28" w:type="dxa"/>
            </w:tcMar>
            <w:vAlign w:val="center"/>
            <w:hideMark/>
          </w:tcPr>
          <w:p w14:paraId="04E78A97"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2.1.</w:t>
            </w:r>
          </w:p>
        </w:tc>
        <w:tc>
          <w:tcPr>
            <w:tcW w:w="1225" w:type="pct"/>
            <w:tcMar>
              <w:left w:w="28" w:type="dxa"/>
              <w:right w:w="28" w:type="dxa"/>
            </w:tcMar>
            <w:vAlign w:val="center"/>
            <w:hideMark/>
          </w:tcPr>
          <w:p w14:paraId="41BC7309"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г. Мирный. ЦТП с заменой магистральных инженерных сетей ВОС.</w:t>
            </w:r>
          </w:p>
        </w:tc>
        <w:tc>
          <w:tcPr>
            <w:tcW w:w="420" w:type="pct"/>
            <w:tcMar>
              <w:left w:w="28" w:type="dxa"/>
              <w:right w:w="28" w:type="dxa"/>
            </w:tcMar>
            <w:vAlign w:val="center"/>
            <w:hideMark/>
          </w:tcPr>
          <w:p w14:paraId="7595F23D"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2027</w:t>
            </w:r>
          </w:p>
        </w:tc>
        <w:tc>
          <w:tcPr>
            <w:tcW w:w="420" w:type="pct"/>
            <w:tcMar>
              <w:left w:w="28" w:type="dxa"/>
              <w:right w:w="28" w:type="dxa"/>
            </w:tcMar>
            <w:vAlign w:val="center"/>
            <w:hideMark/>
          </w:tcPr>
          <w:p w14:paraId="147B036D"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2027</w:t>
            </w:r>
          </w:p>
        </w:tc>
        <w:tc>
          <w:tcPr>
            <w:tcW w:w="346" w:type="pct"/>
            <w:tcMar>
              <w:left w:w="28" w:type="dxa"/>
              <w:right w:w="28" w:type="dxa"/>
            </w:tcMar>
            <w:vAlign w:val="center"/>
            <w:hideMark/>
          </w:tcPr>
          <w:p w14:paraId="4E3F2A6A"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40 000,00</w:t>
            </w:r>
          </w:p>
        </w:tc>
        <w:tc>
          <w:tcPr>
            <w:tcW w:w="237" w:type="pct"/>
            <w:tcMar>
              <w:left w:w="28" w:type="dxa"/>
              <w:right w:w="28" w:type="dxa"/>
            </w:tcMar>
            <w:vAlign w:val="center"/>
            <w:hideMark/>
          </w:tcPr>
          <w:p w14:paraId="684AF8BA"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33" w:type="pct"/>
            <w:tcMar>
              <w:left w:w="28" w:type="dxa"/>
              <w:right w:w="28" w:type="dxa"/>
            </w:tcMar>
            <w:vAlign w:val="center"/>
            <w:hideMark/>
          </w:tcPr>
          <w:p w14:paraId="1F34D7B5"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40 000,00</w:t>
            </w:r>
          </w:p>
        </w:tc>
        <w:tc>
          <w:tcPr>
            <w:tcW w:w="375" w:type="pct"/>
            <w:tcMar>
              <w:left w:w="28" w:type="dxa"/>
              <w:right w:w="28" w:type="dxa"/>
            </w:tcMar>
            <w:vAlign w:val="center"/>
            <w:hideMark/>
          </w:tcPr>
          <w:p w14:paraId="4943EFF4"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30" w:type="pct"/>
            <w:tcMar>
              <w:left w:w="28" w:type="dxa"/>
              <w:right w:w="28" w:type="dxa"/>
            </w:tcMar>
            <w:vAlign w:val="center"/>
            <w:hideMark/>
          </w:tcPr>
          <w:p w14:paraId="4E593C21"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40 000,00</w:t>
            </w:r>
          </w:p>
        </w:tc>
        <w:tc>
          <w:tcPr>
            <w:tcW w:w="329" w:type="pct"/>
            <w:tcMar>
              <w:left w:w="28" w:type="dxa"/>
              <w:right w:w="28" w:type="dxa"/>
            </w:tcMar>
            <w:vAlign w:val="center"/>
            <w:hideMark/>
          </w:tcPr>
          <w:p w14:paraId="5064ABAF"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 </w:t>
            </w:r>
          </w:p>
        </w:tc>
        <w:tc>
          <w:tcPr>
            <w:tcW w:w="419" w:type="pct"/>
            <w:tcMar>
              <w:left w:w="28" w:type="dxa"/>
              <w:right w:w="28" w:type="dxa"/>
            </w:tcMar>
            <w:vAlign w:val="center"/>
          </w:tcPr>
          <w:p w14:paraId="411B2F6B" w14:textId="77777777" w:rsidR="00BB0A80" w:rsidRPr="006D7D24" w:rsidRDefault="00BB0A80" w:rsidP="006C6FF9">
            <w:pPr>
              <w:jc w:val="left"/>
              <w:rPr>
                <w:rFonts w:ascii="Times New Roman" w:hAnsi="Times New Roman"/>
                <w:color w:val="000000"/>
                <w:szCs w:val="20"/>
              </w:rPr>
            </w:pPr>
          </w:p>
        </w:tc>
      </w:tr>
      <w:tr w:rsidR="00BB0A80" w:rsidRPr="006D7D24" w14:paraId="64A3A37F" w14:textId="77777777" w:rsidTr="00BB0A80">
        <w:trPr>
          <w:gridAfter w:val="1"/>
          <w:wAfter w:w="3" w:type="pct"/>
          <w:trHeight w:val="20"/>
        </w:trPr>
        <w:tc>
          <w:tcPr>
            <w:tcW w:w="564" w:type="pct"/>
            <w:tcMar>
              <w:left w:w="28" w:type="dxa"/>
              <w:right w:w="28" w:type="dxa"/>
            </w:tcMar>
            <w:vAlign w:val="center"/>
            <w:hideMark/>
          </w:tcPr>
          <w:p w14:paraId="7C7CD878" w14:textId="77777777" w:rsidR="00BB0A80" w:rsidRPr="006D7D24" w:rsidRDefault="00BB0A80" w:rsidP="006C6FF9">
            <w:pPr>
              <w:jc w:val="left"/>
              <w:rPr>
                <w:rFonts w:ascii="Times New Roman" w:hAnsi="Times New Roman"/>
                <w:b/>
                <w:bCs/>
                <w:iCs/>
                <w:color w:val="000000"/>
                <w:szCs w:val="20"/>
              </w:rPr>
            </w:pPr>
            <w:r w:rsidRPr="006D7D24">
              <w:rPr>
                <w:rFonts w:ascii="Times New Roman" w:hAnsi="Times New Roman"/>
                <w:b/>
                <w:bCs/>
                <w:iCs/>
                <w:color w:val="000000"/>
                <w:szCs w:val="20"/>
              </w:rPr>
              <w:t>Всего по группе 2.</w:t>
            </w:r>
          </w:p>
        </w:tc>
        <w:tc>
          <w:tcPr>
            <w:tcW w:w="1225" w:type="pct"/>
            <w:tcMar>
              <w:left w:w="28" w:type="dxa"/>
              <w:right w:w="28" w:type="dxa"/>
            </w:tcMar>
            <w:vAlign w:val="center"/>
            <w:hideMark/>
          </w:tcPr>
          <w:p w14:paraId="5C897F8F" w14:textId="77777777" w:rsidR="00BB0A80" w:rsidRPr="006D7D24" w:rsidRDefault="00BB0A80" w:rsidP="006C6FF9">
            <w:pPr>
              <w:jc w:val="left"/>
              <w:rPr>
                <w:rFonts w:ascii="Times New Roman" w:hAnsi="Times New Roman"/>
                <w:iCs/>
                <w:color w:val="000000"/>
                <w:szCs w:val="20"/>
              </w:rPr>
            </w:pPr>
            <w:r w:rsidRPr="006D7D24">
              <w:rPr>
                <w:rFonts w:ascii="Times New Roman" w:hAnsi="Times New Roman"/>
                <w:iCs/>
                <w:color w:val="000000"/>
                <w:szCs w:val="20"/>
              </w:rPr>
              <w:t> </w:t>
            </w:r>
          </w:p>
        </w:tc>
        <w:tc>
          <w:tcPr>
            <w:tcW w:w="420" w:type="pct"/>
            <w:tcMar>
              <w:left w:w="28" w:type="dxa"/>
              <w:right w:w="28" w:type="dxa"/>
            </w:tcMar>
            <w:vAlign w:val="center"/>
            <w:hideMark/>
          </w:tcPr>
          <w:p w14:paraId="21EF767B" w14:textId="77777777" w:rsidR="00BB0A80" w:rsidRPr="006D7D24" w:rsidRDefault="00BB0A80" w:rsidP="006C6FF9">
            <w:pPr>
              <w:jc w:val="center"/>
              <w:rPr>
                <w:rFonts w:ascii="Times New Roman" w:hAnsi="Times New Roman"/>
                <w:iCs/>
                <w:color w:val="000000"/>
                <w:szCs w:val="20"/>
              </w:rPr>
            </w:pPr>
            <w:r w:rsidRPr="006D7D24">
              <w:rPr>
                <w:rFonts w:ascii="Times New Roman" w:hAnsi="Times New Roman"/>
                <w:iCs/>
                <w:color w:val="000000"/>
                <w:szCs w:val="20"/>
              </w:rPr>
              <w:t> </w:t>
            </w:r>
          </w:p>
        </w:tc>
        <w:tc>
          <w:tcPr>
            <w:tcW w:w="420" w:type="pct"/>
            <w:tcMar>
              <w:left w:w="28" w:type="dxa"/>
              <w:right w:w="28" w:type="dxa"/>
            </w:tcMar>
            <w:vAlign w:val="center"/>
            <w:hideMark/>
          </w:tcPr>
          <w:p w14:paraId="7AA104E0" w14:textId="77777777" w:rsidR="00BB0A80" w:rsidRPr="006D7D24" w:rsidRDefault="00BB0A80" w:rsidP="006C6FF9">
            <w:pPr>
              <w:jc w:val="center"/>
              <w:rPr>
                <w:rFonts w:ascii="Times New Roman" w:hAnsi="Times New Roman"/>
                <w:iCs/>
                <w:color w:val="000000"/>
                <w:szCs w:val="20"/>
              </w:rPr>
            </w:pPr>
            <w:r w:rsidRPr="006D7D24">
              <w:rPr>
                <w:rFonts w:ascii="Times New Roman" w:hAnsi="Times New Roman"/>
                <w:iCs/>
                <w:color w:val="000000"/>
                <w:szCs w:val="20"/>
              </w:rPr>
              <w:t> </w:t>
            </w:r>
          </w:p>
        </w:tc>
        <w:tc>
          <w:tcPr>
            <w:tcW w:w="346" w:type="pct"/>
            <w:tcMar>
              <w:left w:w="28" w:type="dxa"/>
              <w:right w:w="28" w:type="dxa"/>
            </w:tcMar>
            <w:vAlign w:val="center"/>
            <w:hideMark/>
          </w:tcPr>
          <w:p w14:paraId="0E450E6C"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40 000,00</w:t>
            </w:r>
          </w:p>
        </w:tc>
        <w:tc>
          <w:tcPr>
            <w:tcW w:w="237" w:type="pct"/>
            <w:tcMar>
              <w:left w:w="28" w:type="dxa"/>
              <w:right w:w="28" w:type="dxa"/>
            </w:tcMar>
            <w:vAlign w:val="center"/>
            <w:hideMark/>
          </w:tcPr>
          <w:p w14:paraId="0A470141"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 </w:t>
            </w:r>
          </w:p>
        </w:tc>
        <w:tc>
          <w:tcPr>
            <w:tcW w:w="333" w:type="pct"/>
            <w:tcMar>
              <w:left w:w="28" w:type="dxa"/>
              <w:right w:w="28" w:type="dxa"/>
            </w:tcMar>
            <w:vAlign w:val="center"/>
            <w:hideMark/>
          </w:tcPr>
          <w:p w14:paraId="6107E10B"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40 000,00</w:t>
            </w:r>
          </w:p>
        </w:tc>
        <w:tc>
          <w:tcPr>
            <w:tcW w:w="375" w:type="pct"/>
            <w:tcMar>
              <w:left w:w="28" w:type="dxa"/>
              <w:right w:w="28" w:type="dxa"/>
            </w:tcMar>
            <w:vAlign w:val="center"/>
            <w:hideMark/>
          </w:tcPr>
          <w:p w14:paraId="06515950"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 </w:t>
            </w:r>
          </w:p>
        </w:tc>
        <w:tc>
          <w:tcPr>
            <w:tcW w:w="330" w:type="pct"/>
            <w:tcMar>
              <w:left w:w="28" w:type="dxa"/>
              <w:right w:w="28" w:type="dxa"/>
            </w:tcMar>
            <w:vAlign w:val="center"/>
            <w:hideMark/>
          </w:tcPr>
          <w:p w14:paraId="79DBFE44"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40 000,00</w:t>
            </w:r>
          </w:p>
        </w:tc>
        <w:tc>
          <w:tcPr>
            <w:tcW w:w="329" w:type="pct"/>
            <w:tcMar>
              <w:left w:w="28" w:type="dxa"/>
              <w:right w:w="28" w:type="dxa"/>
            </w:tcMar>
            <w:vAlign w:val="center"/>
            <w:hideMark/>
          </w:tcPr>
          <w:p w14:paraId="07B67D5A"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 </w:t>
            </w:r>
          </w:p>
        </w:tc>
        <w:tc>
          <w:tcPr>
            <w:tcW w:w="419" w:type="pct"/>
            <w:tcMar>
              <w:left w:w="28" w:type="dxa"/>
              <w:right w:w="28" w:type="dxa"/>
            </w:tcMar>
            <w:vAlign w:val="center"/>
          </w:tcPr>
          <w:p w14:paraId="7EF3A8E7" w14:textId="77777777" w:rsidR="00BB0A80" w:rsidRPr="006D7D24" w:rsidRDefault="00BB0A80" w:rsidP="006C6FF9">
            <w:pPr>
              <w:jc w:val="center"/>
              <w:rPr>
                <w:rFonts w:ascii="Times New Roman" w:hAnsi="Times New Roman"/>
                <w:b/>
                <w:bCs/>
                <w:iCs/>
                <w:color w:val="000000"/>
                <w:szCs w:val="20"/>
              </w:rPr>
            </w:pPr>
            <w:r>
              <w:rPr>
                <w:rFonts w:ascii="Times New Roman" w:hAnsi="Times New Roman"/>
                <w:b/>
                <w:bCs/>
                <w:iCs/>
                <w:color w:val="000000"/>
                <w:szCs w:val="20"/>
              </w:rPr>
              <w:t>0,00</w:t>
            </w:r>
          </w:p>
        </w:tc>
      </w:tr>
      <w:tr w:rsidR="00BB0A80" w:rsidRPr="006D7D24" w14:paraId="2477640B" w14:textId="77777777" w:rsidTr="00BB0A80">
        <w:trPr>
          <w:trHeight w:val="20"/>
        </w:trPr>
        <w:tc>
          <w:tcPr>
            <w:tcW w:w="5000" w:type="pct"/>
            <w:gridSpan w:val="12"/>
            <w:tcMar>
              <w:left w:w="28" w:type="dxa"/>
              <w:right w:w="28" w:type="dxa"/>
            </w:tcMar>
            <w:vAlign w:val="center"/>
            <w:hideMark/>
          </w:tcPr>
          <w:p w14:paraId="74C42975"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Группа 3. Реконструкция или модернизация существующих объектов ЦС водоснабжения в целях снижения уровня износа существующих объектов водоснабжения</w:t>
            </w:r>
          </w:p>
        </w:tc>
      </w:tr>
      <w:tr w:rsidR="00BB0A80" w:rsidRPr="006D7D24" w14:paraId="752DB4D4" w14:textId="77777777" w:rsidTr="00BB0A80">
        <w:trPr>
          <w:trHeight w:val="20"/>
        </w:trPr>
        <w:tc>
          <w:tcPr>
            <w:tcW w:w="5000" w:type="pct"/>
            <w:gridSpan w:val="12"/>
            <w:tcMar>
              <w:left w:w="28" w:type="dxa"/>
              <w:right w:w="28" w:type="dxa"/>
            </w:tcMar>
            <w:vAlign w:val="center"/>
            <w:hideMark/>
          </w:tcPr>
          <w:p w14:paraId="1345BB43" w14:textId="77777777" w:rsidR="00BB0A80" w:rsidRPr="006D7D24" w:rsidRDefault="00BB0A80" w:rsidP="006C6FF9">
            <w:pPr>
              <w:jc w:val="left"/>
              <w:rPr>
                <w:rFonts w:ascii="Times New Roman" w:hAnsi="Times New Roman"/>
                <w:iCs/>
                <w:color w:val="000000"/>
                <w:szCs w:val="20"/>
              </w:rPr>
            </w:pPr>
            <w:r w:rsidRPr="006D7D24">
              <w:rPr>
                <w:rFonts w:ascii="Times New Roman" w:hAnsi="Times New Roman"/>
                <w:iCs/>
                <w:color w:val="000000"/>
                <w:szCs w:val="20"/>
              </w:rPr>
              <w:t>3.1. Реконструкция или модернизация существующих сетей водоснабжения</w:t>
            </w:r>
          </w:p>
        </w:tc>
      </w:tr>
      <w:tr w:rsidR="00BB0A80" w:rsidRPr="006D7D24" w14:paraId="12160C41" w14:textId="77777777" w:rsidTr="00BB0A80">
        <w:trPr>
          <w:gridAfter w:val="1"/>
          <w:wAfter w:w="3" w:type="pct"/>
          <w:trHeight w:val="20"/>
        </w:trPr>
        <w:tc>
          <w:tcPr>
            <w:tcW w:w="564" w:type="pct"/>
            <w:tcMar>
              <w:left w:w="28" w:type="dxa"/>
              <w:right w:w="28" w:type="dxa"/>
            </w:tcMar>
            <w:vAlign w:val="center"/>
            <w:hideMark/>
          </w:tcPr>
          <w:p w14:paraId="757F31C2"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3.1.1.</w:t>
            </w:r>
          </w:p>
        </w:tc>
        <w:tc>
          <w:tcPr>
            <w:tcW w:w="1225" w:type="pct"/>
            <w:tcMar>
              <w:left w:w="28" w:type="dxa"/>
              <w:right w:w="28" w:type="dxa"/>
            </w:tcMar>
            <w:vAlign w:val="center"/>
            <w:hideMark/>
          </w:tcPr>
          <w:p w14:paraId="2BA4CC59"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Реконструкция инженерных сетей ТВС в подземном коллекторе К12 ул. Юбилейная 1 до К53 ул. Энтузиастов 3</w:t>
            </w:r>
          </w:p>
        </w:tc>
        <w:tc>
          <w:tcPr>
            <w:tcW w:w="420" w:type="pct"/>
            <w:tcMar>
              <w:left w:w="28" w:type="dxa"/>
              <w:right w:w="28" w:type="dxa"/>
            </w:tcMar>
            <w:vAlign w:val="center"/>
            <w:hideMark/>
          </w:tcPr>
          <w:p w14:paraId="6C404952"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2026</w:t>
            </w:r>
          </w:p>
        </w:tc>
        <w:tc>
          <w:tcPr>
            <w:tcW w:w="420" w:type="pct"/>
            <w:tcMar>
              <w:left w:w="28" w:type="dxa"/>
              <w:right w:w="28" w:type="dxa"/>
            </w:tcMar>
            <w:vAlign w:val="center"/>
            <w:hideMark/>
          </w:tcPr>
          <w:p w14:paraId="7949CA91"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2026</w:t>
            </w:r>
          </w:p>
        </w:tc>
        <w:tc>
          <w:tcPr>
            <w:tcW w:w="346" w:type="pct"/>
            <w:tcMar>
              <w:left w:w="28" w:type="dxa"/>
              <w:right w:w="28" w:type="dxa"/>
            </w:tcMar>
            <w:vAlign w:val="center"/>
            <w:hideMark/>
          </w:tcPr>
          <w:p w14:paraId="1EED1F94"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7 669,00</w:t>
            </w:r>
          </w:p>
        </w:tc>
        <w:tc>
          <w:tcPr>
            <w:tcW w:w="237" w:type="pct"/>
            <w:tcMar>
              <w:left w:w="28" w:type="dxa"/>
              <w:right w:w="28" w:type="dxa"/>
            </w:tcMar>
            <w:vAlign w:val="center"/>
            <w:hideMark/>
          </w:tcPr>
          <w:p w14:paraId="09E130D5"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 </w:t>
            </w:r>
          </w:p>
        </w:tc>
        <w:tc>
          <w:tcPr>
            <w:tcW w:w="333" w:type="pct"/>
            <w:tcMar>
              <w:left w:w="28" w:type="dxa"/>
              <w:right w:w="28" w:type="dxa"/>
            </w:tcMar>
            <w:vAlign w:val="center"/>
            <w:hideMark/>
          </w:tcPr>
          <w:p w14:paraId="1F1B1A79"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7 669,00</w:t>
            </w:r>
          </w:p>
        </w:tc>
        <w:tc>
          <w:tcPr>
            <w:tcW w:w="375" w:type="pct"/>
            <w:tcMar>
              <w:left w:w="28" w:type="dxa"/>
              <w:right w:w="28" w:type="dxa"/>
            </w:tcMar>
            <w:vAlign w:val="center"/>
            <w:hideMark/>
          </w:tcPr>
          <w:p w14:paraId="6DD3452F"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7 669,00</w:t>
            </w:r>
          </w:p>
        </w:tc>
        <w:tc>
          <w:tcPr>
            <w:tcW w:w="330" w:type="pct"/>
            <w:tcMar>
              <w:left w:w="28" w:type="dxa"/>
              <w:right w:w="28" w:type="dxa"/>
            </w:tcMar>
            <w:vAlign w:val="center"/>
            <w:hideMark/>
          </w:tcPr>
          <w:p w14:paraId="5D1202E0"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29" w:type="pct"/>
            <w:tcMar>
              <w:left w:w="28" w:type="dxa"/>
              <w:right w:w="28" w:type="dxa"/>
            </w:tcMar>
            <w:vAlign w:val="center"/>
            <w:hideMark/>
          </w:tcPr>
          <w:p w14:paraId="17052D4F"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419" w:type="pct"/>
            <w:tcMar>
              <w:left w:w="28" w:type="dxa"/>
              <w:right w:w="28" w:type="dxa"/>
            </w:tcMar>
            <w:vAlign w:val="center"/>
          </w:tcPr>
          <w:p w14:paraId="3CA7F2B0" w14:textId="77777777" w:rsidR="00BB0A80" w:rsidRPr="006D7D24" w:rsidRDefault="00BB0A80" w:rsidP="006C6FF9">
            <w:pPr>
              <w:jc w:val="center"/>
              <w:rPr>
                <w:rFonts w:ascii="Times New Roman" w:hAnsi="Times New Roman"/>
                <w:color w:val="000000"/>
                <w:szCs w:val="20"/>
              </w:rPr>
            </w:pPr>
          </w:p>
        </w:tc>
      </w:tr>
      <w:tr w:rsidR="00BB0A80" w:rsidRPr="006D7D24" w14:paraId="0094DBC1" w14:textId="77777777" w:rsidTr="00BB0A80">
        <w:trPr>
          <w:gridAfter w:val="1"/>
          <w:wAfter w:w="3" w:type="pct"/>
          <w:trHeight w:val="20"/>
        </w:trPr>
        <w:tc>
          <w:tcPr>
            <w:tcW w:w="564" w:type="pct"/>
            <w:tcMar>
              <w:left w:w="28" w:type="dxa"/>
              <w:right w:w="28" w:type="dxa"/>
            </w:tcMar>
            <w:vAlign w:val="center"/>
            <w:hideMark/>
          </w:tcPr>
          <w:p w14:paraId="72E0C392"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3.1.2.</w:t>
            </w:r>
          </w:p>
        </w:tc>
        <w:tc>
          <w:tcPr>
            <w:tcW w:w="1225" w:type="pct"/>
            <w:tcMar>
              <w:left w:w="28" w:type="dxa"/>
              <w:right w:w="28" w:type="dxa"/>
            </w:tcMar>
            <w:vAlign w:val="center"/>
            <w:hideMark/>
          </w:tcPr>
          <w:p w14:paraId="33BBAD74"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г. Мирный.  Реконструкция сетей ГВС, ХВС.</w:t>
            </w:r>
          </w:p>
        </w:tc>
        <w:tc>
          <w:tcPr>
            <w:tcW w:w="420" w:type="pct"/>
            <w:tcMar>
              <w:left w:w="28" w:type="dxa"/>
              <w:right w:w="28" w:type="dxa"/>
            </w:tcMar>
            <w:vAlign w:val="center"/>
            <w:hideMark/>
          </w:tcPr>
          <w:p w14:paraId="41FA06E5"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2026</w:t>
            </w:r>
          </w:p>
        </w:tc>
        <w:tc>
          <w:tcPr>
            <w:tcW w:w="420" w:type="pct"/>
            <w:tcMar>
              <w:left w:w="28" w:type="dxa"/>
              <w:right w:w="28" w:type="dxa"/>
            </w:tcMar>
            <w:vAlign w:val="center"/>
            <w:hideMark/>
          </w:tcPr>
          <w:p w14:paraId="2FE74B2C"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2028</w:t>
            </w:r>
          </w:p>
        </w:tc>
        <w:tc>
          <w:tcPr>
            <w:tcW w:w="346" w:type="pct"/>
            <w:tcMar>
              <w:left w:w="28" w:type="dxa"/>
              <w:right w:w="28" w:type="dxa"/>
            </w:tcMar>
            <w:vAlign w:val="center"/>
            <w:hideMark/>
          </w:tcPr>
          <w:p w14:paraId="573B9181"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60 293,00</w:t>
            </w:r>
          </w:p>
        </w:tc>
        <w:tc>
          <w:tcPr>
            <w:tcW w:w="237" w:type="pct"/>
            <w:tcMar>
              <w:left w:w="28" w:type="dxa"/>
              <w:right w:w="28" w:type="dxa"/>
            </w:tcMar>
            <w:vAlign w:val="center"/>
            <w:hideMark/>
          </w:tcPr>
          <w:p w14:paraId="2349D662"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33" w:type="pct"/>
            <w:tcMar>
              <w:left w:w="28" w:type="dxa"/>
              <w:right w:w="28" w:type="dxa"/>
            </w:tcMar>
            <w:vAlign w:val="center"/>
            <w:hideMark/>
          </w:tcPr>
          <w:p w14:paraId="62B2433E"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60 293,00</w:t>
            </w:r>
          </w:p>
        </w:tc>
        <w:tc>
          <w:tcPr>
            <w:tcW w:w="375" w:type="pct"/>
            <w:tcMar>
              <w:left w:w="28" w:type="dxa"/>
              <w:right w:w="28" w:type="dxa"/>
            </w:tcMar>
            <w:vAlign w:val="center"/>
            <w:hideMark/>
          </w:tcPr>
          <w:p w14:paraId="6BCA92F6"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7 073,00</w:t>
            </w:r>
          </w:p>
        </w:tc>
        <w:tc>
          <w:tcPr>
            <w:tcW w:w="330" w:type="pct"/>
            <w:tcMar>
              <w:left w:w="28" w:type="dxa"/>
              <w:right w:w="28" w:type="dxa"/>
            </w:tcMar>
            <w:vAlign w:val="center"/>
            <w:hideMark/>
          </w:tcPr>
          <w:p w14:paraId="5574E7B8"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26 610,00</w:t>
            </w:r>
          </w:p>
        </w:tc>
        <w:tc>
          <w:tcPr>
            <w:tcW w:w="329" w:type="pct"/>
            <w:tcMar>
              <w:left w:w="28" w:type="dxa"/>
              <w:right w:w="28" w:type="dxa"/>
            </w:tcMar>
            <w:vAlign w:val="center"/>
            <w:hideMark/>
          </w:tcPr>
          <w:p w14:paraId="00EA5D88"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26 610,00</w:t>
            </w:r>
          </w:p>
        </w:tc>
        <w:tc>
          <w:tcPr>
            <w:tcW w:w="419" w:type="pct"/>
            <w:tcMar>
              <w:left w:w="28" w:type="dxa"/>
              <w:right w:w="28" w:type="dxa"/>
            </w:tcMar>
            <w:vAlign w:val="center"/>
          </w:tcPr>
          <w:p w14:paraId="3A12DC29" w14:textId="77777777" w:rsidR="00BB0A80" w:rsidRPr="006D7D24" w:rsidRDefault="00BB0A80" w:rsidP="006C6FF9">
            <w:pPr>
              <w:jc w:val="center"/>
              <w:rPr>
                <w:rFonts w:ascii="Times New Roman" w:hAnsi="Times New Roman"/>
                <w:color w:val="000000"/>
                <w:szCs w:val="20"/>
              </w:rPr>
            </w:pPr>
          </w:p>
        </w:tc>
      </w:tr>
      <w:tr w:rsidR="00BB0A80" w:rsidRPr="006D7D24" w14:paraId="6506B890" w14:textId="77777777" w:rsidTr="00BB0A80">
        <w:trPr>
          <w:trHeight w:val="20"/>
        </w:trPr>
        <w:tc>
          <w:tcPr>
            <w:tcW w:w="5000" w:type="pct"/>
            <w:gridSpan w:val="12"/>
            <w:tcMar>
              <w:left w:w="28" w:type="dxa"/>
              <w:right w:w="28" w:type="dxa"/>
            </w:tcMar>
            <w:vAlign w:val="center"/>
            <w:hideMark/>
          </w:tcPr>
          <w:p w14:paraId="69BF254C" w14:textId="77777777" w:rsidR="00BB0A80" w:rsidRPr="006D7D24" w:rsidRDefault="00BB0A80" w:rsidP="006C6FF9">
            <w:pPr>
              <w:jc w:val="left"/>
              <w:rPr>
                <w:rFonts w:ascii="Times New Roman" w:hAnsi="Times New Roman"/>
                <w:iCs/>
                <w:color w:val="000000"/>
                <w:szCs w:val="20"/>
              </w:rPr>
            </w:pPr>
            <w:r w:rsidRPr="006D7D24">
              <w:rPr>
                <w:rFonts w:ascii="Times New Roman" w:hAnsi="Times New Roman"/>
                <w:iCs/>
                <w:color w:val="000000"/>
                <w:szCs w:val="20"/>
              </w:rPr>
              <w:t>3.2. Реконструкция или модернизация существующих объектов ЦС водоснабжения, за исключением сетей водоснабжения</w:t>
            </w:r>
          </w:p>
        </w:tc>
      </w:tr>
      <w:tr w:rsidR="00BB0A80" w:rsidRPr="006D7D24" w14:paraId="10BC45DD" w14:textId="77777777" w:rsidTr="00BB0A80">
        <w:trPr>
          <w:gridAfter w:val="1"/>
          <w:wAfter w:w="3" w:type="pct"/>
          <w:trHeight w:val="20"/>
        </w:trPr>
        <w:tc>
          <w:tcPr>
            <w:tcW w:w="564" w:type="pct"/>
            <w:tcMar>
              <w:left w:w="28" w:type="dxa"/>
              <w:right w:w="28" w:type="dxa"/>
            </w:tcMar>
            <w:vAlign w:val="center"/>
            <w:hideMark/>
          </w:tcPr>
          <w:p w14:paraId="4DE35D74"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3.2.1.</w:t>
            </w:r>
          </w:p>
        </w:tc>
        <w:tc>
          <w:tcPr>
            <w:tcW w:w="1225" w:type="pct"/>
            <w:tcMar>
              <w:left w:w="28" w:type="dxa"/>
              <w:right w:w="28" w:type="dxa"/>
            </w:tcMar>
            <w:vAlign w:val="center"/>
            <w:hideMark/>
          </w:tcPr>
          <w:p w14:paraId="26850F9F"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МО ПТВС. Техническое перевооружение.</w:t>
            </w:r>
          </w:p>
        </w:tc>
        <w:tc>
          <w:tcPr>
            <w:tcW w:w="420" w:type="pct"/>
            <w:tcMar>
              <w:left w:w="28" w:type="dxa"/>
              <w:right w:w="28" w:type="dxa"/>
            </w:tcMar>
            <w:vAlign w:val="center"/>
            <w:hideMark/>
          </w:tcPr>
          <w:p w14:paraId="59B5107D"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2024</w:t>
            </w:r>
          </w:p>
        </w:tc>
        <w:tc>
          <w:tcPr>
            <w:tcW w:w="420" w:type="pct"/>
            <w:tcMar>
              <w:left w:w="28" w:type="dxa"/>
              <w:right w:w="28" w:type="dxa"/>
            </w:tcMar>
            <w:vAlign w:val="center"/>
            <w:hideMark/>
          </w:tcPr>
          <w:p w14:paraId="1246816D"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2028</w:t>
            </w:r>
          </w:p>
        </w:tc>
        <w:tc>
          <w:tcPr>
            <w:tcW w:w="346" w:type="pct"/>
            <w:tcMar>
              <w:left w:w="28" w:type="dxa"/>
              <w:right w:w="28" w:type="dxa"/>
            </w:tcMar>
            <w:vAlign w:val="center"/>
            <w:hideMark/>
          </w:tcPr>
          <w:p w14:paraId="35DFE94C"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39 870,00</w:t>
            </w:r>
          </w:p>
        </w:tc>
        <w:tc>
          <w:tcPr>
            <w:tcW w:w="237" w:type="pct"/>
            <w:tcMar>
              <w:left w:w="28" w:type="dxa"/>
              <w:right w:w="28" w:type="dxa"/>
            </w:tcMar>
            <w:vAlign w:val="center"/>
            <w:hideMark/>
          </w:tcPr>
          <w:p w14:paraId="6A05D303"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33" w:type="pct"/>
            <w:tcMar>
              <w:left w:w="28" w:type="dxa"/>
              <w:right w:w="28" w:type="dxa"/>
            </w:tcMar>
            <w:vAlign w:val="center"/>
            <w:hideMark/>
          </w:tcPr>
          <w:p w14:paraId="7C7D0216"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39 870,00</w:t>
            </w:r>
          </w:p>
        </w:tc>
        <w:tc>
          <w:tcPr>
            <w:tcW w:w="375" w:type="pct"/>
            <w:tcMar>
              <w:left w:w="28" w:type="dxa"/>
              <w:right w:w="28" w:type="dxa"/>
            </w:tcMar>
            <w:vAlign w:val="center"/>
            <w:hideMark/>
          </w:tcPr>
          <w:p w14:paraId="62C60AB0"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14 059,00</w:t>
            </w:r>
          </w:p>
        </w:tc>
        <w:tc>
          <w:tcPr>
            <w:tcW w:w="330" w:type="pct"/>
            <w:tcMar>
              <w:left w:w="28" w:type="dxa"/>
              <w:right w:w="28" w:type="dxa"/>
            </w:tcMar>
            <w:vAlign w:val="center"/>
            <w:hideMark/>
          </w:tcPr>
          <w:p w14:paraId="6294F626"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13 426,00</w:t>
            </w:r>
          </w:p>
        </w:tc>
        <w:tc>
          <w:tcPr>
            <w:tcW w:w="329" w:type="pct"/>
            <w:tcMar>
              <w:left w:w="28" w:type="dxa"/>
              <w:right w:w="28" w:type="dxa"/>
            </w:tcMar>
            <w:vAlign w:val="center"/>
            <w:hideMark/>
          </w:tcPr>
          <w:p w14:paraId="07B40572"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12 385,00</w:t>
            </w:r>
          </w:p>
        </w:tc>
        <w:tc>
          <w:tcPr>
            <w:tcW w:w="419" w:type="pct"/>
            <w:tcMar>
              <w:left w:w="28" w:type="dxa"/>
              <w:right w:w="28" w:type="dxa"/>
            </w:tcMar>
            <w:vAlign w:val="center"/>
          </w:tcPr>
          <w:p w14:paraId="2041A0A3" w14:textId="77777777" w:rsidR="00BB0A80" w:rsidRPr="006D7D24" w:rsidRDefault="00BB0A80" w:rsidP="006C6FF9">
            <w:pPr>
              <w:jc w:val="center"/>
              <w:rPr>
                <w:rFonts w:ascii="Times New Roman" w:hAnsi="Times New Roman"/>
                <w:color w:val="000000"/>
                <w:szCs w:val="20"/>
              </w:rPr>
            </w:pPr>
          </w:p>
        </w:tc>
      </w:tr>
      <w:tr w:rsidR="00BB0A80" w:rsidRPr="006D7D24" w14:paraId="30DB0848" w14:textId="77777777" w:rsidTr="00BB0A80">
        <w:trPr>
          <w:gridAfter w:val="1"/>
          <w:wAfter w:w="3" w:type="pct"/>
          <w:trHeight w:val="20"/>
        </w:trPr>
        <w:tc>
          <w:tcPr>
            <w:tcW w:w="564" w:type="pct"/>
            <w:tcMar>
              <w:left w:w="28" w:type="dxa"/>
              <w:right w:w="28" w:type="dxa"/>
            </w:tcMar>
            <w:vAlign w:val="center"/>
            <w:hideMark/>
          </w:tcPr>
          <w:p w14:paraId="21D0EF0D" w14:textId="77777777" w:rsidR="00BB0A80" w:rsidRPr="006D7D24" w:rsidRDefault="00BB0A80" w:rsidP="006C6FF9">
            <w:pPr>
              <w:jc w:val="left"/>
              <w:rPr>
                <w:rFonts w:ascii="Times New Roman" w:hAnsi="Times New Roman"/>
                <w:b/>
                <w:bCs/>
                <w:iCs/>
                <w:color w:val="000000"/>
                <w:szCs w:val="20"/>
              </w:rPr>
            </w:pPr>
            <w:r w:rsidRPr="006D7D24">
              <w:rPr>
                <w:rFonts w:ascii="Times New Roman" w:hAnsi="Times New Roman"/>
                <w:b/>
                <w:bCs/>
                <w:iCs/>
                <w:color w:val="000000"/>
                <w:szCs w:val="20"/>
              </w:rPr>
              <w:t>Всего по группе 3.</w:t>
            </w:r>
          </w:p>
        </w:tc>
        <w:tc>
          <w:tcPr>
            <w:tcW w:w="1225" w:type="pct"/>
            <w:tcMar>
              <w:left w:w="28" w:type="dxa"/>
              <w:right w:w="28" w:type="dxa"/>
            </w:tcMar>
            <w:vAlign w:val="center"/>
            <w:hideMark/>
          </w:tcPr>
          <w:p w14:paraId="676F8F4D" w14:textId="77777777" w:rsidR="00BB0A80" w:rsidRPr="006D7D24" w:rsidRDefault="00BB0A80" w:rsidP="006C6FF9">
            <w:pPr>
              <w:jc w:val="left"/>
              <w:rPr>
                <w:rFonts w:ascii="Times New Roman" w:hAnsi="Times New Roman"/>
                <w:iCs/>
                <w:color w:val="000000"/>
                <w:szCs w:val="20"/>
              </w:rPr>
            </w:pPr>
            <w:r w:rsidRPr="006D7D24">
              <w:rPr>
                <w:rFonts w:ascii="Times New Roman" w:hAnsi="Times New Roman"/>
                <w:iCs/>
                <w:color w:val="000000"/>
                <w:szCs w:val="20"/>
              </w:rPr>
              <w:t> </w:t>
            </w:r>
          </w:p>
        </w:tc>
        <w:tc>
          <w:tcPr>
            <w:tcW w:w="420" w:type="pct"/>
            <w:tcMar>
              <w:left w:w="28" w:type="dxa"/>
              <w:right w:w="28" w:type="dxa"/>
            </w:tcMar>
            <w:vAlign w:val="center"/>
            <w:hideMark/>
          </w:tcPr>
          <w:p w14:paraId="3DD9650C"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420" w:type="pct"/>
            <w:tcMar>
              <w:left w:w="28" w:type="dxa"/>
              <w:right w:w="28" w:type="dxa"/>
            </w:tcMar>
            <w:vAlign w:val="center"/>
            <w:hideMark/>
          </w:tcPr>
          <w:p w14:paraId="580662A9"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46" w:type="pct"/>
            <w:tcMar>
              <w:left w:w="28" w:type="dxa"/>
              <w:right w:w="28" w:type="dxa"/>
            </w:tcMar>
            <w:vAlign w:val="center"/>
            <w:hideMark/>
          </w:tcPr>
          <w:p w14:paraId="0803DD6B"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107 832,00</w:t>
            </w:r>
          </w:p>
        </w:tc>
        <w:tc>
          <w:tcPr>
            <w:tcW w:w="237" w:type="pct"/>
            <w:tcMar>
              <w:left w:w="28" w:type="dxa"/>
              <w:right w:w="28" w:type="dxa"/>
            </w:tcMar>
            <w:vAlign w:val="center"/>
            <w:hideMark/>
          </w:tcPr>
          <w:p w14:paraId="1751F431"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 </w:t>
            </w:r>
          </w:p>
        </w:tc>
        <w:tc>
          <w:tcPr>
            <w:tcW w:w="333" w:type="pct"/>
            <w:tcMar>
              <w:left w:w="28" w:type="dxa"/>
              <w:right w:w="28" w:type="dxa"/>
            </w:tcMar>
            <w:vAlign w:val="center"/>
            <w:hideMark/>
          </w:tcPr>
          <w:p w14:paraId="3E11B69F"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107 832,00</w:t>
            </w:r>
          </w:p>
        </w:tc>
        <w:tc>
          <w:tcPr>
            <w:tcW w:w="375" w:type="pct"/>
            <w:tcMar>
              <w:left w:w="28" w:type="dxa"/>
              <w:right w:w="28" w:type="dxa"/>
            </w:tcMar>
            <w:vAlign w:val="center"/>
            <w:hideMark/>
          </w:tcPr>
          <w:p w14:paraId="4897BBCA"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28 801,00</w:t>
            </w:r>
          </w:p>
        </w:tc>
        <w:tc>
          <w:tcPr>
            <w:tcW w:w="330" w:type="pct"/>
            <w:tcMar>
              <w:left w:w="28" w:type="dxa"/>
              <w:right w:w="28" w:type="dxa"/>
            </w:tcMar>
            <w:vAlign w:val="center"/>
            <w:hideMark/>
          </w:tcPr>
          <w:p w14:paraId="000C1FE9"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40 036,00</w:t>
            </w:r>
          </w:p>
        </w:tc>
        <w:tc>
          <w:tcPr>
            <w:tcW w:w="329" w:type="pct"/>
            <w:tcMar>
              <w:left w:w="28" w:type="dxa"/>
              <w:right w:w="28" w:type="dxa"/>
            </w:tcMar>
            <w:vAlign w:val="center"/>
            <w:hideMark/>
          </w:tcPr>
          <w:p w14:paraId="6C30D3DB"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38 995,00</w:t>
            </w:r>
          </w:p>
        </w:tc>
        <w:tc>
          <w:tcPr>
            <w:tcW w:w="419" w:type="pct"/>
            <w:tcMar>
              <w:left w:w="28" w:type="dxa"/>
              <w:right w:w="28" w:type="dxa"/>
            </w:tcMar>
            <w:vAlign w:val="center"/>
          </w:tcPr>
          <w:p w14:paraId="283C6AD4" w14:textId="77777777" w:rsidR="00BB0A80" w:rsidRPr="006D7D24" w:rsidRDefault="00BB0A80" w:rsidP="006C6FF9">
            <w:pPr>
              <w:jc w:val="center"/>
              <w:rPr>
                <w:rFonts w:ascii="Times New Roman" w:hAnsi="Times New Roman"/>
                <w:b/>
                <w:bCs/>
                <w:iCs/>
                <w:color w:val="000000"/>
                <w:szCs w:val="20"/>
              </w:rPr>
            </w:pPr>
            <w:r>
              <w:rPr>
                <w:rFonts w:ascii="Times New Roman" w:hAnsi="Times New Roman"/>
                <w:b/>
                <w:bCs/>
                <w:iCs/>
                <w:color w:val="000000"/>
                <w:szCs w:val="20"/>
              </w:rPr>
              <w:t>0,00</w:t>
            </w:r>
          </w:p>
        </w:tc>
      </w:tr>
      <w:tr w:rsidR="00BB0A80" w:rsidRPr="006D7D24" w14:paraId="79505BAF" w14:textId="77777777" w:rsidTr="00BB0A80">
        <w:trPr>
          <w:trHeight w:val="20"/>
        </w:trPr>
        <w:tc>
          <w:tcPr>
            <w:tcW w:w="5000" w:type="pct"/>
            <w:gridSpan w:val="12"/>
            <w:tcMar>
              <w:left w:w="28" w:type="dxa"/>
              <w:right w:w="28" w:type="dxa"/>
            </w:tcMar>
            <w:vAlign w:val="center"/>
            <w:hideMark/>
          </w:tcPr>
          <w:p w14:paraId="5DD96DA6"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Группа 4. Мероприятия, направленные на снижение негативного воздействия на окружающую среду, достижение плановых значений показателей надежности и энергетической эффективности объектов водоснабжения, повышение эффективности работы систем централизованного водоснабжения</w:t>
            </w:r>
          </w:p>
        </w:tc>
      </w:tr>
      <w:tr w:rsidR="00BB0A80" w:rsidRPr="006D7D24" w14:paraId="403E4D76" w14:textId="77777777" w:rsidTr="00BB0A80">
        <w:trPr>
          <w:trHeight w:val="20"/>
        </w:trPr>
        <w:tc>
          <w:tcPr>
            <w:tcW w:w="5000" w:type="pct"/>
            <w:gridSpan w:val="12"/>
            <w:tcMar>
              <w:left w:w="28" w:type="dxa"/>
              <w:right w:w="28" w:type="dxa"/>
            </w:tcMar>
            <w:vAlign w:val="center"/>
            <w:hideMark/>
          </w:tcPr>
          <w:p w14:paraId="1ADA355F"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Группа 5. Вывод из эксплуатации, консервация и демонтаж объектов системы централизованного водоснабжения</w:t>
            </w:r>
          </w:p>
        </w:tc>
      </w:tr>
      <w:tr w:rsidR="00BB0A80" w:rsidRPr="006D7D24" w14:paraId="5F1BFAF8" w14:textId="77777777" w:rsidTr="00BB0A80">
        <w:trPr>
          <w:trHeight w:val="20"/>
        </w:trPr>
        <w:tc>
          <w:tcPr>
            <w:tcW w:w="5000" w:type="pct"/>
            <w:gridSpan w:val="12"/>
            <w:tcMar>
              <w:left w:w="28" w:type="dxa"/>
              <w:right w:w="28" w:type="dxa"/>
            </w:tcMar>
            <w:vAlign w:val="center"/>
            <w:hideMark/>
          </w:tcPr>
          <w:p w14:paraId="312E7A70" w14:textId="77777777" w:rsidR="00BB0A80" w:rsidRPr="006D7D24" w:rsidRDefault="00BB0A80" w:rsidP="006C6FF9">
            <w:pPr>
              <w:jc w:val="left"/>
              <w:rPr>
                <w:rFonts w:ascii="Times New Roman" w:hAnsi="Times New Roman"/>
                <w:b/>
                <w:bCs/>
                <w:color w:val="000000"/>
                <w:szCs w:val="20"/>
              </w:rPr>
            </w:pPr>
            <w:r w:rsidRPr="006D7D24">
              <w:rPr>
                <w:rFonts w:ascii="Times New Roman" w:hAnsi="Times New Roman"/>
                <w:b/>
                <w:bCs/>
                <w:color w:val="000000"/>
                <w:szCs w:val="20"/>
              </w:rPr>
              <w:t>Группа 6. Мероприятия, предусматривающие капитальные вложения в объекты основных средств и нематериальные активы регулируемой организации, обусловленные необходимостью соблюдения регулируемыми организациями обязательных требований, установленных законодательством Российской Федерации и связанных с осуществлением деятельности в сфере водоснабжения, включая мероприятия по обеспечению безопасности и антитеррористической защищенности объектов водоснабжения</w:t>
            </w:r>
          </w:p>
        </w:tc>
      </w:tr>
      <w:tr w:rsidR="00BB0A80" w:rsidRPr="006D7D24" w14:paraId="2E602F34" w14:textId="77777777" w:rsidTr="00BB0A80">
        <w:trPr>
          <w:gridAfter w:val="1"/>
          <w:wAfter w:w="3" w:type="pct"/>
          <w:trHeight w:val="20"/>
        </w:trPr>
        <w:tc>
          <w:tcPr>
            <w:tcW w:w="564" w:type="pct"/>
            <w:tcMar>
              <w:left w:w="28" w:type="dxa"/>
              <w:right w:w="28" w:type="dxa"/>
            </w:tcMar>
            <w:vAlign w:val="center"/>
            <w:hideMark/>
          </w:tcPr>
          <w:p w14:paraId="4F77E598"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6.1.</w:t>
            </w:r>
          </w:p>
        </w:tc>
        <w:tc>
          <w:tcPr>
            <w:tcW w:w="1225" w:type="pct"/>
            <w:tcMar>
              <w:left w:w="28" w:type="dxa"/>
              <w:right w:w="28" w:type="dxa"/>
            </w:tcMar>
            <w:vAlign w:val="center"/>
            <w:hideMark/>
          </w:tcPr>
          <w:p w14:paraId="45AFC878" w14:textId="77777777" w:rsidR="00BB0A80" w:rsidRPr="006D7D24" w:rsidRDefault="00BB0A80" w:rsidP="006C6FF9">
            <w:pPr>
              <w:jc w:val="left"/>
              <w:rPr>
                <w:rFonts w:ascii="Times New Roman" w:hAnsi="Times New Roman"/>
                <w:color w:val="000000"/>
                <w:szCs w:val="20"/>
              </w:rPr>
            </w:pPr>
            <w:r w:rsidRPr="006D7D24">
              <w:rPr>
                <w:rFonts w:ascii="Times New Roman" w:hAnsi="Times New Roman"/>
                <w:color w:val="000000"/>
                <w:szCs w:val="20"/>
              </w:rPr>
              <w:t>Автоматизация учета по расчетам за коммунальные услуги ООО «ПТВС»</w:t>
            </w:r>
          </w:p>
        </w:tc>
        <w:tc>
          <w:tcPr>
            <w:tcW w:w="420" w:type="pct"/>
            <w:tcMar>
              <w:left w:w="28" w:type="dxa"/>
              <w:right w:w="28" w:type="dxa"/>
            </w:tcMar>
            <w:vAlign w:val="center"/>
            <w:hideMark/>
          </w:tcPr>
          <w:p w14:paraId="03AA6BAE"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2024</w:t>
            </w:r>
          </w:p>
        </w:tc>
        <w:tc>
          <w:tcPr>
            <w:tcW w:w="420" w:type="pct"/>
            <w:tcMar>
              <w:left w:w="28" w:type="dxa"/>
              <w:right w:w="28" w:type="dxa"/>
            </w:tcMar>
            <w:vAlign w:val="center"/>
            <w:hideMark/>
          </w:tcPr>
          <w:p w14:paraId="3BF19BA6"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2026</w:t>
            </w:r>
          </w:p>
        </w:tc>
        <w:tc>
          <w:tcPr>
            <w:tcW w:w="346" w:type="pct"/>
            <w:tcMar>
              <w:left w:w="28" w:type="dxa"/>
              <w:right w:w="28" w:type="dxa"/>
            </w:tcMar>
            <w:vAlign w:val="center"/>
            <w:hideMark/>
          </w:tcPr>
          <w:p w14:paraId="3EECF3F0"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23 500,00</w:t>
            </w:r>
          </w:p>
        </w:tc>
        <w:tc>
          <w:tcPr>
            <w:tcW w:w="237" w:type="pct"/>
            <w:tcMar>
              <w:left w:w="28" w:type="dxa"/>
              <w:right w:w="28" w:type="dxa"/>
            </w:tcMar>
            <w:vAlign w:val="center"/>
            <w:hideMark/>
          </w:tcPr>
          <w:p w14:paraId="235726B7"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33" w:type="pct"/>
            <w:tcMar>
              <w:left w:w="28" w:type="dxa"/>
              <w:right w:w="28" w:type="dxa"/>
            </w:tcMar>
            <w:vAlign w:val="center"/>
            <w:hideMark/>
          </w:tcPr>
          <w:p w14:paraId="6174FCDD"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23 500,00</w:t>
            </w:r>
          </w:p>
        </w:tc>
        <w:tc>
          <w:tcPr>
            <w:tcW w:w="375" w:type="pct"/>
            <w:tcMar>
              <w:left w:w="28" w:type="dxa"/>
              <w:right w:w="28" w:type="dxa"/>
            </w:tcMar>
            <w:vAlign w:val="center"/>
            <w:hideMark/>
          </w:tcPr>
          <w:p w14:paraId="6015A7F0"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23 500,00</w:t>
            </w:r>
          </w:p>
        </w:tc>
        <w:tc>
          <w:tcPr>
            <w:tcW w:w="330" w:type="pct"/>
            <w:tcMar>
              <w:left w:w="28" w:type="dxa"/>
              <w:right w:w="28" w:type="dxa"/>
            </w:tcMar>
            <w:vAlign w:val="center"/>
            <w:hideMark/>
          </w:tcPr>
          <w:p w14:paraId="39D8937B"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29" w:type="pct"/>
            <w:tcMar>
              <w:left w:w="28" w:type="dxa"/>
              <w:right w:w="28" w:type="dxa"/>
            </w:tcMar>
            <w:vAlign w:val="center"/>
            <w:hideMark/>
          </w:tcPr>
          <w:p w14:paraId="449EA1BC"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419" w:type="pct"/>
            <w:tcMar>
              <w:left w:w="28" w:type="dxa"/>
              <w:right w:w="28" w:type="dxa"/>
            </w:tcMar>
            <w:vAlign w:val="center"/>
          </w:tcPr>
          <w:p w14:paraId="14AF9127" w14:textId="77777777" w:rsidR="00BB0A80" w:rsidRPr="006D7D24" w:rsidRDefault="00BB0A80" w:rsidP="006C6FF9">
            <w:pPr>
              <w:jc w:val="center"/>
              <w:rPr>
                <w:rFonts w:ascii="Times New Roman" w:hAnsi="Times New Roman"/>
                <w:color w:val="000000"/>
                <w:szCs w:val="20"/>
              </w:rPr>
            </w:pPr>
          </w:p>
        </w:tc>
      </w:tr>
      <w:tr w:rsidR="00BB0A80" w:rsidRPr="006D7D24" w14:paraId="78336ACA" w14:textId="77777777" w:rsidTr="00BB0A80">
        <w:trPr>
          <w:gridAfter w:val="1"/>
          <w:wAfter w:w="3" w:type="pct"/>
          <w:trHeight w:val="20"/>
        </w:trPr>
        <w:tc>
          <w:tcPr>
            <w:tcW w:w="564" w:type="pct"/>
            <w:tcMar>
              <w:left w:w="28" w:type="dxa"/>
              <w:right w:w="28" w:type="dxa"/>
            </w:tcMar>
            <w:vAlign w:val="center"/>
            <w:hideMark/>
          </w:tcPr>
          <w:p w14:paraId="3AFFB3E9" w14:textId="77777777" w:rsidR="00BB0A80" w:rsidRPr="006D7D24" w:rsidRDefault="00BB0A80" w:rsidP="006C6FF9">
            <w:pPr>
              <w:jc w:val="left"/>
              <w:rPr>
                <w:rFonts w:ascii="Times New Roman" w:hAnsi="Times New Roman"/>
                <w:b/>
                <w:bCs/>
                <w:iCs/>
                <w:color w:val="000000"/>
                <w:szCs w:val="20"/>
              </w:rPr>
            </w:pPr>
            <w:r w:rsidRPr="006D7D24">
              <w:rPr>
                <w:rFonts w:ascii="Times New Roman" w:hAnsi="Times New Roman"/>
                <w:b/>
                <w:bCs/>
                <w:iCs/>
                <w:color w:val="000000"/>
                <w:szCs w:val="20"/>
              </w:rPr>
              <w:t>Всего по группе 6.</w:t>
            </w:r>
          </w:p>
        </w:tc>
        <w:tc>
          <w:tcPr>
            <w:tcW w:w="1225" w:type="pct"/>
            <w:tcMar>
              <w:left w:w="28" w:type="dxa"/>
              <w:right w:w="28" w:type="dxa"/>
            </w:tcMar>
            <w:vAlign w:val="center"/>
            <w:hideMark/>
          </w:tcPr>
          <w:p w14:paraId="7EA5B933"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420" w:type="pct"/>
            <w:tcMar>
              <w:left w:w="28" w:type="dxa"/>
              <w:right w:w="28" w:type="dxa"/>
            </w:tcMar>
            <w:vAlign w:val="center"/>
            <w:hideMark/>
          </w:tcPr>
          <w:p w14:paraId="36BEC546"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420" w:type="pct"/>
            <w:tcMar>
              <w:left w:w="28" w:type="dxa"/>
              <w:right w:w="28" w:type="dxa"/>
            </w:tcMar>
            <w:vAlign w:val="center"/>
            <w:hideMark/>
          </w:tcPr>
          <w:p w14:paraId="4FA2F010" w14:textId="77777777" w:rsidR="00BB0A80" w:rsidRPr="006D7D24" w:rsidRDefault="00BB0A80" w:rsidP="006C6FF9">
            <w:pPr>
              <w:jc w:val="center"/>
              <w:rPr>
                <w:rFonts w:ascii="Times New Roman" w:hAnsi="Times New Roman"/>
                <w:color w:val="000000"/>
                <w:szCs w:val="20"/>
              </w:rPr>
            </w:pPr>
            <w:r w:rsidRPr="006D7D24">
              <w:rPr>
                <w:rFonts w:ascii="Times New Roman" w:hAnsi="Times New Roman"/>
                <w:color w:val="000000"/>
                <w:szCs w:val="20"/>
              </w:rPr>
              <w:t> </w:t>
            </w:r>
          </w:p>
        </w:tc>
        <w:tc>
          <w:tcPr>
            <w:tcW w:w="346" w:type="pct"/>
            <w:tcMar>
              <w:left w:w="28" w:type="dxa"/>
              <w:right w:w="28" w:type="dxa"/>
            </w:tcMar>
            <w:vAlign w:val="center"/>
            <w:hideMark/>
          </w:tcPr>
          <w:p w14:paraId="38E0634A"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23 500,00</w:t>
            </w:r>
          </w:p>
        </w:tc>
        <w:tc>
          <w:tcPr>
            <w:tcW w:w="237" w:type="pct"/>
            <w:tcMar>
              <w:left w:w="28" w:type="dxa"/>
              <w:right w:w="28" w:type="dxa"/>
            </w:tcMar>
            <w:vAlign w:val="center"/>
            <w:hideMark/>
          </w:tcPr>
          <w:p w14:paraId="134DE0AE" w14:textId="77777777" w:rsidR="00BB0A80" w:rsidRPr="006D7D24" w:rsidRDefault="00BB0A80" w:rsidP="006C6FF9">
            <w:pPr>
              <w:jc w:val="center"/>
              <w:rPr>
                <w:rFonts w:ascii="Times New Roman" w:hAnsi="Times New Roman"/>
                <w:b/>
                <w:bCs/>
                <w:iCs/>
                <w:color w:val="000000"/>
                <w:szCs w:val="20"/>
              </w:rPr>
            </w:pPr>
            <w:r>
              <w:rPr>
                <w:rFonts w:ascii="Times New Roman" w:hAnsi="Times New Roman"/>
                <w:b/>
                <w:bCs/>
                <w:iCs/>
                <w:color w:val="000000"/>
                <w:szCs w:val="20"/>
              </w:rPr>
              <w:t>0,00</w:t>
            </w:r>
          </w:p>
        </w:tc>
        <w:tc>
          <w:tcPr>
            <w:tcW w:w="333" w:type="pct"/>
            <w:tcMar>
              <w:left w:w="28" w:type="dxa"/>
              <w:right w:w="28" w:type="dxa"/>
            </w:tcMar>
            <w:vAlign w:val="center"/>
            <w:hideMark/>
          </w:tcPr>
          <w:p w14:paraId="2DB14209"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23 500,00</w:t>
            </w:r>
          </w:p>
        </w:tc>
        <w:tc>
          <w:tcPr>
            <w:tcW w:w="375" w:type="pct"/>
            <w:tcMar>
              <w:left w:w="28" w:type="dxa"/>
              <w:right w:w="28" w:type="dxa"/>
            </w:tcMar>
            <w:vAlign w:val="center"/>
            <w:hideMark/>
          </w:tcPr>
          <w:p w14:paraId="043F3069" w14:textId="77777777" w:rsidR="00BB0A80" w:rsidRPr="006D7D24" w:rsidRDefault="00BB0A80" w:rsidP="006C6FF9">
            <w:pPr>
              <w:jc w:val="center"/>
              <w:rPr>
                <w:rFonts w:ascii="Times New Roman" w:hAnsi="Times New Roman"/>
                <w:b/>
                <w:bCs/>
                <w:iCs/>
                <w:color w:val="000000"/>
                <w:szCs w:val="20"/>
              </w:rPr>
            </w:pPr>
            <w:r w:rsidRPr="006D7D24">
              <w:rPr>
                <w:rFonts w:ascii="Times New Roman" w:hAnsi="Times New Roman"/>
                <w:b/>
                <w:bCs/>
                <w:iCs/>
                <w:color w:val="000000"/>
                <w:szCs w:val="20"/>
              </w:rPr>
              <w:t>23 500,00</w:t>
            </w:r>
          </w:p>
        </w:tc>
        <w:tc>
          <w:tcPr>
            <w:tcW w:w="330" w:type="pct"/>
            <w:tcMar>
              <w:left w:w="28" w:type="dxa"/>
              <w:right w:w="28" w:type="dxa"/>
            </w:tcMar>
            <w:vAlign w:val="center"/>
            <w:hideMark/>
          </w:tcPr>
          <w:p w14:paraId="0730D728" w14:textId="77777777" w:rsidR="00BB0A80" w:rsidRPr="006D7D24" w:rsidRDefault="00BB0A80" w:rsidP="006C6FF9">
            <w:pPr>
              <w:jc w:val="center"/>
              <w:rPr>
                <w:rFonts w:ascii="Times New Roman" w:hAnsi="Times New Roman"/>
                <w:b/>
                <w:bCs/>
                <w:iCs/>
                <w:color w:val="000000"/>
                <w:szCs w:val="20"/>
              </w:rPr>
            </w:pPr>
            <w:r>
              <w:rPr>
                <w:rFonts w:ascii="Times New Roman" w:hAnsi="Times New Roman"/>
                <w:b/>
                <w:bCs/>
                <w:iCs/>
                <w:color w:val="000000"/>
                <w:szCs w:val="20"/>
              </w:rPr>
              <w:t>0,00</w:t>
            </w:r>
          </w:p>
        </w:tc>
        <w:tc>
          <w:tcPr>
            <w:tcW w:w="329" w:type="pct"/>
            <w:tcMar>
              <w:left w:w="28" w:type="dxa"/>
              <w:right w:w="28" w:type="dxa"/>
            </w:tcMar>
            <w:vAlign w:val="center"/>
            <w:hideMark/>
          </w:tcPr>
          <w:p w14:paraId="77BAD70B" w14:textId="77777777" w:rsidR="00BB0A80" w:rsidRPr="006D7D24" w:rsidRDefault="00BB0A80" w:rsidP="006C6FF9">
            <w:pPr>
              <w:jc w:val="center"/>
              <w:rPr>
                <w:rFonts w:ascii="Times New Roman" w:hAnsi="Times New Roman"/>
                <w:b/>
                <w:bCs/>
                <w:iCs/>
                <w:color w:val="000000"/>
                <w:szCs w:val="20"/>
              </w:rPr>
            </w:pPr>
            <w:r>
              <w:rPr>
                <w:rFonts w:ascii="Times New Roman" w:hAnsi="Times New Roman"/>
                <w:b/>
                <w:bCs/>
                <w:iCs/>
                <w:color w:val="000000"/>
                <w:szCs w:val="20"/>
              </w:rPr>
              <w:t>0,00</w:t>
            </w:r>
          </w:p>
        </w:tc>
        <w:tc>
          <w:tcPr>
            <w:tcW w:w="419" w:type="pct"/>
            <w:tcMar>
              <w:left w:w="28" w:type="dxa"/>
              <w:right w:w="28" w:type="dxa"/>
            </w:tcMar>
            <w:vAlign w:val="center"/>
          </w:tcPr>
          <w:p w14:paraId="55D8C611" w14:textId="77777777" w:rsidR="00BB0A80" w:rsidRPr="006D7D24" w:rsidRDefault="00BB0A80" w:rsidP="006C6FF9">
            <w:pPr>
              <w:jc w:val="center"/>
              <w:rPr>
                <w:rFonts w:ascii="Times New Roman" w:hAnsi="Times New Roman"/>
                <w:b/>
                <w:bCs/>
                <w:iCs/>
                <w:color w:val="000000"/>
                <w:szCs w:val="20"/>
              </w:rPr>
            </w:pPr>
            <w:r>
              <w:rPr>
                <w:rFonts w:ascii="Times New Roman" w:hAnsi="Times New Roman"/>
                <w:b/>
                <w:bCs/>
                <w:iCs/>
                <w:color w:val="000000"/>
                <w:szCs w:val="20"/>
              </w:rPr>
              <w:t>0,00</w:t>
            </w:r>
          </w:p>
        </w:tc>
      </w:tr>
    </w:tbl>
    <w:p w14:paraId="6794C7CF" w14:textId="77777777" w:rsidR="00180D48" w:rsidRPr="00A27C2D" w:rsidRDefault="00180D48" w:rsidP="00BB0A80">
      <w:pPr>
        <w:tabs>
          <w:tab w:val="left" w:pos="1134"/>
        </w:tabs>
        <w:spacing w:line="276" w:lineRule="auto"/>
        <w:ind w:firstLine="709"/>
        <w:jc w:val="left"/>
        <w:rPr>
          <w:rFonts w:ascii="Times New Roman" w:hAnsi="Times New Roman"/>
          <w:i/>
          <w:color w:val="000000" w:themeColor="text1"/>
          <w:sz w:val="24"/>
        </w:rPr>
      </w:pPr>
    </w:p>
    <w:p w14:paraId="51C236ED" w14:textId="77777777" w:rsidR="00B822F5" w:rsidRPr="00A27C2D" w:rsidRDefault="00B822F5" w:rsidP="00BB0A80">
      <w:pPr>
        <w:tabs>
          <w:tab w:val="left" w:pos="1134"/>
        </w:tabs>
        <w:spacing w:line="276" w:lineRule="auto"/>
        <w:ind w:firstLine="709"/>
        <w:jc w:val="left"/>
        <w:rPr>
          <w:rFonts w:ascii="Times New Roman" w:hAnsi="Times New Roman"/>
          <w:i/>
          <w:color w:val="000000" w:themeColor="text1"/>
          <w:sz w:val="24"/>
        </w:rPr>
      </w:pPr>
    </w:p>
    <w:p w14:paraId="22C1FD10" w14:textId="77777777" w:rsidR="00B822F5" w:rsidRPr="00A27C2D" w:rsidRDefault="00B822F5" w:rsidP="00A27C2D">
      <w:pPr>
        <w:tabs>
          <w:tab w:val="left" w:pos="1134"/>
        </w:tabs>
        <w:spacing w:line="276" w:lineRule="auto"/>
        <w:ind w:firstLine="851"/>
        <w:jc w:val="left"/>
        <w:rPr>
          <w:rFonts w:ascii="Times New Roman" w:hAnsi="Times New Roman"/>
          <w:i/>
          <w:color w:val="000000" w:themeColor="text1"/>
          <w:sz w:val="24"/>
        </w:rPr>
        <w:sectPr w:rsidR="00B822F5" w:rsidRPr="00A27C2D" w:rsidSect="005B6098">
          <w:pgSz w:w="16839" w:h="11907" w:orient="landscape" w:code="9"/>
          <w:pgMar w:top="1418" w:right="851" w:bottom="851" w:left="851" w:header="709" w:footer="709" w:gutter="0"/>
          <w:cols w:space="708"/>
          <w:docGrid w:linePitch="360"/>
        </w:sectPr>
      </w:pPr>
    </w:p>
    <w:p w14:paraId="071615EC" w14:textId="77777777" w:rsidR="002C10E9" w:rsidRPr="00A27C2D" w:rsidRDefault="00443E53" w:rsidP="00BB0A80">
      <w:pPr>
        <w:pStyle w:val="2"/>
        <w:pageBreakBefore/>
        <w:numPr>
          <w:ilvl w:val="1"/>
          <w:numId w:val="5"/>
        </w:numPr>
        <w:tabs>
          <w:tab w:val="left" w:pos="1134"/>
        </w:tabs>
        <w:spacing w:line="276" w:lineRule="auto"/>
        <w:ind w:left="0" w:right="0" w:firstLine="709"/>
        <w:jc w:val="both"/>
        <w:rPr>
          <w:b/>
          <w:color w:val="000000" w:themeColor="text1"/>
          <w:sz w:val="24"/>
        </w:rPr>
      </w:pPr>
      <w:bookmarkStart w:id="81" w:name="_Toc524593205"/>
      <w:bookmarkStart w:id="82" w:name="_Toc236951344"/>
      <w:r w:rsidRPr="00A27C2D">
        <w:rPr>
          <w:b/>
          <w:color w:val="000000" w:themeColor="text1"/>
          <w:sz w:val="24"/>
        </w:rPr>
        <w:lastRenderedPageBreak/>
        <w:t xml:space="preserve">ПЛАНОВЫЕ </w:t>
      </w:r>
      <w:r w:rsidR="002C10E9" w:rsidRPr="00A27C2D">
        <w:rPr>
          <w:b/>
          <w:color w:val="000000" w:themeColor="text1"/>
          <w:sz w:val="24"/>
        </w:rPr>
        <w:t xml:space="preserve">ЗНАЧЕНИЯ ЦЕЛЕВЫХ ПОКАЗАТЕЛЕЙ </w:t>
      </w:r>
      <w:bookmarkEnd w:id="81"/>
      <w:r w:rsidRPr="00A27C2D">
        <w:rPr>
          <w:b/>
          <w:color w:val="000000" w:themeColor="text1"/>
          <w:sz w:val="24"/>
        </w:rPr>
        <w:t>СИСТЕМ ВОДОСНАБЖЕНИЯ</w:t>
      </w:r>
      <w:bookmarkEnd w:id="82"/>
    </w:p>
    <w:p w14:paraId="7553C0AB" w14:textId="77777777" w:rsidR="00C73DF3" w:rsidRPr="00C73DF3" w:rsidRDefault="00C73DF3" w:rsidP="00BB0A80">
      <w:pPr>
        <w:spacing w:line="276" w:lineRule="auto"/>
        <w:ind w:firstLine="709"/>
        <w:contextualSpacing/>
        <w:rPr>
          <w:rFonts w:ascii="Times New Roman" w:hAnsi="Times New Roman"/>
          <w:sz w:val="24"/>
        </w:rPr>
      </w:pPr>
      <w:r w:rsidRPr="00C73DF3">
        <w:rPr>
          <w:rFonts w:ascii="Times New Roman" w:hAnsi="Times New Roman"/>
          <w:sz w:val="24"/>
        </w:rPr>
        <w:t>Плановые показатели деятельности организаций, осуществляющих холодное водоснабжение, устанавливаются в целях поэтапного повышения качества водоснабжения, в том числе поэтапного приведения качества воды в соответствие с требованиями, установленными законодательством Российской Федерации.</w:t>
      </w:r>
    </w:p>
    <w:p w14:paraId="29135A55" w14:textId="77777777" w:rsidR="00C73DF3" w:rsidRPr="00C73DF3" w:rsidRDefault="00C73DF3" w:rsidP="00BB0A80">
      <w:pPr>
        <w:spacing w:line="276" w:lineRule="auto"/>
        <w:ind w:firstLine="709"/>
        <w:contextualSpacing/>
        <w:rPr>
          <w:rFonts w:ascii="Times New Roman" w:hAnsi="Times New Roman"/>
          <w:sz w:val="24"/>
        </w:rPr>
      </w:pPr>
      <w:r w:rsidRPr="00C73DF3">
        <w:rPr>
          <w:rFonts w:ascii="Times New Roman" w:hAnsi="Times New Roman"/>
          <w:sz w:val="24"/>
        </w:rPr>
        <w:t>Плановые показатели учитываются:</w:t>
      </w:r>
    </w:p>
    <w:p w14:paraId="667D2C3E"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при расчете тарифов в сфере водоснабжения;</w:t>
      </w:r>
    </w:p>
    <w:p w14:paraId="6B173DA8"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при разработке технического задания на разработку инвестиционных программ регулируемых организаций;</w:t>
      </w:r>
    </w:p>
    <w:p w14:paraId="75A54EE3"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при разработке инвестиционных программ регулируемых организаций;</w:t>
      </w:r>
    </w:p>
    <w:p w14:paraId="61D05A37"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при разработке производственных программ регулируемых организаций.</w:t>
      </w:r>
    </w:p>
    <w:p w14:paraId="1121E4A6" w14:textId="77777777" w:rsidR="00C73DF3" w:rsidRPr="00C73DF3" w:rsidRDefault="00C73DF3" w:rsidP="00BB0A80">
      <w:pPr>
        <w:spacing w:line="276" w:lineRule="auto"/>
        <w:ind w:firstLine="709"/>
        <w:contextualSpacing/>
        <w:rPr>
          <w:rFonts w:ascii="Times New Roman" w:hAnsi="Times New Roman"/>
          <w:sz w:val="24"/>
        </w:rPr>
      </w:pPr>
    </w:p>
    <w:p w14:paraId="5C4D60A9" w14:textId="77777777" w:rsidR="00C73DF3" w:rsidRPr="00C73DF3" w:rsidRDefault="00C73DF3" w:rsidP="00BB0A80">
      <w:pPr>
        <w:spacing w:line="276" w:lineRule="auto"/>
        <w:ind w:firstLine="709"/>
        <w:contextualSpacing/>
        <w:rPr>
          <w:rFonts w:ascii="Times New Roman" w:hAnsi="Times New Roman"/>
          <w:sz w:val="24"/>
        </w:rPr>
      </w:pPr>
      <w:r w:rsidRPr="00C73DF3">
        <w:rPr>
          <w:rFonts w:ascii="Times New Roman" w:hAnsi="Times New Roman"/>
          <w:sz w:val="24"/>
        </w:rPr>
        <w:t>К плановым показателям деятельности организаций, осуществляющих водоснабжение, относятся:</w:t>
      </w:r>
    </w:p>
    <w:p w14:paraId="1F82219E"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показатели качества питьевой воды;</w:t>
      </w:r>
    </w:p>
    <w:p w14:paraId="5E50654A"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показатели надежности и бесперебойности водоснабжения;</w:t>
      </w:r>
    </w:p>
    <w:p w14:paraId="4D4ABF3E"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показатели качества обслуживания абонентов;</w:t>
      </w:r>
    </w:p>
    <w:p w14:paraId="479794ED"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показатели эффективности использования ресурсов, в т. ч. сокращения потерь воды при транспортировке;</w:t>
      </w:r>
    </w:p>
    <w:p w14:paraId="1D39150D"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соотношение цены реализации мероприятий инвестиционной программы и их эффективности;</w:t>
      </w:r>
    </w:p>
    <w:p w14:paraId="31E95C1B" w14:textId="77777777" w:rsidR="00C73DF3" w:rsidRPr="00C73DF3" w:rsidRDefault="00C73DF3" w:rsidP="00BB0A80">
      <w:pPr>
        <w:numPr>
          <w:ilvl w:val="0"/>
          <w:numId w:val="49"/>
        </w:numPr>
        <w:spacing w:line="276" w:lineRule="auto"/>
        <w:ind w:left="0" w:firstLine="709"/>
        <w:contextualSpacing/>
        <w:rPr>
          <w:rFonts w:ascii="Times New Roman" w:hAnsi="Times New Roman"/>
          <w:sz w:val="24"/>
        </w:rPr>
      </w:pPr>
      <w:r w:rsidRPr="00C73DF3">
        <w:rPr>
          <w:rFonts w:ascii="Times New Roman" w:hAnsi="Times New Roman"/>
          <w:sz w:val="24"/>
        </w:rPr>
        <w:t>улучшение качества воды.</w:t>
      </w:r>
    </w:p>
    <w:p w14:paraId="607F3D1E" w14:textId="77777777" w:rsidR="00C73DF3" w:rsidRPr="00C73DF3" w:rsidRDefault="00C73DF3" w:rsidP="00BB0A80">
      <w:pPr>
        <w:spacing w:line="276" w:lineRule="auto"/>
        <w:ind w:firstLine="709"/>
        <w:contextualSpacing/>
        <w:rPr>
          <w:rFonts w:ascii="Times New Roman" w:hAnsi="Times New Roman"/>
          <w:sz w:val="24"/>
        </w:rPr>
      </w:pPr>
    </w:p>
    <w:p w14:paraId="0C58826A" w14:textId="77777777" w:rsidR="00C73DF3" w:rsidRPr="00C73DF3" w:rsidRDefault="00C73DF3" w:rsidP="00BB0A80">
      <w:pPr>
        <w:spacing w:line="276" w:lineRule="auto"/>
        <w:ind w:firstLine="709"/>
        <w:contextualSpacing/>
        <w:rPr>
          <w:rFonts w:ascii="Times New Roman" w:hAnsi="Times New Roman"/>
          <w:sz w:val="24"/>
        </w:rPr>
      </w:pPr>
      <w:r w:rsidRPr="00C73DF3">
        <w:rPr>
          <w:rFonts w:ascii="Times New Roman" w:hAnsi="Times New Roman"/>
          <w:sz w:val="24"/>
        </w:rPr>
        <w:t xml:space="preserve">Расчетные значения плановых показателей, с разбивкой по годам, приведены в таблице </w:t>
      </w:r>
      <w:r w:rsidR="00FE5CC1">
        <w:rPr>
          <w:rFonts w:ascii="Times New Roman" w:hAnsi="Times New Roman"/>
          <w:sz w:val="24"/>
        </w:rPr>
        <w:t>3</w:t>
      </w:r>
      <w:r w:rsidR="00BB0A80">
        <w:rPr>
          <w:rFonts w:ascii="Times New Roman" w:hAnsi="Times New Roman"/>
          <w:sz w:val="24"/>
        </w:rPr>
        <w:t>6</w:t>
      </w:r>
      <w:r w:rsidRPr="00C73DF3">
        <w:rPr>
          <w:rFonts w:ascii="Times New Roman" w:hAnsi="Times New Roman"/>
          <w:sz w:val="24"/>
        </w:rPr>
        <w:t>.</w:t>
      </w:r>
    </w:p>
    <w:p w14:paraId="3A8FE02B" w14:textId="77777777" w:rsidR="00C73DF3" w:rsidRPr="00FE5CC1" w:rsidRDefault="00C73DF3" w:rsidP="00BB0A80">
      <w:pPr>
        <w:ind w:firstLine="709"/>
        <w:contextualSpacing/>
        <w:rPr>
          <w:rFonts w:ascii="Times New Roman" w:hAnsi="Times New Roman"/>
          <w:sz w:val="24"/>
        </w:rPr>
      </w:pPr>
    </w:p>
    <w:p w14:paraId="3C97AC49" w14:textId="77777777" w:rsidR="00C73DF3" w:rsidRPr="00FE5CC1" w:rsidRDefault="00C73DF3" w:rsidP="00BB0A80">
      <w:pPr>
        <w:ind w:firstLine="709"/>
        <w:contextualSpacing/>
        <w:rPr>
          <w:rFonts w:ascii="Times New Roman" w:hAnsi="Times New Roman"/>
          <w:sz w:val="24"/>
        </w:rPr>
      </w:pPr>
    </w:p>
    <w:p w14:paraId="21B93E1E" w14:textId="77777777" w:rsidR="00C73DF3" w:rsidRPr="00FE5CC1" w:rsidRDefault="00C73DF3" w:rsidP="00C73DF3">
      <w:pPr>
        <w:ind w:firstLine="724"/>
        <w:contextualSpacing/>
        <w:rPr>
          <w:rFonts w:ascii="Times New Roman" w:hAnsi="Times New Roman"/>
          <w:sz w:val="24"/>
        </w:rPr>
        <w:sectPr w:rsidR="00C73DF3" w:rsidRPr="00FE5CC1" w:rsidSect="002C13E8">
          <w:pgSz w:w="11906" w:h="16838" w:code="9"/>
          <w:pgMar w:top="1134" w:right="851" w:bottom="1134" w:left="1418" w:header="709" w:footer="709" w:gutter="0"/>
          <w:pgBorders w:offsetFrom="page">
            <w:top w:val="outset" w:sz="6" w:space="0" w:color="FFFFFF" w:themeColor="background1"/>
            <w:left w:val="outset" w:sz="6" w:space="0" w:color="FFFFFF" w:themeColor="background1"/>
            <w:bottom w:val="inset" w:sz="6" w:space="0" w:color="FFFFFF" w:themeColor="background1"/>
            <w:right w:val="inset" w:sz="6" w:space="0" w:color="FFFFFF" w:themeColor="background1"/>
          </w:pgBorders>
          <w:cols w:space="708"/>
          <w:docGrid w:linePitch="360"/>
        </w:sectPr>
      </w:pPr>
    </w:p>
    <w:p w14:paraId="5A90D751" w14:textId="3F336510" w:rsidR="00C73DF3" w:rsidRPr="00FE5CC1" w:rsidRDefault="00C73DF3" w:rsidP="00BB0A80">
      <w:pPr>
        <w:pStyle w:val="18"/>
        <w:tabs>
          <w:tab w:val="left" w:pos="0"/>
        </w:tabs>
        <w:spacing w:line="240" w:lineRule="auto"/>
        <w:contextualSpacing/>
        <w:rPr>
          <w:b/>
          <w:szCs w:val="24"/>
        </w:rPr>
      </w:pPr>
      <w:bookmarkStart w:id="83" w:name="_Toc415053993"/>
      <w:r w:rsidRPr="00FE5CC1">
        <w:rPr>
          <w:b/>
          <w:szCs w:val="24"/>
        </w:rPr>
        <w:lastRenderedPageBreak/>
        <w:t xml:space="preserve">Таблица </w:t>
      </w:r>
      <w:r w:rsidRPr="00FE5CC1">
        <w:rPr>
          <w:b/>
          <w:szCs w:val="24"/>
        </w:rPr>
        <w:fldChar w:fldCharType="begin"/>
      </w:r>
      <w:r w:rsidRPr="00FE5CC1">
        <w:rPr>
          <w:b/>
          <w:szCs w:val="24"/>
        </w:rPr>
        <w:instrText xml:space="preserve"> SEQ Таблица \* ARABIC </w:instrText>
      </w:r>
      <w:r w:rsidRPr="00FE5CC1">
        <w:rPr>
          <w:b/>
          <w:szCs w:val="24"/>
        </w:rPr>
        <w:fldChar w:fldCharType="separate"/>
      </w:r>
      <w:r w:rsidR="001E68BB">
        <w:rPr>
          <w:b/>
          <w:noProof/>
          <w:szCs w:val="24"/>
        </w:rPr>
        <w:t>36</w:t>
      </w:r>
      <w:r w:rsidRPr="00FE5CC1">
        <w:rPr>
          <w:b/>
          <w:szCs w:val="24"/>
        </w:rPr>
        <w:fldChar w:fldCharType="end"/>
      </w:r>
      <w:r w:rsidRPr="00FE5CC1">
        <w:rPr>
          <w:b/>
          <w:szCs w:val="24"/>
        </w:rPr>
        <w:t>. Плановые показатели</w:t>
      </w:r>
      <w:bookmarkEnd w:id="83"/>
      <w:r w:rsidRPr="00FE5CC1">
        <w:rPr>
          <w:b/>
          <w:szCs w:val="24"/>
        </w:rPr>
        <w:t xml:space="preserve"> системы водоснабжения</w:t>
      </w:r>
    </w:p>
    <w:tbl>
      <w:tblPr>
        <w:tblW w:w="5000" w:type="pct"/>
        <w:tblLook w:val="04A0" w:firstRow="1" w:lastRow="0" w:firstColumn="1" w:lastColumn="0" w:noHBand="0" w:noVBand="1"/>
      </w:tblPr>
      <w:tblGrid>
        <w:gridCol w:w="556"/>
        <w:gridCol w:w="6173"/>
        <w:gridCol w:w="980"/>
        <w:gridCol w:w="1227"/>
        <w:gridCol w:w="956"/>
        <w:gridCol w:w="1089"/>
        <w:gridCol w:w="817"/>
        <w:gridCol w:w="1089"/>
        <w:gridCol w:w="920"/>
        <w:gridCol w:w="1319"/>
      </w:tblGrid>
      <w:tr w:rsidR="00C974FC" w:rsidRPr="00FE5CC1" w14:paraId="7CB0526C" w14:textId="77777777" w:rsidTr="00C974FC">
        <w:trPr>
          <w:trHeight w:val="20"/>
          <w:tblHeader/>
        </w:trPr>
        <w:tc>
          <w:tcPr>
            <w:tcW w:w="184"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1A13724"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п.п.</w:t>
            </w:r>
          </w:p>
        </w:tc>
        <w:tc>
          <w:tcPr>
            <w:tcW w:w="2041"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0CD0518"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Наименование показателя</w:t>
            </w:r>
          </w:p>
        </w:tc>
        <w:tc>
          <w:tcPr>
            <w:tcW w:w="323"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4493937"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Ед. изм.</w:t>
            </w:r>
          </w:p>
        </w:tc>
        <w:tc>
          <w:tcPr>
            <w:tcW w:w="2452" w:type="pct"/>
            <w:gridSpan w:val="7"/>
            <w:tcBorders>
              <w:top w:val="single" w:sz="4" w:space="0" w:color="auto"/>
              <w:left w:val="nil"/>
              <w:bottom w:val="single" w:sz="4" w:space="0" w:color="auto"/>
              <w:right w:val="single" w:sz="4" w:space="0" w:color="auto"/>
            </w:tcBorders>
            <w:tcMar>
              <w:left w:w="28" w:type="dxa"/>
              <w:right w:w="28" w:type="dxa"/>
            </w:tcMar>
            <w:vAlign w:val="center"/>
            <w:hideMark/>
          </w:tcPr>
          <w:p w14:paraId="3824F3F8"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Плановые значения</w:t>
            </w:r>
          </w:p>
        </w:tc>
      </w:tr>
      <w:tr w:rsidR="00C974FC" w:rsidRPr="00FE5CC1" w14:paraId="7848D1A5" w14:textId="77777777" w:rsidTr="00C974FC">
        <w:trPr>
          <w:trHeight w:val="20"/>
          <w:tblHeader/>
        </w:trPr>
        <w:tc>
          <w:tcPr>
            <w:tcW w:w="18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356F791" w14:textId="77777777" w:rsidR="00C974FC" w:rsidRPr="00FE5CC1" w:rsidRDefault="00C974FC" w:rsidP="00FE5CC1">
            <w:pPr>
              <w:jc w:val="left"/>
              <w:rPr>
                <w:rFonts w:ascii="Times New Roman" w:hAnsi="Times New Roman"/>
                <w:color w:val="000000"/>
                <w:szCs w:val="20"/>
              </w:rPr>
            </w:pPr>
          </w:p>
        </w:tc>
        <w:tc>
          <w:tcPr>
            <w:tcW w:w="204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A6432BF" w14:textId="77777777" w:rsidR="00C974FC" w:rsidRPr="00FE5CC1" w:rsidRDefault="00C974FC" w:rsidP="00FE5CC1">
            <w:pPr>
              <w:jc w:val="left"/>
              <w:rPr>
                <w:rFonts w:ascii="Times New Roman" w:hAnsi="Times New Roman"/>
                <w:color w:val="000000"/>
                <w:szCs w:val="20"/>
              </w:rPr>
            </w:pPr>
          </w:p>
        </w:tc>
        <w:tc>
          <w:tcPr>
            <w:tcW w:w="32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0FB7E49" w14:textId="77777777" w:rsidR="00C974FC" w:rsidRPr="00FE5CC1" w:rsidRDefault="00C974FC" w:rsidP="00FE5CC1">
            <w:pPr>
              <w:jc w:val="left"/>
              <w:rPr>
                <w:rFonts w:ascii="Times New Roman" w:hAnsi="Times New Roman"/>
                <w:color w:val="000000"/>
                <w:szCs w:val="20"/>
              </w:rPr>
            </w:pPr>
          </w:p>
        </w:tc>
        <w:tc>
          <w:tcPr>
            <w:tcW w:w="406" w:type="pct"/>
            <w:tcBorders>
              <w:top w:val="nil"/>
              <w:left w:val="nil"/>
              <w:bottom w:val="single" w:sz="4" w:space="0" w:color="auto"/>
              <w:right w:val="single" w:sz="4" w:space="0" w:color="auto"/>
            </w:tcBorders>
            <w:tcMar>
              <w:left w:w="28" w:type="dxa"/>
              <w:right w:w="28" w:type="dxa"/>
            </w:tcMar>
            <w:vAlign w:val="center"/>
            <w:hideMark/>
          </w:tcPr>
          <w:p w14:paraId="0B289981"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2026 г.</w:t>
            </w:r>
          </w:p>
        </w:tc>
        <w:tc>
          <w:tcPr>
            <w:tcW w:w="316" w:type="pct"/>
            <w:tcBorders>
              <w:top w:val="nil"/>
              <w:left w:val="nil"/>
              <w:bottom w:val="single" w:sz="4" w:space="0" w:color="auto"/>
              <w:right w:val="single" w:sz="4" w:space="0" w:color="auto"/>
            </w:tcBorders>
            <w:tcMar>
              <w:left w:w="28" w:type="dxa"/>
              <w:right w:w="28" w:type="dxa"/>
            </w:tcMar>
            <w:vAlign w:val="center"/>
            <w:hideMark/>
          </w:tcPr>
          <w:p w14:paraId="2F959B51"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2027 г.</w:t>
            </w:r>
          </w:p>
        </w:tc>
        <w:tc>
          <w:tcPr>
            <w:tcW w:w="360" w:type="pct"/>
            <w:tcBorders>
              <w:top w:val="nil"/>
              <w:left w:val="nil"/>
              <w:bottom w:val="single" w:sz="4" w:space="0" w:color="auto"/>
              <w:right w:val="single" w:sz="4" w:space="0" w:color="auto"/>
            </w:tcBorders>
            <w:tcMar>
              <w:left w:w="28" w:type="dxa"/>
              <w:right w:w="28" w:type="dxa"/>
            </w:tcMar>
            <w:vAlign w:val="center"/>
            <w:hideMark/>
          </w:tcPr>
          <w:p w14:paraId="197447C6"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2028 г.</w:t>
            </w:r>
          </w:p>
        </w:tc>
        <w:tc>
          <w:tcPr>
            <w:tcW w:w="270" w:type="pct"/>
            <w:tcBorders>
              <w:top w:val="nil"/>
              <w:left w:val="nil"/>
              <w:bottom w:val="single" w:sz="4" w:space="0" w:color="auto"/>
              <w:right w:val="single" w:sz="4" w:space="0" w:color="auto"/>
            </w:tcBorders>
            <w:tcMar>
              <w:left w:w="28" w:type="dxa"/>
              <w:right w:w="28" w:type="dxa"/>
            </w:tcMar>
            <w:vAlign w:val="center"/>
            <w:hideMark/>
          </w:tcPr>
          <w:p w14:paraId="1CF22623"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2029 г.</w:t>
            </w:r>
          </w:p>
        </w:tc>
        <w:tc>
          <w:tcPr>
            <w:tcW w:w="360" w:type="pct"/>
            <w:tcBorders>
              <w:top w:val="nil"/>
              <w:left w:val="nil"/>
              <w:bottom w:val="single" w:sz="4" w:space="0" w:color="auto"/>
              <w:right w:val="single" w:sz="4" w:space="0" w:color="auto"/>
            </w:tcBorders>
            <w:tcMar>
              <w:left w:w="28" w:type="dxa"/>
              <w:right w:w="28" w:type="dxa"/>
            </w:tcMar>
            <w:vAlign w:val="center"/>
            <w:hideMark/>
          </w:tcPr>
          <w:p w14:paraId="10ADD0D4"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2030 г.</w:t>
            </w:r>
          </w:p>
        </w:tc>
        <w:tc>
          <w:tcPr>
            <w:tcW w:w="304" w:type="pct"/>
            <w:tcBorders>
              <w:top w:val="nil"/>
              <w:left w:val="nil"/>
              <w:bottom w:val="single" w:sz="4" w:space="0" w:color="auto"/>
              <w:right w:val="single" w:sz="4" w:space="0" w:color="auto"/>
            </w:tcBorders>
            <w:tcMar>
              <w:left w:w="28" w:type="dxa"/>
              <w:right w:w="28" w:type="dxa"/>
            </w:tcMar>
            <w:vAlign w:val="center"/>
            <w:hideMark/>
          </w:tcPr>
          <w:p w14:paraId="77310CC2"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2031 г.</w:t>
            </w:r>
          </w:p>
        </w:tc>
        <w:tc>
          <w:tcPr>
            <w:tcW w:w="435" w:type="pct"/>
            <w:tcBorders>
              <w:top w:val="nil"/>
              <w:left w:val="nil"/>
              <w:bottom w:val="single" w:sz="4" w:space="0" w:color="auto"/>
              <w:right w:val="single" w:sz="4" w:space="0" w:color="auto"/>
            </w:tcBorders>
            <w:tcMar>
              <w:left w:w="28" w:type="dxa"/>
              <w:right w:w="28" w:type="dxa"/>
            </w:tcMar>
            <w:vAlign w:val="center"/>
          </w:tcPr>
          <w:p w14:paraId="2FC37413" w14:textId="77777777" w:rsidR="00C974FC" w:rsidRPr="00FE5CC1" w:rsidRDefault="00C974FC" w:rsidP="00FE5CC1">
            <w:pPr>
              <w:jc w:val="center"/>
              <w:rPr>
                <w:rFonts w:ascii="Times New Roman" w:hAnsi="Times New Roman"/>
                <w:color w:val="000000"/>
                <w:szCs w:val="20"/>
              </w:rPr>
            </w:pPr>
            <w:r>
              <w:rPr>
                <w:rFonts w:ascii="Times New Roman" w:hAnsi="Times New Roman"/>
                <w:color w:val="000000"/>
                <w:szCs w:val="20"/>
              </w:rPr>
              <w:t>2032-2036 гг.</w:t>
            </w:r>
          </w:p>
        </w:tc>
      </w:tr>
      <w:tr w:rsidR="00C974FC" w:rsidRPr="00FE5CC1" w14:paraId="6417B698"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1C9F917E"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1</w:t>
            </w:r>
          </w:p>
        </w:tc>
        <w:tc>
          <w:tcPr>
            <w:tcW w:w="2041" w:type="pct"/>
            <w:tcBorders>
              <w:top w:val="nil"/>
              <w:left w:val="nil"/>
              <w:bottom w:val="single" w:sz="4" w:space="0" w:color="auto"/>
              <w:right w:val="single" w:sz="4" w:space="0" w:color="auto"/>
            </w:tcBorders>
            <w:tcMar>
              <w:left w:w="28" w:type="dxa"/>
              <w:right w:w="28" w:type="dxa"/>
            </w:tcMar>
            <w:vAlign w:val="center"/>
            <w:hideMark/>
          </w:tcPr>
          <w:p w14:paraId="309D4DA4"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Показатели качества воды</w:t>
            </w:r>
          </w:p>
        </w:tc>
        <w:tc>
          <w:tcPr>
            <w:tcW w:w="323" w:type="pct"/>
            <w:tcBorders>
              <w:top w:val="nil"/>
              <w:left w:val="nil"/>
              <w:bottom w:val="single" w:sz="4" w:space="0" w:color="auto"/>
              <w:right w:val="single" w:sz="4" w:space="0" w:color="auto"/>
            </w:tcBorders>
            <w:tcMar>
              <w:left w:w="28" w:type="dxa"/>
              <w:right w:w="28" w:type="dxa"/>
            </w:tcMar>
            <w:vAlign w:val="center"/>
            <w:hideMark/>
          </w:tcPr>
          <w:p w14:paraId="1DB84F44"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406" w:type="pct"/>
            <w:tcBorders>
              <w:top w:val="nil"/>
              <w:left w:val="nil"/>
              <w:bottom w:val="single" w:sz="4" w:space="0" w:color="auto"/>
              <w:right w:val="single" w:sz="4" w:space="0" w:color="auto"/>
            </w:tcBorders>
            <w:tcMar>
              <w:left w:w="28" w:type="dxa"/>
              <w:right w:w="28" w:type="dxa"/>
            </w:tcMar>
            <w:vAlign w:val="center"/>
            <w:hideMark/>
          </w:tcPr>
          <w:p w14:paraId="42C5B081"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316" w:type="pct"/>
            <w:tcBorders>
              <w:top w:val="nil"/>
              <w:left w:val="nil"/>
              <w:bottom w:val="single" w:sz="4" w:space="0" w:color="auto"/>
              <w:right w:val="single" w:sz="4" w:space="0" w:color="auto"/>
            </w:tcBorders>
            <w:tcMar>
              <w:left w:w="28" w:type="dxa"/>
              <w:right w:w="28" w:type="dxa"/>
            </w:tcMar>
            <w:vAlign w:val="center"/>
            <w:hideMark/>
          </w:tcPr>
          <w:p w14:paraId="351125AC"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360" w:type="pct"/>
            <w:tcBorders>
              <w:top w:val="nil"/>
              <w:left w:val="nil"/>
              <w:bottom w:val="single" w:sz="4" w:space="0" w:color="auto"/>
              <w:right w:val="single" w:sz="4" w:space="0" w:color="auto"/>
            </w:tcBorders>
            <w:tcMar>
              <w:left w:w="28" w:type="dxa"/>
              <w:right w:w="28" w:type="dxa"/>
            </w:tcMar>
            <w:vAlign w:val="center"/>
            <w:hideMark/>
          </w:tcPr>
          <w:p w14:paraId="6DDF0508"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270" w:type="pct"/>
            <w:tcBorders>
              <w:top w:val="nil"/>
              <w:left w:val="nil"/>
              <w:bottom w:val="single" w:sz="4" w:space="0" w:color="auto"/>
              <w:right w:val="single" w:sz="4" w:space="0" w:color="auto"/>
            </w:tcBorders>
            <w:tcMar>
              <w:left w:w="28" w:type="dxa"/>
              <w:right w:w="28" w:type="dxa"/>
            </w:tcMar>
            <w:vAlign w:val="center"/>
            <w:hideMark/>
          </w:tcPr>
          <w:p w14:paraId="1FD10409"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360" w:type="pct"/>
            <w:tcBorders>
              <w:top w:val="nil"/>
              <w:left w:val="nil"/>
              <w:bottom w:val="single" w:sz="4" w:space="0" w:color="auto"/>
              <w:right w:val="single" w:sz="4" w:space="0" w:color="auto"/>
            </w:tcBorders>
            <w:tcMar>
              <w:left w:w="28" w:type="dxa"/>
              <w:right w:w="28" w:type="dxa"/>
            </w:tcMar>
            <w:vAlign w:val="center"/>
            <w:hideMark/>
          </w:tcPr>
          <w:p w14:paraId="30949820"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304" w:type="pct"/>
            <w:tcBorders>
              <w:top w:val="nil"/>
              <w:left w:val="nil"/>
              <w:bottom w:val="single" w:sz="4" w:space="0" w:color="auto"/>
              <w:right w:val="single" w:sz="4" w:space="0" w:color="auto"/>
            </w:tcBorders>
            <w:tcMar>
              <w:left w:w="28" w:type="dxa"/>
              <w:right w:w="28" w:type="dxa"/>
            </w:tcMar>
            <w:vAlign w:val="center"/>
            <w:hideMark/>
          </w:tcPr>
          <w:p w14:paraId="4F9CC8B5" w14:textId="77777777" w:rsidR="00C974FC" w:rsidRPr="00FE5CC1" w:rsidRDefault="00C974FC" w:rsidP="00FE5CC1">
            <w:pPr>
              <w:jc w:val="center"/>
              <w:rPr>
                <w:rFonts w:ascii="Times New Roman" w:hAnsi="Times New Roman"/>
                <w:color w:val="000000"/>
                <w:szCs w:val="20"/>
              </w:rPr>
            </w:pPr>
            <w:r w:rsidRPr="00FE5CC1">
              <w:rPr>
                <w:rFonts w:ascii="Times New Roman" w:hAnsi="Times New Roman"/>
                <w:color w:val="000000"/>
                <w:szCs w:val="20"/>
              </w:rPr>
              <w:t> </w:t>
            </w:r>
          </w:p>
        </w:tc>
        <w:tc>
          <w:tcPr>
            <w:tcW w:w="435" w:type="pct"/>
            <w:tcBorders>
              <w:top w:val="nil"/>
              <w:left w:val="nil"/>
              <w:bottom w:val="single" w:sz="4" w:space="0" w:color="auto"/>
              <w:right w:val="single" w:sz="4" w:space="0" w:color="auto"/>
            </w:tcBorders>
            <w:tcMar>
              <w:left w:w="28" w:type="dxa"/>
              <w:right w:w="28" w:type="dxa"/>
            </w:tcMar>
            <w:vAlign w:val="center"/>
          </w:tcPr>
          <w:p w14:paraId="4CCCB3BA" w14:textId="77777777" w:rsidR="00C974FC" w:rsidRPr="00FE5CC1" w:rsidRDefault="00C974FC" w:rsidP="00FE5CC1">
            <w:pPr>
              <w:jc w:val="center"/>
              <w:rPr>
                <w:rFonts w:ascii="Times New Roman" w:hAnsi="Times New Roman"/>
                <w:color w:val="000000"/>
                <w:szCs w:val="20"/>
              </w:rPr>
            </w:pPr>
          </w:p>
        </w:tc>
      </w:tr>
      <w:tr w:rsidR="00C974FC" w:rsidRPr="00FE5CC1" w14:paraId="0BD19CC4"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7CC4BEC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1.1.</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2D6F4A4"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23" w:type="pct"/>
            <w:tcBorders>
              <w:top w:val="nil"/>
              <w:left w:val="nil"/>
              <w:bottom w:val="single" w:sz="4" w:space="0" w:color="auto"/>
              <w:right w:val="single" w:sz="4" w:space="0" w:color="auto"/>
            </w:tcBorders>
            <w:tcMar>
              <w:left w:w="28" w:type="dxa"/>
              <w:right w:w="28" w:type="dxa"/>
            </w:tcMar>
            <w:vAlign w:val="center"/>
            <w:hideMark/>
          </w:tcPr>
          <w:p w14:paraId="2B73FB3D"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B7A2DD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4,8</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93CC940"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4,8</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C016EA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DFF8ED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0174CD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8EB5DD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387C18D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r>
      <w:tr w:rsidR="00C974FC" w:rsidRPr="00FE5CC1" w14:paraId="79391BAE"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0377C89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1.2.</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55659D0"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323" w:type="pct"/>
            <w:tcBorders>
              <w:top w:val="nil"/>
              <w:left w:val="nil"/>
              <w:bottom w:val="single" w:sz="4" w:space="0" w:color="auto"/>
              <w:right w:val="single" w:sz="4" w:space="0" w:color="auto"/>
            </w:tcBorders>
            <w:tcMar>
              <w:left w:w="28" w:type="dxa"/>
              <w:right w:w="28" w:type="dxa"/>
            </w:tcMar>
            <w:vAlign w:val="center"/>
            <w:hideMark/>
          </w:tcPr>
          <w:p w14:paraId="7CC0530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93F3FC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4,8</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A7E0977"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4,8</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03DC3D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C8DFB7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DF6176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4ED4D7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6EC0E5B4"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4,7</w:t>
            </w:r>
          </w:p>
        </w:tc>
      </w:tr>
      <w:tr w:rsidR="00C974FC" w:rsidRPr="00FE5CC1" w14:paraId="550011F4"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1EE7D4A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1.3.</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ED4E60D"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Доля проб горячей воды в тепловой сети или в сети горячего водоснабжения, не соответствующих установленным требованиям по температуре, в общем объеме проб, отобранных по результатам производственного контроля качества горячей воды</w:t>
            </w:r>
          </w:p>
        </w:tc>
        <w:tc>
          <w:tcPr>
            <w:tcW w:w="323" w:type="pct"/>
            <w:tcBorders>
              <w:top w:val="nil"/>
              <w:left w:val="nil"/>
              <w:bottom w:val="single" w:sz="4" w:space="0" w:color="auto"/>
              <w:right w:val="single" w:sz="4" w:space="0" w:color="auto"/>
            </w:tcBorders>
            <w:tcMar>
              <w:left w:w="28" w:type="dxa"/>
              <w:right w:w="28" w:type="dxa"/>
            </w:tcMar>
            <w:vAlign w:val="center"/>
            <w:hideMark/>
          </w:tcPr>
          <w:p w14:paraId="088A581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E623C4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44,8</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9AE518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44,8</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F7B29BA"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44,7</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2FC6B1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44,7</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8A4EC6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44,7</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A0E1B3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44,7</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6A36D7C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44,7</w:t>
            </w:r>
          </w:p>
        </w:tc>
      </w:tr>
      <w:tr w:rsidR="00C974FC" w:rsidRPr="00FE5CC1" w14:paraId="402755E8"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7EBDADB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1.4.</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DBED4F2"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Доля проб горячей воды в тепловой сети или в сети горячего водоснабжения, не соответствующих установленным требованиям (за исключением температуры), в общем объеме проб, отобранных по результатам производственного контроля качества горячей воды</w:t>
            </w:r>
          </w:p>
        </w:tc>
        <w:tc>
          <w:tcPr>
            <w:tcW w:w="323" w:type="pct"/>
            <w:tcBorders>
              <w:top w:val="nil"/>
              <w:left w:val="nil"/>
              <w:bottom w:val="single" w:sz="4" w:space="0" w:color="auto"/>
              <w:right w:val="single" w:sz="4" w:space="0" w:color="auto"/>
            </w:tcBorders>
            <w:tcMar>
              <w:left w:w="28" w:type="dxa"/>
              <w:right w:w="28" w:type="dxa"/>
            </w:tcMar>
            <w:vAlign w:val="center"/>
            <w:hideMark/>
          </w:tcPr>
          <w:p w14:paraId="2CFC250D"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026351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9,8</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4CFBD9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9,8</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0A9754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9,7</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005888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9,7</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F52709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9,7</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8B52AE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9,7</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093B39D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9,7</w:t>
            </w:r>
          </w:p>
        </w:tc>
      </w:tr>
      <w:tr w:rsidR="00C974FC" w:rsidRPr="00FE5CC1" w14:paraId="027FC178"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40178CD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2</w:t>
            </w:r>
          </w:p>
        </w:tc>
        <w:tc>
          <w:tcPr>
            <w:tcW w:w="2041" w:type="pct"/>
            <w:tcBorders>
              <w:top w:val="nil"/>
              <w:left w:val="nil"/>
              <w:bottom w:val="single" w:sz="4" w:space="0" w:color="auto"/>
              <w:right w:val="single" w:sz="4" w:space="0" w:color="auto"/>
            </w:tcBorders>
            <w:tcMar>
              <w:left w:w="28" w:type="dxa"/>
              <w:right w:w="28" w:type="dxa"/>
            </w:tcMar>
            <w:vAlign w:val="center"/>
            <w:hideMark/>
          </w:tcPr>
          <w:p w14:paraId="6282A244"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Показатели надежности и бесперебойности водоснабжения</w:t>
            </w:r>
          </w:p>
        </w:tc>
        <w:tc>
          <w:tcPr>
            <w:tcW w:w="323" w:type="pct"/>
            <w:tcBorders>
              <w:top w:val="nil"/>
              <w:left w:val="nil"/>
              <w:bottom w:val="single" w:sz="4" w:space="0" w:color="auto"/>
              <w:right w:val="single" w:sz="4" w:space="0" w:color="auto"/>
            </w:tcBorders>
            <w:tcMar>
              <w:left w:w="28" w:type="dxa"/>
              <w:right w:w="28" w:type="dxa"/>
            </w:tcMar>
            <w:vAlign w:val="center"/>
            <w:hideMark/>
          </w:tcPr>
          <w:p w14:paraId="4897F134"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406" w:type="pct"/>
            <w:tcBorders>
              <w:top w:val="nil"/>
              <w:left w:val="nil"/>
              <w:bottom w:val="single" w:sz="4" w:space="0" w:color="auto"/>
              <w:right w:val="single" w:sz="4" w:space="0" w:color="auto"/>
            </w:tcBorders>
            <w:tcMar>
              <w:left w:w="28" w:type="dxa"/>
              <w:right w:w="28" w:type="dxa"/>
            </w:tcMar>
            <w:vAlign w:val="center"/>
            <w:hideMark/>
          </w:tcPr>
          <w:p w14:paraId="080D445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16" w:type="pct"/>
            <w:tcBorders>
              <w:top w:val="nil"/>
              <w:left w:val="nil"/>
              <w:bottom w:val="single" w:sz="4" w:space="0" w:color="auto"/>
              <w:right w:val="single" w:sz="4" w:space="0" w:color="auto"/>
            </w:tcBorders>
            <w:tcMar>
              <w:left w:w="28" w:type="dxa"/>
              <w:right w:w="28" w:type="dxa"/>
            </w:tcMar>
            <w:vAlign w:val="center"/>
            <w:hideMark/>
          </w:tcPr>
          <w:p w14:paraId="0002848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60" w:type="pct"/>
            <w:tcBorders>
              <w:top w:val="nil"/>
              <w:left w:val="nil"/>
              <w:bottom w:val="single" w:sz="4" w:space="0" w:color="auto"/>
              <w:right w:val="single" w:sz="4" w:space="0" w:color="auto"/>
            </w:tcBorders>
            <w:tcMar>
              <w:left w:w="28" w:type="dxa"/>
              <w:right w:w="28" w:type="dxa"/>
            </w:tcMar>
            <w:vAlign w:val="center"/>
            <w:hideMark/>
          </w:tcPr>
          <w:p w14:paraId="7BA33C94"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270" w:type="pct"/>
            <w:tcBorders>
              <w:top w:val="nil"/>
              <w:left w:val="nil"/>
              <w:bottom w:val="single" w:sz="4" w:space="0" w:color="auto"/>
              <w:right w:val="single" w:sz="4" w:space="0" w:color="auto"/>
            </w:tcBorders>
            <w:tcMar>
              <w:left w:w="28" w:type="dxa"/>
              <w:right w:w="28" w:type="dxa"/>
            </w:tcMar>
            <w:vAlign w:val="center"/>
            <w:hideMark/>
          </w:tcPr>
          <w:p w14:paraId="4057FE8A"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60" w:type="pct"/>
            <w:tcBorders>
              <w:top w:val="nil"/>
              <w:left w:val="nil"/>
              <w:bottom w:val="single" w:sz="4" w:space="0" w:color="auto"/>
              <w:right w:val="single" w:sz="4" w:space="0" w:color="auto"/>
            </w:tcBorders>
            <w:tcMar>
              <w:left w:w="28" w:type="dxa"/>
              <w:right w:w="28" w:type="dxa"/>
            </w:tcMar>
            <w:vAlign w:val="center"/>
            <w:hideMark/>
          </w:tcPr>
          <w:p w14:paraId="0ACCD6D1"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04" w:type="pct"/>
            <w:tcBorders>
              <w:top w:val="nil"/>
              <w:left w:val="nil"/>
              <w:bottom w:val="single" w:sz="4" w:space="0" w:color="auto"/>
              <w:right w:val="single" w:sz="4" w:space="0" w:color="auto"/>
            </w:tcBorders>
            <w:tcMar>
              <w:left w:w="28" w:type="dxa"/>
              <w:right w:w="28" w:type="dxa"/>
            </w:tcMar>
            <w:vAlign w:val="center"/>
            <w:hideMark/>
          </w:tcPr>
          <w:p w14:paraId="6F59CBD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435" w:type="pct"/>
            <w:tcBorders>
              <w:top w:val="nil"/>
              <w:left w:val="nil"/>
              <w:bottom w:val="single" w:sz="4" w:space="0" w:color="auto"/>
              <w:right w:val="single" w:sz="4" w:space="0" w:color="auto"/>
            </w:tcBorders>
            <w:tcMar>
              <w:left w:w="28" w:type="dxa"/>
              <w:right w:w="28" w:type="dxa"/>
            </w:tcMar>
            <w:vAlign w:val="center"/>
          </w:tcPr>
          <w:p w14:paraId="62EEE97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r>
      <w:tr w:rsidR="00C974FC" w:rsidRPr="00FE5CC1" w14:paraId="19D0CA02"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7A2DCB64"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2.1.</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9E0C160"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323" w:type="pct"/>
            <w:tcBorders>
              <w:top w:val="nil"/>
              <w:left w:val="nil"/>
              <w:bottom w:val="single" w:sz="4" w:space="0" w:color="auto"/>
              <w:right w:val="single" w:sz="4" w:space="0" w:color="auto"/>
            </w:tcBorders>
            <w:tcMar>
              <w:left w:w="28" w:type="dxa"/>
              <w:right w:w="28" w:type="dxa"/>
            </w:tcMar>
            <w:vAlign w:val="center"/>
            <w:hideMark/>
          </w:tcPr>
          <w:p w14:paraId="4E676EF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ед./км</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119EE6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ADC918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AC6EDD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C9EFAC4"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A070AB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B33F72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239EAFF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w:t>
            </w:r>
          </w:p>
        </w:tc>
      </w:tr>
      <w:tr w:rsidR="00C974FC" w:rsidRPr="00FE5CC1" w14:paraId="661FD3A2"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79E2623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2.2.</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CDE368F"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Количество перерывов в подаче воды, зафиксированных в местах исполнения обязательств организацией, осуществляющей горячее водоснабжение по подаче горячей воды, возникших в результате аварий, повреждений и иных технологических нарушений на объектах централизованной системы горячего водоснабжения, принадлежащих организации, осуществляющей горячее водоснабжение, в расчете на протяженность водопроводной сети в год</w:t>
            </w:r>
          </w:p>
        </w:tc>
        <w:tc>
          <w:tcPr>
            <w:tcW w:w="323" w:type="pct"/>
            <w:tcBorders>
              <w:top w:val="nil"/>
              <w:left w:val="nil"/>
              <w:bottom w:val="single" w:sz="4" w:space="0" w:color="auto"/>
              <w:right w:val="single" w:sz="4" w:space="0" w:color="auto"/>
            </w:tcBorders>
            <w:tcMar>
              <w:left w:w="28" w:type="dxa"/>
              <w:right w:w="28" w:type="dxa"/>
            </w:tcMar>
            <w:vAlign w:val="center"/>
            <w:hideMark/>
          </w:tcPr>
          <w:p w14:paraId="73E00BD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ед./км</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533866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4B91AE0"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C48F96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694280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CD05EF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0D751FD"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6F713C3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0,0124</w:t>
            </w:r>
          </w:p>
        </w:tc>
      </w:tr>
      <w:tr w:rsidR="00C974FC" w:rsidRPr="00FE5CC1" w14:paraId="0562FB0E"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6E06DCF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3</w:t>
            </w:r>
          </w:p>
        </w:tc>
        <w:tc>
          <w:tcPr>
            <w:tcW w:w="2041" w:type="pct"/>
            <w:tcBorders>
              <w:top w:val="nil"/>
              <w:left w:val="nil"/>
              <w:bottom w:val="single" w:sz="4" w:space="0" w:color="auto"/>
              <w:right w:val="single" w:sz="4" w:space="0" w:color="auto"/>
            </w:tcBorders>
            <w:tcMar>
              <w:left w:w="28" w:type="dxa"/>
              <w:right w:w="28" w:type="dxa"/>
            </w:tcMar>
            <w:vAlign w:val="center"/>
            <w:hideMark/>
          </w:tcPr>
          <w:p w14:paraId="1857FE3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Показатели энергетической эффективности</w:t>
            </w:r>
          </w:p>
        </w:tc>
        <w:tc>
          <w:tcPr>
            <w:tcW w:w="323" w:type="pct"/>
            <w:tcBorders>
              <w:top w:val="nil"/>
              <w:left w:val="nil"/>
              <w:bottom w:val="single" w:sz="4" w:space="0" w:color="auto"/>
              <w:right w:val="single" w:sz="4" w:space="0" w:color="auto"/>
            </w:tcBorders>
            <w:tcMar>
              <w:left w:w="28" w:type="dxa"/>
              <w:right w:w="28" w:type="dxa"/>
            </w:tcMar>
            <w:vAlign w:val="center"/>
            <w:hideMark/>
          </w:tcPr>
          <w:p w14:paraId="02C17CF3"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406" w:type="pct"/>
            <w:tcBorders>
              <w:top w:val="nil"/>
              <w:left w:val="nil"/>
              <w:bottom w:val="single" w:sz="4" w:space="0" w:color="auto"/>
              <w:right w:val="single" w:sz="4" w:space="0" w:color="auto"/>
            </w:tcBorders>
            <w:tcMar>
              <w:left w:w="28" w:type="dxa"/>
              <w:right w:w="28" w:type="dxa"/>
            </w:tcMar>
            <w:vAlign w:val="center"/>
            <w:hideMark/>
          </w:tcPr>
          <w:p w14:paraId="53E3236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16" w:type="pct"/>
            <w:tcBorders>
              <w:top w:val="nil"/>
              <w:left w:val="nil"/>
              <w:bottom w:val="single" w:sz="4" w:space="0" w:color="auto"/>
              <w:right w:val="single" w:sz="4" w:space="0" w:color="auto"/>
            </w:tcBorders>
            <w:tcMar>
              <w:left w:w="28" w:type="dxa"/>
              <w:right w:w="28" w:type="dxa"/>
            </w:tcMar>
            <w:vAlign w:val="center"/>
            <w:hideMark/>
          </w:tcPr>
          <w:p w14:paraId="4BD14DC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60" w:type="pct"/>
            <w:tcBorders>
              <w:top w:val="nil"/>
              <w:left w:val="nil"/>
              <w:bottom w:val="single" w:sz="4" w:space="0" w:color="auto"/>
              <w:right w:val="single" w:sz="4" w:space="0" w:color="auto"/>
            </w:tcBorders>
            <w:tcMar>
              <w:left w:w="28" w:type="dxa"/>
              <w:right w:w="28" w:type="dxa"/>
            </w:tcMar>
            <w:vAlign w:val="center"/>
            <w:hideMark/>
          </w:tcPr>
          <w:p w14:paraId="37A1C0B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270" w:type="pct"/>
            <w:tcBorders>
              <w:top w:val="nil"/>
              <w:left w:val="nil"/>
              <w:bottom w:val="single" w:sz="4" w:space="0" w:color="auto"/>
              <w:right w:val="single" w:sz="4" w:space="0" w:color="auto"/>
            </w:tcBorders>
            <w:tcMar>
              <w:left w:w="28" w:type="dxa"/>
              <w:right w:w="28" w:type="dxa"/>
            </w:tcMar>
            <w:vAlign w:val="center"/>
            <w:hideMark/>
          </w:tcPr>
          <w:p w14:paraId="536AAB6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60" w:type="pct"/>
            <w:tcBorders>
              <w:top w:val="nil"/>
              <w:left w:val="nil"/>
              <w:bottom w:val="single" w:sz="4" w:space="0" w:color="auto"/>
              <w:right w:val="single" w:sz="4" w:space="0" w:color="auto"/>
            </w:tcBorders>
            <w:tcMar>
              <w:left w:w="28" w:type="dxa"/>
              <w:right w:w="28" w:type="dxa"/>
            </w:tcMar>
            <w:vAlign w:val="center"/>
            <w:hideMark/>
          </w:tcPr>
          <w:p w14:paraId="3E3F865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304" w:type="pct"/>
            <w:tcBorders>
              <w:top w:val="nil"/>
              <w:left w:val="nil"/>
              <w:bottom w:val="single" w:sz="4" w:space="0" w:color="auto"/>
              <w:right w:val="single" w:sz="4" w:space="0" w:color="auto"/>
            </w:tcBorders>
            <w:tcMar>
              <w:left w:w="28" w:type="dxa"/>
              <w:right w:w="28" w:type="dxa"/>
            </w:tcMar>
            <w:vAlign w:val="center"/>
            <w:hideMark/>
          </w:tcPr>
          <w:p w14:paraId="26114FE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c>
          <w:tcPr>
            <w:tcW w:w="435" w:type="pct"/>
            <w:tcBorders>
              <w:top w:val="nil"/>
              <w:left w:val="nil"/>
              <w:bottom w:val="single" w:sz="4" w:space="0" w:color="auto"/>
              <w:right w:val="single" w:sz="4" w:space="0" w:color="auto"/>
            </w:tcBorders>
            <w:tcMar>
              <w:left w:w="28" w:type="dxa"/>
              <w:right w:w="28" w:type="dxa"/>
            </w:tcMar>
            <w:vAlign w:val="center"/>
          </w:tcPr>
          <w:p w14:paraId="01326540"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 </w:t>
            </w:r>
          </w:p>
        </w:tc>
      </w:tr>
      <w:tr w:rsidR="00C974FC" w:rsidRPr="00FE5CC1" w14:paraId="7556F04A"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4146016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3.1.</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5B0D665"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Доля потерь воды в централизованных системах водоснабжения при транспортировке в общем объеме воды, поданной в водопроводную сеть</w:t>
            </w:r>
          </w:p>
        </w:tc>
        <w:tc>
          <w:tcPr>
            <w:tcW w:w="323"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C1DB29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w:t>
            </w:r>
          </w:p>
        </w:tc>
        <w:tc>
          <w:tcPr>
            <w:tcW w:w="406" w:type="pct"/>
            <w:tcBorders>
              <w:top w:val="nil"/>
              <w:left w:val="nil"/>
              <w:bottom w:val="single" w:sz="4" w:space="0" w:color="auto"/>
              <w:right w:val="single" w:sz="4" w:space="0" w:color="auto"/>
            </w:tcBorders>
            <w:tcMar>
              <w:left w:w="28" w:type="dxa"/>
              <w:right w:w="28" w:type="dxa"/>
            </w:tcMar>
            <w:vAlign w:val="center"/>
            <w:hideMark/>
          </w:tcPr>
          <w:p w14:paraId="7A5912C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41,97</w:t>
            </w:r>
          </w:p>
        </w:tc>
        <w:tc>
          <w:tcPr>
            <w:tcW w:w="316" w:type="pct"/>
            <w:tcBorders>
              <w:top w:val="nil"/>
              <w:left w:val="nil"/>
              <w:bottom w:val="single" w:sz="4" w:space="0" w:color="auto"/>
              <w:right w:val="single" w:sz="4" w:space="0" w:color="auto"/>
            </w:tcBorders>
            <w:tcMar>
              <w:left w:w="28" w:type="dxa"/>
              <w:right w:w="28" w:type="dxa"/>
            </w:tcMar>
            <w:vAlign w:val="center"/>
            <w:hideMark/>
          </w:tcPr>
          <w:p w14:paraId="4632913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42,98</w:t>
            </w:r>
          </w:p>
        </w:tc>
        <w:tc>
          <w:tcPr>
            <w:tcW w:w="360" w:type="pct"/>
            <w:tcBorders>
              <w:top w:val="nil"/>
              <w:left w:val="nil"/>
              <w:bottom w:val="single" w:sz="4" w:space="0" w:color="auto"/>
              <w:right w:val="single" w:sz="4" w:space="0" w:color="auto"/>
            </w:tcBorders>
            <w:tcMar>
              <w:left w:w="28" w:type="dxa"/>
              <w:right w:w="28" w:type="dxa"/>
            </w:tcMar>
            <w:vAlign w:val="center"/>
            <w:hideMark/>
          </w:tcPr>
          <w:p w14:paraId="1CFAEAD7"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42,98</w:t>
            </w:r>
          </w:p>
        </w:tc>
        <w:tc>
          <w:tcPr>
            <w:tcW w:w="270" w:type="pct"/>
            <w:tcBorders>
              <w:top w:val="nil"/>
              <w:left w:val="nil"/>
              <w:bottom w:val="single" w:sz="4" w:space="0" w:color="auto"/>
              <w:right w:val="single" w:sz="4" w:space="0" w:color="auto"/>
            </w:tcBorders>
            <w:tcMar>
              <w:left w:w="28" w:type="dxa"/>
              <w:right w:w="28" w:type="dxa"/>
            </w:tcMar>
            <w:vAlign w:val="center"/>
            <w:hideMark/>
          </w:tcPr>
          <w:p w14:paraId="6110027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42,98</w:t>
            </w:r>
          </w:p>
        </w:tc>
        <w:tc>
          <w:tcPr>
            <w:tcW w:w="360" w:type="pct"/>
            <w:tcBorders>
              <w:top w:val="nil"/>
              <w:left w:val="nil"/>
              <w:bottom w:val="single" w:sz="4" w:space="0" w:color="auto"/>
              <w:right w:val="single" w:sz="4" w:space="0" w:color="auto"/>
            </w:tcBorders>
            <w:tcMar>
              <w:left w:w="28" w:type="dxa"/>
              <w:right w:w="28" w:type="dxa"/>
            </w:tcMar>
            <w:vAlign w:val="center"/>
            <w:hideMark/>
          </w:tcPr>
          <w:p w14:paraId="3E3C3AB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42,98</w:t>
            </w:r>
          </w:p>
        </w:tc>
        <w:tc>
          <w:tcPr>
            <w:tcW w:w="304" w:type="pct"/>
            <w:tcBorders>
              <w:top w:val="nil"/>
              <w:left w:val="nil"/>
              <w:bottom w:val="single" w:sz="4" w:space="0" w:color="auto"/>
              <w:right w:val="single" w:sz="4" w:space="0" w:color="auto"/>
            </w:tcBorders>
            <w:tcMar>
              <w:left w:w="28" w:type="dxa"/>
              <w:right w:w="28" w:type="dxa"/>
            </w:tcMar>
            <w:vAlign w:val="center"/>
            <w:hideMark/>
          </w:tcPr>
          <w:p w14:paraId="27A57F5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42,98</w:t>
            </w:r>
          </w:p>
        </w:tc>
        <w:tc>
          <w:tcPr>
            <w:tcW w:w="435" w:type="pct"/>
            <w:tcBorders>
              <w:top w:val="nil"/>
              <w:left w:val="nil"/>
              <w:bottom w:val="single" w:sz="4" w:space="0" w:color="auto"/>
              <w:right w:val="single" w:sz="4" w:space="0" w:color="auto"/>
            </w:tcBorders>
            <w:tcMar>
              <w:left w:w="28" w:type="dxa"/>
              <w:right w:w="28" w:type="dxa"/>
            </w:tcMar>
            <w:vAlign w:val="center"/>
          </w:tcPr>
          <w:p w14:paraId="1313B01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42,98</w:t>
            </w:r>
          </w:p>
        </w:tc>
      </w:tr>
      <w:tr w:rsidR="00C974FC" w:rsidRPr="00FE5CC1" w14:paraId="6CAAE2A8"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234D3ED8"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lastRenderedPageBreak/>
              <w:t>3.2.</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570B6F6"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Удельное количество тепловой энергии, расходуемое на подогрев горячей воды</w:t>
            </w:r>
          </w:p>
        </w:tc>
        <w:tc>
          <w:tcPr>
            <w:tcW w:w="323"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027FB0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Гкал/куб. м</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8D6C29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1F4F74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DBF040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40A8B4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38F3ED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969F86D"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416C23E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0,055</w:t>
            </w:r>
          </w:p>
        </w:tc>
      </w:tr>
      <w:tr w:rsidR="00C974FC" w:rsidRPr="00FE5CC1" w14:paraId="3B37A779"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72C643A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3.3.</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B1DA0C0"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323"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AACCC2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кВт*ч/куб. м</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221BFCD"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3C7F336"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8CA535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4ECA3E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558803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F3C0A77"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0D6A1F19"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0,4259</w:t>
            </w:r>
          </w:p>
        </w:tc>
      </w:tr>
      <w:tr w:rsidR="00C974FC" w:rsidRPr="00FE5CC1" w14:paraId="3574C687" w14:textId="77777777" w:rsidTr="00C974FC">
        <w:trPr>
          <w:trHeight w:val="20"/>
        </w:trPr>
        <w:tc>
          <w:tcPr>
            <w:tcW w:w="184" w:type="pct"/>
            <w:tcBorders>
              <w:top w:val="nil"/>
              <w:left w:val="single" w:sz="4" w:space="0" w:color="auto"/>
              <w:bottom w:val="single" w:sz="4" w:space="0" w:color="auto"/>
              <w:right w:val="single" w:sz="4" w:space="0" w:color="auto"/>
            </w:tcBorders>
            <w:tcMar>
              <w:left w:w="28" w:type="dxa"/>
              <w:right w:w="28" w:type="dxa"/>
            </w:tcMar>
            <w:vAlign w:val="center"/>
            <w:hideMark/>
          </w:tcPr>
          <w:p w14:paraId="612098E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3.4.</w:t>
            </w:r>
          </w:p>
        </w:tc>
        <w:tc>
          <w:tcPr>
            <w:tcW w:w="204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A97E9B5" w14:textId="77777777" w:rsidR="00C974FC" w:rsidRPr="00FE5CC1" w:rsidRDefault="00C974FC" w:rsidP="00C974FC">
            <w:pPr>
              <w:jc w:val="left"/>
              <w:rPr>
                <w:rFonts w:ascii="Times New Roman" w:hAnsi="Times New Roman"/>
                <w:color w:val="000000"/>
                <w:szCs w:val="20"/>
              </w:rPr>
            </w:pPr>
            <w:r w:rsidRPr="00FE5CC1">
              <w:rPr>
                <w:rFonts w:ascii="Times New Roman" w:hAnsi="Times New Roman"/>
                <w:color w:val="000000"/>
                <w:szCs w:val="2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w:t>
            </w:r>
          </w:p>
        </w:tc>
        <w:tc>
          <w:tcPr>
            <w:tcW w:w="323"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0ED9945"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кВт*ч/куб. м</w:t>
            </w:r>
          </w:p>
        </w:tc>
        <w:tc>
          <w:tcPr>
            <w:tcW w:w="40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61DE81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c>
          <w:tcPr>
            <w:tcW w:w="316"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45CEC0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BD8B60C"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c>
          <w:tcPr>
            <w:tcW w:w="27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3CC9F7B"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c>
          <w:tcPr>
            <w:tcW w:w="36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C0F2992"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c>
          <w:tcPr>
            <w:tcW w:w="30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CBA917E"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c>
          <w:tcPr>
            <w:tcW w:w="435" w:type="pct"/>
            <w:tcBorders>
              <w:top w:val="nil"/>
              <w:left w:val="nil"/>
              <w:bottom w:val="single" w:sz="4" w:space="0" w:color="auto"/>
              <w:right w:val="single" w:sz="4" w:space="0" w:color="auto"/>
            </w:tcBorders>
            <w:shd w:val="clear" w:color="000000" w:fill="FFFFFF"/>
            <w:tcMar>
              <w:left w:w="28" w:type="dxa"/>
              <w:right w:w="28" w:type="dxa"/>
            </w:tcMar>
            <w:vAlign w:val="center"/>
          </w:tcPr>
          <w:p w14:paraId="0C6C653F" w14:textId="77777777" w:rsidR="00C974FC" w:rsidRPr="00FE5CC1" w:rsidRDefault="00C974FC" w:rsidP="00C974FC">
            <w:pPr>
              <w:jc w:val="center"/>
              <w:rPr>
                <w:rFonts w:ascii="Times New Roman" w:hAnsi="Times New Roman"/>
                <w:color w:val="000000"/>
                <w:szCs w:val="20"/>
              </w:rPr>
            </w:pPr>
            <w:r w:rsidRPr="00FE5CC1">
              <w:rPr>
                <w:rFonts w:ascii="Times New Roman" w:hAnsi="Times New Roman"/>
                <w:color w:val="000000"/>
                <w:szCs w:val="20"/>
              </w:rPr>
              <w:t>0,1372</w:t>
            </w:r>
          </w:p>
        </w:tc>
      </w:tr>
    </w:tbl>
    <w:p w14:paraId="5BF0FC10" w14:textId="77777777" w:rsidR="00C73DF3" w:rsidRDefault="00C73DF3" w:rsidP="00C974FC">
      <w:pPr>
        <w:pStyle w:val="e"/>
        <w:keepLines w:val="0"/>
        <w:tabs>
          <w:tab w:val="left" w:pos="1134"/>
        </w:tabs>
        <w:spacing w:before="0" w:line="276" w:lineRule="auto"/>
        <w:jc w:val="both"/>
        <w:rPr>
          <w:color w:val="000000" w:themeColor="text1"/>
        </w:rPr>
      </w:pPr>
    </w:p>
    <w:p w14:paraId="4702D58B" w14:textId="77777777" w:rsidR="00FE5CC1" w:rsidRDefault="00FE5CC1" w:rsidP="00C974FC">
      <w:pPr>
        <w:pStyle w:val="e"/>
        <w:keepLines w:val="0"/>
        <w:tabs>
          <w:tab w:val="left" w:pos="1134"/>
        </w:tabs>
        <w:spacing w:before="0" w:line="276" w:lineRule="auto"/>
        <w:jc w:val="both"/>
        <w:rPr>
          <w:color w:val="000000" w:themeColor="text1"/>
        </w:rPr>
      </w:pPr>
    </w:p>
    <w:p w14:paraId="52C70645" w14:textId="77777777" w:rsidR="00FE5CC1" w:rsidRDefault="00FE5CC1" w:rsidP="00C974FC">
      <w:pPr>
        <w:pStyle w:val="e"/>
        <w:keepLines w:val="0"/>
        <w:tabs>
          <w:tab w:val="left" w:pos="1134"/>
        </w:tabs>
        <w:spacing w:before="0" w:line="276" w:lineRule="auto"/>
        <w:jc w:val="both"/>
        <w:rPr>
          <w:color w:val="000000" w:themeColor="text1"/>
        </w:rPr>
      </w:pPr>
    </w:p>
    <w:p w14:paraId="38485790" w14:textId="77777777" w:rsidR="00FE5CC1" w:rsidRDefault="00FE5CC1" w:rsidP="00C974FC">
      <w:pPr>
        <w:pStyle w:val="e"/>
        <w:keepLines w:val="0"/>
        <w:tabs>
          <w:tab w:val="left" w:pos="1134"/>
        </w:tabs>
        <w:spacing w:before="0" w:line="276" w:lineRule="auto"/>
        <w:jc w:val="both"/>
        <w:rPr>
          <w:color w:val="000000" w:themeColor="text1"/>
        </w:rPr>
      </w:pPr>
    </w:p>
    <w:p w14:paraId="4A5408A0" w14:textId="77777777" w:rsidR="00FE5CC1" w:rsidRDefault="00FE5CC1" w:rsidP="00A27C2D">
      <w:pPr>
        <w:pStyle w:val="e"/>
        <w:keepLines w:val="0"/>
        <w:tabs>
          <w:tab w:val="left" w:pos="1134"/>
        </w:tabs>
        <w:spacing w:before="0" w:line="276" w:lineRule="auto"/>
        <w:ind w:firstLine="851"/>
        <w:jc w:val="both"/>
        <w:rPr>
          <w:color w:val="000000" w:themeColor="text1"/>
        </w:rPr>
        <w:sectPr w:rsidR="00FE5CC1" w:rsidSect="00C974FC">
          <w:pgSz w:w="16838" w:h="11906" w:orient="landscape"/>
          <w:pgMar w:top="1418" w:right="851" w:bottom="851" w:left="851" w:header="284" w:footer="567" w:gutter="0"/>
          <w:cols w:space="708"/>
          <w:docGrid w:linePitch="360"/>
        </w:sectPr>
      </w:pPr>
    </w:p>
    <w:p w14:paraId="14DBCFC0" w14:textId="77777777" w:rsidR="00C73DF3" w:rsidRPr="00A27C2D" w:rsidRDefault="00C73DF3" w:rsidP="00C974FC">
      <w:pPr>
        <w:pStyle w:val="3"/>
        <w:numPr>
          <w:ilvl w:val="2"/>
          <w:numId w:val="25"/>
        </w:numPr>
        <w:tabs>
          <w:tab w:val="left" w:pos="1134"/>
        </w:tabs>
        <w:spacing w:before="0" w:after="0" w:line="276" w:lineRule="auto"/>
        <w:ind w:left="0" w:firstLine="709"/>
        <w:rPr>
          <w:rFonts w:ascii="Times New Roman" w:hAnsi="Times New Roman"/>
          <w:color w:val="000000" w:themeColor="text1"/>
          <w:sz w:val="24"/>
        </w:rPr>
      </w:pPr>
      <w:bookmarkStart w:id="84" w:name="_Toc524593206"/>
      <w:bookmarkStart w:id="85" w:name="_Toc236951345"/>
      <w:r w:rsidRPr="00A27C2D">
        <w:rPr>
          <w:rFonts w:ascii="Times New Roman" w:hAnsi="Times New Roman"/>
          <w:color w:val="000000" w:themeColor="text1"/>
          <w:sz w:val="24"/>
        </w:rPr>
        <w:lastRenderedPageBreak/>
        <w:t>Показатели качества воды</w:t>
      </w:r>
      <w:bookmarkEnd w:id="84"/>
      <w:bookmarkEnd w:id="85"/>
    </w:p>
    <w:p w14:paraId="4FBDA242"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Питьевая вода должна быть безопасна в эпидемическом и радиационном отношении, безвредна по химическому составу и иметь благоприятные органолептические свойства.</w:t>
      </w:r>
    </w:p>
    <w:p w14:paraId="3906AFF1"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Существуют основные показатели качества питьевой воды. Их условно можно разделить на группы:</w:t>
      </w:r>
    </w:p>
    <w:p w14:paraId="509894F4"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Органолептические показатели (запах, привкус, цветность, мутность)</w:t>
      </w:r>
    </w:p>
    <w:p w14:paraId="08973DC5"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Токсикологические показатели (алюминий, свинец, мышьяк, фенолы, пестициды).</w:t>
      </w:r>
    </w:p>
    <w:p w14:paraId="2D295BF9"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Показатели, влияющие на органолептические свойства воды (рН, жёсткость общая, железо, марганец, нитраты, кальций, магний, окисляемость перманганатная, сульфиды)</w:t>
      </w:r>
    </w:p>
    <w:p w14:paraId="26BA3C25"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Химические свойства, образующиеся при обработке воды (хлор остаточный свободный, хлороформ, серебро)</w:t>
      </w:r>
    </w:p>
    <w:p w14:paraId="51A2255E"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Микробиологические показатели (термотолерантные колиформы Е.</w:t>
      </w:r>
      <w:r w:rsidRPr="00A27C2D">
        <w:rPr>
          <w:color w:val="000000" w:themeColor="text1"/>
          <w:lang w:val="en-US"/>
        </w:rPr>
        <w:t>coli</w:t>
      </w:r>
      <w:r w:rsidRPr="00A27C2D">
        <w:rPr>
          <w:color w:val="000000" w:themeColor="text1"/>
        </w:rPr>
        <w:t>, ОМЧ)</w:t>
      </w:r>
    </w:p>
    <w:p w14:paraId="54805D64"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Качество питьевой воды должно соответствовать гигиеническим нормативам перед ее поступлением в распределительную сеть, а также в точках водоразбора наружной и внутренней водопроводной сети.</w:t>
      </w:r>
    </w:p>
    <w:p w14:paraId="5B8BA1CA" w14:textId="77777777" w:rsidR="009E1A28"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xml:space="preserve">Качество воды, подаваемой в сети, после комплекса водопроводных очистных сооружений, соответствует гигиеническим требованиям предъявляемых к качеству воды централизованных систем питьевого водоснабжения, изложенным в </w:t>
      </w:r>
      <w:r w:rsidR="00C73DF3" w:rsidRPr="00C73DF3">
        <w:rPr>
          <w:color w:val="000000" w:themeColor="text1"/>
        </w:rPr>
        <w:t xml:space="preserve">СанПиН 2.1.4.1074-01 </w:t>
      </w:r>
      <w:r w:rsidR="00894FD1" w:rsidRPr="00A27C2D">
        <w:rPr>
          <w:color w:val="000000" w:themeColor="text1"/>
        </w:rPr>
        <w:t>«</w:t>
      </w:r>
      <w:r w:rsidRPr="00A27C2D">
        <w:rPr>
          <w:color w:val="000000" w:themeColor="text1"/>
        </w:rPr>
        <w:t>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r w:rsidR="00894FD1" w:rsidRPr="00A27C2D">
        <w:rPr>
          <w:color w:val="000000" w:themeColor="text1"/>
        </w:rPr>
        <w:t>»</w:t>
      </w:r>
      <w:r w:rsidRPr="00A27C2D">
        <w:rPr>
          <w:color w:val="000000" w:themeColor="text1"/>
        </w:rPr>
        <w:t>.</w:t>
      </w:r>
    </w:p>
    <w:p w14:paraId="16CAA1C5" w14:textId="77777777" w:rsidR="00FE5CC1" w:rsidRPr="00A27C2D" w:rsidRDefault="00FE5CC1" w:rsidP="00C974FC">
      <w:pPr>
        <w:pStyle w:val="e"/>
        <w:keepLines w:val="0"/>
        <w:tabs>
          <w:tab w:val="left" w:pos="1134"/>
        </w:tabs>
        <w:spacing w:before="0" w:line="276" w:lineRule="auto"/>
        <w:jc w:val="both"/>
        <w:rPr>
          <w:color w:val="000000" w:themeColor="text1"/>
        </w:rPr>
      </w:pPr>
      <w:r w:rsidRPr="00FE5CC1">
        <w:rPr>
          <w:color w:val="000000" w:themeColor="text1"/>
        </w:rPr>
        <w:t xml:space="preserve">В таблице </w:t>
      </w:r>
      <w:r>
        <w:rPr>
          <w:color w:val="000000" w:themeColor="text1"/>
        </w:rPr>
        <w:t>3</w:t>
      </w:r>
      <w:r w:rsidR="00C974FC">
        <w:rPr>
          <w:color w:val="000000" w:themeColor="text1"/>
        </w:rPr>
        <w:t>6</w:t>
      </w:r>
      <w:r w:rsidRPr="00FE5CC1">
        <w:rPr>
          <w:color w:val="000000" w:themeColor="text1"/>
        </w:rPr>
        <w:t xml:space="preserve"> приведены плановые показатели в сфере водоснабжения.</w:t>
      </w:r>
    </w:p>
    <w:p w14:paraId="76ACBECE" w14:textId="77777777" w:rsidR="005B6098" w:rsidRPr="00A27C2D" w:rsidRDefault="005B6098" w:rsidP="00C974FC">
      <w:pPr>
        <w:pStyle w:val="e"/>
        <w:keepLines w:val="0"/>
        <w:tabs>
          <w:tab w:val="left" w:pos="1134"/>
        </w:tabs>
        <w:spacing w:before="0" w:line="276" w:lineRule="auto"/>
        <w:jc w:val="both"/>
        <w:rPr>
          <w:color w:val="000000" w:themeColor="text1"/>
        </w:rPr>
      </w:pPr>
    </w:p>
    <w:p w14:paraId="5C20E689" w14:textId="77777777" w:rsidR="009E1A28" w:rsidRPr="00A27C2D" w:rsidRDefault="009E1A28" w:rsidP="00C974FC">
      <w:pPr>
        <w:pStyle w:val="3"/>
        <w:numPr>
          <w:ilvl w:val="2"/>
          <w:numId w:val="25"/>
        </w:numPr>
        <w:tabs>
          <w:tab w:val="left" w:pos="1134"/>
        </w:tabs>
        <w:spacing w:before="0" w:after="0" w:line="276" w:lineRule="auto"/>
        <w:ind w:left="0" w:firstLine="709"/>
        <w:rPr>
          <w:rFonts w:ascii="Times New Roman" w:hAnsi="Times New Roman"/>
          <w:color w:val="000000" w:themeColor="text1"/>
          <w:sz w:val="24"/>
        </w:rPr>
      </w:pPr>
      <w:bookmarkStart w:id="86" w:name="_Toc524593207"/>
      <w:bookmarkStart w:id="87" w:name="_Toc236951346"/>
      <w:r w:rsidRPr="00A27C2D">
        <w:rPr>
          <w:rFonts w:ascii="Times New Roman" w:hAnsi="Times New Roman"/>
          <w:color w:val="000000" w:themeColor="text1"/>
          <w:sz w:val="24"/>
        </w:rPr>
        <w:t>Показатели надежности и бесперебойности водоснабжения</w:t>
      </w:r>
      <w:bookmarkEnd w:id="86"/>
      <w:bookmarkEnd w:id="87"/>
    </w:p>
    <w:p w14:paraId="7538FFCA"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Надёжность системы водоснабжения определяется надёжностью входящих в нее элементов, схемой их соединения, наличием резервных элементов, качеством строительства и эксплуатации системы. Применение высококачественных материалов и оборудования, качественное строительство и соответствие характеристик построенных сооружений характеристикам проектной документации обеспечивают надёжность на стадии строительства.</w:t>
      </w:r>
    </w:p>
    <w:p w14:paraId="26B9E969"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В процессе эксплуатации, надёжность достигается своевременным текущим контролем за работой системы, правильным уходом за оборудованием, своевременным обнаружением, ликвидацией неисправностей и т.д. Для этого используют оптимальные методы технического обслуживания и ремонта, разработанные на основе анализа и обработки данных о надёжности изделий по результатам эксплуатации.</w:t>
      </w:r>
    </w:p>
    <w:p w14:paraId="453C32E4"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Необходима, также, организация контроля за бесперебойностью водоснабжения, как основного показателя качества обслуживания населения, чтобы снижение объёма подачи воды, в целях сокращения её потерь, не приводило к ухудшению качества обслуживания населения. Внедрение мероприятий по экономии воды не должно отрицательно сказаться на качестве водообеспечения населения, оно, как и обычно, должно получать воду круглосуточно, бесперебойно и в требуемых количествах.</w:t>
      </w:r>
    </w:p>
    <w:p w14:paraId="31793530"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14:paraId="11FA3C8B" w14:textId="77777777" w:rsidR="009E1A28"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 xml:space="preserve">Централизованные системы водоснабжения по степени обеспеченности подачи воды относятся к I категории. Допускается снижение подачи воды не более 30 % расчетных </w:t>
      </w:r>
      <w:r w:rsidRPr="00A27C2D">
        <w:rPr>
          <w:color w:val="000000" w:themeColor="text1"/>
        </w:rPr>
        <w:lastRenderedPageBreak/>
        <w:t>расходов в течение времени до 3 суток, перерыв в подаче воды не более 10 мин., согласно СП 31.13330.20</w:t>
      </w:r>
      <w:r w:rsidR="005B6098" w:rsidRPr="00A27C2D">
        <w:rPr>
          <w:color w:val="000000" w:themeColor="text1"/>
        </w:rPr>
        <w:t>21</w:t>
      </w:r>
      <w:r w:rsidRPr="00A27C2D">
        <w:rPr>
          <w:color w:val="000000" w:themeColor="text1"/>
        </w:rPr>
        <w:t xml:space="preserve"> </w:t>
      </w:r>
      <w:r w:rsidR="00894FD1" w:rsidRPr="00A27C2D">
        <w:rPr>
          <w:color w:val="000000" w:themeColor="text1"/>
        </w:rPr>
        <w:t>«</w:t>
      </w:r>
      <w:r w:rsidRPr="00A27C2D">
        <w:rPr>
          <w:color w:val="000000" w:themeColor="text1"/>
        </w:rPr>
        <w:t>Водоснабже</w:t>
      </w:r>
      <w:r w:rsidR="005B6098" w:rsidRPr="00A27C2D">
        <w:rPr>
          <w:color w:val="000000" w:themeColor="text1"/>
        </w:rPr>
        <w:t>ние. Наружные сети и сооружения</w:t>
      </w:r>
      <w:r w:rsidR="00894FD1" w:rsidRPr="00A27C2D">
        <w:rPr>
          <w:color w:val="000000" w:themeColor="text1"/>
        </w:rPr>
        <w:t>»</w:t>
      </w:r>
      <w:r w:rsidRPr="00A27C2D">
        <w:rPr>
          <w:color w:val="000000" w:themeColor="text1"/>
        </w:rPr>
        <w:t>.</w:t>
      </w:r>
    </w:p>
    <w:p w14:paraId="47F16CA0" w14:textId="77777777" w:rsidR="00FE5CC1" w:rsidRPr="00A27C2D" w:rsidRDefault="00FE5CC1" w:rsidP="00C974FC">
      <w:pPr>
        <w:pStyle w:val="e"/>
        <w:keepLines w:val="0"/>
        <w:tabs>
          <w:tab w:val="left" w:pos="1134"/>
        </w:tabs>
        <w:spacing w:before="0" w:line="276" w:lineRule="auto"/>
        <w:jc w:val="both"/>
        <w:rPr>
          <w:color w:val="000000" w:themeColor="text1"/>
        </w:rPr>
      </w:pPr>
      <w:r w:rsidRPr="00FE5CC1">
        <w:rPr>
          <w:color w:val="000000" w:themeColor="text1"/>
        </w:rPr>
        <w:t xml:space="preserve">В таблице </w:t>
      </w:r>
      <w:r>
        <w:rPr>
          <w:color w:val="000000" w:themeColor="text1"/>
        </w:rPr>
        <w:t>3</w:t>
      </w:r>
      <w:r w:rsidR="00C974FC">
        <w:rPr>
          <w:color w:val="000000" w:themeColor="text1"/>
        </w:rPr>
        <w:t>6</w:t>
      </w:r>
      <w:r w:rsidRPr="00FE5CC1">
        <w:rPr>
          <w:color w:val="000000" w:themeColor="text1"/>
        </w:rPr>
        <w:t xml:space="preserve"> приведены плановые показатели в сфере водоснабжения.</w:t>
      </w:r>
    </w:p>
    <w:p w14:paraId="13E0FE95" w14:textId="77777777" w:rsidR="005B6098" w:rsidRPr="00A27C2D" w:rsidRDefault="005B6098" w:rsidP="00C974FC">
      <w:pPr>
        <w:pStyle w:val="e"/>
        <w:keepLines w:val="0"/>
        <w:tabs>
          <w:tab w:val="left" w:pos="1134"/>
        </w:tabs>
        <w:spacing w:before="0" w:line="276" w:lineRule="auto"/>
        <w:jc w:val="both"/>
        <w:rPr>
          <w:color w:val="000000" w:themeColor="text1"/>
        </w:rPr>
      </w:pPr>
    </w:p>
    <w:p w14:paraId="39936668" w14:textId="77777777" w:rsidR="009E1A28" w:rsidRPr="00A27C2D" w:rsidRDefault="009E1A28" w:rsidP="00C974FC">
      <w:pPr>
        <w:pStyle w:val="3"/>
        <w:numPr>
          <w:ilvl w:val="2"/>
          <w:numId w:val="25"/>
        </w:numPr>
        <w:tabs>
          <w:tab w:val="left" w:pos="1134"/>
        </w:tabs>
        <w:spacing w:before="0" w:after="0" w:line="276" w:lineRule="auto"/>
        <w:ind w:left="0" w:firstLine="709"/>
        <w:rPr>
          <w:rFonts w:ascii="Times New Roman" w:hAnsi="Times New Roman"/>
          <w:color w:val="000000" w:themeColor="text1"/>
          <w:sz w:val="24"/>
        </w:rPr>
      </w:pPr>
      <w:bookmarkStart w:id="88" w:name="_Toc524593209"/>
      <w:bookmarkStart w:id="89" w:name="_Toc236951347"/>
      <w:r w:rsidRPr="00A27C2D">
        <w:rPr>
          <w:rFonts w:ascii="Times New Roman" w:hAnsi="Times New Roman"/>
          <w:color w:val="000000" w:themeColor="text1"/>
          <w:sz w:val="24"/>
        </w:rPr>
        <w:t xml:space="preserve">Показатели эффективности использования ресурсов, в том числе </w:t>
      </w:r>
      <w:r w:rsidR="0040620F" w:rsidRPr="00A27C2D">
        <w:rPr>
          <w:rFonts w:ascii="Times New Roman" w:hAnsi="Times New Roman"/>
          <w:color w:val="000000" w:themeColor="text1"/>
          <w:sz w:val="24"/>
        </w:rPr>
        <w:t>уровень</w:t>
      </w:r>
      <w:r w:rsidRPr="00A27C2D">
        <w:rPr>
          <w:rFonts w:ascii="Times New Roman" w:hAnsi="Times New Roman"/>
          <w:color w:val="000000" w:themeColor="text1"/>
          <w:sz w:val="24"/>
        </w:rPr>
        <w:t xml:space="preserve"> потерь воды </w:t>
      </w:r>
      <w:bookmarkEnd w:id="88"/>
      <w:r w:rsidR="0040620F" w:rsidRPr="00A27C2D">
        <w:rPr>
          <w:rFonts w:ascii="Times New Roman" w:hAnsi="Times New Roman"/>
          <w:color w:val="000000" w:themeColor="text1"/>
          <w:sz w:val="24"/>
        </w:rPr>
        <w:t>(тепловой энергии в составе горячей воды)</w:t>
      </w:r>
      <w:bookmarkEnd w:id="89"/>
    </w:p>
    <w:p w14:paraId="66CC7A2C"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Своевременное выявление аварийных участков трубопроводов и их замена, а также замена устаревшего, высокоэнергопотребляемого оборудования позволит уменьшить потери воды в трубопроводах при транспортировке, что увеличит эффективность ресурсов водоснабжения.</w:t>
      </w:r>
    </w:p>
    <w:p w14:paraId="4D77D462" w14:textId="77777777" w:rsidR="009E1A28" w:rsidRPr="00A27C2D" w:rsidRDefault="009E1A28" w:rsidP="00C974FC">
      <w:pPr>
        <w:pStyle w:val="e"/>
        <w:keepLines w:val="0"/>
        <w:tabs>
          <w:tab w:val="left" w:pos="1134"/>
        </w:tabs>
        <w:spacing w:before="0" w:line="276" w:lineRule="auto"/>
        <w:jc w:val="both"/>
        <w:rPr>
          <w:color w:val="000000" w:themeColor="text1"/>
        </w:rPr>
      </w:pPr>
      <w:r w:rsidRPr="00A27C2D">
        <w:rPr>
          <w:color w:val="000000" w:themeColor="text1"/>
        </w:rPr>
        <w:t>Предусмотренные в разрабатываемой схеме мероприятия позволяют снизить уровень потерь воды при ее транспортировке, обеспечить бесперебойное снабжение города питьевой водой, отвечающей требованиям нормативов качества, гарантирует повышение надёжности работы системы водоснабжения и удовлетворение потребностей потребителей (по объёму и качеству услуг), а так же, предполагает модернизацию и инженерно-техническую оптимизацию системы водоснабжения, с учётом современных требований, и, предполагает возможность подключения новых абонентов на территориях перспективной застройки.</w:t>
      </w:r>
    </w:p>
    <w:p w14:paraId="091B8ABF" w14:textId="77777777" w:rsidR="002270A0" w:rsidRDefault="005B3069" w:rsidP="00C974FC">
      <w:pPr>
        <w:pStyle w:val="e"/>
        <w:keepLines w:val="0"/>
        <w:tabs>
          <w:tab w:val="left" w:pos="1134"/>
        </w:tabs>
        <w:spacing w:before="0" w:line="276" w:lineRule="auto"/>
        <w:jc w:val="both"/>
        <w:rPr>
          <w:color w:val="000000" w:themeColor="text1"/>
        </w:rPr>
      </w:pPr>
      <w:r w:rsidRPr="00A27C2D">
        <w:rPr>
          <w:color w:val="000000" w:themeColor="text1"/>
        </w:rPr>
        <w:t>Учёт тепловой энергии в составе горячей воды не ведется, так как система теплоснабжения по способу подачи ГВС является закрытой. Теплоноситель является единым источником передачи тепловой энергии и для отопления, и для ГВС.</w:t>
      </w:r>
    </w:p>
    <w:p w14:paraId="00A67E62" w14:textId="77777777" w:rsidR="00FE5CC1" w:rsidRPr="00A27C2D" w:rsidRDefault="00FE5CC1" w:rsidP="00C974FC">
      <w:pPr>
        <w:pStyle w:val="e"/>
        <w:keepLines w:val="0"/>
        <w:tabs>
          <w:tab w:val="left" w:pos="1134"/>
        </w:tabs>
        <w:spacing w:before="0" w:line="276" w:lineRule="auto"/>
        <w:jc w:val="both"/>
        <w:rPr>
          <w:color w:val="000000" w:themeColor="text1"/>
        </w:rPr>
      </w:pPr>
      <w:r w:rsidRPr="00FE5CC1">
        <w:rPr>
          <w:color w:val="000000" w:themeColor="text1"/>
        </w:rPr>
        <w:t xml:space="preserve">В таблице </w:t>
      </w:r>
      <w:r>
        <w:rPr>
          <w:color w:val="000000" w:themeColor="text1"/>
        </w:rPr>
        <w:t>3</w:t>
      </w:r>
      <w:r w:rsidR="00C974FC">
        <w:rPr>
          <w:color w:val="000000" w:themeColor="text1"/>
        </w:rPr>
        <w:t>6</w:t>
      </w:r>
      <w:r w:rsidRPr="00FE5CC1">
        <w:rPr>
          <w:color w:val="000000" w:themeColor="text1"/>
        </w:rPr>
        <w:t xml:space="preserve"> приведены плановые показатели в сфере водоснабжения.</w:t>
      </w:r>
    </w:p>
    <w:p w14:paraId="0E4B2389" w14:textId="77777777" w:rsidR="002577BC" w:rsidRPr="00A27C2D" w:rsidRDefault="002577BC" w:rsidP="00C974FC">
      <w:pPr>
        <w:pStyle w:val="e"/>
        <w:keepLines w:val="0"/>
        <w:tabs>
          <w:tab w:val="left" w:pos="1134"/>
        </w:tabs>
        <w:spacing w:before="0" w:line="276" w:lineRule="auto"/>
        <w:jc w:val="both"/>
        <w:rPr>
          <w:color w:val="000000" w:themeColor="text1"/>
        </w:rPr>
      </w:pPr>
    </w:p>
    <w:p w14:paraId="739EFF82" w14:textId="77777777" w:rsidR="0040620F" w:rsidRPr="00A27C2D" w:rsidRDefault="0040620F" w:rsidP="00C974FC">
      <w:pPr>
        <w:pStyle w:val="3"/>
        <w:numPr>
          <w:ilvl w:val="2"/>
          <w:numId w:val="25"/>
        </w:numPr>
        <w:tabs>
          <w:tab w:val="left" w:pos="1134"/>
        </w:tabs>
        <w:spacing w:before="0" w:after="0" w:line="276" w:lineRule="auto"/>
        <w:ind w:left="0" w:firstLine="709"/>
        <w:rPr>
          <w:rFonts w:ascii="Times New Roman" w:hAnsi="Times New Roman"/>
          <w:color w:val="000000" w:themeColor="text1"/>
          <w:sz w:val="24"/>
        </w:rPr>
      </w:pPr>
      <w:bookmarkStart w:id="90" w:name="_Toc236951348"/>
      <w:r w:rsidRPr="00A27C2D">
        <w:rPr>
          <w:rFonts w:ascii="Times New Roman" w:hAnsi="Times New Roman"/>
          <w:color w:val="000000" w:themeColor="text1"/>
          <w:sz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90"/>
    </w:p>
    <w:p w14:paraId="35BD012C" w14:textId="77777777" w:rsidR="00FE5CC1" w:rsidRDefault="00FE5CC1" w:rsidP="00C974FC">
      <w:pPr>
        <w:pStyle w:val="e"/>
        <w:keepLines w:val="0"/>
        <w:tabs>
          <w:tab w:val="left" w:pos="1134"/>
        </w:tabs>
        <w:spacing w:before="0" w:line="276" w:lineRule="auto"/>
        <w:jc w:val="both"/>
        <w:rPr>
          <w:color w:val="000000" w:themeColor="text1"/>
        </w:rPr>
      </w:pPr>
      <w:r w:rsidRPr="00FE5CC1">
        <w:rPr>
          <w:color w:val="000000" w:themeColor="text1"/>
        </w:rPr>
        <w:t xml:space="preserve">В таблице </w:t>
      </w:r>
      <w:r>
        <w:rPr>
          <w:color w:val="000000" w:themeColor="text1"/>
        </w:rPr>
        <w:t>3</w:t>
      </w:r>
      <w:r w:rsidR="00C974FC">
        <w:rPr>
          <w:color w:val="000000" w:themeColor="text1"/>
        </w:rPr>
        <w:t>6</w:t>
      </w:r>
      <w:r w:rsidRPr="00FE5CC1">
        <w:rPr>
          <w:color w:val="000000" w:themeColor="text1"/>
        </w:rPr>
        <w:t xml:space="preserve"> приведены плановые показатели в сфере водоснабжения.</w:t>
      </w:r>
    </w:p>
    <w:p w14:paraId="2EE2B640" w14:textId="77777777" w:rsidR="00FE5CC1" w:rsidRDefault="00FE5CC1" w:rsidP="00C974FC">
      <w:pPr>
        <w:pStyle w:val="e"/>
        <w:keepLines w:val="0"/>
        <w:tabs>
          <w:tab w:val="left" w:pos="1134"/>
        </w:tabs>
        <w:spacing w:before="0" w:line="276" w:lineRule="auto"/>
        <w:jc w:val="both"/>
        <w:rPr>
          <w:color w:val="000000" w:themeColor="text1"/>
        </w:rPr>
      </w:pPr>
    </w:p>
    <w:p w14:paraId="4A7670BE" w14:textId="77777777" w:rsidR="00634916" w:rsidRPr="00A27C2D" w:rsidRDefault="009E1A28" w:rsidP="00C974FC">
      <w:pPr>
        <w:pStyle w:val="2"/>
        <w:pageBreakBefore/>
        <w:numPr>
          <w:ilvl w:val="1"/>
          <w:numId w:val="5"/>
        </w:numPr>
        <w:tabs>
          <w:tab w:val="left" w:pos="1134"/>
        </w:tabs>
        <w:spacing w:line="276" w:lineRule="auto"/>
        <w:ind w:left="0" w:right="0" w:firstLine="709"/>
        <w:jc w:val="both"/>
        <w:rPr>
          <w:b/>
          <w:color w:val="000000" w:themeColor="text1"/>
          <w:sz w:val="24"/>
        </w:rPr>
      </w:pPr>
      <w:bookmarkStart w:id="91" w:name="_Toc236951349"/>
      <w:r w:rsidRPr="00A27C2D">
        <w:rPr>
          <w:b/>
          <w:color w:val="000000" w:themeColor="text1"/>
          <w:sz w:val="24"/>
        </w:rPr>
        <w:lastRenderedPageBreak/>
        <w:t>ПЕРЕЧЕНЬ ВЫЯВЛЕННЫХ БЕ</w:t>
      </w:r>
      <w:r w:rsidR="00CA5713" w:rsidRPr="00A27C2D">
        <w:rPr>
          <w:b/>
          <w:color w:val="000000" w:themeColor="text1"/>
          <w:sz w:val="24"/>
        </w:rPr>
        <w:t>C</w:t>
      </w:r>
      <w:r w:rsidRPr="00A27C2D">
        <w:rPr>
          <w:b/>
          <w:color w:val="000000" w:themeColor="text1"/>
          <w:sz w:val="24"/>
        </w:rPr>
        <w:t>ХО</w:t>
      </w:r>
      <w:r w:rsidR="003B4AA8" w:rsidRPr="00A27C2D">
        <w:rPr>
          <w:b/>
          <w:color w:val="000000" w:themeColor="text1"/>
          <w:sz w:val="24"/>
        </w:rPr>
        <w:t>ЗЯЙНЫХ</w:t>
      </w:r>
      <w:r w:rsidRPr="00A27C2D">
        <w:rPr>
          <w:b/>
          <w:color w:val="000000" w:themeColor="text1"/>
          <w:sz w:val="24"/>
        </w:rPr>
        <w:t xml:space="preserve"> ОБЪЕКТОВ ЦЕНТРАЛИЗОВАННЫХ СИСТЕМ ВОДАСНАБЖЕНИЯ</w:t>
      </w:r>
      <w:bookmarkEnd w:id="91"/>
    </w:p>
    <w:p w14:paraId="3CD00B68" w14:textId="77777777" w:rsidR="000762BF" w:rsidRDefault="001A08BD" w:rsidP="00C974FC">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В соответствии с информацией, полученной от администрации </w:t>
      </w:r>
      <w:r w:rsidR="00904514" w:rsidRPr="00A27C2D">
        <w:rPr>
          <w:rFonts w:ascii="Times New Roman" w:hAnsi="Times New Roman"/>
          <w:color w:val="000000" w:themeColor="text1"/>
          <w:sz w:val="24"/>
        </w:rPr>
        <w:t>ГП «</w:t>
      </w:r>
      <w:r w:rsidR="00211043" w:rsidRPr="00A27C2D">
        <w:rPr>
          <w:rFonts w:ascii="Times New Roman" w:hAnsi="Times New Roman"/>
          <w:color w:val="000000" w:themeColor="text1"/>
          <w:sz w:val="24"/>
        </w:rPr>
        <w:t>Г</w:t>
      </w:r>
      <w:r w:rsidR="002B1EBC" w:rsidRPr="00A27C2D">
        <w:rPr>
          <w:rFonts w:ascii="Times New Roman" w:hAnsi="Times New Roman"/>
          <w:color w:val="000000" w:themeColor="text1"/>
          <w:sz w:val="24"/>
        </w:rPr>
        <w:t>ород</w:t>
      </w:r>
      <w:r w:rsidR="00270B05" w:rsidRPr="00A27C2D">
        <w:rPr>
          <w:rFonts w:ascii="Times New Roman" w:hAnsi="Times New Roman"/>
          <w:color w:val="000000" w:themeColor="text1"/>
          <w:sz w:val="24"/>
        </w:rPr>
        <w:t xml:space="preserve">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объекты централизованной системы водоснабжения на территории </w:t>
      </w:r>
      <w:r w:rsidR="00A60114" w:rsidRPr="00A27C2D">
        <w:rPr>
          <w:rFonts w:ascii="Times New Roman" w:hAnsi="Times New Roman"/>
          <w:color w:val="000000" w:themeColor="text1"/>
          <w:sz w:val="24"/>
        </w:rPr>
        <w:t>ГП «Город Мирный»</w:t>
      </w:r>
      <w:r w:rsidR="00886446" w:rsidRPr="00A27C2D">
        <w:rPr>
          <w:rFonts w:ascii="Times New Roman" w:hAnsi="Times New Roman"/>
          <w:color w:val="000000" w:themeColor="text1"/>
          <w:sz w:val="24"/>
        </w:rPr>
        <w:t xml:space="preserve">, имеющие признаки бесхозяйных, </w:t>
      </w:r>
      <w:r w:rsidR="00932E43" w:rsidRPr="00A27C2D">
        <w:rPr>
          <w:rFonts w:ascii="Times New Roman" w:hAnsi="Times New Roman"/>
          <w:color w:val="000000" w:themeColor="text1"/>
          <w:sz w:val="24"/>
        </w:rPr>
        <w:t>представлены в таблиц</w:t>
      </w:r>
      <w:r w:rsidR="00527FE8" w:rsidRPr="00A27C2D">
        <w:rPr>
          <w:rFonts w:ascii="Times New Roman" w:hAnsi="Times New Roman"/>
          <w:color w:val="000000" w:themeColor="text1"/>
          <w:sz w:val="24"/>
        </w:rPr>
        <w:t>е</w:t>
      </w:r>
      <w:r w:rsidR="00932E43" w:rsidRPr="00A27C2D">
        <w:rPr>
          <w:rFonts w:ascii="Times New Roman" w:hAnsi="Times New Roman"/>
          <w:color w:val="000000" w:themeColor="text1"/>
          <w:sz w:val="24"/>
        </w:rPr>
        <w:t xml:space="preserve"> </w:t>
      </w:r>
      <w:r w:rsidR="0076465F">
        <w:rPr>
          <w:rFonts w:ascii="Times New Roman" w:hAnsi="Times New Roman"/>
          <w:color w:val="000000" w:themeColor="text1"/>
          <w:sz w:val="24"/>
        </w:rPr>
        <w:t>3</w:t>
      </w:r>
      <w:r w:rsidR="00C974FC">
        <w:rPr>
          <w:rFonts w:ascii="Times New Roman" w:hAnsi="Times New Roman"/>
          <w:color w:val="000000" w:themeColor="text1"/>
          <w:sz w:val="24"/>
        </w:rPr>
        <w:t>7</w:t>
      </w:r>
      <w:r w:rsidR="0076465F">
        <w:rPr>
          <w:rFonts w:ascii="Times New Roman" w:hAnsi="Times New Roman"/>
          <w:color w:val="000000" w:themeColor="text1"/>
          <w:sz w:val="24"/>
        </w:rPr>
        <w:t>.</w:t>
      </w:r>
    </w:p>
    <w:p w14:paraId="14525B38" w14:textId="77777777" w:rsidR="0076465F" w:rsidRPr="00A27C2D" w:rsidRDefault="0076465F" w:rsidP="00C974FC">
      <w:pPr>
        <w:tabs>
          <w:tab w:val="left" w:pos="1134"/>
        </w:tabs>
        <w:spacing w:line="276" w:lineRule="auto"/>
        <w:ind w:firstLine="709"/>
        <w:rPr>
          <w:rFonts w:ascii="Times New Roman" w:hAnsi="Times New Roman"/>
          <w:color w:val="000000" w:themeColor="text1"/>
          <w:sz w:val="24"/>
        </w:rPr>
      </w:pPr>
    </w:p>
    <w:p w14:paraId="36821CEE" w14:textId="77777777" w:rsidR="00527FE8" w:rsidRPr="00A27C2D" w:rsidRDefault="00527FE8" w:rsidP="00C974FC">
      <w:pPr>
        <w:tabs>
          <w:tab w:val="left" w:pos="1134"/>
        </w:tabs>
        <w:spacing w:line="276" w:lineRule="auto"/>
        <w:ind w:firstLine="709"/>
        <w:rPr>
          <w:rFonts w:ascii="Times New Roman" w:hAnsi="Times New Roman"/>
          <w:color w:val="000000" w:themeColor="text1"/>
          <w:sz w:val="24"/>
        </w:rPr>
      </w:pPr>
    </w:p>
    <w:p w14:paraId="389CA908" w14:textId="77777777" w:rsidR="00527FE8" w:rsidRPr="00A27C2D" w:rsidRDefault="00527FE8" w:rsidP="00A27C2D">
      <w:pPr>
        <w:pStyle w:val="e"/>
        <w:keepNext/>
        <w:tabs>
          <w:tab w:val="left" w:pos="1134"/>
        </w:tabs>
        <w:spacing w:before="0" w:line="276" w:lineRule="auto"/>
        <w:ind w:firstLine="851"/>
        <w:jc w:val="both"/>
        <w:rPr>
          <w:b/>
          <w:color w:val="000000" w:themeColor="text1"/>
        </w:rPr>
        <w:sectPr w:rsidR="00527FE8" w:rsidRPr="00A27C2D" w:rsidSect="00157707">
          <w:pgSz w:w="11906" w:h="16838"/>
          <w:pgMar w:top="1134" w:right="851" w:bottom="1134" w:left="1418" w:header="283" w:footer="567" w:gutter="0"/>
          <w:cols w:space="708"/>
          <w:docGrid w:linePitch="360"/>
        </w:sectPr>
      </w:pPr>
    </w:p>
    <w:p w14:paraId="6D0D7830" w14:textId="3C511F98" w:rsidR="00461F46" w:rsidRPr="00A27C2D" w:rsidRDefault="0076465F" w:rsidP="00A27C2D">
      <w:pPr>
        <w:pStyle w:val="e"/>
        <w:keepNext/>
        <w:tabs>
          <w:tab w:val="left" w:pos="1134"/>
        </w:tabs>
        <w:spacing w:before="0" w:line="276" w:lineRule="auto"/>
        <w:ind w:firstLine="851"/>
        <w:jc w:val="both"/>
        <w:rPr>
          <w:b/>
          <w:color w:val="000000" w:themeColor="text1"/>
        </w:rPr>
      </w:pPr>
      <w:r w:rsidRPr="00FE5CC1">
        <w:rPr>
          <w:b/>
        </w:rPr>
        <w:lastRenderedPageBreak/>
        <w:t xml:space="preserve">Таблица </w:t>
      </w:r>
      <w:r w:rsidRPr="00FE5CC1">
        <w:rPr>
          <w:b/>
        </w:rPr>
        <w:fldChar w:fldCharType="begin"/>
      </w:r>
      <w:r w:rsidRPr="00FE5CC1">
        <w:rPr>
          <w:b/>
        </w:rPr>
        <w:instrText xml:space="preserve"> SEQ Таблица \* ARABIC </w:instrText>
      </w:r>
      <w:r w:rsidRPr="00FE5CC1">
        <w:rPr>
          <w:b/>
        </w:rPr>
        <w:fldChar w:fldCharType="separate"/>
      </w:r>
      <w:r w:rsidR="001E68BB">
        <w:rPr>
          <w:b/>
          <w:noProof/>
        </w:rPr>
        <w:t>37</w:t>
      </w:r>
      <w:r w:rsidRPr="00FE5CC1">
        <w:rPr>
          <w:b/>
        </w:rPr>
        <w:fldChar w:fldCharType="end"/>
      </w:r>
      <w:r w:rsidRPr="00FE5CC1">
        <w:rPr>
          <w:b/>
        </w:rPr>
        <w:t xml:space="preserve">. </w:t>
      </w:r>
      <w:r w:rsidR="00461F46" w:rsidRPr="00A27C2D">
        <w:rPr>
          <w:b/>
          <w:color w:val="000000" w:themeColor="text1"/>
        </w:rPr>
        <w:t xml:space="preserve">Перечень </w:t>
      </w:r>
      <w:r w:rsidR="00886446" w:rsidRPr="00A27C2D">
        <w:rPr>
          <w:b/>
          <w:color w:val="000000" w:themeColor="text1"/>
        </w:rPr>
        <w:t xml:space="preserve">объектов централизованной системы водоснабжения на территории </w:t>
      </w:r>
      <w:r w:rsidR="00904514" w:rsidRPr="00A27C2D">
        <w:rPr>
          <w:b/>
          <w:color w:val="000000" w:themeColor="text1"/>
        </w:rPr>
        <w:t>ГП «</w:t>
      </w:r>
      <w:r w:rsidR="00886446" w:rsidRPr="00A27C2D">
        <w:rPr>
          <w:b/>
          <w:color w:val="000000" w:themeColor="text1"/>
        </w:rPr>
        <w:t>Город Мирный</w:t>
      </w:r>
      <w:r w:rsidR="00894FD1" w:rsidRPr="00A27C2D">
        <w:rPr>
          <w:b/>
          <w:color w:val="000000" w:themeColor="text1"/>
        </w:rPr>
        <w:t>»</w:t>
      </w:r>
      <w:r w:rsidR="00886446" w:rsidRPr="00A27C2D">
        <w:rPr>
          <w:b/>
          <w:color w:val="000000" w:themeColor="text1"/>
        </w:rPr>
        <w:t>, имеющие признаки бесхозяйных</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
        <w:gridCol w:w="1757"/>
        <w:gridCol w:w="1407"/>
        <w:gridCol w:w="1172"/>
        <w:gridCol w:w="1301"/>
        <w:gridCol w:w="1209"/>
        <w:gridCol w:w="941"/>
        <w:gridCol w:w="915"/>
        <w:gridCol w:w="1102"/>
        <w:gridCol w:w="1409"/>
        <w:gridCol w:w="1370"/>
        <w:gridCol w:w="2218"/>
      </w:tblGrid>
      <w:tr w:rsidR="00C974FC" w:rsidRPr="0076465F" w14:paraId="674C07C0" w14:textId="77777777" w:rsidTr="00C974FC">
        <w:trPr>
          <w:trHeight w:val="20"/>
          <w:tblHeader/>
        </w:trPr>
        <w:tc>
          <w:tcPr>
            <w:tcW w:w="336" w:type="dxa"/>
            <w:shd w:val="clear" w:color="000000" w:fill="FFFFFF"/>
            <w:tcMar>
              <w:left w:w="28" w:type="dxa"/>
              <w:right w:w="28" w:type="dxa"/>
            </w:tcMar>
            <w:vAlign w:val="center"/>
            <w:hideMark/>
          </w:tcPr>
          <w:p w14:paraId="38C8B2F0"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 п/п</w:t>
            </w:r>
          </w:p>
        </w:tc>
        <w:tc>
          <w:tcPr>
            <w:tcW w:w="1791" w:type="dxa"/>
            <w:shd w:val="clear" w:color="000000" w:fill="FFFFFF"/>
            <w:noWrap/>
            <w:tcMar>
              <w:left w:w="28" w:type="dxa"/>
              <w:right w:w="28" w:type="dxa"/>
            </w:tcMar>
            <w:vAlign w:val="center"/>
            <w:hideMark/>
          </w:tcPr>
          <w:p w14:paraId="06857171"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Район</w:t>
            </w:r>
          </w:p>
        </w:tc>
        <w:tc>
          <w:tcPr>
            <w:tcW w:w="1434" w:type="dxa"/>
            <w:shd w:val="clear" w:color="000000" w:fill="FFFFFF"/>
            <w:noWrap/>
            <w:tcMar>
              <w:left w:w="28" w:type="dxa"/>
              <w:right w:w="28" w:type="dxa"/>
            </w:tcMar>
            <w:vAlign w:val="center"/>
            <w:hideMark/>
          </w:tcPr>
          <w:p w14:paraId="485D9DC5"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Вид сетей</w:t>
            </w:r>
          </w:p>
        </w:tc>
        <w:tc>
          <w:tcPr>
            <w:tcW w:w="1195" w:type="dxa"/>
            <w:shd w:val="clear" w:color="000000" w:fill="FFFFFF"/>
            <w:tcMar>
              <w:left w:w="28" w:type="dxa"/>
              <w:right w:w="28" w:type="dxa"/>
            </w:tcMar>
            <w:vAlign w:val="center"/>
            <w:hideMark/>
          </w:tcPr>
          <w:p w14:paraId="4A7A5E5D"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Трубопровод по исполнению (к-во труб)</w:t>
            </w:r>
          </w:p>
        </w:tc>
        <w:tc>
          <w:tcPr>
            <w:tcW w:w="1296" w:type="dxa"/>
            <w:shd w:val="clear" w:color="000000" w:fill="FFFFFF"/>
            <w:noWrap/>
            <w:tcMar>
              <w:left w:w="28" w:type="dxa"/>
              <w:right w:w="28" w:type="dxa"/>
            </w:tcMar>
            <w:vAlign w:val="center"/>
            <w:hideMark/>
          </w:tcPr>
          <w:p w14:paraId="538300C8"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Материал</w:t>
            </w:r>
          </w:p>
        </w:tc>
        <w:tc>
          <w:tcPr>
            <w:tcW w:w="1232" w:type="dxa"/>
            <w:shd w:val="clear" w:color="000000" w:fill="FFFFFF"/>
            <w:noWrap/>
            <w:tcMar>
              <w:left w:w="28" w:type="dxa"/>
              <w:right w:w="28" w:type="dxa"/>
            </w:tcMar>
            <w:vAlign w:val="center"/>
            <w:hideMark/>
          </w:tcPr>
          <w:p w14:paraId="63C1E12E"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Прокладка</w:t>
            </w:r>
          </w:p>
        </w:tc>
        <w:tc>
          <w:tcPr>
            <w:tcW w:w="959" w:type="dxa"/>
            <w:shd w:val="clear" w:color="000000" w:fill="FFFFFF"/>
            <w:noWrap/>
            <w:tcMar>
              <w:left w:w="28" w:type="dxa"/>
              <w:right w:w="28" w:type="dxa"/>
            </w:tcMar>
            <w:vAlign w:val="center"/>
            <w:hideMark/>
          </w:tcPr>
          <w:p w14:paraId="1FE88A77"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Диаметр</w:t>
            </w:r>
          </w:p>
        </w:tc>
        <w:tc>
          <w:tcPr>
            <w:tcW w:w="932" w:type="dxa"/>
            <w:shd w:val="clear" w:color="000000" w:fill="FFFFFF"/>
            <w:tcMar>
              <w:left w:w="28" w:type="dxa"/>
              <w:right w:w="28" w:type="dxa"/>
            </w:tcMar>
            <w:vAlign w:val="center"/>
            <w:hideMark/>
          </w:tcPr>
          <w:p w14:paraId="3714A829"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Запорная арматура, шт.</w:t>
            </w:r>
          </w:p>
        </w:tc>
        <w:tc>
          <w:tcPr>
            <w:tcW w:w="1123" w:type="dxa"/>
            <w:shd w:val="clear" w:color="000000" w:fill="FFFFFF"/>
            <w:tcMar>
              <w:left w:w="28" w:type="dxa"/>
              <w:right w:w="28" w:type="dxa"/>
            </w:tcMar>
            <w:vAlign w:val="center"/>
            <w:hideMark/>
          </w:tcPr>
          <w:p w14:paraId="2E83F7D3"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Общее кол-во запорной арматуры на участке, шт.</w:t>
            </w:r>
          </w:p>
        </w:tc>
        <w:tc>
          <w:tcPr>
            <w:tcW w:w="1436" w:type="dxa"/>
            <w:shd w:val="clear" w:color="000000" w:fill="FFFFFF"/>
            <w:tcMar>
              <w:left w:w="28" w:type="dxa"/>
              <w:right w:w="28" w:type="dxa"/>
            </w:tcMar>
            <w:vAlign w:val="center"/>
            <w:hideMark/>
          </w:tcPr>
          <w:p w14:paraId="17C725B5"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Протяженность участка (в одну нитку), м</w:t>
            </w:r>
          </w:p>
        </w:tc>
        <w:tc>
          <w:tcPr>
            <w:tcW w:w="1397" w:type="dxa"/>
            <w:shd w:val="clear" w:color="000000" w:fill="FFFFFF"/>
            <w:tcMar>
              <w:left w:w="28" w:type="dxa"/>
              <w:right w:w="28" w:type="dxa"/>
            </w:tcMar>
            <w:vAlign w:val="center"/>
            <w:hideMark/>
          </w:tcPr>
          <w:p w14:paraId="4DFE523E"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Итого протяженность сети</w:t>
            </w:r>
          </w:p>
        </w:tc>
        <w:tc>
          <w:tcPr>
            <w:tcW w:w="2262" w:type="dxa"/>
            <w:shd w:val="clear" w:color="000000" w:fill="FFFFFF"/>
            <w:tcMar>
              <w:left w:w="28" w:type="dxa"/>
              <w:right w:w="28" w:type="dxa"/>
            </w:tcMar>
            <w:vAlign w:val="center"/>
            <w:hideMark/>
          </w:tcPr>
          <w:p w14:paraId="30A5E4EC"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Примечание</w:t>
            </w:r>
          </w:p>
        </w:tc>
      </w:tr>
      <w:tr w:rsidR="00C974FC" w:rsidRPr="0076465F" w14:paraId="1FCF10BF" w14:textId="77777777" w:rsidTr="00C974FC">
        <w:trPr>
          <w:trHeight w:val="20"/>
        </w:trPr>
        <w:tc>
          <w:tcPr>
            <w:tcW w:w="336" w:type="dxa"/>
            <w:shd w:val="clear" w:color="000000" w:fill="FFFFFF"/>
            <w:tcMar>
              <w:left w:w="28" w:type="dxa"/>
              <w:right w:w="28" w:type="dxa"/>
            </w:tcMar>
            <w:vAlign w:val="center"/>
            <w:hideMark/>
          </w:tcPr>
          <w:p w14:paraId="6AD23EAB"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w:t>
            </w:r>
          </w:p>
        </w:tc>
        <w:tc>
          <w:tcPr>
            <w:tcW w:w="1791" w:type="dxa"/>
            <w:shd w:val="clear" w:color="000000" w:fill="FFFFFF"/>
            <w:tcMar>
              <w:left w:w="28" w:type="dxa"/>
              <w:right w:w="28" w:type="dxa"/>
            </w:tcMar>
            <w:vAlign w:val="center"/>
            <w:hideMark/>
          </w:tcPr>
          <w:p w14:paraId="1EBB11DF"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Трубопроводы ХВС от КОС БО до ЦТП </w:t>
            </w:r>
            <w:r w:rsidR="00894FD1" w:rsidRPr="0076465F">
              <w:rPr>
                <w:rFonts w:ascii="Times New Roman" w:hAnsi="Times New Roman"/>
                <w:szCs w:val="20"/>
              </w:rPr>
              <w:t>«</w:t>
            </w:r>
            <w:r w:rsidRPr="0076465F">
              <w:rPr>
                <w:rFonts w:ascii="Times New Roman" w:hAnsi="Times New Roman"/>
                <w:szCs w:val="20"/>
              </w:rPr>
              <w:t>8 школа</w:t>
            </w:r>
            <w:r w:rsidR="00894FD1" w:rsidRPr="0076465F">
              <w:rPr>
                <w:rFonts w:ascii="Times New Roman" w:hAnsi="Times New Roman"/>
                <w:szCs w:val="20"/>
              </w:rPr>
              <w:t>»</w:t>
            </w:r>
            <w:r w:rsidRPr="0076465F">
              <w:rPr>
                <w:rFonts w:ascii="Times New Roman" w:hAnsi="Times New Roman"/>
                <w:szCs w:val="20"/>
              </w:rPr>
              <w:t xml:space="preserve"> (согласно схемы)</w:t>
            </w:r>
          </w:p>
        </w:tc>
        <w:tc>
          <w:tcPr>
            <w:tcW w:w="1434" w:type="dxa"/>
            <w:shd w:val="clear" w:color="000000" w:fill="FFFFFF"/>
            <w:tcMar>
              <w:left w:w="28" w:type="dxa"/>
              <w:right w:w="28" w:type="dxa"/>
            </w:tcMar>
            <w:vAlign w:val="center"/>
            <w:hideMark/>
          </w:tcPr>
          <w:p w14:paraId="09A95349"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xml:space="preserve">холодное водоснабжение </w:t>
            </w:r>
          </w:p>
        </w:tc>
        <w:tc>
          <w:tcPr>
            <w:tcW w:w="1195" w:type="dxa"/>
            <w:shd w:val="clear" w:color="000000" w:fill="FFFFFF"/>
            <w:tcMar>
              <w:left w:w="28" w:type="dxa"/>
              <w:right w:w="28" w:type="dxa"/>
            </w:tcMar>
            <w:vAlign w:val="center"/>
            <w:hideMark/>
          </w:tcPr>
          <w:p w14:paraId="3FECBEA2"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однотрубное</w:t>
            </w:r>
          </w:p>
        </w:tc>
        <w:tc>
          <w:tcPr>
            <w:tcW w:w="1296" w:type="dxa"/>
            <w:shd w:val="clear" w:color="000000" w:fill="FFFFFF"/>
            <w:tcMar>
              <w:left w:w="28" w:type="dxa"/>
              <w:right w:w="28" w:type="dxa"/>
            </w:tcMar>
            <w:vAlign w:val="center"/>
            <w:hideMark/>
          </w:tcPr>
          <w:p w14:paraId="785A1FA5"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металл</w:t>
            </w:r>
          </w:p>
        </w:tc>
        <w:tc>
          <w:tcPr>
            <w:tcW w:w="1232" w:type="dxa"/>
            <w:shd w:val="clear" w:color="000000" w:fill="FFFFFF"/>
            <w:tcMar>
              <w:left w:w="28" w:type="dxa"/>
              <w:right w:w="28" w:type="dxa"/>
            </w:tcMar>
            <w:vAlign w:val="center"/>
            <w:hideMark/>
          </w:tcPr>
          <w:p w14:paraId="347CF221"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наземная/ подземная</w:t>
            </w:r>
          </w:p>
        </w:tc>
        <w:tc>
          <w:tcPr>
            <w:tcW w:w="959" w:type="dxa"/>
            <w:shd w:val="clear" w:color="000000" w:fill="FFFFFF"/>
            <w:tcMar>
              <w:left w:w="28" w:type="dxa"/>
              <w:right w:w="28" w:type="dxa"/>
            </w:tcMar>
            <w:vAlign w:val="center"/>
            <w:hideMark/>
          </w:tcPr>
          <w:p w14:paraId="3861B92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100</w:t>
            </w:r>
          </w:p>
        </w:tc>
        <w:tc>
          <w:tcPr>
            <w:tcW w:w="932" w:type="dxa"/>
            <w:shd w:val="clear" w:color="000000" w:fill="FFFFFF"/>
            <w:tcMar>
              <w:left w:w="28" w:type="dxa"/>
              <w:right w:w="28" w:type="dxa"/>
            </w:tcMar>
            <w:vAlign w:val="center"/>
            <w:hideMark/>
          </w:tcPr>
          <w:p w14:paraId="1807D20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w:t>
            </w:r>
          </w:p>
        </w:tc>
        <w:tc>
          <w:tcPr>
            <w:tcW w:w="1123" w:type="dxa"/>
            <w:shd w:val="clear" w:color="000000" w:fill="FFFFFF"/>
            <w:noWrap/>
            <w:tcMar>
              <w:left w:w="28" w:type="dxa"/>
              <w:right w:w="28" w:type="dxa"/>
            </w:tcMar>
            <w:vAlign w:val="center"/>
            <w:hideMark/>
          </w:tcPr>
          <w:p w14:paraId="7F100783"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w:t>
            </w:r>
          </w:p>
        </w:tc>
        <w:tc>
          <w:tcPr>
            <w:tcW w:w="1436" w:type="dxa"/>
            <w:shd w:val="clear" w:color="000000" w:fill="FFFFFF"/>
            <w:noWrap/>
            <w:tcMar>
              <w:left w:w="28" w:type="dxa"/>
              <w:right w:w="28" w:type="dxa"/>
            </w:tcMar>
            <w:vAlign w:val="center"/>
            <w:hideMark/>
          </w:tcPr>
          <w:p w14:paraId="24FD31AA"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430</w:t>
            </w:r>
          </w:p>
        </w:tc>
        <w:tc>
          <w:tcPr>
            <w:tcW w:w="1397" w:type="dxa"/>
            <w:shd w:val="clear" w:color="000000" w:fill="FFFFFF"/>
            <w:noWrap/>
            <w:tcMar>
              <w:left w:w="28" w:type="dxa"/>
              <w:right w:w="28" w:type="dxa"/>
            </w:tcMar>
            <w:vAlign w:val="center"/>
            <w:hideMark/>
          </w:tcPr>
          <w:p w14:paraId="20671104"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430</w:t>
            </w:r>
          </w:p>
        </w:tc>
        <w:tc>
          <w:tcPr>
            <w:tcW w:w="2262" w:type="dxa"/>
            <w:shd w:val="clear" w:color="000000" w:fill="FFFFFF"/>
            <w:tcMar>
              <w:left w:w="28" w:type="dxa"/>
              <w:right w:w="28" w:type="dxa"/>
            </w:tcMar>
            <w:vAlign w:val="center"/>
            <w:hideMark/>
          </w:tcPr>
          <w:p w14:paraId="2D047A2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Трубопровод питает МКД по ул. Вилюйской</w:t>
            </w:r>
          </w:p>
        </w:tc>
      </w:tr>
      <w:tr w:rsidR="00C974FC" w:rsidRPr="0076465F" w14:paraId="30421ACC" w14:textId="77777777" w:rsidTr="00C974FC">
        <w:trPr>
          <w:trHeight w:val="20"/>
        </w:trPr>
        <w:tc>
          <w:tcPr>
            <w:tcW w:w="336" w:type="dxa"/>
            <w:shd w:val="clear" w:color="000000" w:fill="FFFFFF"/>
            <w:tcMar>
              <w:left w:w="28" w:type="dxa"/>
              <w:right w:w="28" w:type="dxa"/>
            </w:tcMar>
            <w:vAlign w:val="center"/>
            <w:hideMark/>
          </w:tcPr>
          <w:p w14:paraId="65C23C69"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w:t>
            </w:r>
          </w:p>
        </w:tc>
        <w:tc>
          <w:tcPr>
            <w:tcW w:w="1791" w:type="dxa"/>
            <w:shd w:val="clear" w:color="000000" w:fill="FFFFFF"/>
            <w:tcMar>
              <w:left w:w="28" w:type="dxa"/>
              <w:right w:w="28" w:type="dxa"/>
            </w:tcMar>
            <w:vAlign w:val="center"/>
            <w:hideMark/>
          </w:tcPr>
          <w:p w14:paraId="67947DDB"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xml:space="preserve">Эстакада в районе м-на </w:t>
            </w:r>
            <w:r w:rsidR="00894FD1" w:rsidRPr="0076465F">
              <w:rPr>
                <w:rFonts w:ascii="Times New Roman" w:hAnsi="Times New Roman"/>
                <w:color w:val="000000"/>
                <w:szCs w:val="20"/>
              </w:rPr>
              <w:t>«</w:t>
            </w:r>
            <w:r w:rsidRPr="0076465F">
              <w:rPr>
                <w:rFonts w:ascii="Times New Roman" w:hAnsi="Times New Roman"/>
                <w:color w:val="000000"/>
                <w:szCs w:val="20"/>
              </w:rPr>
              <w:t>Хоту-АС</w:t>
            </w:r>
            <w:r w:rsidR="00894FD1" w:rsidRPr="0076465F">
              <w:rPr>
                <w:rFonts w:ascii="Times New Roman" w:hAnsi="Times New Roman"/>
                <w:color w:val="000000"/>
                <w:szCs w:val="20"/>
              </w:rPr>
              <w:t>»</w:t>
            </w:r>
            <w:r w:rsidRPr="0076465F">
              <w:rPr>
                <w:rFonts w:ascii="Times New Roman" w:hAnsi="Times New Roman"/>
                <w:color w:val="000000"/>
                <w:szCs w:val="20"/>
              </w:rPr>
              <w:t>, для прокладки трубопроводов и кабельной продукции (согласно схемы)</w:t>
            </w:r>
          </w:p>
        </w:tc>
        <w:tc>
          <w:tcPr>
            <w:tcW w:w="1434" w:type="dxa"/>
            <w:shd w:val="clear" w:color="000000" w:fill="FFFFFF"/>
            <w:tcMar>
              <w:left w:w="28" w:type="dxa"/>
              <w:right w:w="28" w:type="dxa"/>
            </w:tcMar>
            <w:vAlign w:val="center"/>
            <w:hideMark/>
          </w:tcPr>
          <w:p w14:paraId="46AD221C"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пр-т Ленинградский (согласно схемы)</w:t>
            </w:r>
          </w:p>
        </w:tc>
        <w:tc>
          <w:tcPr>
            <w:tcW w:w="1195" w:type="dxa"/>
            <w:shd w:val="clear" w:color="000000" w:fill="FFFFFF"/>
            <w:noWrap/>
            <w:tcMar>
              <w:left w:w="28" w:type="dxa"/>
              <w:right w:w="28" w:type="dxa"/>
            </w:tcMar>
            <w:vAlign w:val="center"/>
            <w:hideMark/>
          </w:tcPr>
          <w:p w14:paraId="7B02670E" w14:textId="77777777" w:rsidR="00542E19" w:rsidRPr="0076465F" w:rsidRDefault="00542E19" w:rsidP="0076465F">
            <w:pPr>
              <w:tabs>
                <w:tab w:val="left" w:pos="1134"/>
              </w:tabs>
              <w:contextualSpacing/>
              <w:jc w:val="left"/>
              <w:rPr>
                <w:rFonts w:ascii="Times New Roman" w:hAnsi="Times New Roman"/>
                <w:color w:val="000000"/>
                <w:szCs w:val="20"/>
              </w:rPr>
            </w:pPr>
            <w:r w:rsidRPr="0076465F">
              <w:rPr>
                <w:rFonts w:ascii="Times New Roman" w:hAnsi="Times New Roman"/>
                <w:color w:val="000000"/>
                <w:szCs w:val="20"/>
              </w:rPr>
              <w:t> </w:t>
            </w:r>
          </w:p>
        </w:tc>
        <w:tc>
          <w:tcPr>
            <w:tcW w:w="1296" w:type="dxa"/>
            <w:shd w:val="clear" w:color="000000" w:fill="FFFFFF"/>
            <w:tcMar>
              <w:left w:w="28" w:type="dxa"/>
              <w:right w:w="28" w:type="dxa"/>
            </w:tcMar>
            <w:vAlign w:val="center"/>
            <w:hideMark/>
          </w:tcPr>
          <w:p w14:paraId="263890F4"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металлические конструкции, дощатые настилы</w:t>
            </w:r>
          </w:p>
        </w:tc>
        <w:tc>
          <w:tcPr>
            <w:tcW w:w="1232" w:type="dxa"/>
            <w:shd w:val="clear" w:color="000000" w:fill="FFFFFF"/>
            <w:tcMar>
              <w:left w:w="28" w:type="dxa"/>
              <w:right w:w="28" w:type="dxa"/>
            </w:tcMar>
            <w:vAlign w:val="center"/>
            <w:hideMark/>
          </w:tcPr>
          <w:p w14:paraId="631DA6B2"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в П-образном исполнении</w:t>
            </w:r>
          </w:p>
        </w:tc>
        <w:tc>
          <w:tcPr>
            <w:tcW w:w="959" w:type="dxa"/>
            <w:shd w:val="clear" w:color="000000" w:fill="FFFFFF"/>
            <w:tcMar>
              <w:left w:w="28" w:type="dxa"/>
              <w:right w:w="28" w:type="dxa"/>
            </w:tcMar>
            <w:vAlign w:val="center"/>
            <w:hideMark/>
          </w:tcPr>
          <w:p w14:paraId="0390F48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0</w:t>
            </w:r>
          </w:p>
        </w:tc>
        <w:tc>
          <w:tcPr>
            <w:tcW w:w="932" w:type="dxa"/>
            <w:shd w:val="clear" w:color="000000" w:fill="FFFFFF"/>
            <w:tcMar>
              <w:left w:w="28" w:type="dxa"/>
              <w:right w:w="28" w:type="dxa"/>
            </w:tcMar>
            <w:vAlign w:val="center"/>
            <w:hideMark/>
          </w:tcPr>
          <w:p w14:paraId="6B00935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0</w:t>
            </w:r>
          </w:p>
        </w:tc>
        <w:tc>
          <w:tcPr>
            <w:tcW w:w="1123" w:type="dxa"/>
            <w:shd w:val="clear" w:color="000000" w:fill="FFFFFF"/>
            <w:noWrap/>
            <w:tcMar>
              <w:left w:w="28" w:type="dxa"/>
              <w:right w:w="28" w:type="dxa"/>
            </w:tcMar>
            <w:vAlign w:val="center"/>
            <w:hideMark/>
          </w:tcPr>
          <w:p w14:paraId="1020427A"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0</w:t>
            </w:r>
          </w:p>
        </w:tc>
        <w:tc>
          <w:tcPr>
            <w:tcW w:w="1436" w:type="dxa"/>
            <w:shd w:val="clear" w:color="000000" w:fill="FFFFFF"/>
            <w:tcMar>
              <w:left w:w="28" w:type="dxa"/>
              <w:right w:w="28" w:type="dxa"/>
            </w:tcMar>
            <w:vAlign w:val="center"/>
            <w:hideMark/>
          </w:tcPr>
          <w:p w14:paraId="40A2F0B4"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Общая протяженность эстакады: 33 метра</w:t>
            </w:r>
          </w:p>
        </w:tc>
        <w:tc>
          <w:tcPr>
            <w:tcW w:w="1397" w:type="dxa"/>
            <w:shd w:val="clear" w:color="000000" w:fill="FFFFFF"/>
            <w:noWrap/>
            <w:tcMar>
              <w:left w:w="28" w:type="dxa"/>
              <w:right w:w="28" w:type="dxa"/>
            </w:tcMar>
            <w:vAlign w:val="center"/>
            <w:hideMark/>
          </w:tcPr>
          <w:p w14:paraId="45F8ED93"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33</w:t>
            </w:r>
          </w:p>
        </w:tc>
        <w:tc>
          <w:tcPr>
            <w:tcW w:w="2262" w:type="dxa"/>
            <w:shd w:val="clear" w:color="000000" w:fill="FFFFFF"/>
            <w:tcMar>
              <w:left w:w="28" w:type="dxa"/>
              <w:right w:w="28" w:type="dxa"/>
            </w:tcMar>
            <w:vAlign w:val="center"/>
            <w:hideMark/>
          </w:tcPr>
          <w:p w14:paraId="79BF057A"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На данной эстакаде проложены трубопроводы тепло-водоснабжения и электроснабжения. Трубопроводы ТВС в казне города и в концессии ООО </w:t>
            </w:r>
            <w:r w:rsidR="00894FD1" w:rsidRPr="0076465F">
              <w:rPr>
                <w:rFonts w:ascii="Times New Roman" w:hAnsi="Times New Roman"/>
                <w:szCs w:val="20"/>
              </w:rPr>
              <w:t>«</w:t>
            </w:r>
            <w:r w:rsidRPr="0076465F">
              <w:rPr>
                <w:rFonts w:ascii="Times New Roman" w:hAnsi="Times New Roman"/>
                <w:szCs w:val="20"/>
              </w:rPr>
              <w:t>ПТВС</w:t>
            </w:r>
            <w:r w:rsidR="00894FD1" w:rsidRPr="0076465F">
              <w:rPr>
                <w:rFonts w:ascii="Times New Roman" w:hAnsi="Times New Roman"/>
                <w:szCs w:val="20"/>
              </w:rPr>
              <w:t>»</w:t>
            </w:r>
          </w:p>
        </w:tc>
      </w:tr>
      <w:tr w:rsidR="00C974FC" w:rsidRPr="0076465F" w14:paraId="63C5A5B7" w14:textId="77777777" w:rsidTr="00C974FC">
        <w:trPr>
          <w:trHeight w:val="20"/>
        </w:trPr>
        <w:tc>
          <w:tcPr>
            <w:tcW w:w="336" w:type="dxa"/>
            <w:shd w:val="clear" w:color="000000" w:fill="FFFFFF"/>
            <w:tcMar>
              <w:left w:w="28" w:type="dxa"/>
              <w:right w:w="28" w:type="dxa"/>
            </w:tcMar>
            <w:vAlign w:val="center"/>
            <w:hideMark/>
          </w:tcPr>
          <w:p w14:paraId="730AD926"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w:t>
            </w:r>
          </w:p>
        </w:tc>
        <w:tc>
          <w:tcPr>
            <w:tcW w:w="1791" w:type="dxa"/>
            <w:shd w:val="clear" w:color="000000" w:fill="FFFFFF"/>
            <w:tcMar>
              <w:left w:w="28" w:type="dxa"/>
              <w:right w:w="28" w:type="dxa"/>
            </w:tcMar>
            <w:vAlign w:val="center"/>
            <w:hideMark/>
          </w:tcPr>
          <w:p w14:paraId="02398D3B" w14:textId="77777777" w:rsidR="00542E19" w:rsidRPr="0076465F" w:rsidRDefault="00542E19" w:rsidP="0076465F">
            <w:pPr>
              <w:tabs>
                <w:tab w:val="left" w:pos="1134"/>
              </w:tabs>
              <w:contextualSpacing/>
              <w:jc w:val="left"/>
              <w:rPr>
                <w:rFonts w:ascii="Times New Roman" w:hAnsi="Times New Roman"/>
                <w:szCs w:val="20"/>
              </w:rPr>
            </w:pPr>
            <w:r w:rsidRPr="0076465F">
              <w:rPr>
                <w:rFonts w:ascii="Times New Roman" w:hAnsi="Times New Roman"/>
                <w:szCs w:val="20"/>
              </w:rPr>
              <w:t xml:space="preserve">  Трубопроводы холодного водоснабжения ЦТП </w:t>
            </w:r>
            <w:r w:rsidR="00894FD1" w:rsidRPr="0076465F">
              <w:rPr>
                <w:rFonts w:ascii="Times New Roman" w:hAnsi="Times New Roman"/>
                <w:szCs w:val="20"/>
              </w:rPr>
              <w:t>«</w:t>
            </w:r>
            <w:r w:rsidRPr="0076465F">
              <w:rPr>
                <w:rFonts w:ascii="Times New Roman" w:hAnsi="Times New Roman"/>
                <w:szCs w:val="20"/>
              </w:rPr>
              <w:t>ГСМ</w:t>
            </w:r>
            <w:r w:rsidR="00894FD1" w:rsidRPr="0076465F">
              <w:rPr>
                <w:rFonts w:ascii="Times New Roman" w:hAnsi="Times New Roman"/>
                <w:szCs w:val="20"/>
              </w:rPr>
              <w:t>»</w:t>
            </w:r>
            <w:r w:rsidRPr="0076465F">
              <w:rPr>
                <w:rFonts w:ascii="Times New Roman" w:hAnsi="Times New Roman"/>
                <w:szCs w:val="20"/>
              </w:rPr>
              <w:t xml:space="preserve">,  питающие жилые дома по ул. Экспедиционной, а также объекты </w:t>
            </w:r>
            <w:r w:rsidR="00894FD1" w:rsidRPr="0076465F">
              <w:rPr>
                <w:rFonts w:ascii="Times New Roman" w:hAnsi="Times New Roman"/>
                <w:szCs w:val="20"/>
              </w:rPr>
              <w:t>«</w:t>
            </w:r>
            <w:r w:rsidRPr="0076465F">
              <w:rPr>
                <w:rFonts w:ascii="Times New Roman" w:hAnsi="Times New Roman"/>
                <w:szCs w:val="20"/>
              </w:rPr>
              <w:t>Лесхоза</w:t>
            </w:r>
            <w:r w:rsidR="00894FD1" w:rsidRPr="0076465F">
              <w:rPr>
                <w:rFonts w:ascii="Times New Roman" w:hAnsi="Times New Roman"/>
                <w:szCs w:val="20"/>
              </w:rPr>
              <w:t>»</w:t>
            </w:r>
            <w:r w:rsidRPr="0076465F">
              <w:rPr>
                <w:rFonts w:ascii="Times New Roman" w:hAnsi="Times New Roman"/>
                <w:szCs w:val="20"/>
              </w:rPr>
              <w:t xml:space="preserve"> (согласно схемы)</w:t>
            </w:r>
          </w:p>
        </w:tc>
        <w:tc>
          <w:tcPr>
            <w:tcW w:w="1434" w:type="dxa"/>
            <w:shd w:val="clear" w:color="000000" w:fill="FFFFFF"/>
            <w:tcMar>
              <w:left w:w="28" w:type="dxa"/>
              <w:right w:w="28" w:type="dxa"/>
            </w:tcMar>
            <w:vAlign w:val="center"/>
            <w:hideMark/>
          </w:tcPr>
          <w:p w14:paraId="74EBBED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xml:space="preserve">холодное водоснабжение </w:t>
            </w:r>
          </w:p>
        </w:tc>
        <w:tc>
          <w:tcPr>
            <w:tcW w:w="1195" w:type="dxa"/>
            <w:shd w:val="clear" w:color="000000" w:fill="FFFFFF"/>
            <w:tcMar>
              <w:left w:w="28" w:type="dxa"/>
              <w:right w:w="28" w:type="dxa"/>
            </w:tcMar>
            <w:vAlign w:val="center"/>
            <w:hideMark/>
          </w:tcPr>
          <w:p w14:paraId="13041C1E"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однотрубное</w:t>
            </w:r>
          </w:p>
        </w:tc>
        <w:tc>
          <w:tcPr>
            <w:tcW w:w="1296" w:type="dxa"/>
            <w:shd w:val="clear" w:color="000000" w:fill="FFFFFF"/>
            <w:tcMar>
              <w:left w:w="28" w:type="dxa"/>
              <w:right w:w="28" w:type="dxa"/>
            </w:tcMar>
            <w:vAlign w:val="center"/>
            <w:hideMark/>
          </w:tcPr>
          <w:p w14:paraId="1FB75A55"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металл</w:t>
            </w:r>
          </w:p>
        </w:tc>
        <w:tc>
          <w:tcPr>
            <w:tcW w:w="1232" w:type="dxa"/>
            <w:shd w:val="clear" w:color="000000" w:fill="FFFFFF"/>
            <w:tcMar>
              <w:left w:w="28" w:type="dxa"/>
              <w:right w:w="28" w:type="dxa"/>
            </w:tcMar>
            <w:vAlign w:val="center"/>
            <w:hideMark/>
          </w:tcPr>
          <w:p w14:paraId="5811218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наземная</w:t>
            </w:r>
          </w:p>
        </w:tc>
        <w:tc>
          <w:tcPr>
            <w:tcW w:w="959" w:type="dxa"/>
            <w:shd w:val="clear" w:color="000000" w:fill="FFFFFF"/>
            <w:tcMar>
              <w:left w:w="28" w:type="dxa"/>
              <w:right w:w="28" w:type="dxa"/>
            </w:tcMar>
            <w:vAlign w:val="center"/>
            <w:hideMark/>
          </w:tcPr>
          <w:p w14:paraId="2440302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100</w:t>
            </w:r>
          </w:p>
        </w:tc>
        <w:tc>
          <w:tcPr>
            <w:tcW w:w="932" w:type="dxa"/>
            <w:shd w:val="clear" w:color="000000" w:fill="FFFFFF"/>
            <w:tcMar>
              <w:left w:w="28" w:type="dxa"/>
              <w:right w:w="28" w:type="dxa"/>
            </w:tcMar>
            <w:vAlign w:val="center"/>
            <w:hideMark/>
          </w:tcPr>
          <w:p w14:paraId="4D842886"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0</w:t>
            </w:r>
          </w:p>
        </w:tc>
        <w:tc>
          <w:tcPr>
            <w:tcW w:w="1123" w:type="dxa"/>
            <w:shd w:val="clear" w:color="000000" w:fill="FFFFFF"/>
            <w:noWrap/>
            <w:tcMar>
              <w:left w:w="28" w:type="dxa"/>
              <w:right w:w="28" w:type="dxa"/>
            </w:tcMar>
            <w:vAlign w:val="center"/>
            <w:hideMark/>
          </w:tcPr>
          <w:p w14:paraId="62138D25"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0</w:t>
            </w:r>
          </w:p>
        </w:tc>
        <w:tc>
          <w:tcPr>
            <w:tcW w:w="1436" w:type="dxa"/>
            <w:shd w:val="clear" w:color="000000" w:fill="FFFFFF"/>
            <w:noWrap/>
            <w:tcMar>
              <w:left w:w="28" w:type="dxa"/>
              <w:right w:w="28" w:type="dxa"/>
            </w:tcMar>
            <w:vAlign w:val="center"/>
            <w:hideMark/>
          </w:tcPr>
          <w:p w14:paraId="231AB6E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290</w:t>
            </w:r>
          </w:p>
        </w:tc>
        <w:tc>
          <w:tcPr>
            <w:tcW w:w="1397" w:type="dxa"/>
            <w:shd w:val="clear" w:color="000000" w:fill="FFFFFF"/>
            <w:noWrap/>
            <w:tcMar>
              <w:left w:w="28" w:type="dxa"/>
              <w:right w:w="28" w:type="dxa"/>
            </w:tcMar>
            <w:vAlign w:val="center"/>
            <w:hideMark/>
          </w:tcPr>
          <w:p w14:paraId="52E8B74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290</w:t>
            </w:r>
          </w:p>
        </w:tc>
        <w:tc>
          <w:tcPr>
            <w:tcW w:w="2262" w:type="dxa"/>
            <w:shd w:val="clear" w:color="000000" w:fill="FFFFFF"/>
            <w:tcMar>
              <w:left w:w="28" w:type="dxa"/>
              <w:right w:w="28" w:type="dxa"/>
            </w:tcMar>
            <w:vAlign w:val="center"/>
            <w:hideMark/>
          </w:tcPr>
          <w:p w14:paraId="44CC116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питает 1 жилой дом по ул. Экспедиционной, 53. Ввиду значительной протяженности сетей  жителям будет проблематично самостоятельно обслуживать данный участок.</w:t>
            </w:r>
          </w:p>
        </w:tc>
      </w:tr>
      <w:tr w:rsidR="00C974FC" w:rsidRPr="0076465F" w14:paraId="6246E0B6" w14:textId="77777777" w:rsidTr="00C974FC">
        <w:trPr>
          <w:trHeight w:val="20"/>
        </w:trPr>
        <w:tc>
          <w:tcPr>
            <w:tcW w:w="336" w:type="dxa"/>
            <w:shd w:val="clear" w:color="000000" w:fill="FFFFFF"/>
            <w:tcMar>
              <w:left w:w="28" w:type="dxa"/>
              <w:right w:w="28" w:type="dxa"/>
            </w:tcMar>
            <w:vAlign w:val="center"/>
            <w:hideMark/>
          </w:tcPr>
          <w:p w14:paraId="307347E1"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5</w:t>
            </w:r>
          </w:p>
        </w:tc>
        <w:tc>
          <w:tcPr>
            <w:tcW w:w="1791" w:type="dxa"/>
            <w:shd w:val="clear" w:color="000000" w:fill="FFFFFF"/>
            <w:tcMar>
              <w:left w:w="28" w:type="dxa"/>
              <w:right w:w="28" w:type="dxa"/>
            </w:tcMar>
            <w:vAlign w:val="center"/>
            <w:hideMark/>
          </w:tcPr>
          <w:p w14:paraId="519959E1"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 Сети холодного водоснабжения, расположенные в городском коллекторе от ул. Ленина до ул. 40 лет Октября по пр-ту Ленинградскому  (согласно схемы)</w:t>
            </w:r>
          </w:p>
        </w:tc>
        <w:tc>
          <w:tcPr>
            <w:tcW w:w="1434" w:type="dxa"/>
            <w:shd w:val="clear" w:color="000000" w:fill="FFFFFF"/>
            <w:tcMar>
              <w:left w:w="28" w:type="dxa"/>
              <w:right w:w="28" w:type="dxa"/>
            </w:tcMar>
            <w:vAlign w:val="center"/>
            <w:hideMark/>
          </w:tcPr>
          <w:p w14:paraId="0319F019"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xml:space="preserve">холодное водоснабжение </w:t>
            </w:r>
          </w:p>
        </w:tc>
        <w:tc>
          <w:tcPr>
            <w:tcW w:w="1195" w:type="dxa"/>
            <w:shd w:val="clear" w:color="000000" w:fill="FFFFFF"/>
            <w:tcMar>
              <w:left w:w="28" w:type="dxa"/>
              <w:right w:w="28" w:type="dxa"/>
            </w:tcMar>
            <w:vAlign w:val="center"/>
            <w:hideMark/>
          </w:tcPr>
          <w:p w14:paraId="151C9D04"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дву</w:t>
            </w:r>
            <w:r w:rsidR="00C974FC">
              <w:rPr>
                <w:rFonts w:ascii="Times New Roman" w:hAnsi="Times New Roman"/>
                <w:szCs w:val="20"/>
              </w:rPr>
              <w:t>х</w:t>
            </w:r>
            <w:r w:rsidRPr="0076465F">
              <w:rPr>
                <w:rFonts w:ascii="Times New Roman" w:hAnsi="Times New Roman"/>
                <w:szCs w:val="20"/>
              </w:rPr>
              <w:t>трубное</w:t>
            </w:r>
          </w:p>
        </w:tc>
        <w:tc>
          <w:tcPr>
            <w:tcW w:w="1296" w:type="dxa"/>
            <w:shd w:val="clear" w:color="000000" w:fill="FFFFFF"/>
            <w:tcMar>
              <w:left w:w="28" w:type="dxa"/>
              <w:right w:w="28" w:type="dxa"/>
            </w:tcMar>
            <w:vAlign w:val="center"/>
            <w:hideMark/>
          </w:tcPr>
          <w:p w14:paraId="05C06333"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металл</w:t>
            </w:r>
          </w:p>
        </w:tc>
        <w:tc>
          <w:tcPr>
            <w:tcW w:w="1232" w:type="dxa"/>
            <w:shd w:val="clear" w:color="000000" w:fill="FFFFFF"/>
            <w:tcMar>
              <w:left w:w="28" w:type="dxa"/>
              <w:right w:w="28" w:type="dxa"/>
            </w:tcMar>
            <w:vAlign w:val="center"/>
            <w:hideMark/>
          </w:tcPr>
          <w:p w14:paraId="40AA3D3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подземная</w:t>
            </w:r>
          </w:p>
        </w:tc>
        <w:tc>
          <w:tcPr>
            <w:tcW w:w="959" w:type="dxa"/>
            <w:shd w:val="clear" w:color="000000" w:fill="FFFFFF"/>
            <w:tcMar>
              <w:left w:w="28" w:type="dxa"/>
              <w:right w:w="28" w:type="dxa"/>
            </w:tcMar>
            <w:vAlign w:val="center"/>
            <w:hideMark/>
          </w:tcPr>
          <w:p w14:paraId="5DFC69A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300/200</w:t>
            </w:r>
          </w:p>
        </w:tc>
        <w:tc>
          <w:tcPr>
            <w:tcW w:w="932" w:type="dxa"/>
            <w:shd w:val="clear" w:color="000000" w:fill="FFFFFF"/>
            <w:tcMar>
              <w:left w:w="28" w:type="dxa"/>
              <w:right w:w="28" w:type="dxa"/>
            </w:tcMar>
            <w:vAlign w:val="center"/>
            <w:hideMark/>
          </w:tcPr>
          <w:p w14:paraId="376F4993"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w:t>
            </w:r>
          </w:p>
        </w:tc>
        <w:tc>
          <w:tcPr>
            <w:tcW w:w="1123" w:type="dxa"/>
            <w:shd w:val="clear" w:color="000000" w:fill="FFFFFF"/>
            <w:noWrap/>
            <w:tcMar>
              <w:left w:w="28" w:type="dxa"/>
              <w:right w:w="28" w:type="dxa"/>
            </w:tcMar>
            <w:vAlign w:val="center"/>
            <w:hideMark/>
          </w:tcPr>
          <w:p w14:paraId="43664E9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w:t>
            </w:r>
          </w:p>
        </w:tc>
        <w:tc>
          <w:tcPr>
            <w:tcW w:w="1436" w:type="dxa"/>
            <w:shd w:val="clear" w:color="000000" w:fill="FFFFFF"/>
            <w:noWrap/>
            <w:tcMar>
              <w:left w:w="28" w:type="dxa"/>
              <w:right w:w="28" w:type="dxa"/>
            </w:tcMar>
            <w:vAlign w:val="center"/>
            <w:hideMark/>
          </w:tcPr>
          <w:p w14:paraId="46E0D31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480</w:t>
            </w:r>
          </w:p>
        </w:tc>
        <w:tc>
          <w:tcPr>
            <w:tcW w:w="1397" w:type="dxa"/>
            <w:shd w:val="clear" w:color="000000" w:fill="FFFFFF"/>
            <w:noWrap/>
            <w:tcMar>
              <w:left w:w="28" w:type="dxa"/>
              <w:right w:w="28" w:type="dxa"/>
            </w:tcMar>
            <w:vAlign w:val="center"/>
            <w:hideMark/>
          </w:tcPr>
          <w:p w14:paraId="3A0DE41B"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960</w:t>
            </w:r>
          </w:p>
        </w:tc>
        <w:tc>
          <w:tcPr>
            <w:tcW w:w="2262" w:type="dxa"/>
            <w:shd w:val="clear" w:color="000000" w:fill="FFFFFF"/>
            <w:tcMar>
              <w:left w:w="28" w:type="dxa"/>
              <w:right w:w="28" w:type="dxa"/>
            </w:tcMar>
            <w:vAlign w:val="center"/>
            <w:hideMark/>
          </w:tcPr>
          <w:p w14:paraId="41F4AABD"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Трубопроводы ХВС, питающие МКД</w:t>
            </w:r>
          </w:p>
        </w:tc>
      </w:tr>
      <w:tr w:rsidR="00C974FC" w:rsidRPr="0076465F" w14:paraId="017F7567" w14:textId="77777777" w:rsidTr="00C974FC">
        <w:trPr>
          <w:trHeight w:val="20"/>
        </w:trPr>
        <w:tc>
          <w:tcPr>
            <w:tcW w:w="336" w:type="dxa"/>
            <w:shd w:val="clear" w:color="000000" w:fill="FFFFFF"/>
            <w:tcMar>
              <w:left w:w="28" w:type="dxa"/>
              <w:right w:w="28" w:type="dxa"/>
            </w:tcMar>
            <w:vAlign w:val="center"/>
            <w:hideMark/>
          </w:tcPr>
          <w:p w14:paraId="54278DF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lastRenderedPageBreak/>
              <w:t>9</w:t>
            </w:r>
          </w:p>
        </w:tc>
        <w:tc>
          <w:tcPr>
            <w:tcW w:w="1791" w:type="dxa"/>
            <w:shd w:val="clear" w:color="000000" w:fill="FFFFFF"/>
            <w:tcMar>
              <w:left w:w="28" w:type="dxa"/>
              <w:right w:w="28" w:type="dxa"/>
            </w:tcMar>
            <w:vAlign w:val="center"/>
            <w:hideMark/>
          </w:tcPr>
          <w:p w14:paraId="0C7E337F"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трубопроводы ГВС в районе здания АБК </w:t>
            </w:r>
            <w:r w:rsidR="00894FD1" w:rsidRPr="0076465F">
              <w:rPr>
                <w:rFonts w:ascii="Times New Roman" w:hAnsi="Times New Roman"/>
                <w:szCs w:val="20"/>
              </w:rPr>
              <w:t>«</w:t>
            </w:r>
            <w:r w:rsidRPr="0076465F">
              <w:rPr>
                <w:rFonts w:ascii="Times New Roman" w:hAnsi="Times New Roman"/>
                <w:szCs w:val="20"/>
              </w:rPr>
              <w:t>Алроса</w:t>
            </w:r>
            <w:r w:rsidR="00894FD1" w:rsidRPr="0076465F">
              <w:rPr>
                <w:rFonts w:ascii="Times New Roman" w:hAnsi="Times New Roman"/>
                <w:szCs w:val="20"/>
              </w:rPr>
              <w:t>»</w:t>
            </w:r>
            <w:r w:rsidRPr="0076465F">
              <w:rPr>
                <w:rFonts w:ascii="Times New Roman" w:hAnsi="Times New Roman"/>
                <w:szCs w:val="20"/>
              </w:rPr>
              <w:t xml:space="preserve"> (ПАО) по ул. Ленина до перекрестка ул. Ленина-ул. Ойунского</w:t>
            </w:r>
          </w:p>
        </w:tc>
        <w:tc>
          <w:tcPr>
            <w:tcW w:w="1434" w:type="dxa"/>
            <w:shd w:val="clear" w:color="000000" w:fill="FFFFFF"/>
            <w:tcMar>
              <w:left w:w="28" w:type="dxa"/>
              <w:right w:w="28" w:type="dxa"/>
            </w:tcMar>
            <w:vAlign w:val="center"/>
            <w:hideMark/>
          </w:tcPr>
          <w:p w14:paraId="608A3ECA"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горячее водоснабжение</w:t>
            </w:r>
          </w:p>
        </w:tc>
        <w:tc>
          <w:tcPr>
            <w:tcW w:w="1195" w:type="dxa"/>
            <w:shd w:val="clear" w:color="000000" w:fill="FFFFFF"/>
            <w:noWrap/>
            <w:tcMar>
              <w:left w:w="28" w:type="dxa"/>
              <w:right w:w="28" w:type="dxa"/>
            </w:tcMar>
            <w:vAlign w:val="center"/>
            <w:hideMark/>
          </w:tcPr>
          <w:p w14:paraId="3297B94E"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двухтрубное</w:t>
            </w:r>
          </w:p>
        </w:tc>
        <w:tc>
          <w:tcPr>
            <w:tcW w:w="1296" w:type="dxa"/>
            <w:shd w:val="clear" w:color="000000" w:fill="FFFFFF"/>
            <w:noWrap/>
            <w:tcMar>
              <w:left w:w="28" w:type="dxa"/>
              <w:right w:w="28" w:type="dxa"/>
            </w:tcMar>
            <w:vAlign w:val="center"/>
            <w:hideMark/>
          </w:tcPr>
          <w:p w14:paraId="01ACAAB9"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металл</w:t>
            </w:r>
          </w:p>
        </w:tc>
        <w:tc>
          <w:tcPr>
            <w:tcW w:w="1232" w:type="dxa"/>
            <w:shd w:val="clear" w:color="000000" w:fill="FFFFFF"/>
            <w:tcMar>
              <w:left w:w="28" w:type="dxa"/>
              <w:right w:w="28" w:type="dxa"/>
            </w:tcMar>
            <w:vAlign w:val="center"/>
            <w:hideMark/>
          </w:tcPr>
          <w:p w14:paraId="581E3653"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подземная</w:t>
            </w:r>
          </w:p>
        </w:tc>
        <w:tc>
          <w:tcPr>
            <w:tcW w:w="959" w:type="dxa"/>
            <w:shd w:val="clear" w:color="000000" w:fill="FFFFFF"/>
            <w:tcMar>
              <w:left w:w="28" w:type="dxa"/>
              <w:right w:w="28" w:type="dxa"/>
            </w:tcMar>
            <w:vAlign w:val="center"/>
            <w:hideMark/>
          </w:tcPr>
          <w:p w14:paraId="1A16F40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40/32</w:t>
            </w:r>
          </w:p>
        </w:tc>
        <w:tc>
          <w:tcPr>
            <w:tcW w:w="932" w:type="dxa"/>
            <w:shd w:val="clear" w:color="000000" w:fill="FFFFFF"/>
            <w:noWrap/>
            <w:tcMar>
              <w:left w:w="28" w:type="dxa"/>
              <w:right w:w="28" w:type="dxa"/>
            </w:tcMar>
            <w:vAlign w:val="center"/>
            <w:hideMark/>
          </w:tcPr>
          <w:p w14:paraId="7D9DAF2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w:t>
            </w:r>
          </w:p>
        </w:tc>
        <w:tc>
          <w:tcPr>
            <w:tcW w:w="1123" w:type="dxa"/>
            <w:shd w:val="clear" w:color="000000" w:fill="FFFFFF"/>
            <w:noWrap/>
            <w:tcMar>
              <w:left w:w="28" w:type="dxa"/>
              <w:right w:w="28" w:type="dxa"/>
            </w:tcMar>
            <w:vAlign w:val="center"/>
            <w:hideMark/>
          </w:tcPr>
          <w:p w14:paraId="25544A0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2</w:t>
            </w:r>
          </w:p>
        </w:tc>
        <w:tc>
          <w:tcPr>
            <w:tcW w:w="1436" w:type="dxa"/>
            <w:shd w:val="clear" w:color="000000" w:fill="FFFFFF"/>
            <w:noWrap/>
            <w:tcMar>
              <w:left w:w="28" w:type="dxa"/>
              <w:right w:w="28" w:type="dxa"/>
            </w:tcMar>
            <w:vAlign w:val="center"/>
            <w:hideMark/>
          </w:tcPr>
          <w:p w14:paraId="2DA7A0B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96</w:t>
            </w:r>
          </w:p>
        </w:tc>
        <w:tc>
          <w:tcPr>
            <w:tcW w:w="1397" w:type="dxa"/>
            <w:shd w:val="clear" w:color="000000" w:fill="FFFFFF"/>
            <w:noWrap/>
            <w:tcMar>
              <w:left w:w="28" w:type="dxa"/>
              <w:right w:w="28" w:type="dxa"/>
            </w:tcMar>
            <w:vAlign w:val="center"/>
            <w:hideMark/>
          </w:tcPr>
          <w:p w14:paraId="12CD6799"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192</w:t>
            </w:r>
          </w:p>
        </w:tc>
        <w:tc>
          <w:tcPr>
            <w:tcW w:w="2262" w:type="dxa"/>
            <w:shd w:val="clear" w:color="000000" w:fill="FFFFFF"/>
            <w:tcMar>
              <w:left w:w="28" w:type="dxa"/>
              <w:right w:w="28" w:type="dxa"/>
            </w:tcMar>
            <w:vAlign w:val="center"/>
            <w:hideMark/>
          </w:tcPr>
          <w:p w14:paraId="6D0C0743" w14:textId="77777777" w:rsidR="00542E19" w:rsidRPr="0076465F" w:rsidRDefault="00542E19" w:rsidP="00C974FC">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Магистральный трубопровод питающий МКД и иные объект</w:t>
            </w:r>
            <w:r w:rsidR="00C974FC">
              <w:rPr>
                <w:rFonts w:ascii="Times New Roman" w:hAnsi="Times New Roman"/>
                <w:color w:val="000000"/>
                <w:szCs w:val="20"/>
              </w:rPr>
              <w:t>ы</w:t>
            </w:r>
          </w:p>
        </w:tc>
      </w:tr>
      <w:tr w:rsidR="00C974FC" w:rsidRPr="0076465F" w14:paraId="30A19E67" w14:textId="77777777" w:rsidTr="00C974FC">
        <w:trPr>
          <w:trHeight w:val="20"/>
        </w:trPr>
        <w:tc>
          <w:tcPr>
            <w:tcW w:w="336" w:type="dxa"/>
            <w:shd w:val="clear" w:color="000000" w:fill="FFFFFF"/>
            <w:tcMar>
              <w:left w:w="28" w:type="dxa"/>
              <w:right w:w="28" w:type="dxa"/>
            </w:tcMar>
            <w:vAlign w:val="center"/>
            <w:hideMark/>
          </w:tcPr>
          <w:p w14:paraId="11C79ECD"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10</w:t>
            </w:r>
          </w:p>
        </w:tc>
        <w:tc>
          <w:tcPr>
            <w:tcW w:w="1791" w:type="dxa"/>
            <w:shd w:val="clear" w:color="000000" w:fill="FFFFFF"/>
            <w:tcMar>
              <w:left w:w="28" w:type="dxa"/>
              <w:right w:w="28" w:type="dxa"/>
            </w:tcMar>
            <w:vAlign w:val="center"/>
            <w:hideMark/>
          </w:tcPr>
          <w:p w14:paraId="3223E2A9"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Трубопроводы ГВС санатория-профилактория </w:t>
            </w:r>
            <w:r w:rsidR="00894FD1" w:rsidRPr="0076465F">
              <w:rPr>
                <w:rFonts w:ascii="Times New Roman" w:hAnsi="Times New Roman"/>
                <w:szCs w:val="20"/>
              </w:rPr>
              <w:t>«</w:t>
            </w:r>
            <w:r w:rsidRPr="0076465F">
              <w:rPr>
                <w:rFonts w:ascii="Times New Roman" w:hAnsi="Times New Roman"/>
                <w:szCs w:val="20"/>
              </w:rPr>
              <w:t>Горняк</w:t>
            </w:r>
            <w:r w:rsidR="00894FD1" w:rsidRPr="0076465F">
              <w:rPr>
                <w:rFonts w:ascii="Times New Roman" w:hAnsi="Times New Roman"/>
                <w:szCs w:val="20"/>
              </w:rPr>
              <w:t>»</w:t>
            </w:r>
            <w:r w:rsidRPr="0076465F">
              <w:rPr>
                <w:rFonts w:ascii="Times New Roman" w:hAnsi="Times New Roman"/>
                <w:szCs w:val="20"/>
              </w:rPr>
              <w:t xml:space="preserve"> от корпуса 1  в сторону ГАИ (согласно схемы)</w:t>
            </w:r>
          </w:p>
        </w:tc>
        <w:tc>
          <w:tcPr>
            <w:tcW w:w="1434" w:type="dxa"/>
            <w:shd w:val="clear" w:color="000000" w:fill="FFFFFF"/>
            <w:tcMar>
              <w:left w:w="28" w:type="dxa"/>
              <w:right w:w="28" w:type="dxa"/>
            </w:tcMar>
            <w:vAlign w:val="center"/>
            <w:hideMark/>
          </w:tcPr>
          <w:p w14:paraId="25BB379D"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горячее водоснабжение</w:t>
            </w:r>
          </w:p>
        </w:tc>
        <w:tc>
          <w:tcPr>
            <w:tcW w:w="1195" w:type="dxa"/>
            <w:shd w:val="clear" w:color="000000" w:fill="FFFFFF"/>
            <w:noWrap/>
            <w:tcMar>
              <w:left w:w="28" w:type="dxa"/>
              <w:right w:w="28" w:type="dxa"/>
            </w:tcMar>
            <w:vAlign w:val="center"/>
            <w:hideMark/>
          </w:tcPr>
          <w:p w14:paraId="1A514570"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двухтрубное</w:t>
            </w:r>
          </w:p>
        </w:tc>
        <w:tc>
          <w:tcPr>
            <w:tcW w:w="1296" w:type="dxa"/>
            <w:shd w:val="clear" w:color="000000" w:fill="FFFFFF"/>
            <w:noWrap/>
            <w:tcMar>
              <w:left w:w="28" w:type="dxa"/>
              <w:right w:w="28" w:type="dxa"/>
            </w:tcMar>
            <w:vAlign w:val="center"/>
            <w:hideMark/>
          </w:tcPr>
          <w:p w14:paraId="3AE188C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металл</w:t>
            </w:r>
          </w:p>
        </w:tc>
        <w:tc>
          <w:tcPr>
            <w:tcW w:w="1232" w:type="dxa"/>
            <w:shd w:val="clear" w:color="000000" w:fill="FFFFFF"/>
            <w:tcMar>
              <w:left w:w="28" w:type="dxa"/>
              <w:right w:w="28" w:type="dxa"/>
            </w:tcMar>
            <w:vAlign w:val="center"/>
            <w:hideMark/>
          </w:tcPr>
          <w:p w14:paraId="79492D7E"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подземная</w:t>
            </w:r>
          </w:p>
        </w:tc>
        <w:tc>
          <w:tcPr>
            <w:tcW w:w="959" w:type="dxa"/>
            <w:shd w:val="clear" w:color="000000" w:fill="FFFFFF"/>
            <w:tcMar>
              <w:left w:w="28" w:type="dxa"/>
              <w:right w:w="28" w:type="dxa"/>
            </w:tcMar>
            <w:vAlign w:val="center"/>
            <w:hideMark/>
          </w:tcPr>
          <w:p w14:paraId="0763323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50/40</w:t>
            </w:r>
          </w:p>
        </w:tc>
        <w:tc>
          <w:tcPr>
            <w:tcW w:w="932" w:type="dxa"/>
            <w:shd w:val="clear" w:color="000000" w:fill="FFFFFF"/>
            <w:noWrap/>
            <w:tcMar>
              <w:left w:w="28" w:type="dxa"/>
              <w:right w:w="28" w:type="dxa"/>
            </w:tcMar>
            <w:vAlign w:val="center"/>
            <w:hideMark/>
          </w:tcPr>
          <w:p w14:paraId="038A09C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w:t>
            </w:r>
          </w:p>
        </w:tc>
        <w:tc>
          <w:tcPr>
            <w:tcW w:w="1123" w:type="dxa"/>
            <w:shd w:val="clear" w:color="000000" w:fill="FFFFFF"/>
            <w:noWrap/>
            <w:tcMar>
              <w:left w:w="28" w:type="dxa"/>
              <w:right w:w="28" w:type="dxa"/>
            </w:tcMar>
            <w:vAlign w:val="center"/>
            <w:hideMark/>
          </w:tcPr>
          <w:p w14:paraId="61A5C7B2"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4</w:t>
            </w:r>
          </w:p>
        </w:tc>
        <w:tc>
          <w:tcPr>
            <w:tcW w:w="1436" w:type="dxa"/>
            <w:shd w:val="clear" w:color="000000" w:fill="FFFFFF"/>
            <w:noWrap/>
            <w:tcMar>
              <w:left w:w="28" w:type="dxa"/>
              <w:right w:w="28" w:type="dxa"/>
            </w:tcMar>
            <w:vAlign w:val="center"/>
            <w:hideMark/>
          </w:tcPr>
          <w:p w14:paraId="2FEADE8B"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186</w:t>
            </w:r>
          </w:p>
        </w:tc>
        <w:tc>
          <w:tcPr>
            <w:tcW w:w="1397" w:type="dxa"/>
            <w:shd w:val="clear" w:color="000000" w:fill="FFFFFF"/>
            <w:noWrap/>
            <w:tcMar>
              <w:left w:w="28" w:type="dxa"/>
              <w:right w:w="28" w:type="dxa"/>
            </w:tcMar>
            <w:vAlign w:val="center"/>
            <w:hideMark/>
          </w:tcPr>
          <w:p w14:paraId="60683D08"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372</w:t>
            </w:r>
          </w:p>
        </w:tc>
        <w:tc>
          <w:tcPr>
            <w:tcW w:w="2262" w:type="dxa"/>
            <w:shd w:val="clear" w:color="000000" w:fill="FFFFFF"/>
            <w:tcMar>
              <w:left w:w="28" w:type="dxa"/>
              <w:right w:w="28" w:type="dxa"/>
            </w:tcMar>
            <w:vAlign w:val="center"/>
            <w:hideMark/>
          </w:tcPr>
          <w:p w14:paraId="19FA4123"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Питает о</w:t>
            </w:r>
            <w:r w:rsidR="00C974FC">
              <w:rPr>
                <w:rFonts w:ascii="Times New Roman" w:hAnsi="Times New Roman"/>
                <w:color w:val="000000"/>
                <w:szCs w:val="20"/>
              </w:rPr>
              <w:t>т</w:t>
            </w:r>
            <w:r w:rsidRPr="0076465F">
              <w:rPr>
                <w:rFonts w:ascii="Times New Roman" w:hAnsi="Times New Roman"/>
                <w:color w:val="000000"/>
                <w:szCs w:val="20"/>
              </w:rPr>
              <w:t xml:space="preserve">дельностоящее здание АК </w:t>
            </w:r>
            <w:r w:rsidR="00894FD1" w:rsidRPr="0076465F">
              <w:rPr>
                <w:rFonts w:ascii="Times New Roman" w:hAnsi="Times New Roman"/>
                <w:color w:val="000000"/>
                <w:szCs w:val="20"/>
              </w:rPr>
              <w:t>«</w:t>
            </w:r>
            <w:r w:rsidRPr="0076465F">
              <w:rPr>
                <w:rFonts w:ascii="Times New Roman" w:hAnsi="Times New Roman"/>
                <w:color w:val="000000"/>
                <w:szCs w:val="20"/>
              </w:rPr>
              <w:t>АЛРОСА</w:t>
            </w:r>
            <w:r w:rsidR="00894FD1" w:rsidRPr="0076465F">
              <w:rPr>
                <w:rFonts w:ascii="Times New Roman" w:hAnsi="Times New Roman"/>
                <w:color w:val="000000"/>
                <w:szCs w:val="20"/>
              </w:rPr>
              <w:t>»</w:t>
            </w:r>
            <w:r w:rsidRPr="0076465F">
              <w:rPr>
                <w:rFonts w:ascii="Times New Roman" w:hAnsi="Times New Roman"/>
                <w:color w:val="000000"/>
                <w:szCs w:val="20"/>
              </w:rPr>
              <w:t xml:space="preserve"> (ПАО), считаю трубопровод принадлежностью объекта</w:t>
            </w:r>
          </w:p>
        </w:tc>
      </w:tr>
      <w:tr w:rsidR="00C974FC" w:rsidRPr="0076465F" w14:paraId="75DE753E" w14:textId="77777777" w:rsidTr="00C974FC">
        <w:trPr>
          <w:trHeight w:val="20"/>
        </w:trPr>
        <w:tc>
          <w:tcPr>
            <w:tcW w:w="336" w:type="dxa"/>
            <w:shd w:val="clear" w:color="000000" w:fill="FFFFFF"/>
            <w:tcMar>
              <w:left w:w="28" w:type="dxa"/>
              <w:right w:w="28" w:type="dxa"/>
            </w:tcMar>
            <w:vAlign w:val="center"/>
            <w:hideMark/>
          </w:tcPr>
          <w:p w14:paraId="4346A23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11</w:t>
            </w:r>
          </w:p>
        </w:tc>
        <w:tc>
          <w:tcPr>
            <w:tcW w:w="1791" w:type="dxa"/>
            <w:shd w:val="clear" w:color="000000" w:fill="FFFFFF"/>
            <w:tcMar>
              <w:left w:w="28" w:type="dxa"/>
              <w:right w:w="28" w:type="dxa"/>
            </w:tcMar>
            <w:vAlign w:val="center"/>
            <w:hideMark/>
          </w:tcPr>
          <w:p w14:paraId="07CA1F28"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 трубопроводы ГВС в районе корпуса 5 МПТИ (ф) СВФУ (ЯГУ) в сторону жил. дома 3/2 по ул. Тихонова (согласно схемы)</w:t>
            </w:r>
          </w:p>
        </w:tc>
        <w:tc>
          <w:tcPr>
            <w:tcW w:w="1434" w:type="dxa"/>
            <w:shd w:val="clear" w:color="000000" w:fill="FFFFFF"/>
            <w:tcMar>
              <w:left w:w="28" w:type="dxa"/>
              <w:right w:w="28" w:type="dxa"/>
            </w:tcMar>
            <w:vAlign w:val="center"/>
            <w:hideMark/>
          </w:tcPr>
          <w:p w14:paraId="7019E8B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горячее водоснабжение</w:t>
            </w:r>
          </w:p>
        </w:tc>
        <w:tc>
          <w:tcPr>
            <w:tcW w:w="1195" w:type="dxa"/>
            <w:shd w:val="clear" w:color="000000" w:fill="FFFFFF"/>
            <w:noWrap/>
            <w:tcMar>
              <w:left w:w="28" w:type="dxa"/>
              <w:right w:w="28" w:type="dxa"/>
            </w:tcMar>
            <w:vAlign w:val="center"/>
            <w:hideMark/>
          </w:tcPr>
          <w:p w14:paraId="2D01B49C"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двухтрубное</w:t>
            </w:r>
          </w:p>
        </w:tc>
        <w:tc>
          <w:tcPr>
            <w:tcW w:w="1296" w:type="dxa"/>
            <w:shd w:val="clear" w:color="000000" w:fill="FFFFFF"/>
            <w:noWrap/>
            <w:tcMar>
              <w:left w:w="28" w:type="dxa"/>
              <w:right w:w="28" w:type="dxa"/>
            </w:tcMar>
            <w:vAlign w:val="center"/>
            <w:hideMark/>
          </w:tcPr>
          <w:p w14:paraId="357A8F8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металл</w:t>
            </w:r>
          </w:p>
        </w:tc>
        <w:tc>
          <w:tcPr>
            <w:tcW w:w="1232" w:type="dxa"/>
            <w:shd w:val="clear" w:color="000000" w:fill="FFFFFF"/>
            <w:tcMar>
              <w:left w:w="28" w:type="dxa"/>
              <w:right w:w="28" w:type="dxa"/>
            </w:tcMar>
            <w:vAlign w:val="center"/>
            <w:hideMark/>
          </w:tcPr>
          <w:p w14:paraId="39E0F321"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подземная</w:t>
            </w:r>
          </w:p>
        </w:tc>
        <w:tc>
          <w:tcPr>
            <w:tcW w:w="959" w:type="dxa"/>
            <w:shd w:val="clear" w:color="000000" w:fill="FFFFFF"/>
            <w:tcMar>
              <w:left w:w="28" w:type="dxa"/>
              <w:right w:w="28" w:type="dxa"/>
            </w:tcMar>
            <w:vAlign w:val="center"/>
            <w:hideMark/>
          </w:tcPr>
          <w:p w14:paraId="05DBFE9A"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50/50</w:t>
            </w:r>
          </w:p>
        </w:tc>
        <w:tc>
          <w:tcPr>
            <w:tcW w:w="932" w:type="dxa"/>
            <w:shd w:val="clear" w:color="000000" w:fill="FFFFFF"/>
            <w:tcMar>
              <w:left w:w="28" w:type="dxa"/>
              <w:right w:w="28" w:type="dxa"/>
            </w:tcMar>
            <w:vAlign w:val="center"/>
            <w:hideMark/>
          </w:tcPr>
          <w:p w14:paraId="63C3039B"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w:t>
            </w:r>
          </w:p>
        </w:tc>
        <w:tc>
          <w:tcPr>
            <w:tcW w:w="1123" w:type="dxa"/>
            <w:shd w:val="clear" w:color="000000" w:fill="FFFFFF"/>
            <w:tcMar>
              <w:left w:w="28" w:type="dxa"/>
              <w:right w:w="28" w:type="dxa"/>
            </w:tcMar>
            <w:vAlign w:val="center"/>
            <w:hideMark/>
          </w:tcPr>
          <w:p w14:paraId="4B6E2AD9"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w:t>
            </w:r>
          </w:p>
        </w:tc>
        <w:tc>
          <w:tcPr>
            <w:tcW w:w="1436" w:type="dxa"/>
            <w:shd w:val="clear" w:color="000000" w:fill="FFFFFF"/>
            <w:tcMar>
              <w:left w:w="28" w:type="dxa"/>
              <w:right w:w="28" w:type="dxa"/>
            </w:tcMar>
            <w:vAlign w:val="center"/>
            <w:hideMark/>
          </w:tcPr>
          <w:p w14:paraId="5C6EA2FE"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232</w:t>
            </w:r>
          </w:p>
        </w:tc>
        <w:tc>
          <w:tcPr>
            <w:tcW w:w="1397" w:type="dxa"/>
            <w:shd w:val="clear" w:color="000000" w:fill="FFFFFF"/>
            <w:tcMar>
              <w:left w:w="28" w:type="dxa"/>
              <w:right w:w="28" w:type="dxa"/>
            </w:tcMar>
            <w:vAlign w:val="center"/>
            <w:hideMark/>
          </w:tcPr>
          <w:p w14:paraId="1B6FD426"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464</w:t>
            </w:r>
          </w:p>
        </w:tc>
        <w:tc>
          <w:tcPr>
            <w:tcW w:w="2262" w:type="dxa"/>
            <w:shd w:val="clear" w:color="000000" w:fill="FFFFFF"/>
            <w:tcMar>
              <w:left w:w="28" w:type="dxa"/>
              <w:right w:w="28" w:type="dxa"/>
            </w:tcMar>
            <w:vAlign w:val="center"/>
            <w:hideMark/>
          </w:tcPr>
          <w:p w14:paraId="2C2A8288" w14:textId="77777777" w:rsidR="00542E19" w:rsidRPr="0076465F" w:rsidRDefault="00542E19" w:rsidP="00C974FC">
            <w:pPr>
              <w:tabs>
                <w:tab w:val="left" w:pos="1134"/>
              </w:tabs>
              <w:contextualSpacing/>
              <w:jc w:val="center"/>
              <w:rPr>
                <w:rFonts w:ascii="Times New Roman" w:hAnsi="Times New Roman"/>
                <w:szCs w:val="20"/>
              </w:rPr>
            </w:pPr>
            <w:r w:rsidRPr="0076465F">
              <w:rPr>
                <w:rFonts w:ascii="Times New Roman" w:hAnsi="Times New Roman"/>
                <w:szCs w:val="20"/>
              </w:rPr>
              <w:t>Магистральный трубопровод питающий МКД и иные объект</w:t>
            </w:r>
            <w:r w:rsidR="00C974FC">
              <w:rPr>
                <w:rFonts w:ascii="Times New Roman" w:hAnsi="Times New Roman"/>
                <w:szCs w:val="20"/>
              </w:rPr>
              <w:t>ы</w:t>
            </w:r>
          </w:p>
        </w:tc>
      </w:tr>
      <w:tr w:rsidR="00C974FC" w:rsidRPr="0076465F" w14:paraId="53797565" w14:textId="77777777" w:rsidTr="00C974FC">
        <w:trPr>
          <w:trHeight w:val="20"/>
        </w:trPr>
        <w:tc>
          <w:tcPr>
            <w:tcW w:w="336" w:type="dxa"/>
            <w:shd w:val="clear" w:color="000000" w:fill="FFFFFF"/>
            <w:tcMar>
              <w:left w:w="28" w:type="dxa"/>
              <w:right w:w="28" w:type="dxa"/>
            </w:tcMar>
            <w:vAlign w:val="center"/>
            <w:hideMark/>
          </w:tcPr>
          <w:p w14:paraId="7244C38E"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12</w:t>
            </w:r>
          </w:p>
        </w:tc>
        <w:tc>
          <w:tcPr>
            <w:tcW w:w="1791" w:type="dxa"/>
            <w:shd w:val="clear" w:color="000000" w:fill="FFFFFF"/>
            <w:tcMar>
              <w:left w:w="28" w:type="dxa"/>
              <w:right w:w="28" w:type="dxa"/>
            </w:tcMar>
            <w:vAlign w:val="center"/>
            <w:hideMark/>
          </w:tcPr>
          <w:p w14:paraId="530F1E7D"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подводящий трубопровод ХВС на ГАИ (согласно схемы)</w:t>
            </w:r>
          </w:p>
        </w:tc>
        <w:tc>
          <w:tcPr>
            <w:tcW w:w="1434" w:type="dxa"/>
            <w:shd w:val="clear" w:color="000000" w:fill="FFFFFF"/>
            <w:tcMar>
              <w:left w:w="28" w:type="dxa"/>
              <w:right w:w="28" w:type="dxa"/>
            </w:tcMar>
            <w:vAlign w:val="center"/>
            <w:hideMark/>
          </w:tcPr>
          <w:p w14:paraId="06117DA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xml:space="preserve">холодное водоснабжение </w:t>
            </w:r>
          </w:p>
        </w:tc>
        <w:tc>
          <w:tcPr>
            <w:tcW w:w="1195" w:type="dxa"/>
            <w:shd w:val="clear" w:color="000000" w:fill="FFFFFF"/>
            <w:noWrap/>
            <w:tcMar>
              <w:left w:w="28" w:type="dxa"/>
              <w:right w:w="28" w:type="dxa"/>
            </w:tcMar>
            <w:vAlign w:val="center"/>
            <w:hideMark/>
          </w:tcPr>
          <w:p w14:paraId="680E13C8"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однотрубное</w:t>
            </w:r>
          </w:p>
        </w:tc>
        <w:tc>
          <w:tcPr>
            <w:tcW w:w="1296" w:type="dxa"/>
            <w:shd w:val="clear" w:color="000000" w:fill="FFFFFF"/>
            <w:noWrap/>
            <w:tcMar>
              <w:left w:w="28" w:type="dxa"/>
              <w:right w:w="28" w:type="dxa"/>
            </w:tcMar>
            <w:vAlign w:val="center"/>
            <w:hideMark/>
          </w:tcPr>
          <w:p w14:paraId="7F19CE9F"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металл</w:t>
            </w:r>
          </w:p>
        </w:tc>
        <w:tc>
          <w:tcPr>
            <w:tcW w:w="1232" w:type="dxa"/>
            <w:shd w:val="clear" w:color="000000" w:fill="FFFFFF"/>
            <w:tcMar>
              <w:left w:w="28" w:type="dxa"/>
              <w:right w:w="28" w:type="dxa"/>
            </w:tcMar>
            <w:vAlign w:val="center"/>
            <w:hideMark/>
          </w:tcPr>
          <w:p w14:paraId="1C18AA57"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подземная</w:t>
            </w:r>
          </w:p>
        </w:tc>
        <w:tc>
          <w:tcPr>
            <w:tcW w:w="959" w:type="dxa"/>
            <w:shd w:val="clear" w:color="000000" w:fill="FFFFFF"/>
            <w:tcMar>
              <w:left w:w="28" w:type="dxa"/>
              <w:right w:w="28" w:type="dxa"/>
            </w:tcMar>
            <w:vAlign w:val="center"/>
            <w:hideMark/>
          </w:tcPr>
          <w:p w14:paraId="794B99C1"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200/50</w:t>
            </w:r>
          </w:p>
        </w:tc>
        <w:tc>
          <w:tcPr>
            <w:tcW w:w="932" w:type="dxa"/>
            <w:shd w:val="clear" w:color="000000" w:fill="FFFFFF"/>
            <w:tcMar>
              <w:left w:w="28" w:type="dxa"/>
              <w:right w:w="28" w:type="dxa"/>
            </w:tcMar>
            <w:vAlign w:val="center"/>
            <w:hideMark/>
          </w:tcPr>
          <w:p w14:paraId="64566C42"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w:t>
            </w:r>
          </w:p>
        </w:tc>
        <w:tc>
          <w:tcPr>
            <w:tcW w:w="1123" w:type="dxa"/>
            <w:shd w:val="clear" w:color="000000" w:fill="FFFFFF"/>
            <w:tcMar>
              <w:left w:w="28" w:type="dxa"/>
              <w:right w:w="28" w:type="dxa"/>
            </w:tcMar>
            <w:vAlign w:val="center"/>
            <w:hideMark/>
          </w:tcPr>
          <w:p w14:paraId="62841696"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w:t>
            </w:r>
          </w:p>
        </w:tc>
        <w:tc>
          <w:tcPr>
            <w:tcW w:w="1436" w:type="dxa"/>
            <w:shd w:val="clear" w:color="000000" w:fill="FFFFFF"/>
            <w:tcMar>
              <w:left w:w="28" w:type="dxa"/>
              <w:right w:w="28" w:type="dxa"/>
            </w:tcMar>
            <w:vAlign w:val="center"/>
            <w:hideMark/>
          </w:tcPr>
          <w:p w14:paraId="006366F1"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145</w:t>
            </w:r>
          </w:p>
        </w:tc>
        <w:tc>
          <w:tcPr>
            <w:tcW w:w="1397" w:type="dxa"/>
            <w:shd w:val="clear" w:color="000000" w:fill="FFFFFF"/>
            <w:tcMar>
              <w:left w:w="28" w:type="dxa"/>
              <w:right w:w="28" w:type="dxa"/>
            </w:tcMar>
            <w:vAlign w:val="center"/>
            <w:hideMark/>
          </w:tcPr>
          <w:p w14:paraId="0070D4FE"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145</w:t>
            </w:r>
          </w:p>
        </w:tc>
        <w:tc>
          <w:tcPr>
            <w:tcW w:w="2262" w:type="dxa"/>
            <w:shd w:val="clear" w:color="000000" w:fill="FFFFFF"/>
            <w:tcMar>
              <w:left w:w="28" w:type="dxa"/>
              <w:right w:w="28" w:type="dxa"/>
            </w:tcMar>
            <w:vAlign w:val="center"/>
            <w:hideMark/>
          </w:tcPr>
          <w:p w14:paraId="03A7B28D"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Распределительный трубопровод ХВС питающий ж.д., и подводящий трубопровод на ГАИ</w:t>
            </w:r>
          </w:p>
        </w:tc>
      </w:tr>
      <w:tr w:rsidR="00C974FC" w:rsidRPr="0076465F" w14:paraId="3A743F93" w14:textId="77777777" w:rsidTr="00C974FC">
        <w:trPr>
          <w:trHeight w:val="20"/>
        </w:trPr>
        <w:tc>
          <w:tcPr>
            <w:tcW w:w="336" w:type="dxa"/>
            <w:shd w:val="clear" w:color="000000" w:fill="FFFFFF"/>
            <w:tcMar>
              <w:left w:w="28" w:type="dxa"/>
              <w:right w:w="28" w:type="dxa"/>
            </w:tcMar>
            <w:vAlign w:val="center"/>
            <w:hideMark/>
          </w:tcPr>
          <w:p w14:paraId="75997C41"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14</w:t>
            </w:r>
          </w:p>
        </w:tc>
        <w:tc>
          <w:tcPr>
            <w:tcW w:w="1791" w:type="dxa"/>
            <w:shd w:val="clear" w:color="000000" w:fill="FFFFFF"/>
            <w:tcMar>
              <w:left w:w="28" w:type="dxa"/>
              <w:right w:w="28" w:type="dxa"/>
            </w:tcMar>
            <w:vAlign w:val="center"/>
            <w:hideMark/>
          </w:tcPr>
          <w:p w14:paraId="1C40BE47"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трубопроводы горячего водоснабжения п. Заречный (от ж.д. № 27 по ул. Заречной  до ул. Соболева, д. 16)</w:t>
            </w:r>
          </w:p>
        </w:tc>
        <w:tc>
          <w:tcPr>
            <w:tcW w:w="1434" w:type="dxa"/>
            <w:shd w:val="clear" w:color="000000" w:fill="FFFFFF"/>
            <w:tcMar>
              <w:left w:w="28" w:type="dxa"/>
              <w:right w:w="28" w:type="dxa"/>
            </w:tcMar>
            <w:vAlign w:val="center"/>
            <w:hideMark/>
          </w:tcPr>
          <w:p w14:paraId="7AD07C96"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горячее водоснабжение</w:t>
            </w:r>
          </w:p>
        </w:tc>
        <w:tc>
          <w:tcPr>
            <w:tcW w:w="1195" w:type="dxa"/>
            <w:shd w:val="clear" w:color="000000" w:fill="FFFFFF"/>
            <w:noWrap/>
            <w:tcMar>
              <w:left w:w="28" w:type="dxa"/>
              <w:right w:w="28" w:type="dxa"/>
            </w:tcMar>
            <w:vAlign w:val="center"/>
            <w:hideMark/>
          </w:tcPr>
          <w:p w14:paraId="2B487BAE"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двухтрубное</w:t>
            </w:r>
          </w:p>
        </w:tc>
        <w:tc>
          <w:tcPr>
            <w:tcW w:w="1296" w:type="dxa"/>
            <w:shd w:val="clear" w:color="000000" w:fill="FFFFFF"/>
            <w:noWrap/>
            <w:tcMar>
              <w:left w:w="28" w:type="dxa"/>
              <w:right w:w="28" w:type="dxa"/>
            </w:tcMar>
            <w:vAlign w:val="center"/>
            <w:hideMark/>
          </w:tcPr>
          <w:p w14:paraId="16BD9F5A"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металл</w:t>
            </w:r>
          </w:p>
        </w:tc>
        <w:tc>
          <w:tcPr>
            <w:tcW w:w="1232" w:type="dxa"/>
            <w:shd w:val="clear" w:color="000000" w:fill="FFFFFF"/>
            <w:tcMar>
              <w:left w:w="28" w:type="dxa"/>
              <w:right w:w="28" w:type="dxa"/>
            </w:tcMar>
            <w:vAlign w:val="center"/>
            <w:hideMark/>
          </w:tcPr>
          <w:p w14:paraId="0396EAB5"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наземная/ подземная</w:t>
            </w:r>
          </w:p>
        </w:tc>
        <w:tc>
          <w:tcPr>
            <w:tcW w:w="959" w:type="dxa"/>
            <w:shd w:val="clear" w:color="000000" w:fill="FFFFFF"/>
            <w:tcMar>
              <w:left w:w="28" w:type="dxa"/>
              <w:right w:w="28" w:type="dxa"/>
            </w:tcMar>
            <w:vAlign w:val="center"/>
            <w:hideMark/>
          </w:tcPr>
          <w:p w14:paraId="4FB6DF45"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50/50</w:t>
            </w:r>
          </w:p>
        </w:tc>
        <w:tc>
          <w:tcPr>
            <w:tcW w:w="932" w:type="dxa"/>
            <w:shd w:val="clear" w:color="000000" w:fill="FFFFFF"/>
            <w:tcMar>
              <w:left w:w="28" w:type="dxa"/>
              <w:right w:w="28" w:type="dxa"/>
            </w:tcMar>
            <w:vAlign w:val="center"/>
            <w:hideMark/>
          </w:tcPr>
          <w:p w14:paraId="35A038C7"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6</w:t>
            </w:r>
          </w:p>
        </w:tc>
        <w:tc>
          <w:tcPr>
            <w:tcW w:w="1123" w:type="dxa"/>
            <w:shd w:val="clear" w:color="000000" w:fill="FFFFFF"/>
            <w:tcMar>
              <w:left w:w="28" w:type="dxa"/>
              <w:right w:w="28" w:type="dxa"/>
            </w:tcMar>
            <w:vAlign w:val="center"/>
            <w:hideMark/>
          </w:tcPr>
          <w:p w14:paraId="5EAEF48C"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6</w:t>
            </w:r>
          </w:p>
        </w:tc>
        <w:tc>
          <w:tcPr>
            <w:tcW w:w="1436" w:type="dxa"/>
            <w:shd w:val="clear" w:color="000000" w:fill="FFFFFF"/>
            <w:tcMar>
              <w:left w:w="28" w:type="dxa"/>
              <w:right w:w="28" w:type="dxa"/>
            </w:tcMar>
            <w:vAlign w:val="center"/>
            <w:hideMark/>
          </w:tcPr>
          <w:p w14:paraId="78E878EC"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214</w:t>
            </w:r>
          </w:p>
        </w:tc>
        <w:tc>
          <w:tcPr>
            <w:tcW w:w="1397" w:type="dxa"/>
            <w:shd w:val="clear" w:color="000000" w:fill="FFFFFF"/>
            <w:tcMar>
              <w:left w:w="28" w:type="dxa"/>
              <w:right w:w="28" w:type="dxa"/>
            </w:tcMar>
            <w:vAlign w:val="center"/>
            <w:hideMark/>
          </w:tcPr>
          <w:p w14:paraId="0973DC51"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428</w:t>
            </w:r>
          </w:p>
        </w:tc>
        <w:tc>
          <w:tcPr>
            <w:tcW w:w="2262" w:type="dxa"/>
            <w:shd w:val="clear" w:color="000000" w:fill="FFFFFF"/>
            <w:tcMar>
              <w:left w:w="28" w:type="dxa"/>
              <w:right w:w="28" w:type="dxa"/>
            </w:tcMar>
            <w:vAlign w:val="center"/>
            <w:hideMark/>
          </w:tcPr>
          <w:p w14:paraId="3CD7B62A"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Распределительный трубопровод ХВС питающий ж.д., и подводящий трубопровод на ГАИ</w:t>
            </w:r>
          </w:p>
        </w:tc>
      </w:tr>
      <w:tr w:rsidR="00C974FC" w:rsidRPr="0076465F" w14:paraId="180D1642" w14:textId="77777777" w:rsidTr="00C974FC">
        <w:trPr>
          <w:trHeight w:val="20"/>
        </w:trPr>
        <w:tc>
          <w:tcPr>
            <w:tcW w:w="336" w:type="dxa"/>
            <w:shd w:val="clear" w:color="000000" w:fill="FFFFFF"/>
            <w:tcMar>
              <w:left w:w="28" w:type="dxa"/>
              <w:right w:w="28" w:type="dxa"/>
            </w:tcMar>
            <w:vAlign w:val="center"/>
            <w:hideMark/>
          </w:tcPr>
          <w:p w14:paraId="18B7CDD6"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15</w:t>
            </w:r>
          </w:p>
        </w:tc>
        <w:tc>
          <w:tcPr>
            <w:tcW w:w="1791" w:type="dxa"/>
            <w:shd w:val="clear" w:color="000000" w:fill="FFFFFF"/>
            <w:tcMar>
              <w:left w:w="28" w:type="dxa"/>
              <w:right w:w="28" w:type="dxa"/>
            </w:tcMar>
            <w:vAlign w:val="center"/>
            <w:hideMark/>
          </w:tcPr>
          <w:p w14:paraId="5E603FA4"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трубопроводы холодного </w:t>
            </w:r>
            <w:r w:rsidRPr="0076465F">
              <w:rPr>
                <w:rFonts w:ascii="Times New Roman" w:hAnsi="Times New Roman"/>
                <w:szCs w:val="20"/>
              </w:rPr>
              <w:lastRenderedPageBreak/>
              <w:t>водоснабжения п. Заречный (от ж.д. № 27 по ул. Заречной  до ул. Соболева, д. 16) (согласно схемы)</w:t>
            </w:r>
          </w:p>
        </w:tc>
        <w:tc>
          <w:tcPr>
            <w:tcW w:w="1434" w:type="dxa"/>
            <w:shd w:val="clear" w:color="000000" w:fill="FFFFFF"/>
            <w:tcMar>
              <w:left w:w="28" w:type="dxa"/>
              <w:right w:w="28" w:type="dxa"/>
            </w:tcMar>
            <w:vAlign w:val="center"/>
            <w:hideMark/>
          </w:tcPr>
          <w:p w14:paraId="2D76598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lastRenderedPageBreak/>
              <w:t xml:space="preserve">холодное водоснабжение </w:t>
            </w:r>
          </w:p>
        </w:tc>
        <w:tc>
          <w:tcPr>
            <w:tcW w:w="1195" w:type="dxa"/>
            <w:shd w:val="clear" w:color="000000" w:fill="FFFFFF"/>
            <w:noWrap/>
            <w:tcMar>
              <w:left w:w="28" w:type="dxa"/>
              <w:right w:w="28" w:type="dxa"/>
            </w:tcMar>
            <w:vAlign w:val="center"/>
            <w:hideMark/>
          </w:tcPr>
          <w:p w14:paraId="30569AC4"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однотрубное</w:t>
            </w:r>
          </w:p>
        </w:tc>
        <w:tc>
          <w:tcPr>
            <w:tcW w:w="1296" w:type="dxa"/>
            <w:shd w:val="clear" w:color="000000" w:fill="FFFFFF"/>
            <w:noWrap/>
            <w:tcMar>
              <w:left w:w="28" w:type="dxa"/>
              <w:right w:w="28" w:type="dxa"/>
            </w:tcMar>
            <w:vAlign w:val="center"/>
            <w:hideMark/>
          </w:tcPr>
          <w:p w14:paraId="057C268D"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металл</w:t>
            </w:r>
          </w:p>
        </w:tc>
        <w:tc>
          <w:tcPr>
            <w:tcW w:w="1232" w:type="dxa"/>
            <w:shd w:val="clear" w:color="000000" w:fill="FFFFFF"/>
            <w:tcMar>
              <w:left w:w="28" w:type="dxa"/>
              <w:right w:w="28" w:type="dxa"/>
            </w:tcMar>
            <w:vAlign w:val="center"/>
            <w:hideMark/>
          </w:tcPr>
          <w:p w14:paraId="06DF9E6E"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наземная/ подземная</w:t>
            </w:r>
          </w:p>
        </w:tc>
        <w:tc>
          <w:tcPr>
            <w:tcW w:w="959" w:type="dxa"/>
            <w:shd w:val="clear" w:color="000000" w:fill="FFFFFF"/>
            <w:tcMar>
              <w:left w:w="28" w:type="dxa"/>
              <w:right w:w="28" w:type="dxa"/>
            </w:tcMar>
            <w:vAlign w:val="center"/>
            <w:hideMark/>
          </w:tcPr>
          <w:p w14:paraId="4BCDA612"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50</w:t>
            </w:r>
          </w:p>
        </w:tc>
        <w:tc>
          <w:tcPr>
            <w:tcW w:w="932" w:type="dxa"/>
            <w:shd w:val="clear" w:color="000000" w:fill="FFFFFF"/>
            <w:tcMar>
              <w:left w:w="28" w:type="dxa"/>
              <w:right w:w="28" w:type="dxa"/>
            </w:tcMar>
            <w:vAlign w:val="center"/>
            <w:hideMark/>
          </w:tcPr>
          <w:p w14:paraId="2B68DEA7"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w:t>
            </w:r>
          </w:p>
        </w:tc>
        <w:tc>
          <w:tcPr>
            <w:tcW w:w="1123" w:type="dxa"/>
            <w:shd w:val="clear" w:color="000000" w:fill="FFFFFF"/>
            <w:tcMar>
              <w:left w:w="28" w:type="dxa"/>
              <w:right w:w="28" w:type="dxa"/>
            </w:tcMar>
            <w:vAlign w:val="center"/>
            <w:hideMark/>
          </w:tcPr>
          <w:p w14:paraId="71326589"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w:t>
            </w:r>
          </w:p>
        </w:tc>
        <w:tc>
          <w:tcPr>
            <w:tcW w:w="1436" w:type="dxa"/>
            <w:shd w:val="clear" w:color="000000" w:fill="FFFFFF"/>
            <w:tcMar>
              <w:left w:w="28" w:type="dxa"/>
              <w:right w:w="28" w:type="dxa"/>
            </w:tcMar>
            <w:vAlign w:val="center"/>
            <w:hideMark/>
          </w:tcPr>
          <w:p w14:paraId="356E33CE"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107</w:t>
            </w:r>
          </w:p>
        </w:tc>
        <w:tc>
          <w:tcPr>
            <w:tcW w:w="1397" w:type="dxa"/>
            <w:shd w:val="clear" w:color="000000" w:fill="FFFFFF"/>
            <w:tcMar>
              <w:left w:w="28" w:type="dxa"/>
              <w:right w:w="28" w:type="dxa"/>
            </w:tcMar>
            <w:vAlign w:val="center"/>
            <w:hideMark/>
          </w:tcPr>
          <w:p w14:paraId="5FC62333"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107</w:t>
            </w:r>
          </w:p>
        </w:tc>
        <w:tc>
          <w:tcPr>
            <w:tcW w:w="2262" w:type="dxa"/>
            <w:shd w:val="clear" w:color="000000" w:fill="FFFFFF"/>
            <w:tcMar>
              <w:left w:w="28" w:type="dxa"/>
              <w:right w:w="28" w:type="dxa"/>
            </w:tcMar>
            <w:vAlign w:val="center"/>
            <w:hideMark/>
          </w:tcPr>
          <w:p w14:paraId="4F4152AA" w14:textId="77777777" w:rsidR="00542E19" w:rsidRPr="0076465F" w:rsidRDefault="00542E19" w:rsidP="0076465F">
            <w:pPr>
              <w:tabs>
                <w:tab w:val="left" w:pos="1134"/>
              </w:tabs>
              <w:contextualSpacing/>
              <w:jc w:val="center"/>
              <w:rPr>
                <w:rFonts w:ascii="Times New Roman" w:hAnsi="Times New Roman"/>
                <w:szCs w:val="20"/>
              </w:rPr>
            </w:pPr>
            <w:r w:rsidRPr="0076465F">
              <w:rPr>
                <w:rFonts w:ascii="Times New Roman" w:hAnsi="Times New Roman"/>
                <w:szCs w:val="20"/>
              </w:rPr>
              <w:t xml:space="preserve">Распределительный трубопровод ХВС </w:t>
            </w:r>
            <w:r w:rsidRPr="0076465F">
              <w:rPr>
                <w:rFonts w:ascii="Times New Roman" w:hAnsi="Times New Roman"/>
                <w:szCs w:val="20"/>
              </w:rPr>
              <w:lastRenderedPageBreak/>
              <w:t>питающий ж.д., и подводящий трубопровод на ГАИ</w:t>
            </w:r>
          </w:p>
        </w:tc>
      </w:tr>
      <w:tr w:rsidR="00542E19" w:rsidRPr="0076465F" w14:paraId="6EB3162D" w14:textId="77777777" w:rsidTr="00C974FC">
        <w:trPr>
          <w:trHeight w:val="20"/>
        </w:trPr>
        <w:tc>
          <w:tcPr>
            <w:tcW w:w="336" w:type="dxa"/>
            <w:shd w:val="clear" w:color="000000" w:fill="FFFFFF"/>
            <w:noWrap/>
            <w:tcMar>
              <w:left w:w="28" w:type="dxa"/>
              <w:right w:w="28" w:type="dxa"/>
            </w:tcMar>
            <w:vAlign w:val="center"/>
            <w:hideMark/>
          </w:tcPr>
          <w:p w14:paraId="491B94ED" w14:textId="77777777" w:rsidR="00542E19" w:rsidRPr="0076465F" w:rsidRDefault="00542E19" w:rsidP="0076465F">
            <w:pPr>
              <w:tabs>
                <w:tab w:val="left" w:pos="1134"/>
              </w:tabs>
              <w:contextualSpacing/>
              <w:jc w:val="left"/>
              <w:rPr>
                <w:rFonts w:ascii="Times New Roman" w:hAnsi="Times New Roman"/>
                <w:color w:val="000000"/>
                <w:szCs w:val="20"/>
              </w:rPr>
            </w:pPr>
            <w:r w:rsidRPr="0076465F">
              <w:rPr>
                <w:rFonts w:ascii="Times New Roman" w:hAnsi="Times New Roman"/>
                <w:color w:val="000000"/>
                <w:szCs w:val="20"/>
              </w:rPr>
              <w:lastRenderedPageBreak/>
              <w:t> </w:t>
            </w:r>
          </w:p>
        </w:tc>
        <w:tc>
          <w:tcPr>
            <w:tcW w:w="1791" w:type="dxa"/>
            <w:shd w:val="clear" w:color="000000" w:fill="FFFFFF"/>
            <w:noWrap/>
            <w:tcMar>
              <w:left w:w="28" w:type="dxa"/>
              <w:right w:w="28" w:type="dxa"/>
            </w:tcMar>
            <w:vAlign w:val="center"/>
            <w:hideMark/>
          </w:tcPr>
          <w:p w14:paraId="422D35B8" w14:textId="77777777" w:rsidR="00542E19" w:rsidRPr="0076465F" w:rsidRDefault="00542E19" w:rsidP="0076465F">
            <w:pPr>
              <w:tabs>
                <w:tab w:val="left" w:pos="1134"/>
              </w:tabs>
              <w:contextualSpacing/>
              <w:jc w:val="left"/>
              <w:rPr>
                <w:rFonts w:ascii="Times New Roman" w:hAnsi="Times New Roman"/>
                <w:color w:val="000000"/>
                <w:szCs w:val="20"/>
              </w:rPr>
            </w:pPr>
            <w:r w:rsidRPr="0076465F">
              <w:rPr>
                <w:rFonts w:ascii="Times New Roman" w:hAnsi="Times New Roman"/>
                <w:color w:val="000000"/>
                <w:szCs w:val="20"/>
              </w:rPr>
              <w:t> </w:t>
            </w:r>
          </w:p>
        </w:tc>
        <w:tc>
          <w:tcPr>
            <w:tcW w:w="2629" w:type="dxa"/>
            <w:gridSpan w:val="2"/>
            <w:shd w:val="clear" w:color="000000" w:fill="FFFFFF"/>
            <w:tcMar>
              <w:left w:w="28" w:type="dxa"/>
              <w:right w:w="28" w:type="dxa"/>
            </w:tcMar>
            <w:vAlign w:val="center"/>
            <w:hideMark/>
          </w:tcPr>
          <w:p w14:paraId="5B72A3B7"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ГВС</w:t>
            </w:r>
          </w:p>
        </w:tc>
        <w:tc>
          <w:tcPr>
            <w:tcW w:w="1296" w:type="dxa"/>
            <w:shd w:val="clear" w:color="000000" w:fill="FFFFFF"/>
            <w:noWrap/>
            <w:tcMar>
              <w:left w:w="28" w:type="dxa"/>
              <w:right w:w="28" w:type="dxa"/>
            </w:tcMar>
            <w:vAlign w:val="center"/>
            <w:hideMark/>
          </w:tcPr>
          <w:p w14:paraId="57FF9572"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1232" w:type="dxa"/>
            <w:shd w:val="clear" w:color="000000" w:fill="FFFFFF"/>
            <w:tcMar>
              <w:left w:w="28" w:type="dxa"/>
              <w:right w:w="28" w:type="dxa"/>
            </w:tcMar>
            <w:vAlign w:val="center"/>
            <w:hideMark/>
          </w:tcPr>
          <w:p w14:paraId="03151AD2"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959" w:type="dxa"/>
            <w:shd w:val="clear" w:color="000000" w:fill="FFFFFF"/>
            <w:noWrap/>
            <w:tcMar>
              <w:left w:w="28" w:type="dxa"/>
              <w:right w:w="28" w:type="dxa"/>
            </w:tcMar>
            <w:vAlign w:val="center"/>
            <w:hideMark/>
          </w:tcPr>
          <w:p w14:paraId="5BB2AD0C"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932" w:type="dxa"/>
            <w:shd w:val="clear" w:color="000000" w:fill="FFFFFF"/>
            <w:noWrap/>
            <w:tcMar>
              <w:left w:w="28" w:type="dxa"/>
              <w:right w:w="28" w:type="dxa"/>
            </w:tcMar>
            <w:vAlign w:val="center"/>
            <w:hideMark/>
          </w:tcPr>
          <w:p w14:paraId="70A59F7E"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1123" w:type="dxa"/>
            <w:shd w:val="clear" w:color="000000" w:fill="FFFFFF"/>
            <w:noWrap/>
            <w:tcMar>
              <w:left w:w="28" w:type="dxa"/>
              <w:right w:w="28" w:type="dxa"/>
            </w:tcMar>
            <w:vAlign w:val="center"/>
            <w:hideMark/>
          </w:tcPr>
          <w:p w14:paraId="1CE49877"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1436" w:type="dxa"/>
            <w:shd w:val="clear" w:color="000000" w:fill="FFFFFF"/>
            <w:noWrap/>
            <w:tcMar>
              <w:left w:w="28" w:type="dxa"/>
              <w:right w:w="28" w:type="dxa"/>
            </w:tcMar>
            <w:vAlign w:val="center"/>
            <w:hideMark/>
          </w:tcPr>
          <w:p w14:paraId="08B9D218"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728</w:t>
            </w:r>
          </w:p>
        </w:tc>
        <w:tc>
          <w:tcPr>
            <w:tcW w:w="1397" w:type="dxa"/>
            <w:shd w:val="clear" w:color="000000" w:fill="FFFFFF"/>
            <w:noWrap/>
            <w:tcMar>
              <w:left w:w="28" w:type="dxa"/>
              <w:right w:w="28" w:type="dxa"/>
            </w:tcMar>
            <w:vAlign w:val="center"/>
            <w:hideMark/>
          </w:tcPr>
          <w:p w14:paraId="5BBD936C"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1456</w:t>
            </w:r>
          </w:p>
        </w:tc>
        <w:tc>
          <w:tcPr>
            <w:tcW w:w="2262" w:type="dxa"/>
            <w:shd w:val="clear" w:color="000000" w:fill="FFFFFF"/>
            <w:noWrap/>
            <w:tcMar>
              <w:left w:w="28" w:type="dxa"/>
              <w:right w:w="28" w:type="dxa"/>
            </w:tcMar>
            <w:vAlign w:val="center"/>
            <w:hideMark/>
          </w:tcPr>
          <w:p w14:paraId="12CD72A0"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 </w:t>
            </w:r>
          </w:p>
        </w:tc>
      </w:tr>
      <w:tr w:rsidR="00542E19" w:rsidRPr="0076465F" w14:paraId="3E8213DD" w14:textId="77777777" w:rsidTr="00C974FC">
        <w:trPr>
          <w:trHeight w:val="20"/>
        </w:trPr>
        <w:tc>
          <w:tcPr>
            <w:tcW w:w="336" w:type="dxa"/>
            <w:shd w:val="clear" w:color="000000" w:fill="FFFFFF"/>
            <w:noWrap/>
            <w:tcMar>
              <w:left w:w="28" w:type="dxa"/>
              <w:right w:w="28" w:type="dxa"/>
            </w:tcMar>
            <w:vAlign w:val="center"/>
            <w:hideMark/>
          </w:tcPr>
          <w:p w14:paraId="6766A313" w14:textId="77777777" w:rsidR="00542E19" w:rsidRPr="0076465F" w:rsidRDefault="00542E19" w:rsidP="0076465F">
            <w:pPr>
              <w:tabs>
                <w:tab w:val="left" w:pos="1134"/>
              </w:tabs>
              <w:contextualSpacing/>
              <w:jc w:val="left"/>
              <w:rPr>
                <w:rFonts w:ascii="Times New Roman" w:hAnsi="Times New Roman"/>
                <w:color w:val="000000"/>
                <w:szCs w:val="20"/>
              </w:rPr>
            </w:pPr>
            <w:r w:rsidRPr="0076465F">
              <w:rPr>
                <w:rFonts w:ascii="Times New Roman" w:hAnsi="Times New Roman"/>
                <w:color w:val="000000"/>
                <w:szCs w:val="20"/>
              </w:rPr>
              <w:t> </w:t>
            </w:r>
          </w:p>
        </w:tc>
        <w:tc>
          <w:tcPr>
            <w:tcW w:w="1791" w:type="dxa"/>
            <w:shd w:val="clear" w:color="000000" w:fill="FFFFFF"/>
            <w:noWrap/>
            <w:tcMar>
              <w:left w:w="28" w:type="dxa"/>
              <w:right w:w="28" w:type="dxa"/>
            </w:tcMar>
            <w:vAlign w:val="center"/>
            <w:hideMark/>
          </w:tcPr>
          <w:p w14:paraId="678AEAF0" w14:textId="77777777" w:rsidR="00542E19" w:rsidRPr="0076465F" w:rsidRDefault="00542E19" w:rsidP="0076465F">
            <w:pPr>
              <w:tabs>
                <w:tab w:val="left" w:pos="1134"/>
              </w:tabs>
              <w:contextualSpacing/>
              <w:jc w:val="left"/>
              <w:rPr>
                <w:rFonts w:ascii="Times New Roman" w:hAnsi="Times New Roman"/>
                <w:color w:val="000000"/>
                <w:szCs w:val="20"/>
              </w:rPr>
            </w:pPr>
            <w:r w:rsidRPr="0076465F">
              <w:rPr>
                <w:rFonts w:ascii="Times New Roman" w:hAnsi="Times New Roman"/>
                <w:color w:val="000000"/>
                <w:szCs w:val="20"/>
              </w:rPr>
              <w:t> </w:t>
            </w:r>
          </w:p>
        </w:tc>
        <w:tc>
          <w:tcPr>
            <w:tcW w:w="2629" w:type="dxa"/>
            <w:gridSpan w:val="2"/>
            <w:shd w:val="clear" w:color="000000" w:fill="FFFFFF"/>
            <w:tcMar>
              <w:left w:w="28" w:type="dxa"/>
              <w:right w:w="28" w:type="dxa"/>
            </w:tcMar>
            <w:vAlign w:val="center"/>
            <w:hideMark/>
          </w:tcPr>
          <w:p w14:paraId="5763EDA0"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ХВС</w:t>
            </w:r>
          </w:p>
        </w:tc>
        <w:tc>
          <w:tcPr>
            <w:tcW w:w="1296" w:type="dxa"/>
            <w:shd w:val="clear" w:color="000000" w:fill="FFFFFF"/>
            <w:noWrap/>
            <w:tcMar>
              <w:left w:w="28" w:type="dxa"/>
              <w:right w:w="28" w:type="dxa"/>
            </w:tcMar>
            <w:vAlign w:val="center"/>
            <w:hideMark/>
          </w:tcPr>
          <w:p w14:paraId="2F9FF74E"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1232" w:type="dxa"/>
            <w:shd w:val="clear" w:color="000000" w:fill="FFFFFF"/>
            <w:tcMar>
              <w:left w:w="28" w:type="dxa"/>
              <w:right w:w="28" w:type="dxa"/>
            </w:tcMar>
            <w:vAlign w:val="center"/>
            <w:hideMark/>
          </w:tcPr>
          <w:p w14:paraId="26DF3F8F"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959" w:type="dxa"/>
            <w:shd w:val="clear" w:color="000000" w:fill="FFFFFF"/>
            <w:noWrap/>
            <w:tcMar>
              <w:left w:w="28" w:type="dxa"/>
              <w:right w:w="28" w:type="dxa"/>
            </w:tcMar>
            <w:vAlign w:val="center"/>
            <w:hideMark/>
          </w:tcPr>
          <w:p w14:paraId="5D960AB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932" w:type="dxa"/>
            <w:shd w:val="clear" w:color="000000" w:fill="FFFFFF"/>
            <w:noWrap/>
            <w:tcMar>
              <w:left w:w="28" w:type="dxa"/>
              <w:right w:w="28" w:type="dxa"/>
            </w:tcMar>
            <w:vAlign w:val="center"/>
            <w:hideMark/>
          </w:tcPr>
          <w:p w14:paraId="60261068"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1123" w:type="dxa"/>
            <w:shd w:val="clear" w:color="000000" w:fill="FFFFFF"/>
            <w:noWrap/>
            <w:tcMar>
              <w:left w:w="28" w:type="dxa"/>
              <w:right w:w="28" w:type="dxa"/>
            </w:tcMar>
            <w:vAlign w:val="center"/>
            <w:hideMark/>
          </w:tcPr>
          <w:p w14:paraId="2F503E46" w14:textId="77777777" w:rsidR="00542E19" w:rsidRPr="0076465F" w:rsidRDefault="00542E19" w:rsidP="0076465F">
            <w:pPr>
              <w:tabs>
                <w:tab w:val="left" w:pos="1134"/>
              </w:tabs>
              <w:contextualSpacing/>
              <w:jc w:val="center"/>
              <w:rPr>
                <w:rFonts w:ascii="Times New Roman" w:hAnsi="Times New Roman"/>
                <w:color w:val="000000"/>
                <w:szCs w:val="20"/>
              </w:rPr>
            </w:pPr>
            <w:r w:rsidRPr="0076465F">
              <w:rPr>
                <w:rFonts w:ascii="Times New Roman" w:hAnsi="Times New Roman"/>
                <w:color w:val="000000"/>
                <w:szCs w:val="20"/>
              </w:rPr>
              <w:t> </w:t>
            </w:r>
          </w:p>
        </w:tc>
        <w:tc>
          <w:tcPr>
            <w:tcW w:w="1436" w:type="dxa"/>
            <w:shd w:val="clear" w:color="000000" w:fill="FFFFFF"/>
            <w:noWrap/>
            <w:tcMar>
              <w:left w:w="28" w:type="dxa"/>
              <w:right w:w="28" w:type="dxa"/>
            </w:tcMar>
            <w:vAlign w:val="center"/>
            <w:hideMark/>
          </w:tcPr>
          <w:p w14:paraId="3471CAC3"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1452</w:t>
            </w:r>
          </w:p>
        </w:tc>
        <w:tc>
          <w:tcPr>
            <w:tcW w:w="1397" w:type="dxa"/>
            <w:shd w:val="clear" w:color="000000" w:fill="FFFFFF"/>
            <w:noWrap/>
            <w:tcMar>
              <w:left w:w="28" w:type="dxa"/>
              <w:right w:w="28" w:type="dxa"/>
            </w:tcMar>
            <w:vAlign w:val="center"/>
            <w:hideMark/>
          </w:tcPr>
          <w:p w14:paraId="0C7C71AF"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1932</w:t>
            </w:r>
          </w:p>
        </w:tc>
        <w:tc>
          <w:tcPr>
            <w:tcW w:w="2262" w:type="dxa"/>
            <w:shd w:val="clear" w:color="000000" w:fill="FFFFFF"/>
            <w:noWrap/>
            <w:tcMar>
              <w:left w:w="28" w:type="dxa"/>
              <w:right w:w="28" w:type="dxa"/>
            </w:tcMar>
            <w:vAlign w:val="center"/>
            <w:hideMark/>
          </w:tcPr>
          <w:p w14:paraId="1D220E0F" w14:textId="77777777" w:rsidR="00542E19" w:rsidRPr="0076465F" w:rsidRDefault="00542E19" w:rsidP="0076465F">
            <w:pPr>
              <w:tabs>
                <w:tab w:val="left" w:pos="1134"/>
              </w:tabs>
              <w:contextualSpacing/>
              <w:jc w:val="center"/>
              <w:rPr>
                <w:rFonts w:ascii="Times New Roman" w:hAnsi="Times New Roman"/>
                <w:bCs/>
                <w:color w:val="000000"/>
                <w:szCs w:val="20"/>
              </w:rPr>
            </w:pPr>
            <w:r w:rsidRPr="0076465F">
              <w:rPr>
                <w:rFonts w:ascii="Times New Roman" w:hAnsi="Times New Roman"/>
                <w:bCs/>
                <w:color w:val="000000"/>
                <w:szCs w:val="20"/>
              </w:rPr>
              <w:t> </w:t>
            </w:r>
          </w:p>
        </w:tc>
      </w:tr>
    </w:tbl>
    <w:p w14:paraId="1F40EAE4" w14:textId="77777777" w:rsidR="003E3A31" w:rsidRPr="00C974FC" w:rsidRDefault="003E3A31" w:rsidP="00C974FC">
      <w:pPr>
        <w:pStyle w:val="e"/>
        <w:keepNext/>
        <w:tabs>
          <w:tab w:val="left" w:pos="1134"/>
        </w:tabs>
        <w:spacing w:before="0" w:line="276" w:lineRule="auto"/>
        <w:jc w:val="both"/>
        <w:rPr>
          <w:color w:val="000000" w:themeColor="text1"/>
        </w:rPr>
      </w:pPr>
    </w:p>
    <w:p w14:paraId="187FEBFF" w14:textId="77777777" w:rsidR="003E3A31" w:rsidRPr="00C974FC" w:rsidRDefault="003E3A31" w:rsidP="00C974FC">
      <w:pPr>
        <w:pStyle w:val="e"/>
        <w:keepNext/>
        <w:tabs>
          <w:tab w:val="left" w:pos="1134"/>
        </w:tabs>
        <w:spacing w:before="0" w:line="276" w:lineRule="auto"/>
        <w:jc w:val="both"/>
        <w:rPr>
          <w:color w:val="000000" w:themeColor="text1"/>
        </w:rPr>
      </w:pPr>
    </w:p>
    <w:p w14:paraId="7E8D4DD4" w14:textId="77777777" w:rsidR="00527FE8" w:rsidRPr="00A27C2D" w:rsidRDefault="00527FE8" w:rsidP="00A27C2D">
      <w:pPr>
        <w:tabs>
          <w:tab w:val="left" w:pos="1134"/>
        </w:tabs>
        <w:spacing w:line="276" w:lineRule="auto"/>
        <w:ind w:firstLine="851"/>
        <w:rPr>
          <w:rFonts w:ascii="Times New Roman" w:hAnsi="Times New Roman"/>
          <w:color w:val="000000" w:themeColor="text1"/>
          <w:sz w:val="24"/>
        </w:rPr>
        <w:sectPr w:rsidR="00527FE8" w:rsidRPr="00A27C2D" w:rsidSect="003110FB">
          <w:pgSz w:w="16838" w:h="11906" w:orient="landscape"/>
          <w:pgMar w:top="1418" w:right="851" w:bottom="851" w:left="851" w:header="284" w:footer="567" w:gutter="0"/>
          <w:cols w:space="708"/>
          <w:docGrid w:linePitch="360"/>
        </w:sectPr>
      </w:pPr>
    </w:p>
    <w:p w14:paraId="0DEFC710" w14:textId="77777777" w:rsidR="002B2817" w:rsidRPr="00A27C2D" w:rsidRDefault="002B1EBC" w:rsidP="00C974FC">
      <w:pPr>
        <w:pStyle w:val="1TimesNewRoman12"/>
        <w:tabs>
          <w:tab w:val="left" w:pos="1134"/>
        </w:tabs>
        <w:spacing w:before="0" w:after="0"/>
        <w:ind w:firstLine="709"/>
        <w:jc w:val="both"/>
      </w:pPr>
      <w:bookmarkStart w:id="92" w:name="_Toc360621777"/>
      <w:bookmarkStart w:id="93" w:name="_Toc362437913"/>
      <w:bookmarkStart w:id="94" w:name="_Toc363218666"/>
      <w:bookmarkStart w:id="95" w:name="_Toc236951350"/>
      <w:bookmarkStart w:id="96" w:name="_Toc359401272"/>
      <w:r w:rsidRPr="00A27C2D">
        <w:lastRenderedPageBreak/>
        <w:t>ГЛАВА 2. В</w:t>
      </w:r>
      <w:bookmarkEnd w:id="92"/>
      <w:bookmarkEnd w:id="93"/>
      <w:bookmarkEnd w:id="94"/>
      <w:r w:rsidRPr="00A27C2D">
        <w:t>ОДООТВЕДЕНИЕ</w:t>
      </w:r>
      <w:bookmarkEnd w:id="95"/>
    </w:p>
    <w:p w14:paraId="42B46CD5" w14:textId="77777777" w:rsidR="002B1EBC" w:rsidRPr="00A27C2D" w:rsidRDefault="002C10E9" w:rsidP="00C974FC">
      <w:pPr>
        <w:pStyle w:val="2"/>
        <w:keepLines/>
        <w:numPr>
          <w:ilvl w:val="1"/>
          <w:numId w:val="2"/>
        </w:numPr>
        <w:tabs>
          <w:tab w:val="left" w:pos="1134"/>
        </w:tabs>
        <w:spacing w:line="276" w:lineRule="auto"/>
        <w:ind w:left="0" w:right="0" w:firstLine="709"/>
        <w:jc w:val="both"/>
        <w:rPr>
          <w:b/>
          <w:color w:val="000000" w:themeColor="text1"/>
          <w:sz w:val="24"/>
        </w:rPr>
      </w:pPr>
      <w:bookmarkStart w:id="97" w:name="_Toc524593214"/>
      <w:bookmarkStart w:id="98" w:name="_Toc360621779"/>
      <w:bookmarkStart w:id="99" w:name="_Toc362437915"/>
      <w:bookmarkStart w:id="100" w:name="_Toc363218668"/>
      <w:bookmarkStart w:id="101" w:name="_Toc236951351"/>
      <w:bookmarkEnd w:id="96"/>
      <w:r w:rsidRPr="00A27C2D">
        <w:rPr>
          <w:b/>
          <w:bCs/>
          <w:color w:val="000000" w:themeColor="text1"/>
          <w:sz w:val="24"/>
        </w:rPr>
        <w:t xml:space="preserve">СУЩЕСТВУЮЩЕЕ ПОЛОЖЕНИЕ В СФЕРЕ ВОДООТВЕДЕНИЯ </w:t>
      </w:r>
      <w:bookmarkStart w:id="102" w:name="_Toc524593215"/>
      <w:bookmarkEnd w:id="97"/>
      <w:bookmarkEnd w:id="98"/>
      <w:bookmarkEnd w:id="99"/>
      <w:bookmarkEnd w:id="100"/>
      <w:r w:rsidR="00A60114">
        <w:rPr>
          <w:b/>
          <w:bCs/>
          <w:color w:val="000000" w:themeColor="text1"/>
          <w:sz w:val="24"/>
        </w:rPr>
        <w:t>ГОРОДСКОГО ПОСЕЛЕНИЯ</w:t>
      </w:r>
      <w:r w:rsidR="005C2AF5" w:rsidRPr="00A27C2D">
        <w:rPr>
          <w:b/>
          <w:bCs/>
          <w:color w:val="000000" w:themeColor="text1"/>
          <w:sz w:val="24"/>
        </w:rPr>
        <w:t xml:space="preserve"> </w:t>
      </w:r>
      <w:r w:rsidR="00894FD1" w:rsidRPr="00A27C2D">
        <w:rPr>
          <w:b/>
          <w:bCs/>
          <w:color w:val="000000" w:themeColor="text1"/>
          <w:sz w:val="24"/>
        </w:rPr>
        <w:t>«</w:t>
      </w:r>
      <w:r w:rsidR="005C2AF5" w:rsidRPr="00A27C2D">
        <w:rPr>
          <w:b/>
          <w:bCs/>
          <w:color w:val="000000" w:themeColor="text1"/>
          <w:sz w:val="24"/>
        </w:rPr>
        <w:t>ГОРОД МИРНЫЙ</w:t>
      </w:r>
      <w:r w:rsidR="00894FD1" w:rsidRPr="00A27C2D">
        <w:rPr>
          <w:b/>
          <w:bCs/>
          <w:color w:val="000000" w:themeColor="text1"/>
          <w:sz w:val="24"/>
        </w:rPr>
        <w:t>»</w:t>
      </w:r>
      <w:bookmarkEnd w:id="101"/>
    </w:p>
    <w:p w14:paraId="1EBFEDD0" w14:textId="77777777" w:rsidR="001F0927" w:rsidRPr="00A27C2D" w:rsidRDefault="00DA4734" w:rsidP="00C974FC">
      <w:pPr>
        <w:pStyle w:val="3"/>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03" w:name="_Toc236951352"/>
      <w:r w:rsidRPr="00A27C2D">
        <w:rPr>
          <w:rFonts w:ascii="Times New Roman" w:hAnsi="Times New Roman"/>
          <w:color w:val="000000" w:themeColor="text1"/>
          <w:sz w:val="24"/>
        </w:rPr>
        <w:t xml:space="preserve">Описание структуры системы сбора, очистки и отведения сточных вод на территории </w:t>
      </w:r>
      <w:r w:rsidR="00A60114">
        <w:rPr>
          <w:rFonts w:ascii="Times New Roman" w:hAnsi="Times New Roman"/>
          <w:color w:val="000000" w:themeColor="text1"/>
          <w:sz w:val="24"/>
        </w:rPr>
        <w:t>ГП</w:t>
      </w:r>
      <w:r w:rsidR="005C2AF5" w:rsidRPr="00A27C2D">
        <w:rPr>
          <w:rFonts w:ascii="Times New Roman" w:hAnsi="Times New Roman"/>
          <w:color w:val="000000" w:themeColor="text1"/>
          <w:sz w:val="24"/>
        </w:rPr>
        <w:t xml:space="preserve"> </w:t>
      </w:r>
      <w:r w:rsidR="00894FD1" w:rsidRPr="00A27C2D">
        <w:rPr>
          <w:rFonts w:ascii="Times New Roman" w:hAnsi="Times New Roman"/>
          <w:color w:val="000000" w:themeColor="text1"/>
          <w:sz w:val="24"/>
        </w:rPr>
        <w:t>«</w:t>
      </w:r>
      <w:r w:rsidR="005C2AF5"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на эксплуатационные зоны</w:t>
      </w:r>
      <w:bookmarkEnd w:id="102"/>
      <w:bookmarkEnd w:id="103"/>
    </w:p>
    <w:p w14:paraId="44131483" w14:textId="77777777" w:rsidR="0086544A"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 xml:space="preserve">На территории </w:t>
      </w:r>
      <w:r w:rsidR="00904514" w:rsidRPr="00A27C2D">
        <w:rPr>
          <w:color w:val="000000" w:themeColor="text1"/>
        </w:rPr>
        <w:t>ГП «</w:t>
      </w:r>
      <w:r w:rsidR="005C2AF5" w:rsidRPr="00A27C2D">
        <w:rPr>
          <w:color w:val="000000" w:themeColor="text1"/>
        </w:rPr>
        <w:t>Город Мирный</w:t>
      </w:r>
      <w:r w:rsidR="00894FD1" w:rsidRPr="00A27C2D">
        <w:rPr>
          <w:color w:val="000000" w:themeColor="text1"/>
        </w:rPr>
        <w:t>»</w:t>
      </w:r>
      <w:r w:rsidRPr="00A27C2D">
        <w:rPr>
          <w:color w:val="000000" w:themeColor="text1"/>
        </w:rPr>
        <w:t xml:space="preserve"> действует централизованная система водоотведения. Эксплуатацию системы водоотведения </w:t>
      </w:r>
      <w:r w:rsidR="00904514" w:rsidRPr="00A27C2D">
        <w:rPr>
          <w:color w:val="000000" w:themeColor="text1"/>
        </w:rPr>
        <w:t>ГП «</w:t>
      </w:r>
      <w:r w:rsidR="005C2AF5" w:rsidRPr="00A27C2D">
        <w:rPr>
          <w:color w:val="000000" w:themeColor="text1"/>
        </w:rPr>
        <w:t xml:space="preserve">Город </w:t>
      </w:r>
      <w:r w:rsidR="00AE71D7" w:rsidRPr="00A27C2D">
        <w:rPr>
          <w:color w:val="000000" w:themeColor="text1"/>
        </w:rPr>
        <w:t>Мирный</w:t>
      </w:r>
      <w:r w:rsidR="00894FD1" w:rsidRPr="00A27C2D">
        <w:rPr>
          <w:color w:val="000000" w:themeColor="text1"/>
        </w:rPr>
        <w:t>»</w:t>
      </w:r>
      <w:r w:rsidR="008670F2" w:rsidRPr="00A27C2D">
        <w:rPr>
          <w:color w:val="000000" w:themeColor="text1"/>
        </w:rPr>
        <w:t xml:space="preserve"> осуществляет</w:t>
      </w:r>
      <w:r w:rsidRPr="00A27C2D">
        <w:rPr>
          <w:color w:val="000000" w:themeColor="text1"/>
        </w:rPr>
        <w:t xml:space="preserve">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0086544A" w:rsidRPr="00A27C2D">
        <w:rPr>
          <w:color w:val="000000" w:themeColor="text1"/>
        </w:rPr>
        <w:t>.</w:t>
      </w:r>
    </w:p>
    <w:p w14:paraId="2B06B82A"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 xml:space="preserve">Согласно пункту 5 </w:t>
      </w:r>
      <w:r w:rsidR="00894FD1" w:rsidRPr="00A27C2D">
        <w:rPr>
          <w:color w:val="000000" w:themeColor="text1"/>
        </w:rPr>
        <w:t>«</w:t>
      </w:r>
      <w:r w:rsidRPr="00A27C2D">
        <w:rPr>
          <w:color w:val="000000" w:themeColor="text1"/>
        </w:rPr>
        <w:t>Правилам отнесения централизованных систем водоотведения (канализации) к централизованным системам водоотведения поселений или городских округов</w:t>
      </w:r>
      <w:r w:rsidR="00894FD1" w:rsidRPr="00A27C2D">
        <w:rPr>
          <w:color w:val="000000" w:themeColor="text1"/>
        </w:rPr>
        <w:t>»</w:t>
      </w:r>
      <w:r w:rsidRPr="00A27C2D">
        <w:rPr>
          <w:color w:val="000000" w:themeColor="text1"/>
        </w:rPr>
        <w:t>, утвержденных Постановлением Правительства Р</w:t>
      </w:r>
      <w:r w:rsidR="006A3103" w:rsidRPr="00A27C2D">
        <w:rPr>
          <w:color w:val="000000" w:themeColor="text1"/>
        </w:rPr>
        <w:t xml:space="preserve">оссийской </w:t>
      </w:r>
      <w:r w:rsidRPr="00A27C2D">
        <w:rPr>
          <w:color w:val="000000" w:themeColor="text1"/>
        </w:rPr>
        <w:t>Ф</w:t>
      </w:r>
      <w:r w:rsidR="006A3103" w:rsidRPr="00A27C2D">
        <w:rPr>
          <w:color w:val="000000" w:themeColor="text1"/>
        </w:rPr>
        <w:t>едерации</w:t>
      </w:r>
      <w:r w:rsidRPr="00A27C2D">
        <w:rPr>
          <w:color w:val="000000" w:themeColor="text1"/>
        </w:rPr>
        <w:t xml:space="preserve"> от 31</w:t>
      </w:r>
      <w:r w:rsidR="006A3103" w:rsidRPr="00A27C2D">
        <w:rPr>
          <w:color w:val="000000" w:themeColor="text1"/>
        </w:rPr>
        <w:t>.05.2019</w:t>
      </w:r>
      <w:r w:rsidRPr="00A27C2D">
        <w:rPr>
          <w:color w:val="000000" w:themeColor="text1"/>
        </w:rPr>
        <w:t xml:space="preserve"> № 691, сточными водами, принимаемыми в централизованную систему водоотведения (канализации), объем которых является критерием отнесения к централизованным системам водоотведения поселений или городских округов, являются:</w:t>
      </w:r>
    </w:p>
    <w:p w14:paraId="3BD3DD2E"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а) сточные воды, принимаемые от многоквартирных домов и жилых домов;</w:t>
      </w:r>
    </w:p>
    <w:p w14:paraId="49D8F0D9"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б) сточные воды, принимаемые от гостиниц, иных объектов для временного проживания;</w:t>
      </w:r>
    </w:p>
    <w:p w14:paraId="229C8515"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в) сточные воды, принимаемые от объектов отдыха, спорта, здравоохранения, культуры, торговли, общественного питания, социального и коммунально-бытового назначения, дошкольного, начального общего, среднего общего,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административного, религиозного назначения, иных объектов, связанных с обеспечением жизнедеятельности граждан;</w:t>
      </w:r>
    </w:p>
    <w:p w14:paraId="69AA3EB5"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г) сточные воды, принимаемые от складских объектов, стоянок автомобильного транспорта, гаражей;</w:t>
      </w:r>
    </w:p>
    <w:p w14:paraId="43349BEA"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д) сточные воды, принимаемые от территорий, предназначенных для ведения сельского хозяйства, садоводства и огородничества;</w:t>
      </w:r>
    </w:p>
    <w:p w14:paraId="544E4B01" w14:textId="77777777" w:rsidR="0086544A"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е) поверхностные сточные воды (для централизованных общесплавных и централизованных комбинированных систем водоотведения).</w:t>
      </w:r>
    </w:p>
    <w:p w14:paraId="5AA04DE3" w14:textId="77777777" w:rsidR="00CE6319" w:rsidRPr="00A27C2D" w:rsidRDefault="0086544A" w:rsidP="00C974FC">
      <w:pPr>
        <w:pStyle w:val="e"/>
        <w:keepLines w:val="0"/>
        <w:tabs>
          <w:tab w:val="left" w:pos="1134"/>
        </w:tabs>
        <w:spacing w:before="0" w:line="276" w:lineRule="auto"/>
        <w:jc w:val="both"/>
        <w:rPr>
          <w:color w:val="000000" w:themeColor="text1"/>
        </w:rPr>
      </w:pPr>
      <w:r w:rsidRPr="00A27C2D">
        <w:rPr>
          <w:color w:val="000000" w:themeColor="text1"/>
        </w:rPr>
        <w:t>На основании выше изложенного</w:t>
      </w:r>
      <w:r w:rsidR="00C35778" w:rsidRPr="00C35778">
        <w:rPr>
          <w:color w:val="000000" w:themeColor="text1"/>
        </w:rPr>
        <w:t>,</w:t>
      </w:r>
      <w:r w:rsidRPr="00A27C2D">
        <w:rPr>
          <w:color w:val="000000" w:themeColor="text1"/>
        </w:rPr>
        <w:t xml:space="preserve"> Централизованная система водоотведения (канализации)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Pr="00A27C2D">
        <w:rPr>
          <w:color w:val="000000" w:themeColor="text1"/>
        </w:rPr>
        <w:t xml:space="preserve"> подлежит отнесению к централизованным системам водоотведения поселений или городских округов.</w:t>
      </w:r>
    </w:p>
    <w:p w14:paraId="52D8E637" w14:textId="77777777" w:rsidR="00CE6319"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 xml:space="preserve">Сточные воды от жилой застройки, производственных объектов, зданий социально-культурного и административного назначения по системе самотечных коллекторов транспортируются на канализационные насосные станции (КНС) и далее на канализационные очистные сооружения (КОС). Производительность КОС составляет </w:t>
      </w:r>
      <w:r w:rsidR="001A3BA4" w:rsidRPr="00A27C2D">
        <w:rPr>
          <w:color w:val="000000" w:themeColor="text1"/>
        </w:rPr>
        <w:t xml:space="preserve">до </w:t>
      </w:r>
      <w:r w:rsidR="00C20F13" w:rsidRPr="00A27C2D">
        <w:rPr>
          <w:color w:val="000000" w:themeColor="text1"/>
        </w:rPr>
        <w:t>19</w:t>
      </w:r>
      <w:r w:rsidR="006A3103" w:rsidRPr="00A27C2D">
        <w:rPr>
          <w:color w:val="000000" w:themeColor="text1"/>
        </w:rPr>
        <w:t> </w:t>
      </w:r>
      <w:r w:rsidRPr="00A27C2D">
        <w:rPr>
          <w:color w:val="000000" w:themeColor="text1"/>
        </w:rPr>
        <w:t>000 м</w:t>
      </w:r>
      <w:r w:rsidRPr="00A27C2D">
        <w:rPr>
          <w:color w:val="000000" w:themeColor="text1"/>
          <w:vertAlign w:val="superscript"/>
        </w:rPr>
        <w:t>3</w:t>
      </w:r>
      <w:r w:rsidRPr="00A27C2D">
        <w:rPr>
          <w:color w:val="000000" w:themeColor="text1"/>
        </w:rPr>
        <w:t>/сут.</w:t>
      </w:r>
    </w:p>
    <w:p w14:paraId="6604A345" w14:textId="77777777" w:rsidR="00CE6319"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Сточные воды поступают на очистные сооружения по</w:t>
      </w:r>
      <w:r w:rsidR="003F65FF" w:rsidRPr="00A27C2D">
        <w:rPr>
          <w:color w:val="000000" w:themeColor="text1"/>
        </w:rPr>
        <w:t xml:space="preserve"> двум самотечным коллекторам Ду </w:t>
      </w:r>
      <w:r w:rsidRPr="00A27C2D">
        <w:rPr>
          <w:color w:val="000000" w:themeColor="text1"/>
        </w:rPr>
        <w:t>500 мм, а также нескольким напорным трубопроводам мень</w:t>
      </w:r>
      <w:r w:rsidR="003F65FF" w:rsidRPr="00A27C2D">
        <w:rPr>
          <w:color w:val="000000" w:themeColor="text1"/>
        </w:rPr>
        <w:t xml:space="preserve">шего диаметра (3×Ду 150 мм и Ду </w:t>
      </w:r>
      <w:r w:rsidRPr="00A27C2D">
        <w:rPr>
          <w:color w:val="000000" w:themeColor="text1"/>
        </w:rPr>
        <w:t>350 мм).</w:t>
      </w:r>
    </w:p>
    <w:p w14:paraId="5AF87F5B" w14:textId="77777777" w:rsidR="00CE6319"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 xml:space="preserve">Кроме централизованной системы </w:t>
      </w:r>
      <w:r w:rsidR="00ED6CD1" w:rsidRPr="00A27C2D">
        <w:rPr>
          <w:color w:val="000000" w:themeColor="text1"/>
        </w:rPr>
        <w:t>водоотведения</w:t>
      </w:r>
      <w:r w:rsidR="00F927C0" w:rsidRPr="00A27C2D">
        <w:rPr>
          <w:color w:val="000000" w:themeColor="text1"/>
        </w:rPr>
        <w:t xml:space="preserve"> городского округа</w:t>
      </w:r>
      <w:r w:rsidRPr="00A27C2D">
        <w:rPr>
          <w:color w:val="000000" w:themeColor="text1"/>
        </w:rPr>
        <w:t xml:space="preserve"> в населенном пункте существуют участки сетей, не связанные с общей системой канализации и направляющие стоки в септики.</w:t>
      </w:r>
    </w:p>
    <w:p w14:paraId="0A3AB87A" w14:textId="77777777" w:rsidR="00CE6319"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 xml:space="preserve">Графическое представление зоны эксплуатационной ответственности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Pr="00A27C2D">
        <w:rPr>
          <w:color w:val="000000" w:themeColor="text1"/>
        </w:rPr>
        <w:t xml:space="preserve"> представлено на рисунке </w:t>
      </w:r>
      <w:r w:rsidR="009C6F85">
        <w:rPr>
          <w:color w:val="000000" w:themeColor="text1"/>
        </w:rPr>
        <w:t>14</w:t>
      </w:r>
      <w:r w:rsidR="00932E43" w:rsidRPr="00A27C2D">
        <w:rPr>
          <w:color w:val="000000" w:themeColor="text1"/>
        </w:rPr>
        <w:t>.</w:t>
      </w:r>
    </w:p>
    <w:p w14:paraId="09C3E1D0" w14:textId="77777777" w:rsidR="00CE6319" w:rsidRPr="00A27C2D" w:rsidRDefault="00CE6319" w:rsidP="009C6F85">
      <w:pPr>
        <w:pStyle w:val="e"/>
        <w:tabs>
          <w:tab w:val="left" w:pos="1134"/>
        </w:tabs>
        <w:spacing w:line="276" w:lineRule="auto"/>
        <w:ind w:firstLine="0"/>
        <w:jc w:val="both"/>
        <w:rPr>
          <w:color w:val="000000" w:themeColor="text1"/>
        </w:rPr>
      </w:pPr>
      <w:r w:rsidRPr="00A27C2D">
        <w:rPr>
          <w:rFonts w:eastAsia="Times New Roman"/>
          <w:noProof/>
          <w:color w:val="000000" w:themeColor="text1"/>
          <w:sz w:val="20"/>
          <w:szCs w:val="20"/>
        </w:rPr>
        <w:lastRenderedPageBreak/>
        <w:drawing>
          <wp:inline distT="0" distB="0" distL="0" distR="0" wp14:anchorId="61A8601D" wp14:editId="137C2269">
            <wp:extent cx="6061073" cy="4667002"/>
            <wp:effectExtent l="0" t="0" r="0" b="635"/>
            <wp:docPr id="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9" cstate="print"/>
                    <a:stretch>
                      <a:fillRect/>
                    </a:stretch>
                  </pic:blipFill>
                  <pic:spPr>
                    <a:xfrm>
                      <a:off x="0" y="0"/>
                      <a:ext cx="6097924" cy="4695377"/>
                    </a:xfrm>
                    <a:prstGeom prst="rect">
                      <a:avLst/>
                    </a:prstGeom>
                  </pic:spPr>
                </pic:pic>
              </a:graphicData>
            </a:graphic>
          </wp:inline>
        </w:drawing>
      </w:r>
    </w:p>
    <w:p w14:paraId="3ABA9299" w14:textId="392B5C93" w:rsidR="009E2779" w:rsidRPr="00A27C2D" w:rsidRDefault="009C6F85" w:rsidP="009C6F85">
      <w:pPr>
        <w:pStyle w:val="e"/>
        <w:keepLines w:val="0"/>
        <w:tabs>
          <w:tab w:val="left" w:pos="1134"/>
        </w:tabs>
        <w:spacing w:before="0" w:line="276" w:lineRule="auto"/>
        <w:ind w:firstLine="0"/>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14</w:t>
      </w:r>
      <w:r w:rsidRPr="00A27C2D">
        <w:rPr>
          <w:rFonts w:eastAsiaTheme="minorHAnsi"/>
          <w:b/>
          <w:bCs/>
          <w:noProof/>
          <w:lang w:eastAsia="en-US"/>
        </w:rPr>
        <w:fldChar w:fldCharType="end"/>
      </w:r>
      <w:r w:rsidRPr="00A27C2D">
        <w:rPr>
          <w:rFonts w:eastAsiaTheme="minorHAnsi"/>
          <w:b/>
          <w:bCs/>
          <w:lang w:eastAsia="en-US"/>
        </w:rPr>
        <w:t xml:space="preserve">. </w:t>
      </w:r>
      <w:r w:rsidR="00CE6319" w:rsidRPr="00A27C2D">
        <w:rPr>
          <w:b/>
          <w:color w:val="000000" w:themeColor="text1"/>
        </w:rPr>
        <w:t>Эксплуатационные зоны водоотведения</w:t>
      </w:r>
    </w:p>
    <w:p w14:paraId="2296CD9A" w14:textId="77777777" w:rsidR="00555B7F" w:rsidRPr="00A27C2D" w:rsidRDefault="00555B7F" w:rsidP="00C974FC">
      <w:pPr>
        <w:pStyle w:val="e"/>
        <w:keepLines w:val="0"/>
        <w:tabs>
          <w:tab w:val="left" w:pos="1134"/>
        </w:tabs>
        <w:spacing w:before="0" w:line="276" w:lineRule="auto"/>
        <w:jc w:val="both"/>
        <w:rPr>
          <w:color w:val="000000" w:themeColor="text1"/>
        </w:rPr>
      </w:pPr>
    </w:p>
    <w:p w14:paraId="0E5A5481" w14:textId="77777777" w:rsidR="00D86952" w:rsidRPr="00A27C2D" w:rsidRDefault="00D86952" w:rsidP="00C974FC">
      <w:pPr>
        <w:pStyle w:val="3"/>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04" w:name="_Toc236951353"/>
      <w:bookmarkStart w:id="105" w:name="_Toc360621780"/>
      <w:bookmarkStart w:id="106" w:name="_Toc362437916"/>
      <w:bookmarkStart w:id="107" w:name="_Toc363218669"/>
      <w:r w:rsidRPr="00A27C2D">
        <w:rPr>
          <w:rFonts w:ascii="Times New Roman" w:hAnsi="Times New Roman"/>
          <w:color w:val="000000" w:themeColor="text1"/>
          <w:sz w:val="24"/>
        </w:rPr>
        <w:t>Описание результатов технического обследования централизованной системы водоотведения</w:t>
      </w:r>
      <w:r w:rsidR="00F85454" w:rsidRPr="00A27C2D">
        <w:rPr>
          <w:rFonts w:ascii="Times New Roman" w:hAnsi="Times New Roman"/>
          <w:color w:val="000000" w:themeColor="text1"/>
          <w:sz w:val="24"/>
        </w:rPr>
        <w:t>,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04"/>
    </w:p>
    <w:p w14:paraId="3A689E3F" w14:textId="77777777" w:rsidR="00CE6319" w:rsidRPr="00A27C2D" w:rsidRDefault="005C2AF5" w:rsidP="00C974FC">
      <w:pPr>
        <w:pStyle w:val="e"/>
        <w:keepLines w:val="0"/>
        <w:tabs>
          <w:tab w:val="left" w:pos="1134"/>
        </w:tabs>
        <w:spacing w:before="0" w:line="276" w:lineRule="auto"/>
        <w:jc w:val="both"/>
        <w:rPr>
          <w:color w:val="000000" w:themeColor="text1"/>
        </w:rPr>
      </w:pPr>
      <w:r w:rsidRPr="00A27C2D">
        <w:rPr>
          <w:color w:val="000000" w:themeColor="text1"/>
        </w:rPr>
        <w:t xml:space="preserve">На момент актуализации Схемы водоснабжения и водоотведения на территории </w:t>
      </w:r>
      <w:r w:rsidR="00904514" w:rsidRPr="00A27C2D">
        <w:rPr>
          <w:color w:val="000000" w:themeColor="text1"/>
        </w:rPr>
        <w:t>ГП «</w:t>
      </w:r>
      <w:r w:rsidRPr="00A27C2D">
        <w:rPr>
          <w:color w:val="000000" w:themeColor="text1"/>
        </w:rPr>
        <w:t>Город</w:t>
      </w:r>
      <w:r w:rsidR="00CE6319" w:rsidRPr="00A27C2D">
        <w:rPr>
          <w:color w:val="000000" w:themeColor="text1"/>
        </w:rPr>
        <w:t xml:space="preserve"> Мирный</w:t>
      </w:r>
      <w:r w:rsidR="00894FD1" w:rsidRPr="00A27C2D">
        <w:rPr>
          <w:color w:val="000000" w:themeColor="text1"/>
        </w:rPr>
        <w:t>»</w:t>
      </w:r>
      <w:r w:rsidR="00CE6319" w:rsidRPr="00A27C2D">
        <w:rPr>
          <w:color w:val="000000" w:themeColor="text1"/>
        </w:rPr>
        <w:t xml:space="preserve"> существует централизованная система </w:t>
      </w:r>
      <w:r w:rsidR="00F927C0" w:rsidRPr="00A27C2D">
        <w:rPr>
          <w:color w:val="000000" w:themeColor="text1"/>
        </w:rPr>
        <w:t>водоотведения</w:t>
      </w:r>
      <w:r w:rsidR="00CE6319" w:rsidRPr="00A27C2D">
        <w:rPr>
          <w:color w:val="000000" w:themeColor="text1"/>
        </w:rPr>
        <w:t>, принимающая хозяйственно-бытовые сточные воды от многоэтажной жилой застройки, от большинства двухэтажных жилых зданий, от общественных зданий, а также от промышленных предприятий, расположенных в центральной части города.</w:t>
      </w:r>
    </w:p>
    <w:p w14:paraId="5A8BB85E" w14:textId="77777777" w:rsidR="000561C9"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Водоотведение объектов</w:t>
      </w:r>
      <w:r w:rsidR="00B2782A" w:rsidRPr="00A27C2D">
        <w:rPr>
          <w:color w:val="000000" w:themeColor="text1"/>
        </w:rPr>
        <w:t xml:space="preserve"> обеспечивает</w:t>
      </w:r>
      <w:r w:rsidRPr="00A27C2D">
        <w:rPr>
          <w:color w:val="000000" w:themeColor="text1"/>
        </w:rPr>
        <w:t xml:space="preserve"> </w:t>
      </w:r>
      <w:r w:rsidR="00B2782A" w:rsidRPr="00A27C2D">
        <w:rPr>
          <w:color w:val="000000" w:themeColor="text1"/>
        </w:rPr>
        <w:t xml:space="preserve">ООО </w:t>
      </w:r>
      <w:r w:rsidR="00894FD1" w:rsidRPr="00A27C2D">
        <w:rPr>
          <w:color w:val="000000" w:themeColor="text1"/>
        </w:rPr>
        <w:t>«</w:t>
      </w:r>
      <w:r w:rsidR="00B2782A" w:rsidRPr="00A27C2D">
        <w:rPr>
          <w:color w:val="000000" w:themeColor="text1"/>
        </w:rPr>
        <w:t>ПТВС</w:t>
      </w:r>
      <w:r w:rsidR="00894FD1" w:rsidRPr="00A27C2D">
        <w:rPr>
          <w:color w:val="000000" w:themeColor="text1"/>
        </w:rPr>
        <w:t>»</w:t>
      </w:r>
      <w:r w:rsidR="00F9525B" w:rsidRPr="00A27C2D">
        <w:rPr>
          <w:color w:val="000000" w:themeColor="text1"/>
        </w:rPr>
        <w:t xml:space="preserve"> и МУП </w:t>
      </w:r>
      <w:r w:rsidR="00894FD1" w:rsidRPr="00A27C2D">
        <w:rPr>
          <w:color w:val="000000" w:themeColor="text1"/>
        </w:rPr>
        <w:t>«</w:t>
      </w:r>
      <w:r w:rsidR="00F9525B" w:rsidRPr="00A27C2D">
        <w:rPr>
          <w:color w:val="000000" w:themeColor="text1"/>
        </w:rPr>
        <w:t>Коммунальщик</w:t>
      </w:r>
      <w:r w:rsidR="00894FD1" w:rsidRPr="00A27C2D">
        <w:rPr>
          <w:color w:val="000000" w:themeColor="text1"/>
        </w:rPr>
        <w:t>»</w:t>
      </w:r>
      <w:r w:rsidR="00F9525B" w:rsidRPr="00A27C2D">
        <w:rPr>
          <w:color w:val="000000" w:themeColor="text1"/>
        </w:rPr>
        <w:t xml:space="preserve"> (п. Газовиков)</w:t>
      </w:r>
      <w:r w:rsidRPr="00A27C2D">
        <w:rPr>
          <w:color w:val="000000" w:themeColor="text1"/>
        </w:rPr>
        <w:t xml:space="preserve">. </w:t>
      </w:r>
      <w:r w:rsidR="000561C9" w:rsidRPr="00A27C2D">
        <w:rPr>
          <w:color w:val="000000" w:themeColor="text1"/>
        </w:rPr>
        <w:t xml:space="preserve">В п Газовиков КНС и сети, по которым осуществляется транспортировка сточных вод, находятся в собственности Администрации </w:t>
      </w:r>
      <w:r w:rsidR="00904514" w:rsidRPr="00A27C2D">
        <w:rPr>
          <w:color w:val="000000" w:themeColor="text1"/>
        </w:rPr>
        <w:t>ГП «</w:t>
      </w:r>
      <w:r w:rsidR="000561C9" w:rsidRPr="00A27C2D">
        <w:rPr>
          <w:color w:val="000000" w:themeColor="text1"/>
        </w:rPr>
        <w:t>Город Мирный</w:t>
      </w:r>
      <w:r w:rsidR="00894FD1" w:rsidRPr="00A27C2D">
        <w:rPr>
          <w:color w:val="000000" w:themeColor="text1"/>
        </w:rPr>
        <w:t>»</w:t>
      </w:r>
      <w:r w:rsidR="000561C9" w:rsidRPr="00A27C2D">
        <w:rPr>
          <w:color w:val="000000" w:themeColor="text1"/>
        </w:rPr>
        <w:t xml:space="preserve"> и переданы МУП </w:t>
      </w:r>
      <w:r w:rsidR="00894FD1" w:rsidRPr="00A27C2D">
        <w:rPr>
          <w:color w:val="000000" w:themeColor="text1"/>
        </w:rPr>
        <w:t>«</w:t>
      </w:r>
      <w:r w:rsidR="000561C9" w:rsidRPr="00A27C2D">
        <w:rPr>
          <w:color w:val="000000" w:themeColor="text1"/>
        </w:rPr>
        <w:t>Коммунальщик</w:t>
      </w:r>
      <w:r w:rsidR="00894FD1" w:rsidRPr="00A27C2D">
        <w:rPr>
          <w:color w:val="000000" w:themeColor="text1"/>
        </w:rPr>
        <w:t>»</w:t>
      </w:r>
      <w:r w:rsidR="000F3021" w:rsidRPr="00A27C2D">
        <w:rPr>
          <w:color w:val="000000" w:themeColor="text1"/>
        </w:rPr>
        <w:t xml:space="preserve"> </w:t>
      </w:r>
      <w:r w:rsidR="000561C9" w:rsidRPr="00A27C2D">
        <w:rPr>
          <w:color w:val="000000" w:themeColor="text1"/>
        </w:rPr>
        <w:t>в хозяйственное ведение по договору о закреплении муниципального имущества.</w:t>
      </w:r>
    </w:p>
    <w:p w14:paraId="3D2CD40D" w14:textId="77777777" w:rsidR="00CE6319" w:rsidRPr="00A27C2D" w:rsidRDefault="00CE6319" w:rsidP="00C974FC">
      <w:pPr>
        <w:pStyle w:val="e"/>
        <w:keepLines w:val="0"/>
        <w:tabs>
          <w:tab w:val="left" w:pos="1134"/>
        </w:tabs>
        <w:spacing w:before="0" w:line="276" w:lineRule="auto"/>
        <w:jc w:val="both"/>
        <w:rPr>
          <w:color w:val="000000" w:themeColor="text1"/>
        </w:rPr>
      </w:pPr>
      <w:r w:rsidRPr="00A27C2D">
        <w:rPr>
          <w:color w:val="000000" w:themeColor="text1"/>
        </w:rPr>
        <w:t>Принимаемые от потребителей сточные воды, после очистки, сбрасываются в р. Ирелях на расстоянии 37,4 км от устья.</w:t>
      </w:r>
    </w:p>
    <w:p w14:paraId="7BCFD1C2" w14:textId="77777777" w:rsidR="002A47D4" w:rsidRPr="00A27C2D" w:rsidRDefault="002955FA" w:rsidP="00C974FC">
      <w:pPr>
        <w:pStyle w:val="e"/>
        <w:keepLines w:val="0"/>
        <w:tabs>
          <w:tab w:val="left" w:pos="1134"/>
        </w:tabs>
        <w:spacing w:before="0" w:line="276" w:lineRule="auto"/>
        <w:jc w:val="both"/>
        <w:rPr>
          <w:color w:val="000000" w:themeColor="text1"/>
        </w:rPr>
      </w:pPr>
      <w:r w:rsidRPr="00A27C2D">
        <w:rPr>
          <w:color w:val="000000" w:themeColor="text1"/>
        </w:rPr>
        <w:t xml:space="preserve">На территории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00CE6319" w:rsidRPr="00A27C2D">
        <w:rPr>
          <w:color w:val="000000" w:themeColor="text1"/>
        </w:rPr>
        <w:t xml:space="preserve"> действуют КНС в поселке Заречный, в Верхнем посёлке и в Нижнем посёлке.</w:t>
      </w:r>
      <w:r w:rsidR="002A47D4" w:rsidRPr="00A27C2D">
        <w:rPr>
          <w:color w:val="000000" w:themeColor="text1"/>
        </w:rPr>
        <w:t xml:space="preserve"> </w:t>
      </w:r>
      <w:r w:rsidR="00E5657E" w:rsidRPr="00A27C2D">
        <w:rPr>
          <w:color w:val="000000" w:themeColor="text1"/>
        </w:rPr>
        <w:t>В п. Газовик</w:t>
      </w:r>
      <w:r w:rsidR="000F3021" w:rsidRPr="00A27C2D">
        <w:rPr>
          <w:color w:val="000000" w:themeColor="text1"/>
        </w:rPr>
        <w:t>ов</w:t>
      </w:r>
      <w:r w:rsidR="00E5657E" w:rsidRPr="00A27C2D">
        <w:rPr>
          <w:color w:val="000000" w:themeColor="text1"/>
        </w:rPr>
        <w:t xml:space="preserve"> в 2018 году</w:t>
      </w:r>
      <w:r w:rsidR="005D2CA1" w:rsidRPr="00A27C2D">
        <w:rPr>
          <w:color w:val="000000" w:themeColor="text1"/>
        </w:rPr>
        <w:t xml:space="preserve"> построена</w:t>
      </w:r>
      <w:r w:rsidR="00E5657E" w:rsidRPr="00A27C2D">
        <w:rPr>
          <w:color w:val="000000" w:themeColor="text1"/>
        </w:rPr>
        <w:t xml:space="preserve"> КНС-</w:t>
      </w:r>
      <w:r w:rsidR="002A47D4" w:rsidRPr="00A27C2D">
        <w:rPr>
          <w:color w:val="000000" w:themeColor="text1"/>
        </w:rPr>
        <w:t>1</w:t>
      </w:r>
      <w:r w:rsidR="00F9525B" w:rsidRPr="00A27C2D">
        <w:rPr>
          <w:color w:val="000000" w:themeColor="text1"/>
        </w:rPr>
        <w:t xml:space="preserve"> (</w:t>
      </w:r>
      <w:r w:rsidR="000561C9" w:rsidRPr="00A27C2D">
        <w:rPr>
          <w:color w:val="000000" w:themeColor="text1"/>
        </w:rPr>
        <w:t xml:space="preserve">на балансе </w:t>
      </w:r>
      <w:r w:rsidR="000561C9" w:rsidRPr="00A27C2D">
        <w:rPr>
          <w:color w:val="000000" w:themeColor="text1"/>
        </w:rPr>
        <w:lastRenderedPageBreak/>
        <w:t xml:space="preserve">Администрации </w:t>
      </w:r>
      <w:r w:rsidR="00904514" w:rsidRPr="00A27C2D">
        <w:rPr>
          <w:color w:val="000000" w:themeColor="text1"/>
        </w:rPr>
        <w:t>ГП «</w:t>
      </w:r>
      <w:r w:rsidR="000561C9" w:rsidRPr="00A27C2D">
        <w:rPr>
          <w:color w:val="000000" w:themeColor="text1"/>
        </w:rPr>
        <w:t>Город Мирный</w:t>
      </w:r>
      <w:r w:rsidR="00894FD1" w:rsidRPr="00A27C2D">
        <w:rPr>
          <w:color w:val="000000" w:themeColor="text1"/>
        </w:rPr>
        <w:t>»</w:t>
      </w:r>
      <w:r w:rsidR="00F9525B" w:rsidRPr="00A27C2D">
        <w:rPr>
          <w:color w:val="000000" w:themeColor="text1"/>
        </w:rPr>
        <w:t>)</w:t>
      </w:r>
      <w:r w:rsidR="00EF3CCC" w:rsidRPr="00A27C2D">
        <w:rPr>
          <w:color w:val="000000" w:themeColor="text1"/>
        </w:rPr>
        <w:t xml:space="preserve">, </w:t>
      </w:r>
      <w:r w:rsidR="005D2CA1" w:rsidRPr="00A27C2D">
        <w:rPr>
          <w:color w:val="000000" w:themeColor="text1"/>
        </w:rPr>
        <w:t>введена в эксплуатацию в 2020 году.</w:t>
      </w:r>
      <w:r w:rsidR="002A47D4" w:rsidRPr="00A27C2D">
        <w:rPr>
          <w:color w:val="000000" w:themeColor="text1"/>
        </w:rPr>
        <w:t xml:space="preserve"> </w:t>
      </w:r>
      <w:r w:rsidR="005D2CA1" w:rsidRPr="00A27C2D">
        <w:rPr>
          <w:color w:val="000000" w:themeColor="text1"/>
        </w:rPr>
        <w:t>Она</w:t>
      </w:r>
      <w:r w:rsidR="002A47D4" w:rsidRPr="00A27C2D">
        <w:rPr>
          <w:color w:val="000000" w:themeColor="text1"/>
        </w:rPr>
        <w:t xml:space="preserve"> осуществляет сбор всех стоков от </w:t>
      </w:r>
      <w:r w:rsidR="00E5657E" w:rsidRPr="00A27C2D">
        <w:rPr>
          <w:color w:val="000000" w:themeColor="text1"/>
        </w:rPr>
        <w:t>жилых домов (ранее, использующие септики)</w:t>
      </w:r>
      <w:r w:rsidR="002A47D4" w:rsidRPr="00A27C2D">
        <w:rPr>
          <w:color w:val="000000" w:themeColor="text1"/>
        </w:rPr>
        <w:t xml:space="preserve"> по самотечным трубопроводам</w:t>
      </w:r>
      <w:r w:rsidR="00E5657E" w:rsidRPr="00A27C2D">
        <w:rPr>
          <w:color w:val="000000" w:themeColor="text1"/>
        </w:rPr>
        <w:t xml:space="preserve"> централизованной системы водоотведения</w:t>
      </w:r>
      <w:r w:rsidR="002A47D4" w:rsidRPr="00A27C2D">
        <w:rPr>
          <w:color w:val="000000" w:themeColor="text1"/>
        </w:rPr>
        <w:t xml:space="preserve">. </w:t>
      </w:r>
      <w:r w:rsidR="00E5657E" w:rsidRPr="00A27C2D">
        <w:rPr>
          <w:color w:val="000000" w:themeColor="text1"/>
        </w:rPr>
        <w:t>Подключены все жилые дома, в том числе и общежития №</w:t>
      </w:r>
      <w:r w:rsidR="00693FC6" w:rsidRPr="00A27C2D">
        <w:rPr>
          <w:color w:val="000000" w:themeColor="text1"/>
        </w:rPr>
        <w:t>№ 31,</w:t>
      </w:r>
      <w:r w:rsidR="00E5657E" w:rsidRPr="00A27C2D">
        <w:rPr>
          <w:color w:val="000000" w:themeColor="text1"/>
        </w:rPr>
        <w:t xml:space="preserve"> 32. </w:t>
      </w:r>
      <w:r w:rsidR="002A47D4" w:rsidRPr="00A27C2D">
        <w:rPr>
          <w:color w:val="000000" w:themeColor="text1"/>
        </w:rPr>
        <w:t xml:space="preserve">Самотечные трубопроводы хозяйственно-бытовых стоков проложены </w:t>
      </w:r>
      <w:r w:rsidR="00961066" w:rsidRPr="00A27C2D">
        <w:rPr>
          <w:color w:val="000000" w:themeColor="text1"/>
        </w:rPr>
        <w:t>подземная</w:t>
      </w:r>
      <w:r w:rsidR="002A47D4" w:rsidRPr="00A27C2D">
        <w:rPr>
          <w:color w:val="000000" w:themeColor="text1"/>
        </w:rPr>
        <w:t xml:space="preserve"> вдоль проезжей части автодорог поселка с уклоном </w:t>
      </w:r>
      <w:r w:rsidR="00E5657E" w:rsidRPr="00A27C2D">
        <w:rPr>
          <w:color w:val="000000" w:themeColor="text1"/>
        </w:rPr>
        <w:t>0,008 в стальных трубах 159×4,5</w:t>
      </w:r>
      <w:r w:rsidR="00F93AA8" w:rsidRPr="00A27C2D">
        <w:rPr>
          <w:color w:val="000000" w:themeColor="text1"/>
        </w:rPr>
        <w:t xml:space="preserve">. </w:t>
      </w:r>
      <w:r w:rsidR="00E5657E" w:rsidRPr="00A27C2D">
        <w:rPr>
          <w:color w:val="000000" w:themeColor="text1"/>
        </w:rPr>
        <w:t>От КНС-</w:t>
      </w:r>
      <w:r w:rsidR="002A47D4" w:rsidRPr="00A27C2D">
        <w:rPr>
          <w:color w:val="000000" w:themeColor="text1"/>
        </w:rPr>
        <w:t xml:space="preserve">1 напорные стальные трубопроводы 89×4,0 в количестве 2 линий проложены </w:t>
      </w:r>
      <w:r w:rsidR="00961066" w:rsidRPr="00A27C2D">
        <w:rPr>
          <w:color w:val="000000" w:themeColor="text1"/>
        </w:rPr>
        <w:t>подземная</w:t>
      </w:r>
      <w:r w:rsidR="002A47D4" w:rsidRPr="00A27C2D">
        <w:rPr>
          <w:color w:val="000000" w:themeColor="text1"/>
        </w:rPr>
        <w:t xml:space="preserve"> в восточном направлении до шоссе 50 лет Октября. После колодца гашения напора (КГН) стальной трубопровод Ø 2</w:t>
      </w:r>
      <w:r w:rsidR="005D2CA1" w:rsidRPr="00A27C2D">
        <w:rPr>
          <w:color w:val="000000" w:themeColor="text1"/>
        </w:rPr>
        <w:t>00</w:t>
      </w:r>
      <w:r w:rsidR="002A47D4" w:rsidRPr="00A27C2D">
        <w:rPr>
          <w:color w:val="000000" w:themeColor="text1"/>
        </w:rPr>
        <w:t xml:space="preserve"> мм проложен параллельно шоссе 50 лет Октября в южном направлении</w:t>
      </w:r>
      <w:r w:rsidR="005D2CA1" w:rsidRPr="00A27C2D">
        <w:rPr>
          <w:color w:val="000000" w:themeColor="text1"/>
        </w:rPr>
        <w:t>, далее до места врезки 250 мм</w:t>
      </w:r>
      <w:r w:rsidR="002A47D4" w:rsidRPr="00A27C2D">
        <w:rPr>
          <w:color w:val="000000" w:themeColor="text1"/>
        </w:rPr>
        <w:t>.</w:t>
      </w:r>
    </w:p>
    <w:p w14:paraId="6EAEF3EA" w14:textId="77777777" w:rsidR="006A3103" w:rsidRPr="00A27C2D" w:rsidRDefault="006A3103" w:rsidP="00C974FC">
      <w:pPr>
        <w:pStyle w:val="e"/>
        <w:keepLines w:val="0"/>
        <w:tabs>
          <w:tab w:val="left" w:pos="1134"/>
        </w:tabs>
        <w:spacing w:before="0" w:line="276" w:lineRule="auto"/>
        <w:jc w:val="both"/>
        <w:rPr>
          <w:color w:val="000000" w:themeColor="text1"/>
        </w:rPr>
      </w:pPr>
      <w:r w:rsidRPr="00A27C2D">
        <w:rPr>
          <w:color w:val="000000" w:themeColor="text1"/>
        </w:rPr>
        <w:t>Протяженность новых сетей водоотведения п. Газовик</w:t>
      </w:r>
      <w:r w:rsidR="000F3021" w:rsidRPr="00A27C2D">
        <w:rPr>
          <w:color w:val="000000" w:themeColor="text1"/>
        </w:rPr>
        <w:t>ов</w:t>
      </w:r>
      <w:r w:rsidRPr="00A27C2D">
        <w:rPr>
          <w:color w:val="000000" w:themeColor="text1"/>
        </w:rPr>
        <w:t xml:space="preserve"> </w:t>
      </w:r>
      <w:r w:rsidR="00F9525B" w:rsidRPr="00A27C2D">
        <w:rPr>
          <w:color w:val="000000" w:themeColor="text1"/>
        </w:rPr>
        <w:t>(</w:t>
      </w:r>
      <w:r w:rsidR="000561C9" w:rsidRPr="00A27C2D">
        <w:rPr>
          <w:color w:val="000000" w:themeColor="text1"/>
        </w:rPr>
        <w:t xml:space="preserve">на балансе Администрации </w:t>
      </w:r>
      <w:r w:rsidR="00904514" w:rsidRPr="00A27C2D">
        <w:rPr>
          <w:color w:val="000000" w:themeColor="text1"/>
        </w:rPr>
        <w:t>ГП «</w:t>
      </w:r>
      <w:r w:rsidR="000561C9" w:rsidRPr="00A27C2D">
        <w:rPr>
          <w:color w:val="000000" w:themeColor="text1"/>
        </w:rPr>
        <w:t>Город Мирный</w:t>
      </w:r>
      <w:r w:rsidR="00894FD1" w:rsidRPr="00A27C2D">
        <w:rPr>
          <w:color w:val="000000" w:themeColor="text1"/>
        </w:rPr>
        <w:t>»</w:t>
      </w:r>
      <w:r w:rsidR="00F9525B" w:rsidRPr="00A27C2D">
        <w:rPr>
          <w:color w:val="000000" w:themeColor="text1"/>
        </w:rPr>
        <w:t xml:space="preserve">) </w:t>
      </w:r>
      <w:r w:rsidRPr="00A27C2D">
        <w:rPr>
          <w:color w:val="000000" w:themeColor="text1"/>
        </w:rPr>
        <w:t xml:space="preserve">представлена в таблице </w:t>
      </w:r>
      <w:r w:rsidR="00BA0000">
        <w:rPr>
          <w:color w:val="000000" w:themeColor="text1"/>
        </w:rPr>
        <w:t>38</w:t>
      </w:r>
      <w:r w:rsidRPr="00A27C2D">
        <w:rPr>
          <w:color w:val="000000" w:themeColor="text1"/>
        </w:rPr>
        <w:t>.</w:t>
      </w:r>
    </w:p>
    <w:p w14:paraId="48D03C56" w14:textId="18140A33" w:rsidR="00033BC7" w:rsidRPr="00A27C2D" w:rsidRDefault="002C13E8" w:rsidP="00C974FC">
      <w:pPr>
        <w:pStyle w:val="e"/>
        <w:keepNext/>
        <w:tabs>
          <w:tab w:val="left" w:pos="1134"/>
        </w:tabs>
        <w:spacing w:before="0" w:line="276" w:lineRule="auto"/>
        <w:jc w:val="both"/>
        <w:rPr>
          <w:b/>
          <w:color w:val="000000" w:themeColor="text1"/>
        </w:rPr>
      </w:pPr>
      <w:r w:rsidRPr="00FE5CC1">
        <w:rPr>
          <w:b/>
        </w:rPr>
        <w:t xml:space="preserve">Таблица </w:t>
      </w:r>
      <w:r w:rsidRPr="00FE5CC1">
        <w:rPr>
          <w:b/>
        </w:rPr>
        <w:fldChar w:fldCharType="begin"/>
      </w:r>
      <w:r w:rsidRPr="00FE5CC1">
        <w:rPr>
          <w:b/>
        </w:rPr>
        <w:instrText xml:space="preserve"> SEQ Таблица \* ARABIC </w:instrText>
      </w:r>
      <w:r w:rsidRPr="00FE5CC1">
        <w:rPr>
          <w:b/>
        </w:rPr>
        <w:fldChar w:fldCharType="separate"/>
      </w:r>
      <w:r w:rsidR="001E68BB">
        <w:rPr>
          <w:b/>
          <w:noProof/>
        </w:rPr>
        <w:t>38</w:t>
      </w:r>
      <w:r w:rsidRPr="00FE5CC1">
        <w:rPr>
          <w:b/>
        </w:rPr>
        <w:fldChar w:fldCharType="end"/>
      </w:r>
      <w:r w:rsidRPr="00FE5CC1">
        <w:rPr>
          <w:b/>
        </w:rPr>
        <w:t xml:space="preserve">. </w:t>
      </w:r>
      <w:r w:rsidR="00033BC7" w:rsidRPr="00A27C2D">
        <w:rPr>
          <w:b/>
          <w:color w:val="000000" w:themeColor="text1"/>
        </w:rPr>
        <w:t>Протяженность новых сетей водоотведения п. Газовик</w:t>
      </w:r>
      <w:r w:rsidR="000F3021" w:rsidRPr="00A27C2D">
        <w:rPr>
          <w:b/>
          <w:color w:val="000000" w:themeColor="text1"/>
        </w:rPr>
        <w:t>ов</w:t>
      </w:r>
    </w:p>
    <w:tbl>
      <w:tblPr>
        <w:tblStyle w:val="a6"/>
        <w:tblW w:w="5000" w:type="pct"/>
        <w:tblLook w:val="04A0" w:firstRow="1" w:lastRow="0" w:firstColumn="1" w:lastColumn="0" w:noHBand="0" w:noVBand="1"/>
      </w:tblPr>
      <w:tblGrid>
        <w:gridCol w:w="792"/>
        <w:gridCol w:w="2797"/>
        <w:gridCol w:w="1372"/>
        <w:gridCol w:w="1962"/>
        <w:gridCol w:w="2704"/>
      </w:tblGrid>
      <w:tr w:rsidR="00130223" w:rsidRPr="00A27C2D" w14:paraId="4F03996A" w14:textId="77777777" w:rsidTr="000115C4">
        <w:tc>
          <w:tcPr>
            <w:tcW w:w="737" w:type="dxa"/>
            <w:tcMar>
              <w:left w:w="28" w:type="dxa"/>
              <w:right w:w="28" w:type="dxa"/>
            </w:tcMar>
            <w:vAlign w:val="center"/>
          </w:tcPr>
          <w:p w14:paraId="77A79178" w14:textId="77777777" w:rsidR="00033BC7" w:rsidRPr="00A27C2D" w:rsidRDefault="00033BC7"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 п/п</w:t>
            </w:r>
          </w:p>
        </w:tc>
        <w:tc>
          <w:tcPr>
            <w:tcW w:w="2603" w:type="dxa"/>
            <w:tcMar>
              <w:left w:w="28" w:type="dxa"/>
              <w:right w:w="28" w:type="dxa"/>
            </w:tcMar>
            <w:vAlign w:val="center"/>
          </w:tcPr>
          <w:p w14:paraId="7284ADD0" w14:textId="77777777" w:rsidR="00033BC7" w:rsidRPr="00A27C2D" w:rsidRDefault="00033BC7"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Наименование</w:t>
            </w:r>
          </w:p>
        </w:tc>
        <w:tc>
          <w:tcPr>
            <w:tcW w:w="1277" w:type="dxa"/>
            <w:tcMar>
              <w:left w:w="28" w:type="dxa"/>
              <w:right w:w="28" w:type="dxa"/>
            </w:tcMar>
            <w:vAlign w:val="center"/>
          </w:tcPr>
          <w:p w14:paraId="670D0344" w14:textId="77777777" w:rsidR="00033BC7" w:rsidRPr="00A27C2D" w:rsidRDefault="00033BC7"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Диаметр</w:t>
            </w:r>
            <w:r w:rsidR="005F2EF6" w:rsidRPr="00A27C2D">
              <w:rPr>
                <w:color w:val="000000" w:themeColor="text1"/>
                <w:sz w:val="20"/>
              </w:rPr>
              <w:t>, мм</w:t>
            </w:r>
          </w:p>
        </w:tc>
        <w:tc>
          <w:tcPr>
            <w:tcW w:w="1826" w:type="dxa"/>
            <w:tcMar>
              <w:left w:w="28" w:type="dxa"/>
              <w:right w:w="28" w:type="dxa"/>
            </w:tcMar>
            <w:vAlign w:val="center"/>
          </w:tcPr>
          <w:p w14:paraId="79432789" w14:textId="77777777" w:rsidR="00033BC7" w:rsidRPr="00A27C2D" w:rsidRDefault="005F2EF6"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Протяженность, м</w:t>
            </w:r>
          </w:p>
        </w:tc>
        <w:tc>
          <w:tcPr>
            <w:tcW w:w="2516" w:type="dxa"/>
            <w:tcMar>
              <w:left w:w="28" w:type="dxa"/>
              <w:right w:w="28" w:type="dxa"/>
            </w:tcMar>
            <w:vAlign w:val="center"/>
          </w:tcPr>
          <w:p w14:paraId="205098D3" w14:textId="77777777" w:rsidR="00033BC7" w:rsidRPr="00A27C2D" w:rsidRDefault="005F2EF6"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Год ввода в эксплуатацию</w:t>
            </w:r>
          </w:p>
        </w:tc>
      </w:tr>
      <w:tr w:rsidR="00130223" w:rsidRPr="00A27C2D" w14:paraId="671474FA" w14:textId="77777777" w:rsidTr="000115C4">
        <w:tc>
          <w:tcPr>
            <w:tcW w:w="737" w:type="dxa"/>
            <w:tcMar>
              <w:left w:w="28" w:type="dxa"/>
              <w:right w:w="28" w:type="dxa"/>
            </w:tcMar>
            <w:vAlign w:val="center"/>
          </w:tcPr>
          <w:p w14:paraId="58214B47"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1</w:t>
            </w:r>
          </w:p>
        </w:tc>
        <w:tc>
          <w:tcPr>
            <w:tcW w:w="2603" w:type="dxa"/>
            <w:tcMar>
              <w:left w:w="28" w:type="dxa"/>
              <w:right w:w="28" w:type="dxa"/>
            </w:tcMar>
            <w:vAlign w:val="center"/>
          </w:tcPr>
          <w:p w14:paraId="1051BF7C"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Трубопровод водоотведения</w:t>
            </w:r>
          </w:p>
        </w:tc>
        <w:tc>
          <w:tcPr>
            <w:tcW w:w="1277" w:type="dxa"/>
            <w:tcMar>
              <w:left w:w="28" w:type="dxa"/>
              <w:right w:w="28" w:type="dxa"/>
            </w:tcMar>
            <w:vAlign w:val="center"/>
          </w:tcPr>
          <w:p w14:paraId="2B2B9F9C"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80</w:t>
            </w:r>
          </w:p>
        </w:tc>
        <w:tc>
          <w:tcPr>
            <w:tcW w:w="1826" w:type="dxa"/>
            <w:tcMar>
              <w:left w:w="28" w:type="dxa"/>
              <w:right w:w="28" w:type="dxa"/>
            </w:tcMar>
            <w:vAlign w:val="center"/>
          </w:tcPr>
          <w:p w14:paraId="4396F9EA"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340</w:t>
            </w:r>
          </w:p>
        </w:tc>
        <w:tc>
          <w:tcPr>
            <w:tcW w:w="2516" w:type="dxa"/>
            <w:tcMar>
              <w:left w:w="28" w:type="dxa"/>
              <w:right w:w="28" w:type="dxa"/>
            </w:tcMar>
            <w:vAlign w:val="center"/>
          </w:tcPr>
          <w:p w14:paraId="11FE6279" w14:textId="77777777" w:rsidR="00E5657E" w:rsidRPr="00A27C2D" w:rsidRDefault="000115C4"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2018</w:t>
            </w:r>
          </w:p>
        </w:tc>
      </w:tr>
      <w:tr w:rsidR="00130223" w:rsidRPr="00A27C2D" w14:paraId="4406A584" w14:textId="77777777" w:rsidTr="000115C4">
        <w:tc>
          <w:tcPr>
            <w:tcW w:w="737" w:type="dxa"/>
            <w:tcMar>
              <w:left w:w="28" w:type="dxa"/>
              <w:right w:w="28" w:type="dxa"/>
            </w:tcMar>
            <w:vAlign w:val="center"/>
          </w:tcPr>
          <w:p w14:paraId="16D87D6E"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w:t>
            </w:r>
          </w:p>
        </w:tc>
        <w:tc>
          <w:tcPr>
            <w:tcW w:w="2603" w:type="dxa"/>
            <w:tcMar>
              <w:left w:w="28" w:type="dxa"/>
              <w:right w:w="28" w:type="dxa"/>
            </w:tcMar>
            <w:vAlign w:val="center"/>
          </w:tcPr>
          <w:p w14:paraId="0A5099F0"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Трубопровод водоотведения</w:t>
            </w:r>
          </w:p>
        </w:tc>
        <w:tc>
          <w:tcPr>
            <w:tcW w:w="1277" w:type="dxa"/>
            <w:tcMar>
              <w:left w:w="28" w:type="dxa"/>
              <w:right w:w="28" w:type="dxa"/>
            </w:tcMar>
            <w:vAlign w:val="center"/>
          </w:tcPr>
          <w:p w14:paraId="512E4FC6"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150</w:t>
            </w:r>
          </w:p>
        </w:tc>
        <w:tc>
          <w:tcPr>
            <w:tcW w:w="1826" w:type="dxa"/>
            <w:tcMar>
              <w:left w:w="28" w:type="dxa"/>
              <w:right w:w="28" w:type="dxa"/>
            </w:tcMar>
            <w:vAlign w:val="center"/>
          </w:tcPr>
          <w:p w14:paraId="78B7329F"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1190</w:t>
            </w:r>
          </w:p>
        </w:tc>
        <w:tc>
          <w:tcPr>
            <w:tcW w:w="2516" w:type="dxa"/>
            <w:tcMar>
              <w:left w:w="28" w:type="dxa"/>
              <w:right w:w="28" w:type="dxa"/>
            </w:tcMar>
            <w:vAlign w:val="center"/>
          </w:tcPr>
          <w:p w14:paraId="271DF9D8"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201</w:t>
            </w:r>
            <w:r w:rsidR="005D2CA1" w:rsidRPr="00A27C2D">
              <w:rPr>
                <w:color w:val="000000" w:themeColor="text1"/>
                <w:sz w:val="20"/>
              </w:rPr>
              <w:t>8</w:t>
            </w:r>
          </w:p>
        </w:tc>
      </w:tr>
      <w:tr w:rsidR="00130223" w:rsidRPr="00A27C2D" w14:paraId="3AE714E6" w14:textId="77777777" w:rsidTr="000115C4">
        <w:tc>
          <w:tcPr>
            <w:tcW w:w="737" w:type="dxa"/>
            <w:tcMar>
              <w:left w:w="28" w:type="dxa"/>
              <w:right w:w="28" w:type="dxa"/>
            </w:tcMar>
            <w:vAlign w:val="center"/>
          </w:tcPr>
          <w:p w14:paraId="4E088ED2"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3</w:t>
            </w:r>
          </w:p>
        </w:tc>
        <w:tc>
          <w:tcPr>
            <w:tcW w:w="2603" w:type="dxa"/>
            <w:tcMar>
              <w:left w:w="28" w:type="dxa"/>
              <w:right w:w="28" w:type="dxa"/>
            </w:tcMar>
            <w:vAlign w:val="center"/>
          </w:tcPr>
          <w:p w14:paraId="395BEE46"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Трубопровод водоотведения</w:t>
            </w:r>
          </w:p>
        </w:tc>
        <w:tc>
          <w:tcPr>
            <w:tcW w:w="1277" w:type="dxa"/>
            <w:tcMar>
              <w:left w:w="28" w:type="dxa"/>
              <w:right w:w="28" w:type="dxa"/>
            </w:tcMar>
            <w:vAlign w:val="center"/>
          </w:tcPr>
          <w:p w14:paraId="16D0C10F"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200</w:t>
            </w:r>
          </w:p>
        </w:tc>
        <w:tc>
          <w:tcPr>
            <w:tcW w:w="1826" w:type="dxa"/>
            <w:tcMar>
              <w:left w:w="28" w:type="dxa"/>
              <w:right w:w="28" w:type="dxa"/>
            </w:tcMar>
            <w:vAlign w:val="center"/>
          </w:tcPr>
          <w:p w14:paraId="618B16D1"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820</w:t>
            </w:r>
          </w:p>
        </w:tc>
        <w:tc>
          <w:tcPr>
            <w:tcW w:w="2516" w:type="dxa"/>
            <w:tcMar>
              <w:left w:w="28" w:type="dxa"/>
              <w:right w:w="28" w:type="dxa"/>
            </w:tcMar>
            <w:vAlign w:val="center"/>
          </w:tcPr>
          <w:p w14:paraId="2FF73CDF" w14:textId="77777777" w:rsidR="00E5657E" w:rsidRPr="00A27C2D" w:rsidRDefault="000115C4"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2019</w:t>
            </w:r>
          </w:p>
        </w:tc>
      </w:tr>
      <w:tr w:rsidR="00130223" w:rsidRPr="00A27C2D" w14:paraId="19B755E1" w14:textId="77777777" w:rsidTr="000115C4">
        <w:tc>
          <w:tcPr>
            <w:tcW w:w="737" w:type="dxa"/>
            <w:tcMar>
              <w:left w:w="28" w:type="dxa"/>
              <w:right w:w="28" w:type="dxa"/>
            </w:tcMar>
            <w:vAlign w:val="center"/>
          </w:tcPr>
          <w:p w14:paraId="4E1985E2"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4</w:t>
            </w:r>
          </w:p>
        </w:tc>
        <w:tc>
          <w:tcPr>
            <w:tcW w:w="2603" w:type="dxa"/>
            <w:tcMar>
              <w:left w:w="28" w:type="dxa"/>
              <w:right w:w="28" w:type="dxa"/>
            </w:tcMar>
            <w:vAlign w:val="center"/>
          </w:tcPr>
          <w:p w14:paraId="44321022"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Трубопровод водоотведения</w:t>
            </w:r>
          </w:p>
        </w:tc>
        <w:tc>
          <w:tcPr>
            <w:tcW w:w="1277" w:type="dxa"/>
            <w:tcMar>
              <w:left w:w="28" w:type="dxa"/>
              <w:right w:w="28" w:type="dxa"/>
            </w:tcMar>
            <w:vAlign w:val="center"/>
          </w:tcPr>
          <w:p w14:paraId="4FA1CACF"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250</w:t>
            </w:r>
          </w:p>
        </w:tc>
        <w:tc>
          <w:tcPr>
            <w:tcW w:w="1826" w:type="dxa"/>
            <w:tcMar>
              <w:left w:w="28" w:type="dxa"/>
              <w:right w:w="28" w:type="dxa"/>
            </w:tcMar>
            <w:vAlign w:val="center"/>
          </w:tcPr>
          <w:p w14:paraId="0CEE349B" w14:textId="77777777" w:rsidR="00E5657E" w:rsidRPr="00A27C2D" w:rsidRDefault="00E5657E"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500</w:t>
            </w:r>
          </w:p>
        </w:tc>
        <w:tc>
          <w:tcPr>
            <w:tcW w:w="2516" w:type="dxa"/>
            <w:tcMar>
              <w:left w:w="28" w:type="dxa"/>
              <w:right w:w="28" w:type="dxa"/>
            </w:tcMar>
            <w:vAlign w:val="center"/>
          </w:tcPr>
          <w:p w14:paraId="2964C3C6" w14:textId="77777777" w:rsidR="00E5657E" w:rsidRPr="00A27C2D" w:rsidRDefault="000115C4" w:rsidP="002C13E8">
            <w:pPr>
              <w:pStyle w:val="e"/>
              <w:tabs>
                <w:tab w:val="left" w:pos="1134"/>
              </w:tabs>
              <w:spacing w:before="0" w:line="240" w:lineRule="auto"/>
              <w:ind w:firstLine="0"/>
              <w:contextualSpacing/>
              <w:jc w:val="center"/>
              <w:rPr>
                <w:color w:val="000000" w:themeColor="text1"/>
                <w:sz w:val="20"/>
              </w:rPr>
            </w:pPr>
            <w:r w:rsidRPr="00A27C2D">
              <w:rPr>
                <w:color w:val="000000" w:themeColor="text1"/>
                <w:sz w:val="20"/>
              </w:rPr>
              <w:t>2019</w:t>
            </w:r>
          </w:p>
        </w:tc>
      </w:tr>
    </w:tbl>
    <w:p w14:paraId="29664F23" w14:textId="77777777" w:rsidR="00693FC6" w:rsidRPr="00A27C2D" w:rsidRDefault="00693FC6" w:rsidP="00BA0000">
      <w:pPr>
        <w:pStyle w:val="e"/>
        <w:keepLines w:val="0"/>
        <w:tabs>
          <w:tab w:val="left" w:pos="1134"/>
        </w:tabs>
        <w:spacing w:before="0" w:line="276" w:lineRule="auto"/>
        <w:jc w:val="both"/>
        <w:rPr>
          <w:color w:val="000000" w:themeColor="text1"/>
        </w:rPr>
      </w:pPr>
    </w:p>
    <w:p w14:paraId="54F6C69C" w14:textId="77777777" w:rsidR="00CE6319" w:rsidRPr="00A27C2D" w:rsidRDefault="002C13E8" w:rsidP="00BA0000">
      <w:pPr>
        <w:pStyle w:val="e"/>
        <w:keepLines w:val="0"/>
        <w:tabs>
          <w:tab w:val="left" w:pos="1134"/>
        </w:tabs>
        <w:spacing w:before="0" w:line="276" w:lineRule="auto"/>
        <w:jc w:val="both"/>
        <w:rPr>
          <w:color w:val="000000" w:themeColor="text1"/>
        </w:rPr>
      </w:pPr>
      <w:r>
        <w:rPr>
          <w:color w:val="000000" w:themeColor="text1"/>
        </w:rPr>
        <w:t>КОС</w:t>
      </w:r>
      <w:r w:rsidR="00CE6319" w:rsidRPr="00A27C2D">
        <w:rPr>
          <w:color w:val="000000" w:themeColor="text1"/>
        </w:rPr>
        <w:t xml:space="preserve"> расположены в юго-восточной части города. Сооружения полной биологической очистки имеют производительность</w:t>
      </w:r>
      <w:r w:rsidR="00C20F13" w:rsidRPr="00A27C2D">
        <w:rPr>
          <w:color w:val="000000" w:themeColor="text1"/>
        </w:rPr>
        <w:t xml:space="preserve"> до 19</w:t>
      </w:r>
      <w:r w:rsidR="00CE6319" w:rsidRPr="00A27C2D">
        <w:rPr>
          <w:color w:val="000000" w:themeColor="text1"/>
        </w:rPr>
        <w:t>,0 тыс. м³/сут.</w:t>
      </w:r>
    </w:p>
    <w:p w14:paraId="1A2E20CC" w14:textId="77777777" w:rsidR="00CE6319" w:rsidRPr="00A27C2D" w:rsidRDefault="00CE6319" w:rsidP="00BA0000">
      <w:pPr>
        <w:pStyle w:val="e"/>
        <w:keepLines w:val="0"/>
        <w:tabs>
          <w:tab w:val="left" w:pos="1134"/>
        </w:tabs>
        <w:spacing w:before="0" w:line="276" w:lineRule="auto"/>
        <w:jc w:val="both"/>
        <w:rPr>
          <w:color w:val="000000" w:themeColor="text1"/>
        </w:rPr>
      </w:pPr>
      <w:r w:rsidRPr="00A27C2D">
        <w:rPr>
          <w:color w:val="000000" w:themeColor="text1"/>
        </w:rPr>
        <w:t>Весь комплекс сооружений (кроме аварийных ёмкостей избыточного активного ила) размещён в главном корпусе блока биологической очистки (ББО).</w:t>
      </w:r>
    </w:p>
    <w:p w14:paraId="76ACE894" w14:textId="77777777" w:rsidR="00CE6319" w:rsidRPr="00A27C2D" w:rsidRDefault="00CE6319" w:rsidP="00BA0000">
      <w:pPr>
        <w:pStyle w:val="e"/>
        <w:keepLines w:val="0"/>
        <w:tabs>
          <w:tab w:val="left" w:pos="1134"/>
        </w:tabs>
        <w:spacing w:before="0" w:line="276" w:lineRule="auto"/>
        <w:jc w:val="both"/>
        <w:rPr>
          <w:color w:val="000000" w:themeColor="text1"/>
        </w:rPr>
      </w:pPr>
      <w:r w:rsidRPr="00A27C2D">
        <w:rPr>
          <w:color w:val="000000" w:themeColor="text1"/>
        </w:rPr>
        <w:t>Кроме городских очистных сооружений имеются очистные сооружения канализации на фабрике №</w:t>
      </w:r>
      <w:r w:rsidR="002955FA" w:rsidRPr="00A27C2D">
        <w:rPr>
          <w:color w:val="000000" w:themeColor="text1"/>
        </w:rPr>
        <w:t xml:space="preserve"> </w:t>
      </w:r>
      <w:r w:rsidRPr="00A27C2D">
        <w:rPr>
          <w:color w:val="000000" w:themeColor="text1"/>
        </w:rPr>
        <w:t xml:space="preserve">3. В поселке Аэропорт имеется </w:t>
      </w:r>
      <w:r w:rsidR="00355152" w:rsidRPr="00A27C2D">
        <w:rPr>
          <w:color w:val="000000" w:themeColor="text1"/>
        </w:rPr>
        <w:t xml:space="preserve">КНС МАП, куда по самотечным трубопроводам в накопительную ёмкость, собирается хозяйственно бытовые стоки поселка. После напорным трубопроводом поступает в самотечную трубу рудника </w:t>
      </w:r>
      <w:r w:rsidR="00894FD1" w:rsidRPr="00A27C2D">
        <w:rPr>
          <w:color w:val="000000" w:themeColor="text1"/>
        </w:rPr>
        <w:t>«</w:t>
      </w:r>
      <w:r w:rsidR="00355152" w:rsidRPr="00A27C2D">
        <w:rPr>
          <w:color w:val="000000" w:themeColor="text1"/>
        </w:rPr>
        <w:t>МИР</w:t>
      </w:r>
      <w:r w:rsidR="00894FD1" w:rsidRPr="00A27C2D">
        <w:rPr>
          <w:color w:val="000000" w:themeColor="text1"/>
        </w:rPr>
        <w:t>»</w:t>
      </w:r>
      <w:r w:rsidR="00355152" w:rsidRPr="00A27C2D">
        <w:rPr>
          <w:color w:val="000000" w:themeColor="text1"/>
        </w:rPr>
        <w:t xml:space="preserve">, которые поступает на КНС №3 (МИР). С КНС </w:t>
      </w:r>
      <w:r w:rsidR="00894FD1" w:rsidRPr="00A27C2D">
        <w:rPr>
          <w:color w:val="000000" w:themeColor="text1"/>
        </w:rPr>
        <w:t>«</w:t>
      </w:r>
      <w:r w:rsidR="00355152" w:rsidRPr="00A27C2D">
        <w:rPr>
          <w:color w:val="000000" w:themeColor="text1"/>
        </w:rPr>
        <w:t>МИР</w:t>
      </w:r>
      <w:r w:rsidR="00894FD1" w:rsidRPr="00A27C2D">
        <w:rPr>
          <w:color w:val="000000" w:themeColor="text1"/>
        </w:rPr>
        <w:t>»</w:t>
      </w:r>
      <w:r w:rsidR="00355152" w:rsidRPr="00A27C2D">
        <w:rPr>
          <w:color w:val="000000" w:themeColor="text1"/>
        </w:rPr>
        <w:t xml:space="preserve"> напорным трубопроводом стоки поселка Аэропорт и рудник </w:t>
      </w:r>
      <w:r w:rsidR="00894FD1" w:rsidRPr="00A27C2D">
        <w:rPr>
          <w:color w:val="000000" w:themeColor="text1"/>
        </w:rPr>
        <w:t>«</w:t>
      </w:r>
      <w:r w:rsidR="00355152" w:rsidRPr="00A27C2D">
        <w:rPr>
          <w:color w:val="000000" w:themeColor="text1"/>
        </w:rPr>
        <w:t>МИР</w:t>
      </w:r>
      <w:r w:rsidR="00894FD1" w:rsidRPr="00A27C2D">
        <w:rPr>
          <w:color w:val="000000" w:themeColor="text1"/>
        </w:rPr>
        <w:t>»</w:t>
      </w:r>
      <w:r w:rsidR="00355152" w:rsidRPr="00A27C2D">
        <w:rPr>
          <w:color w:val="000000" w:themeColor="text1"/>
        </w:rPr>
        <w:t xml:space="preserve"> подаются для последующей очистки на КОС БО.</w:t>
      </w:r>
    </w:p>
    <w:p w14:paraId="626377FD" w14:textId="77777777" w:rsidR="00CE6319" w:rsidRPr="00A27C2D" w:rsidRDefault="00CE6319" w:rsidP="00BA0000">
      <w:pPr>
        <w:pStyle w:val="e"/>
        <w:keepLines w:val="0"/>
        <w:tabs>
          <w:tab w:val="left" w:pos="1134"/>
        </w:tabs>
        <w:spacing w:before="0" w:line="276" w:lineRule="auto"/>
        <w:jc w:val="both"/>
        <w:rPr>
          <w:color w:val="000000" w:themeColor="text1"/>
        </w:rPr>
      </w:pPr>
      <w:r w:rsidRPr="00A27C2D">
        <w:rPr>
          <w:color w:val="000000" w:themeColor="text1"/>
        </w:rPr>
        <w:t>Сточные воды по внутриквартальным коллекторам отводятся в магистральный самотечный коллектор, ориентированные в общем направлении с севера на юг.</w:t>
      </w:r>
    </w:p>
    <w:p w14:paraId="1CFF196D" w14:textId="77777777" w:rsidR="002955FA" w:rsidRPr="00A27C2D" w:rsidRDefault="002955FA" w:rsidP="00BA0000">
      <w:pPr>
        <w:pStyle w:val="e"/>
        <w:keepLines w:val="0"/>
        <w:tabs>
          <w:tab w:val="left" w:pos="1134"/>
        </w:tabs>
        <w:spacing w:before="0" w:line="276" w:lineRule="auto"/>
        <w:jc w:val="both"/>
        <w:rPr>
          <w:color w:val="000000" w:themeColor="text1"/>
        </w:rPr>
      </w:pPr>
      <w:r w:rsidRPr="00A27C2D">
        <w:rPr>
          <w:color w:val="000000" w:themeColor="text1"/>
        </w:rPr>
        <w:t xml:space="preserve">На объектах системы теплоснабжения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Pr="00A27C2D">
        <w:rPr>
          <w:color w:val="000000" w:themeColor="text1"/>
        </w:rPr>
        <w:t xml:space="preserve"> внедрена система АСУТП </w:t>
      </w:r>
      <w:r w:rsidR="00894FD1" w:rsidRPr="00A27C2D">
        <w:rPr>
          <w:color w:val="000000" w:themeColor="text1"/>
        </w:rPr>
        <w:t>«</w:t>
      </w:r>
      <w:r w:rsidRPr="00A27C2D">
        <w:rPr>
          <w:color w:val="000000" w:themeColor="text1"/>
        </w:rPr>
        <w:t>АСУ-Энерго</w:t>
      </w:r>
      <w:r w:rsidR="00894FD1" w:rsidRPr="00A27C2D">
        <w:rPr>
          <w:color w:val="000000" w:themeColor="text1"/>
        </w:rPr>
        <w:t>»</w:t>
      </w:r>
      <w:r w:rsidRPr="00A27C2D">
        <w:rPr>
          <w:color w:val="000000" w:themeColor="text1"/>
        </w:rPr>
        <w:t xml:space="preserve">. Полевой уровень состоит из Программно-технического комплекса </w:t>
      </w:r>
      <w:r w:rsidR="00894FD1" w:rsidRPr="00A27C2D">
        <w:rPr>
          <w:color w:val="000000" w:themeColor="text1"/>
        </w:rPr>
        <w:t>«</w:t>
      </w:r>
      <w:r w:rsidRPr="00A27C2D">
        <w:rPr>
          <w:color w:val="000000" w:themeColor="text1"/>
        </w:rPr>
        <w:t>Деконт</w:t>
      </w:r>
      <w:r w:rsidR="00894FD1" w:rsidRPr="00A27C2D">
        <w:rPr>
          <w:color w:val="000000" w:themeColor="text1"/>
        </w:rPr>
        <w:t>»</w:t>
      </w:r>
      <w:r w:rsidRPr="00A27C2D">
        <w:rPr>
          <w:color w:val="000000" w:themeColor="text1"/>
        </w:rPr>
        <w:t>, который осуществляет сбор данных с ЦТП, котельных, ВОС, КОСБО, КНС. Имеется возможность дистанционного мониторинга и управления оборудованием ЦТП и насосных станций, работающих без присутствия персонала. Программное обеспечение верхнего уровня FactoryTalk Rockwell Automation.</w:t>
      </w:r>
    </w:p>
    <w:p w14:paraId="017F2F63" w14:textId="77777777" w:rsidR="00E5657E" w:rsidRPr="00A27C2D" w:rsidRDefault="00E5657E" w:rsidP="00BA0000">
      <w:pPr>
        <w:pStyle w:val="e"/>
        <w:keepLines w:val="0"/>
        <w:tabs>
          <w:tab w:val="left" w:pos="1134"/>
        </w:tabs>
        <w:spacing w:before="0" w:line="276" w:lineRule="auto"/>
        <w:jc w:val="both"/>
        <w:rPr>
          <w:color w:val="000000" w:themeColor="text1"/>
        </w:rPr>
      </w:pPr>
    </w:p>
    <w:p w14:paraId="074992B4" w14:textId="77777777" w:rsidR="00DC4BB7" w:rsidRPr="00A27C2D" w:rsidRDefault="00DC4BB7" w:rsidP="00BA0000">
      <w:pPr>
        <w:pStyle w:val="e"/>
        <w:keepNext/>
        <w:tabs>
          <w:tab w:val="left" w:pos="1134"/>
        </w:tabs>
        <w:spacing w:before="0" w:line="276" w:lineRule="auto"/>
        <w:jc w:val="both"/>
        <w:rPr>
          <w:b/>
          <w:color w:val="000000" w:themeColor="text1"/>
        </w:rPr>
      </w:pPr>
      <w:r w:rsidRPr="00A27C2D">
        <w:rPr>
          <w:b/>
          <w:color w:val="000000" w:themeColor="text1"/>
        </w:rPr>
        <w:t xml:space="preserve">Характеристика КНС </w:t>
      </w:r>
      <w:r w:rsidR="005C2AF5" w:rsidRPr="00A27C2D">
        <w:rPr>
          <w:b/>
          <w:color w:val="000000" w:themeColor="text1"/>
        </w:rPr>
        <w:t xml:space="preserve">на территории </w:t>
      </w:r>
      <w:r w:rsidR="00904514" w:rsidRPr="00A27C2D">
        <w:rPr>
          <w:b/>
          <w:color w:val="000000" w:themeColor="text1"/>
        </w:rPr>
        <w:t>ГП «</w:t>
      </w:r>
      <w:r w:rsidR="005C2AF5" w:rsidRPr="00A27C2D">
        <w:rPr>
          <w:b/>
          <w:color w:val="000000" w:themeColor="text1"/>
        </w:rPr>
        <w:t>Город</w:t>
      </w:r>
      <w:r w:rsidRPr="00A27C2D">
        <w:rPr>
          <w:b/>
          <w:color w:val="000000" w:themeColor="text1"/>
        </w:rPr>
        <w:t xml:space="preserve"> Мирный</w:t>
      </w:r>
      <w:r w:rsidR="00894FD1" w:rsidRPr="00A27C2D">
        <w:rPr>
          <w:b/>
          <w:color w:val="000000" w:themeColor="text1"/>
        </w:rPr>
        <w:t>»</w:t>
      </w:r>
      <w:r w:rsidR="00F9525B" w:rsidRPr="00A27C2D">
        <w:rPr>
          <w:b/>
          <w:color w:val="000000" w:themeColor="text1"/>
        </w:rPr>
        <w:t xml:space="preserve"> (ООО </w:t>
      </w:r>
      <w:r w:rsidR="00894FD1" w:rsidRPr="00A27C2D">
        <w:rPr>
          <w:b/>
          <w:color w:val="000000" w:themeColor="text1"/>
        </w:rPr>
        <w:t>«</w:t>
      </w:r>
      <w:r w:rsidR="00F9525B" w:rsidRPr="00A27C2D">
        <w:rPr>
          <w:b/>
          <w:color w:val="000000" w:themeColor="text1"/>
        </w:rPr>
        <w:t>ПТВС</w:t>
      </w:r>
      <w:r w:rsidR="00894FD1" w:rsidRPr="00A27C2D">
        <w:rPr>
          <w:b/>
          <w:color w:val="000000" w:themeColor="text1"/>
        </w:rPr>
        <w:t>»</w:t>
      </w:r>
      <w:r w:rsidR="00F9525B" w:rsidRPr="00A27C2D">
        <w:rPr>
          <w:b/>
          <w:color w:val="000000" w:themeColor="text1"/>
        </w:rPr>
        <w:t>)</w:t>
      </w:r>
      <w:r w:rsidRPr="00A27C2D">
        <w:rPr>
          <w:b/>
          <w:color w:val="000000" w:themeColor="text1"/>
        </w:rPr>
        <w:t>:</w:t>
      </w:r>
    </w:p>
    <w:p w14:paraId="2C8DBD8A"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 xml:space="preserve">Канализационная насосная станция поселка </w:t>
      </w:r>
      <w:r w:rsidR="00894FD1" w:rsidRPr="00A27C2D">
        <w:rPr>
          <w:b/>
          <w:i/>
          <w:color w:val="000000" w:themeColor="text1"/>
        </w:rPr>
        <w:t>«</w:t>
      </w:r>
      <w:r w:rsidRPr="00A27C2D">
        <w:rPr>
          <w:b/>
          <w:i/>
          <w:color w:val="000000" w:themeColor="text1"/>
        </w:rPr>
        <w:t>Заречный</w:t>
      </w:r>
      <w:r w:rsidR="00894FD1" w:rsidRPr="00A27C2D">
        <w:rPr>
          <w:b/>
          <w:i/>
          <w:color w:val="000000" w:themeColor="text1"/>
        </w:rPr>
        <w:t>»</w:t>
      </w:r>
    </w:p>
    <w:p w14:paraId="54AD1450"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Ввод эксплуатации данного объекта 1999 год, для транспортирования сточных вод с вышеуказанного района города, рельефное расположение которого не позволяет подавать сточные воды самотеком. В здании КНС расположены 2 (два) ед. насосов марки </w:t>
      </w:r>
      <w:r w:rsidR="00894FD1" w:rsidRPr="00A27C2D">
        <w:rPr>
          <w:color w:val="000000" w:themeColor="text1"/>
        </w:rPr>
        <w:t>«</w:t>
      </w:r>
      <w:r w:rsidRPr="00A27C2D">
        <w:rPr>
          <w:color w:val="000000" w:themeColor="text1"/>
        </w:rPr>
        <w:t>Flygt</w:t>
      </w:r>
      <w:r w:rsidR="00894FD1" w:rsidRPr="00A27C2D">
        <w:rPr>
          <w:color w:val="000000" w:themeColor="text1"/>
        </w:rPr>
        <w:t>»</w:t>
      </w:r>
      <w:r w:rsidRPr="00A27C2D">
        <w:rPr>
          <w:color w:val="000000" w:themeColor="text1"/>
        </w:rPr>
        <w:t>, мощностью по 18,5 кВт, работающие в комбинированном режиме, которые производят круглосуточную подачу сточных вод в накопительную емкость КНС – 24 квартала. Рабочий персонал КОС БО на данном объекте отсутствует.</w:t>
      </w:r>
    </w:p>
    <w:p w14:paraId="0EF11399"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Управление насосами происходит в автоматическом режиме, при помощи датчиков уровня. Блок управления двумя насосами и автоматика собраны в одном шкафу. Для контроля </w:t>
      </w:r>
      <w:r w:rsidRPr="00A27C2D">
        <w:rPr>
          <w:color w:val="000000" w:themeColor="text1"/>
        </w:rPr>
        <w:lastRenderedPageBreak/>
        <w:t>работы насосов смонтирована система удаленного мониторинга, данные выведены на компьютер, который находится в помещении диспетчерской КОС БО. В здании насосной станции работает приточная и вытяжная вентиляция (для удаления излишней влажности).</w:t>
      </w:r>
    </w:p>
    <w:p w14:paraId="51899E29" w14:textId="77777777" w:rsidR="00693FC6" w:rsidRPr="00A27C2D" w:rsidRDefault="00693FC6" w:rsidP="00BA0000">
      <w:pPr>
        <w:pStyle w:val="e"/>
        <w:keepLines w:val="0"/>
        <w:tabs>
          <w:tab w:val="left" w:pos="1134"/>
        </w:tabs>
        <w:spacing w:before="0" w:line="276" w:lineRule="auto"/>
        <w:jc w:val="both"/>
        <w:rPr>
          <w:color w:val="000000" w:themeColor="text1"/>
        </w:rPr>
      </w:pPr>
    </w:p>
    <w:p w14:paraId="278572F9"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 xml:space="preserve">Канализационная насосная станция </w:t>
      </w:r>
      <w:r w:rsidR="00894FD1" w:rsidRPr="00A27C2D">
        <w:rPr>
          <w:b/>
          <w:i/>
          <w:color w:val="000000" w:themeColor="text1"/>
        </w:rPr>
        <w:t>«</w:t>
      </w:r>
      <w:r w:rsidRPr="00A27C2D">
        <w:rPr>
          <w:b/>
          <w:i/>
          <w:color w:val="000000" w:themeColor="text1"/>
        </w:rPr>
        <w:t>рудника Мир</w:t>
      </w:r>
      <w:r w:rsidR="00894FD1" w:rsidRPr="00A27C2D">
        <w:rPr>
          <w:b/>
          <w:i/>
          <w:color w:val="000000" w:themeColor="text1"/>
        </w:rPr>
        <w:t>»</w:t>
      </w:r>
    </w:p>
    <w:p w14:paraId="45987966" w14:textId="77777777" w:rsidR="00E5657E"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Ввод эксплуатации данного объекта 2008 год, предназначена для приёма сточных вод самотеком с рудника </w:t>
      </w:r>
      <w:r w:rsidR="00894FD1" w:rsidRPr="00A27C2D">
        <w:rPr>
          <w:color w:val="000000" w:themeColor="text1"/>
        </w:rPr>
        <w:t>«</w:t>
      </w:r>
      <w:r w:rsidRPr="00A27C2D">
        <w:rPr>
          <w:color w:val="000000" w:themeColor="text1"/>
        </w:rPr>
        <w:t>Мир</w:t>
      </w:r>
      <w:r w:rsidR="00894FD1" w:rsidRPr="00A27C2D">
        <w:rPr>
          <w:color w:val="000000" w:themeColor="text1"/>
        </w:rPr>
        <w:t>»</w:t>
      </w:r>
      <w:r w:rsidRPr="00A27C2D">
        <w:rPr>
          <w:color w:val="000000" w:themeColor="text1"/>
        </w:rPr>
        <w:t xml:space="preserve"> и напорным трубопроводом с КНС </w:t>
      </w:r>
      <w:r w:rsidR="00894FD1" w:rsidRPr="00A27C2D">
        <w:rPr>
          <w:color w:val="000000" w:themeColor="text1"/>
        </w:rPr>
        <w:t>«</w:t>
      </w:r>
      <w:r w:rsidRPr="00A27C2D">
        <w:rPr>
          <w:color w:val="000000" w:themeColor="text1"/>
        </w:rPr>
        <w:t>МАП</w:t>
      </w:r>
      <w:r w:rsidR="00894FD1" w:rsidRPr="00A27C2D">
        <w:rPr>
          <w:color w:val="000000" w:themeColor="text1"/>
        </w:rPr>
        <w:t>»</w:t>
      </w:r>
      <w:r w:rsidRPr="00A27C2D">
        <w:rPr>
          <w:color w:val="000000" w:themeColor="text1"/>
        </w:rPr>
        <w:t xml:space="preserve"> (Мирнинское авиапредприятие), для последующего перенаправления стоков на канализационные очистные сооружения биологической очистки (КОС БО)</w:t>
      </w:r>
      <w:r w:rsidR="00E5657E" w:rsidRPr="00A27C2D">
        <w:rPr>
          <w:color w:val="000000" w:themeColor="text1"/>
        </w:rPr>
        <w:t>.</w:t>
      </w:r>
    </w:p>
    <w:p w14:paraId="057607B7" w14:textId="77777777" w:rsidR="004777B8"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 помещении КНС расположены 3 (три) погружных насоса марки </w:t>
      </w:r>
      <w:r w:rsidR="00894FD1" w:rsidRPr="00A27C2D">
        <w:rPr>
          <w:color w:val="000000" w:themeColor="text1"/>
        </w:rPr>
        <w:t>«</w:t>
      </w:r>
      <w:r w:rsidRPr="00A27C2D">
        <w:rPr>
          <w:color w:val="000000" w:themeColor="text1"/>
        </w:rPr>
        <w:t>GRUNDFOS</w:t>
      </w:r>
      <w:r w:rsidR="00894FD1" w:rsidRPr="00A27C2D">
        <w:rPr>
          <w:color w:val="000000" w:themeColor="text1"/>
        </w:rPr>
        <w:t>»</w:t>
      </w:r>
      <w:r w:rsidRPr="00A27C2D">
        <w:rPr>
          <w:color w:val="000000" w:themeColor="text1"/>
        </w:rPr>
        <w:t xml:space="preserve">, мощностью по 42 кВт, работающие в переменном режиме, которые производят подачу сточных вод по мере их накопления в насосную станцию І - подъёма очистных сооружений биологической очистки (КОС БО). На рисунке </w:t>
      </w:r>
      <w:r w:rsidR="002C13E8">
        <w:rPr>
          <w:color w:val="000000" w:themeColor="text1"/>
        </w:rPr>
        <w:t>15</w:t>
      </w:r>
      <w:r w:rsidRPr="00A27C2D">
        <w:rPr>
          <w:color w:val="000000" w:themeColor="text1"/>
        </w:rPr>
        <w:t xml:space="preserve"> изображено устройство КНС.</w:t>
      </w:r>
    </w:p>
    <w:p w14:paraId="1C1299CD" w14:textId="77777777" w:rsidR="00DC4BB7" w:rsidRPr="00A27C2D" w:rsidRDefault="004777B8" w:rsidP="002C13E8">
      <w:pPr>
        <w:pStyle w:val="e"/>
        <w:tabs>
          <w:tab w:val="left" w:pos="1134"/>
        </w:tabs>
        <w:spacing w:before="0" w:line="240" w:lineRule="auto"/>
        <w:ind w:firstLine="0"/>
        <w:contextualSpacing/>
        <w:jc w:val="center"/>
        <w:rPr>
          <w:color w:val="000000" w:themeColor="text1"/>
        </w:rPr>
      </w:pPr>
      <w:r w:rsidRPr="00A27C2D">
        <w:rPr>
          <w:color w:val="000000" w:themeColor="text1"/>
        </w:rPr>
        <w:object w:dxaOrig="9573" w:dyaOrig="12948" w14:anchorId="1C40E2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75pt;height:244.5pt" o:ole="">
            <v:imagedata r:id="rId30" o:title=""/>
          </v:shape>
          <o:OLEObject Type="Embed" ProgID="Visio.Drawing.11" ShapeID="_x0000_i1025" DrawAspect="Content" ObjectID="_1852963772" r:id="rId31"/>
        </w:object>
      </w:r>
    </w:p>
    <w:p w14:paraId="10A3084B" w14:textId="76C636B9" w:rsidR="00DC4BB7" w:rsidRPr="00A27C2D" w:rsidRDefault="002C13E8" w:rsidP="002C13E8">
      <w:pPr>
        <w:pStyle w:val="e"/>
        <w:keepLines w:val="0"/>
        <w:tabs>
          <w:tab w:val="left" w:pos="1134"/>
        </w:tabs>
        <w:spacing w:before="0" w:line="240" w:lineRule="auto"/>
        <w:ind w:firstLine="0"/>
        <w:contextualSpacing/>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15</w:t>
      </w:r>
      <w:r w:rsidRPr="00A27C2D">
        <w:rPr>
          <w:rFonts w:eastAsiaTheme="minorHAnsi"/>
          <w:b/>
          <w:bCs/>
          <w:noProof/>
          <w:lang w:eastAsia="en-US"/>
        </w:rPr>
        <w:fldChar w:fldCharType="end"/>
      </w:r>
      <w:r w:rsidRPr="00A27C2D">
        <w:rPr>
          <w:rFonts w:eastAsiaTheme="minorHAnsi"/>
          <w:b/>
          <w:bCs/>
          <w:lang w:eastAsia="en-US"/>
        </w:rPr>
        <w:t xml:space="preserve">. </w:t>
      </w:r>
      <w:r w:rsidR="00F927C0" w:rsidRPr="00A27C2D">
        <w:rPr>
          <w:b/>
          <w:color w:val="000000" w:themeColor="text1"/>
        </w:rPr>
        <w:t>Устройство к</w:t>
      </w:r>
      <w:r w:rsidR="00DC4BB7" w:rsidRPr="00A27C2D">
        <w:rPr>
          <w:b/>
          <w:color w:val="000000" w:themeColor="text1"/>
        </w:rPr>
        <w:t>анализационн</w:t>
      </w:r>
      <w:r w:rsidR="00F927C0" w:rsidRPr="00A27C2D">
        <w:rPr>
          <w:b/>
          <w:color w:val="000000" w:themeColor="text1"/>
        </w:rPr>
        <w:t>ой</w:t>
      </w:r>
      <w:r w:rsidR="00DC4BB7" w:rsidRPr="00A27C2D">
        <w:rPr>
          <w:b/>
          <w:color w:val="000000" w:themeColor="text1"/>
        </w:rPr>
        <w:t xml:space="preserve"> насосн</w:t>
      </w:r>
      <w:r w:rsidR="00F927C0" w:rsidRPr="00A27C2D">
        <w:rPr>
          <w:b/>
          <w:color w:val="000000" w:themeColor="text1"/>
        </w:rPr>
        <w:t>ой</w:t>
      </w:r>
      <w:r w:rsidR="00DC4BB7" w:rsidRPr="00A27C2D">
        <w:rPr>
          <w:b/>
          <w:color w:val="000000" w:themeColor="text1"/>
        </w:rPr>
        <w:t xml:space="preserve"> станци</w:t>
      </w:r>
      <w:r w:rsidR="00F927C0" w:rsidRPr="00A27C2D">
        <w:rPr>
          <w:b/>
          <w:color w:val="000000" w:themeColor="text1"/>
        </w:rPr>
        <w:t>и</w:t>
      </w:r>
      <w:r w:rsidR="00DC4BB7" w:rsidRPr="00A27C2D">
        <w:rPr>
          <w:b/>
          <w:color w:val="000000" w:themeColor="text1"/>
        </w:rPr>
        <w:t xml:space="preserve"> </w:t>
      </w:r>
      <w:r w:rsidR="00894FD1" w:rsidRPr="00A27C2D">
        <w:rPr>
          <w:b/>
          <w:color w:val="000000" w:themeColor="text1"/>
        </w:rPr>
        <w:t>«</w:t>
      </w:r>
      <w:r w:rsidR="00DC4BB7" w:rsidRPr="00A27C2D">
        <w:rPr>
          <w:b/>
          <w:color w:val="000000" w:themeColor="text1"/>
        </w:rPr>
        <w:t>рудника Мир</w:t>
      </w:r>
      <w:r w:rsidR="00894FD1" w:rsidRPr="00A27C2D">
        <w:rPr>
          <w:b/>
          <w:color w:val="000000" w:themeColor="text1"/>
        </w:rPr>
        <w:t>»</w:t>
      </w:r>
    </w:p>
    <w:p w14:paraId="5981EF46" w14:textId="77777777" w:rsidR="00693FC6" w:rsidRPr="00A27C2D" w:rsidRDefault="00693FC6" w:rsidP="00BA0000">
      <w:pPr>
        <w:pStyle w:val="e"/>
        <w:keepLines w:val="0"/>
        <w:tabs>
          <w:tab w:val="left" w:pos="1134"/>
        </w:tabs>
        <w:spacing w:before="0" w:line="276" w:lineRule="auto"/>
        <w:jc w:val="both"/>
        <w:rPr>
          <w:color w:val="000000" w:themeColor="text1"/>
        </w:rPr>
      </w:pPr>
    </w:p>
    <w:p w14:paraId="68C53BF3"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Работа насосов осуществляется в автоматическом режиме, в блоке управления задействованы поплавковые датчики уровней. Насосы запускаются в работу при помощи плавного пуска фирмы </w:t>
      </w:r>
      <w:r w:rsidR="00894FD1" w:rsidRPr="00A27C2D">
        <w:rPr>
          <w:color w:val="000000" w:themeColor="text1"/>
        </w:rPr>
        <w:t>«</w:t>
      </w:r>
      <w:r w:rsidRPr="00A27C2D">
        <w:rPr>
          <w:color w:val="000000" w:themeColor="text1"/>
        </w:rPr>
        <w:t>Danfoss</w:t>
      </w:r>
      <w:r w:rsidR="00894FD1" w:rsidRPr="00A27C2D">
        <w:rPr>
          <w:color w:val="000000" w:themeColor="text1"/>
        </w:rPr>
        <w:t>»</w:t>
      </w:r>
      <w:r w:rsidRPr="00A27C2D">
        <w:rPr>
          <w:color w:val="000000" w:themeColor="text1"/>
        </w:rPr>
        <w:t>, и собраны в шкафы управления с визуальной системой сигнализации.</w:t>
      </w:r>
    </w:p>
    <w:p w14:paraId="7199CC37" w14:textId="77777777" w:rsidR="00DC4BB7" w:rsidRPr="00A27C2D" w:rsidRDefault="00DC4BB7" w:rsidP="00BA0000">
      <w:pPr>
        <w:pStyle w:val="e"/>
        <w:keepLines w:val="0"/>
        <w:tabs>
          <w:tab w:val="left" w:pos="1134"/>
        </w:tabs>
        <w:spacing w:before="0" w:line="276" w:lineRule="auto"/>
        <w:jc w:val="both"/>
        <w:rPr>
          <w:color w:val="000000" w:themeColor="text1"/>
          <w:szCs w:val="25"/>
        </w:rPr>
      </w:pPr>
      <w:r w:rsidRPr="00A27C2D">
        <w:rPr>
          <w:color w:val="000000" w:themeColor="text1"/>
          <w:szCs w:val="25"/>
        </w:rPr>
        <w:t xml:space="preserve">Отличие КНС </w:t>
      </w:r>
      <w:r w:rsidR="00894FD1" w:rsidRPr="00A27C2D">
        <w:rPr>
          <w:color w:val="000000" w:themeColor="text1"/>
          <w:szCs w:val="25"/>
        </w:rPr>
        <w:t>«</w:t>
      </w:r>
      <w:r w:rsidRPr="00A27C2D">
        <w:rPr>
          <w:color w:val="000000" w:themeColor="text1"/>
          <w:szCs w:val="25"/>
        </w:rPr>
        <w:t>Мир</w:t>
      </w:r>
      <w:r w:rsidR="00894FD1" w:rsidRPr="00A27C2D">
        <w:rPr>
          <w:color w:val="000000" w:themeColor="text1"/>
          <w:szCs w:val="25"/>
        </w:rPr>
        <w:t>»</w:t>
      </w:r>
      <w:r w:rsidRPr="00A27C2D">
        <w:rPr>
          <w:color w:val="000000" w:themeColor="text1"/>
          <w:szCs w:val="25"/>
        </w:rPr>
        <w:t xml:space="preserve"> от других КНС заключается в том, что напорный трубопровод подогревается при помощи </w:t>
      </w:r>
      <w:r w:rsidR="00355152" w:rsidRPr="00A27C2D">
        <w:rPr>
          <w:color w:val="000000" w:themeColor="text1"/>
          <w:szCs w:val="25"/>
        </w:rPr>
        <w:t xml:space="preserve">греющего кабеля марки </w:t>
      </w:r>
      <w:r w:rsidR="00894FD1" w:rsidRPr="00A27C2D">
        <w:rPr>
          <w:color w:val="000000" w:themeColor="text1"/>
          <w:szCs w:val="25"/>
        </w:rPr>
        <w:t>«</w:t>
      </w:r>
      <w:r w:rsidR="00355152" w:rsidRPr="00A27C2D">
        <w:rPr>
          <w:color w:val="000000" w:themeColor="text1"/>
          <w:szCs w:val="25"/>
        </w:rPr>
        <w:t>LLS 3x6</w:t>
      </w:r>
      <w:r w:rsidR="00894FD1" w:rsidRPr="00A27C2D">
        <w:rPr>
          <w:color w:val="000000" w:themeColor="text1"/>
          <w:szCs w:val="25"/>
        </w:rPr>
        <w:t>»</w:t>
      </w:r>
      <w:r w:rsidR="00355152" w:rsidRPr="00A27C2D">
        <w:rPr>
          <w:color w:val="000000" w:themeColor="text1"/>
          <w:szCs w:val="25"/>
        </w:rPr>
        <w:t xml:space="preserve">, запуск в работу и регулировка производится при помощи системы </w:t>
      </w:r>
      <w:r w:rsidR="00894FD1" w:rsidRPr="00A27C2D">
        <w:rPr>
          <w:color w:val="000000" w:themeColor="text1"/>
          <w:szCs w:val="25"/>
        </w:rPr>
        <w:t>«</w:t>
      </w:r>
      <w:r w:rsidR="00355152" w:rsidRPr="00A27C2D">
        <w:rPr>
          <w:color w:val="000000" w:themeColor="text1"/>
          <w:szCs w:val="25"/>
        </w:rPr>
        <w:t>Тепломаг</w:t>
      </w:r>
      <w:r w:rsidR="00894FD1" w:rsidRPr="00A27C2D">
        <w:rPr>
          <w:color w:val="000000" w:themeColor="text1"/>
          <w:szCs w:val="25"/>
        </w:rPr>
        <w:t>»</w:t>
      </w:r>
      <w:r w:rsidR="00355152" w:rsidRPr="00A27C2D">
        <w:rPr>
          <w:color w:val="000000" w:themeColor="text1"/>
          <w:szCs w:val="25"/>
        </w:rPr>
        <w:t xml:space="preserve">. В систему </w:t>
      </w:r>
      <w:r w:rsidR="00894FD1" w:rsidRPr="00A27C2D">
        <w:rPr>
          <w:color w:val="000000" w:themeColor="text1"/>
          <w:szCs w:val="25"/>
        </w:rPr>
        <w:t>«</w:t>
      </w:r>
      <w:r w:rsidR="00355152" w:rsidRPr="00A27C2D">
        <w:rPr>
          <w:color w:val="000000" w:themeColor="text1"/>
          <w:szCs w:val="25"/>
        </w:rPr>
        <w:t>Тепломаг</w:t>
      </w:r>
      <w:r w:rsidR="00894FD1" w:rsidRPr="00A27C2D">
        <w:rPr>
          <w:color w:val="000000" w:themeColor="text1"/>
          <w:szCs w:val="25"/>
        </w:rPr>
        <w:t>»</w:t>
      </w:r>
      <w:r w:rsidR="00355152" w:rsidRPr="00A27C2D">
        <w:rPr>
          <w:color w:val="000000" w:themeColor="text1"/>
          <w:szCs w:val="25"/>
        </w:rPr>
        <w:t xml:space="preserve"> входит шкафы управления, греющие секции, датчики температуры кабеля, трубопровода и наружного воздуха.</w:t>
      </w:r>
    </w:p>
    <w:p w14:paraId="343C4C3F" w14:textId="77777777" w:rsidR="00DC4BB7" w:rsidRPr="00A27C2D" w:rsidRDefault="00DC4BB7" w:rsidP="00BA0000">
      <w:pPr>
        <w:pStyle w:val="e"/>
        <w:keepLines w:val="0"/>
        <w:tabs>
          <w:tab w:val="left" w:pos="1134"/>
        </w:tabs>
        <w:spacing w:before="0" w:line="276" w:lineRule="auto"/>
        <w:jc w:val="both"/>
        <w:rPr>
          <w:color w:val="000000" w:themeColor="text1"/>
          <w:szCs w:val="25"/>
        </w:rPr>
      </w:pPr>
      <w:r w:rsidRPr="00A27C2D">
        <w:rPr>
          <w:color w:val="000000" w:themeColor="text1"/>
          <w:szCs w:val="25"/>
        </w:rPr>
        <w:t xml:space="preserve">Трубопровод разделен на два равных участка по 1475 метров, соответственно обогрев трубопровода происходит с двух сторон, один со стороны КНС </w:t>
      </w:r>
      <w:r w:rsidR="00894FD1" w:rsidRPr="00A27C2D">
        <w:rPr>
          <w:color w:val="000000" w:themeColor="text1"/>
          <w:szCs w:val="25"/>
        </w:rPr>
        <w:t>«</w:t>
      </w:r>
      <w:r w:rsidRPr="00A27C2D">
        <w:rPr>
          <w:color w:val="000000" w:themeColor="text1"/>
          <w:szCs w:val="25"/>
        </w:rPr>
        <w:t>Мир</w:t>
      </w:r>
      <w:r w:rsidR="00894FD1" w:rsidRPr="00A27C2D">
        <w:rPr>
          <w:color w:val="000000" w:themeColor="text1"/>
          <w:szCs w:val="25"/>
        </w:rPr>
        <w:t>»</w:t>
      </w:r>
      <w:r w:rsidRPr="00A27C2D">
        <w:rPr>
          <w:color w:val="000000" w:themeColor="text1"/>
          <w:szCs w:val="25"/>
        </w:rPr>
        <w:t xml:space="preserve"> второй со стороны КОС БО. Общая длина одного трубопровода составляет 2950 метров.</w:t>
      </w:r>
      <w:r w:rsidRPr="00A27C2D">
        <w:rPr>
          <w:color w:val="000000" w:themeColor="text1"/>
          <w:sz w:val="22"/>
        </w:rPr>
        <w:t xml:space="preserve"> </w:t>
      </w:r>
      <w:r w:rsidRPr="00A27C2D">
        <w:rPr>
          <w:color w:val="000000" w:themeColor="text1"/>
          <w:szCs w:val="25"/>
        </w:rPr>
        <w:t xml:space="preserve">Система подогревов трубопроводов </w:t>
      </w:r>
      <w:r w:rsidR="00894FD1" w:rsidRPr="00A27C2D">
        <w:rPr>
          <w:color w:val="000000" w:themeColor="text1"/>
          <w:szCs w:val="25"/>
        </w:rPr>
        <w:t>«</w:t>
      </w:r>
      <w:r w:rsidRPr="00A27C2D">
        <w:rPr>
          <w:color w:val="000000" w:themeColor="text1"/>
          <w:szCs w:val="25"/>
        </w:rPr>
        <w:t>Тепломаг</w:t>
      </w:r>
      <w:r w:rsidR="00894FD1" w:rsidRPr="00A27C2D">
        <w:rPr>
          <w:color w:val="000000" w:themeColor="text1"/>
          <w:szCs w:val="25"/>
        </w:rPr>
        <w:t>»</w:t>
      </w:r>
      <w:r w:rsidRPr="00A27C2D">
        <w:rPr>
          <w:color w:val="000000" w:themeColor="text1"/>
          <w:szCs w:val="25"/>
        </w:rPr>
        <w:t xml:space="preserve"> состоит из двух повысительных трансформаторов на каждый участок трубопровода, т.е. источником системы подогрева трубопроводов </w:t>
      </w:r>
      <w:r w:rsidR="00894FD1" w:rsidRPr="00A27C2D">
        <w:rPr>
          <w:color w:val="000000" w:themeColor="text1"/>
          <w:szCs w:val="25"/>
        </w:rPr>
        <w:t>«</w:t>
      </w:r>
      <w:r w:rsidRPr="00A27C2D">
        <w:rPr>
          <w:color w:val="000000" w:themeColor="text1"/>
          <w:szCs w:val="25"/>
        </w:rPr>
        <w:t>Тепломаг</w:t>
      </w:r>
      <w:r w:rsidR="00894FD1" w:rsidRPr="00A27C2D">
        <w:rPr>
          <w:color w:val="000000" w:themeColor="text1"/>
          <w:szCs w:val="25"/>
        </w:rPr>
        <w:t>»</w:t>
      </w:r>
      <w:r w:rsidRPr="00A27C2D">
        <w:rPr>
          <w:color w:val="000000" w:themeColor="text1"/>
          <w:szCs w:val="25"/>
        </w:rPr>
        <w:t xml:space="preserve"> </w:t>
      </w:r>
      <w:r w:rsidRPr="00A27C2D">
        <w:rPr>
          <w:color w:val="000000" w:themeColor="text1"/>
          <w:szCs w:val="25"/>
        </w:rPr>
        <w:lastRenderedPageBreak/>
        <w:t>(рабочего и резервного) являются оба трансформатора по разветвлённой системы с каждой стороны.</w:t>
      </w:r>
    </w:p>
    <w:p w14:paraId="0845E6E1" w14:textId="77777777" w:rsidR="00693FC6" w:rsidRPr="00A27C2D" w:rsidRDefault="00693FC6" w:rsidP="00BA0000">
      <w:pPr>
        <w:pStyle w:val="e"/>
        <w:keepLines w:val="0"/>
        <w:tabs>
          <w:tab w:val="left" w:pos="1134"/>
        </w:tabs>
        <w:spacing w:before="0" w:line="276" w:lineRule="auto"/>
        <w:jc w:val="both"/>
        <w:rPr>
          <w:color w:val="000000" w:themeColor="text1"/>
        </w:rPr>
      </w:pPr>
    </w:p>
    <w:p w14:paraId="7CB6FEFB"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Канализационная насосная станция № 8 (район школа № 8)</w:t>
      </w:r>
    </w:p>
    <w:p w14:paraId="1360DAB3"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КНС расположена внутри жилого квартала и предназначена для транспортировки сточных вод с вышеуказанного района города, рельефное расположение которого не позволяет транспортировать сточные воды самотеком. </w:t>
      </w:r>
    </w:p>
    <w:p w14:paraId="05B2ADB8"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 здании КНС расположены 3 (три) насосных агрегата марки </w:t>
      </w:r>
      <w:r w:rsidR="00894FD1" w:rsidRPr="00A27C2D">
        <w:rPr>
          <w:color w:val="000000" w:themeColor="text1"/>
        </w:rPr>
        <w:t>«</w:t>
      </w:r>
      <w:r w:rsidRPr="00A27C2D">
        <w:rPr>
          <w:color w:val="000000" w:themeColor="text1"/>
        </w:rPr>
        <w:t>Flygt</w:t>
      </w:r>
      <w:r w:rsidR="00894FD1" w:rsidRPr="00A27C2D">
        <w:rPr>
          <w:color w:val="000000" w:themeColor="text1"/>
        </w:rPr>
        <w:t>»</w:t>
      </w:r>
      <w:r w:rsidRPr="00A27C2D">
        <w:rPr>
          <w:color w:val="000000" w:themeColor="text1"/>
        </w:rPr>
        <w:t xml:space="preserve">, мощностью по 18,5 кВт, работающие в комбинированном режиме (два в работе - попеременно, один – резерв), которые производят подачу сточных вод по мере их накопления </w:t>
      </w:r>
      <w:r w:rsidR="00355152" w:rsidRPr="00A27C2D">
        <w:rPr>
          <w:color w:val="000000" w:themeColor="text1"/>
        </w:rPr>
        <w:t>в накопительный резервуар насосной станции І - подъёма очистных сооружений биологической очистки (КОС БО)</w:t>
      </w:r>
      <w:r w:rsidRPr="00A27C2D">
        <w:rPr>
          <w:color w:val="000000" w:themeColor="text1"/>
        </w:rPr>
        <w:t>.</w:t>
      </w:r>
    </w:p>
    <w:p w14:paraId="32BF1129"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Управление насосами происходит в автоматическом режиме, при помощи автоматических датчиков уровня. Блок управления двумя насосами и автоматика собраны в едином ШУ, третий насосный агрегат подключен с отдельного шкафа управления и предназначен для внепланового включения при весенне-осенних паводках. </w:t>
      </w:r>
    </w:p>
    <w:p w14:paraId="670216E7"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Для контроля работы насосов смонтирована система удаленного мониторинга, данные выведены на компьютер, который находится в помещении диспетчерской КОС БО. В здании насосной станции работает приточная и вытяжная вентиляция (для удаления излишней влажности).</w:t>
      </w:r>
    </w:p>
    <w:p w14:paraId="563580EC" w14:textId="77777777" w:rsidR="00693FC6" w:rsidRPr="00A27C2D" w:rsidRDefault="00693FC6" w:rsidP="00BA0000">
      <w:pPr>
        <w:pStyle w:val="e"/>
        <w:keepLines w:val="0"/>
        <w:tabs>
          <w:tab w:val="left" w:pos="1134"/>
        </w:tabs>
        <w:spacing w:before="0" w:line="276" w:lineRule="auto"/>
        <w:jc w:val="both"/>
        <w:rPr>
          <w:color w:val="000000" w:themeColor="text1"/>
        </w:rPr>
      </w:pPr>
    </w:p>
    <w:p w14:paraId="5D9FB1E1"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 xml:space="preserve">Канализационная насосная станция </w:t>
      </w:r>
      <w:r w:rsidR="00894FD1" w:rsidRPr="00A27C2D">
        <w:rPr>
          <w:b/>
          <w:i/>
          <w:color w:val="000000" w:themeColor="text1"/>
        </w:rPr>
        <w:t>«</w:t>
      </w:r>
      <w:r w:rsidRPr="00A27C2D">
        <w:rPr>
          <w:b/>
          <w:i/>
          <w:color w:val="000000" w:themeColor="text1"/>
        </w:rPr>
        <w:t>Поселок Верхний</w:t>
      </w:r>
      <w:r w:rsidR="00894FD1" w:rsidRPr="00A27C2D">
        <w:rPr>
          <w:b/>
          <w:i/>
          <w:color w:val="000000" w:themeColor="text1"/>
        </w:rPr>
        <w:t>»</w:t>
      </w:r>
    </w:p>
    <w:p w14:paraId="5277DDE7"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Ввод эксплуатации данного объекта 1999 год, расположена на территории поселка </w:t>
      </w:r>
      <w:r w:rsidR="00894FD1" w:rsidRPr="00A27C2D">
        <w:rPr>
          <w:color w:val="000000" w:themeColor="text1"/>
        </w:rPr>
        <w:t>«</w:t>
      </w:r>
      <w:r w:rsidRPr="00A27C2D">
        <w:rPr>
          <w:color w:val="000000" w:themeColor="text1"/>
        </w:rPr>
        <w:t>Верхний</w:t>
      </w:r>
      <w:r w:rsidR="00894FD1" w:rsidRPr="00A27C2D">
        <w:rPr>
          <w:color w:val="000000" w:themeColor="text1"/>
        </w:rPr>
        <w:t>»</w:t>
      </w:r>
      <w:r w:rsidRPr="00A27C2D">
        <w:rPr>
          <w:color w:val="000000" w:themeColor="text1"/>
        </w:rPr>
        <w:t xml:space="preserve">, предназначена для подачи сточных вод с вышеуказанного района города, рельефное расположение которого не позволяет транспортировать сточные воды самотеком. В здании КНС расположен </w:t>
      </w:r>
      <w:r w:rsidR="00355152" w:rsidRPr="00A27C2D">
        <w:rPr>
          <w:color w:val="000000" w:themeColor="text1"/>
        </w:rPr>
        <w:t>два</w:t>
      </w:r>
      <w:r w:rsidRPr="00A27C2D">
        <w:rPr>
          <w:color w:val="000000" w:themeColor="text1"/>
        </w:rPr>
        <w:t xml:space="preserve"> насос</w:t>
      </w:r>
      <w:r w:rsidR="00355152" w:rsidRPr="00A27C2D">
        <w:rPr>
          <w:color w:val="000000" w:themeColor="text1"/>
        </w:rPr>
        <w:t>а</w:t>
      </w:r>
      <w:r w:rsidRPr="00A27C2D">
        <w:rPr>
          <w:color w:val="000000" w:themeColor="text1"/>
        </w:rPr>
        <w:t xml:space="preserve"> марки </w:t>
      </w:r>
      <w:r w:rsidR="00894FD1" w:rsidRPr="00A27C2D">
        <w:rPr>
          <w:color w:val="000000" w:themeColor="text1"/>
        </w:rPr>
        <w:t>«</w:t>
      </w:r>
      <w:r w:rsidRPr="00A27C2D">
        <w:rPr>
          <w:color w:val="000000" w:themeColor="text1"/>
        </w:rPr>
        <w:t>Flygt</w:t>
      </w:r>
      <w:r w:rsidR="00894FD1" w:rsidRPr="00A27C2D">
        <w:rPr>
          <w:color w:val="000000" w:themeColor="text1"/>
        </w:rPr>
        <w:t>»</w:t>
      </w:r>
      <w:r w:rsidRPr="00A27C2D">
        <w:rPr>
          <w:color w:val="000000" w:themeColor="text1"/>
        </w:rPr>
        <w:t xml:space="preserve">, мощностью по 18,5 кВт, который производит подачу сточных вод до точки сброса в существующую городскую сеть хозяйственно-бытовой канализации, далее - на очистные сооружения города (КОС БО). </w:t>
      </w:r>
    </w:p>
    <w:p w14:paraId="5B88C69A"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Управление насосом происходит в автоматическом режиме, при помощи датчиков уровня. Блок управления насосом и автоматика собраны в ШУ. Для контроля работы насосов смонтирована система удаленного мониторинга, данные выведены на компьютер, который находится в помещении диспетчерской КОС БО. В здании насосной станции работает приточная и вытяжная вентиляция (для удаления излишней влажности).</w:t>
      </w:r>
    </w:p>
    <w:p w14:paraId="2937DA10" w14:textId="77777777" w:rsidR="00693FC6" w:rsidRPr="00A27C2D" w:rsidRDefault="00693FC6" w:rsidP="00BA0000">
      <w:pPr>
        <w:pStyle w:val="e"/>
        <w:keepLines w:val="0"/>
        <w:tabs>
          <w:tab w:val="left" w:pos="1134"/>
        </w:tabs>
        <w:spacing w:before="0" w:line="276" w:lineRule="auto"/>
        <w:jc w:val="both"/>
        <w:rPr>
          <w:color w:val="000000" w:themeColor="text1"/>
        </w:rPr>
      </w:pPr>
    </w:p>
    <w:p w14:paraId="5EB562AA"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 xml:space="preserve">Канализационная насосная станция </w:t>
      </w:r>
      <w:r w:rsidR="00894FD1" w:rsidRPr="00A27C2D">
        <w:rPr>
          <w:b/>
          <w:i/>
          <w:color w:val="000000" w:themeColor="text1"/>
        </w:rPr>
        <w:t>«</w:t>
      </w:r>
      <w:r w:rsidRPr="00A27C2D">
        <w:rPr>
          <w:b/>
          <w:i/>
          <w:color w:val="000000" w:themeColor="text1"/>
        </w:rPr>
        <w:t>24 квартал</w:t>
      </w:r>
      <w:r w:rsidR="00894FD1" w:rsidRPr="00A27C2D">
        <w:rPr>
          <w:b/>
          <w:i/>
          <w:color w:val="000000" w:themeColor="text1"/>
        </w:rPr>
        <w:t>»</w:t>
      </w:r>
    </w:p>
    <w:p w14:paraId="6F96FF34"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Ввод эксплуатации данного объекта 1988 год, для приёма сточных вод самотеком с микрорайона </w:t>
      </w:r>
      <w:r w:rsidR="00894FD1" w:rsidRPr="00A27C2D">
        <w:rPr>
          <w:color w:val="000000" w:themeColor="text1"/>
        </w:rPr>
        <w:t>«</w:t>
      </w:r>
      <w:r w:rsidRPr="00A27C2D">
        <w:rPr>
          <w:color w:val="000000" w:themeColor="text1"/>
        </w:rPr>
        <w:t>24 квартал</w:t>
      </w:r>
      <w:r w:rsidR="00894FD1" w:rsidRPr="00A27C2D">
        <w:rPr>
          <w:color w:val="000000" w:themeColor="text1"/>
        </w:rPr>
        <w:t>»</w:t>
      </w:r>
      <w:r w:rsidRPr="00A27C2D">
        <w:rPr>
          <w:color w:val="000000" w:themeColor="text1"/>
        </w:rPr>
        <w:t>, напорным</w:t>
      </w:r>
      <w:r w:rsidR="006A3103" w:rsidRPr="00A27C2D">
        <w:rPr>
          <w:color w:val="000000" w:themeColor="text1"/>
        </w:rPr>
        <w:t xml:space="preserve"> трубопроводом КНС </w:t>
      </w:r>
      <w:r w:rsidR="00894FD1" w:rsidRPr="00A27C2D">
        <w:rPr>
          <w:color w:val="000000" w:themeColor="text1"/>
        </w:rPr>
        <w:t>«</w:t>
      </w:r>
      <w:r w:rsidR="006A3103" w:rsidRPr="00A27C2D">
        <w:rPr>
          <w:color w:val="000000" w:themeColor="text1"/>
        </w:rPr>
        <w:t>Заречный</w:t>
      </w:r>
      <w:r w:rsidR="00894FD1" w:rsidRPr="00A27C2D">
        <w:rPr>
          <w:color w:val="000000" w:themeColor="text1"/>
        </w:rPr>
        <w:t>»</w:t>
      </w:r>
      <w:r w:rsidR="006A3103" w:rsidRPr="00A27C2D">
        <w:rPr>
          <w:color w:val="000000" w:themeColor="text1"/>
        </w:rPr>
        <w:t xml:space="preserve">. </w:t>
      </w:r>
      <w:r w:rsidRPr="00A27C2D">
        <w:rPr>
          <w:color w:val="000000" w:themeColor="text1"/>
        </w:rPr>
        <w:t xml:space="preserve">Также прием стоков осуществляется с поселка </w:t>
      </w:r>
      <w:r w:rsidR="00894FD1" w:rsidRPr="00A27C2D">
        <w:rPr>
          <w:color w:val="000000" w:themeColor="text1"/>
        </w:rPr>
        <w:t>«</w:t>
      </w:r>
      <w:r w:rsidRPr="00A27C2D">
        <w:rPr>
          <w:color w:val="000000" w:themeColor="text1"/>
        </w:rPr>
        <w:t>Алмазный</w:t>
      </w:r>
      <w:r w:rsidR="00894FD1" w:rsidRPr="00A27C2D">
        <w:rPr>
          <w:color w:val="000000" w:themeColor="text1"/>
        </w:rPr>
        <w:t>»</w:t>
      </w:r>
      <w:r w:rsidRPr="00A27C2D">
        <w:rPr>
          <w:color w:val="000000" w:themeColor="text1"/>
        </w:rPr>
        <w:t xml:space="preserve"> и совхоза </w:t>
      </w:r>
      <w:r w:rsidR="00894FD1" w:rsidRPr="00A27C2D">
        <w:rPr>
          <w:color w:val="000000" w:themeColor="text1"/>
        </w:rPr>
        <w:t>«</w:t>
      </w:r>
      <w:r w:rsidRPr="00A27C2D">
        <w:rPr>
          <w:color w:val="000000" w:themeColor="text1"/>
        </w:rPr>
        <w:t>Новый</w:t>
      </w:r>
      <w:r w:rsidR="00894FD1" w:rsidRPr="00A27C2D">
        <w:rPr>
          <w:color w:val="000000" w:themeColor="text1"/>
        </w:rPr>
        <w:t>»</w:t>
      </w:r>
      <w:r w:rsidRPr="00A27C2D">
        <w:rPr>
          <w:color w:val="000000" w:themeColor="text1"/>
        </w:rPr>
        <w:t xml:space="preserve">, которые доставляются автотранспортом. </w:t>
      </w:r>
    </w:p>
    <w:p w14:paraId="0EC959DE"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 здании КНС </w:t>
      </w:r>
      <w:r w:rsidR="00894FD1" w:rsidRPr="00A27C2D">
        <w:rPr>
          <w:color w:val="000000" w:themeColor="text1"/>
        </w:rPr>
        <w:t>«</w:t>
      </w:r>
      <w:r w:rsidRPr="00A27C2D">
        <w:rPr>
          <w:color w:val="000000" w:themeColor="text1"/>
        </w:rPr>
        <w:t>24 квартала</w:t>
      </w:r>
      <w:r w:rsidR="00894FD1" w:rsidRPr="00A27C2D">
        <w:rPr>
          <w:color w:val="000000" w:themeColor="text1"/>
        </w:rPr>
        <w:t>»</w:t>
      </w:r>
      <w:r w:rsidRPr="00A27C2D">
        <w:rPr>
          <w:color w:val="000000" w:themeColor="text1"/>
        </w:rPr>
        <w:t xml:space="preserve"> установлены 2 (две) решетки-дробилки FLYTEK DM-T15 пропускной способностью до 790 м³/ч, предназначены для задержания и измельчения крупных частиц, находящихся в сточных водах. Предотвращают засорение насосных агрегатов от элементов пластмасс, дерева, песка.</w:t>
      </w:r>
    </w:p>
    <w:p w14:paraId="5D894362"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Далее сточные воды подаются при помощи </w:t>
      </w:r>
      <w:r w:rsidR="00355152" w:rsidRPr="00A27C2D">
        <w:rPr>
          <w:color w:val="000000" w:themeColor="text1"/>
        </w:rPr>
        <w:t xml:space="preserve">трёх </w:t>
      </w:r>
      <w:r w:rsidRPr="00A27C2D">
        <w:rPr>
          <w:color w:val="000000" w:themeColor="text1"/>
        </w:rPr>
        <w:t xml:space="preserve">насосов </w:t>
      </w:r>
      <w:r w:rsidR="00894FD1" w:rsidRPr="00A27C2D">
        <w:rPr>
          <w:color w:val="000000" w:themeColor="text1"/>
        </w:rPr>
        <w:t>«</w:t>
      </w:r>
      <w:r w:rsidRPr="00A27C2D">
        <w:rPr>
          <w:color w:val="000000" w:themeColor="text1"/>
        </w:rPr>
        <w:t>Flygt</w:t>
      </w:r>
      <w:r w:rsidR="00894FD1" w:rsidRPr="00A27C2D">
        <w:rPr>
          <w:color w:val="000000" w:themeColor="text1"/>
        </w:rPr>
        <w:t>»</w:t>
      </w:r>
      <w:r w:rsidRPr="00A27C2D">
        <w:rPr>
          <w:color w:val="000000" w:themeColor="text1"/>
        </w:rPr>
        <w:t xml:space="preserve"> мощностью 105 кВт, работ</w:t>
      </w:r>
      <w:r w:rsidR="00355152" w:rsidRPr="00A27C2D">
        <w:rPr>
          <w:color w:val="000000" w:themeColor="text1"/>
        </w:rPr>
        <w:t>ающие в последовательном режиме, в накопительную емкость насосной первого подъема КОС БО.</w:t>
      </w:r>
    </w:p>
    <w:p w14:paraId="75EAE71B"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lastRenderedPageBreak/>
        <w:t>Насосная станция находится в нижней точке на 25 метров с расстоянием более 1100 метров от очистных сооружений биологической очистки (КОС БО).</w:t>
      </w:r>
    </w:p>
    <w:p w14:paraId="4FB0F536"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Работа насосов осуществляется в автоматическом режиме, в блоке управления задействованы датчики уровней. Насосы запускаются в работу при помощи плавного пуска, и собраны в шкафы управления с визуальной системой сигнализации.</w:t>
      </w:r>
    </w:p>
    <w:p w14:paraId="52BC02F1"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Для осуществления круглосуточного контроля режима работы всего технологического оборудования КНС </w:t>
      </w:r>
      <w:r w:rsidR="00894FD1" w:rsidRPr="00A27C2D">
        <w:rPr>
          <w:color w:val="000000" w:themeColor="text1"/>
        </w:rPr>
        <w:t>«</w:t>
      </w:r>
      <w:r w:rsidRPr="00A27C2D">
        <w:rPr>
          <w:color w:val="000000" w:themeColor="text1"/>
        </w:rPr>
        <w:t>24 квартал</w:t>
      </w:r>
      <w:r w:rsidR="00894FD1" w:rsidRPr="00A27C2D">
        <w:rPr>
          <w:color w:val="000000" w:themeColor="text1"/>
        </w:rPr>
        <w:t>»</w:t>
      </w:r>
      <w:r w:rsidRPr="00A27C2D">
        <w:rPr>
          <w:color w:val="000000" w:themeColor="text1"/>
        </w:rPr>
        <w:t xml:space="preserve"> на объекте находятся машинисты насосных установок, которые ведут учет автотранспорта поставляемых сточных вод с удаленных объектов.</w:t>
      </w:r>
    </w:p>
    <w:p w14:paraId="11C9A7BA" w14:textId="77777777" w:rsidR="00693FC6" w:rsidRPr="00A27C2D" w:rsidRDefault="00693FC6" w:rsidP="00BA0000">
      <w:pPr>
        <w:pStyle w:val="e"/>
        <w:keepLines w:val="0"/>
        <w:tabs>
          <w:tab w:val="left" w:pos="1134"/>
        </w:tabs>
        <w:spacing w:before="0" w:line="276" w:lineRule="auto"/>
        <w:jc w:val="both"/>
        <w:rPr>
          <w:color w:val="000000" w:themeColor="text1"/>
        </w:rPr>
      </w:pPr>
    </w:p>
    <w:p w14:paraId="00344BB0"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 xml:space="preserve">Канализационная насосная станция </w:t>
      </w:r>
      <w:r w:rsidR="00894FD1" w:rsidRPr="00A27C2D">
        <w:rPr>
          <w:b/>
          <w:i/>
          <w:color w:val="000000" w:themeColor="text1"/>
        </w:rPr>
        <w:t>«</w:t>
      </w:r>
      <w:r w:rsidRPr="00A27C2D">
        <w:rPr>
          <w:b/>
          <w:i/>
          <w:color w:val="000000" w:themeColor="text1"/>
        </w:rPr>
        <w:t>МАП</w:t>
      </w:r>
      <w:r w:rsidR="00894FD1" w:rsidRPr="00A27C2D">
        <w:rPr>
          <w:b/>
          <w:i/>
          <w:color w:val="000000" w:themeColor="text1"/>
        </w:rPr>
        <w:t>»</w:t>
      </w:r>
    </w:p>
    <w:p w14:paraId="71484C7E"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Канализационная насосная станция производительностью 25 м³/ч состоит из двух резервуаров, приемного и резервного. Сточные воды от объектов площадки аэропорта и жилого сектора направляются в приемный резервуар КНС </w:t>
      </w:r>
      <w:r w:rsidR="00894FD1" w:rsidRPr="00A27C2D">
        <w:rPr>
          <w:color w:val="000000" w:themeColor="text1"/>
        </w:rPr>
        <w:t>«</w:t>
      </w:r>
      <w:r w:rsidRPr="00A27C2D">
        <w:rPr>
          <w:color w:val="000000" w:themeColor="text1"/>
        </w:rPr>
        <w:t>МАП</w:t>
      </w:r>
      <w:r w:rsidR="00894FD1" w:rsidRPr="00A27C2D">
        <w:rPr>
          <w:color w:val="000000" w:themeColor="text1"/>
        </w:rPr>
        <w:t>»</w:t>
      </w:r>
      <w:r w:rsidRPr="00A27C2D">
        <w:rPr>
          <w:color w:val="000000" w:themeColor="text1"/>
        </w:rPr>
        <w:t xml:space="preserve">, откуда по напорным трубопроводам протяженностью 1975 метров направляются в КНС № 3 рудника </w:t>
      </w:r>
      <w:r w:rsidR="00894FD1" w:rsidRPr="00A27C2D">
        <w:rPr>
          <w:color w:val="000000" w:themeColor="text1"/>
        </w:rPr>
        <w:t>«</w:t>
      </w:r>
      <w:r w:rsidRPr="00A27C2D">
        <w:rPr>
          <w:color w:val="000000" w:themeColor="text1"/>
        </w:rPr>
        <w:t>Мир</w:t>
      </w:r>
      <w:r w:rsidR="00894FD1" w:rsidRPr="00A27C2D">
        <w:rPr>
          <w:color w:val="000000" w:themeColor="text1"/>
        </w:rPr>
        <w:t>»</w:t>
      </w:r>
      <w:r w:rsidRPr="00A27C2D">
        <w:rPr>
          <w:color w:val="000000" w:themeColor="text1"/>
        </w:rPr>
        <w:t>, далее - на очистные сооружения города (КОС БО).</w:t>
      </w:r>
    </w:p>
    <w:p w14:paraId="7DAB6865"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 помещении канализационной насосной станции установлены </w:t>
      </w:r>
      <w:r w:rsidR="006A3103" w:rsidRPr="00A27C2D">
        <w:rPr>
          <w:color w:val="000000" w:themeColor="text1"/>
        </w:rPr>
        <w:t xml:space="preserve">2 (два) насоса марки Grundfos </w:t>
      </w:r>
      <w:r w:rsidRPr="00A27C2D">
        <w:rPr>
          <w:color w:val="000000" w:themeColor="text1"/>
        </w:rPr>
        <w:t xml:space="preserve">серии SEV.80.80.130.2.52.H.H.N.51D с номинальным расходом 63 м³/ч, Н = 48 м, мощностью 13 кВт, которые задействованы в последовательном режиме. Насосы работают от уровней жидкостей приемного резервуара. В здании насосной станции работает приточная и вытяжная вентиляция (для </w:t>
      </w:r>
      <w:r w:rsidR="006A3103" w:rsidRPr="00A27C2D">
        <w:rPr>
          <w:color w:val="000000" w:themeColor="text1"/>
        </w:rPr>
        <w:t xml:space="preserve">удаления излишней влажности). </w:t>
      </w:r>
      <w:r w:rsidRPr="00A27C2D">
        <w:rPr>
          <w:color w:val="000000" w:themeColor="text1"/>
        </w:rPr>
        <w:t>Станция полностью автоматизированная.</w:t>
      </w:r>
    </w:p>
    <w:p w14:paraId="33D0E533" w14:textId="77777777" w:rsidR="00693FC6" w:rsidRPr="00A27C2D" w:rsidRDefault="00693FC6" w:rsidP="00BA0000">
      <w:pPr>
        <w:pStyle w:val="e"/>
        <w:keepLines w:val="0"/>
        <w:tabs>
          <w:tab w:val="left" w:pos="1134"/>
        </w:tabs>
        <w:spacing w:before="0" w:line="276" w:lineRule="auto"/>
        <w:jc w:val="both"/>
        <w:rPr>
          <w:color w:val="000000" w:themeColor="text1"/>
        </w:rPr>
      </w:pPr>
    </w:p>
    <w:p w14:paraId="6FF5AEC4" w14:textId="77777777" w:rsidR="00F9525B" w:rsidRPr="00A27C2D" w:rsidRDefault="00F9525B" w:rsidP="00BA0000">
      <w:pPr>
        <w:pStyle w:val="e"/>
        <w:keepNext/>
        <w:tabs>
          <w:tab w:val="left" w:pos="1134"/>
        </w:tabs>
        <w:spacing w:before="0" w:line="276" w:lineRule="auto"/>
        <w:jc w:val="both"/>
        <w:rPr>
          <w:b/>
          <w:color w:val="000000" w:themeColor="text1"/>
        </w:rPr>
      </w:pPr>
      <w:r w:rsidRPr="00A27C2D">
        <w:rPr>
          <w:b/>
          <w:color w:val="000000" w:themeColor="text1"/>
        </w:rPr>
        <w:t>Характеристика КНС п. Газовик</w:t>
      </w:r>
      <w:r w:rsidR="000F3021" w:rsidRPr="00A27C2D">
        <w:rPr>
          <w:b/>
          <w:color w:val="000000" w:themeColor="text1"/>
        </w:rPr>
        <w:t>ов</w:t>
      </w:r>
      <w:r w:rsidRPr="00A27C2D">
        <w:rPr>
          <w:b/>
          <w:color w:val="000000" w:themeColor="text1"/>
        </w:rPr>
        <w:t xml:space="preserve"> (</w:t>
      </w:r>
      <w:r w:rsidR="000561C9" w:rsidRPr="00A27C2D">
        <w:rPr>
          <w:b/>
          <w:color w:val="000000" w:themeColor="text1"/>
        </w:rPr>
        <w:t xml:space="preserve">на балансе Администрации </w:t>
      </w:r>
      <w:r w:rsidR="00904514" w:rsidRPr="00A27C2D">
        <w:rPr>
          <w:b/>
          <w:color w:val="000000" w:themeColor="text1"/>
        </w:rPr>
        <w:t>ГП «</w:t>
      </w:r>
      <w:r w:rsidR="000561C9" w:rsidRPr="00A27C2D">
        <w:rPr>
          <w:b/>
          <w:color w:val="000000" w:themeColor="text1"/>
        </w:rPr>
        <w:t>Город Мирный</w:t>
      </w:r>
      <w:r w:rsidR="00894FD1" w:rsidRPr="00A27C2D">
        <w:rPr>
          <w:b/>
          <w:color w:val="000000" w:themeColor="text1"/>
        </w:rPr>
        <w:t>»</w:t>
      </w:r>
      <w:r w:rsidRPr="00A27C2D">
        <w:rPr>
          <w:b/>
          <w:color w:val="000000" w:themeColor="text1"/>
        </w:rPr>
        <w:t>):</w:t>
      </w:r>
    </w:p>
    <w:p w14:paraId="3F3E7BDB" w14:textId="77777777" w:rsidR="002A47D4" w:rsidRPr="00A27C2D" w:rsidRDefault="002A47D4" w:rsidP="00BA0000">
      <w:pPr>
        <w:pStyle w:val="e"/>
        <w:keepNext/>
        <w:tabs>
          <w:tab w:val="left" w:pos="1134"/>
        </w:tabs>
        <w:spacing w:before="0" w:line="276" w:lineRule="auto"/>
        <w:rPr>
          <w:b/>
          <w:i/>
          <w:color w:val="000000" w:themeColor="text1"/>
        </w:rPr>
      </w:pPr>
      <w:r w:rsidRPr="00A27C2D">
        <w:rPr>
          <w:b/>
          <w:i/>
          <w:color w:val="000000" w:themeColor="text1"/>
        </w:rPr>
        <w:t>Канали</w:t>
      </w:r>
      <w:r w:rsidR="000115C4" w:rsidRPr="00A27C2D">
        <w:rPr>
          <w:b/>
          <w:i/>
          <w:color w:val="000000" w:themeColor="text1"/>
        </w:rPr>
        <w:t xml:space="preserve">зационная насосная станция </w:t>
      </w:r>
      <w:r w:rsidRPr="00A27C2D">
        <w:rPr>
          <w:b/>
          <w:i/>
          <w:color w:val="000000" w:themeColor="text1"/>
        </w:rPr>
        <w:t>п. Газовик</w:t>
      </w:r>
      <w:r w:rsidR="000F3021" w:rsidRPr="00A27C2D">
        <w:rPr>
          <w:b/>
          <w:i/>
          <w:color w:val="000000" w:themeColor="text1"/>
        </w:rPr>
        <w:t>ов</w:t>
      </w:r>
    </w:p>
    <w:p w14:paraId="5B2254B4" w14:textId="77777777" w:rsidR="001A3BA4" w:rsidRPr="00A27C2D" w:rsidRDefault="001A3BA4" w:rsidP="00BA0000">
      <w:pPr>
        <w:pStyle w:val="e"/>
        <w:keepLines w:val="0"/>
        <w:tabs>
          <w:tab w:val="left" w:pos="1134"/>
        </w:tabs>
        <w:spacing w:before="0" w:line="276" w:lineRule="auto"/>
        <w:jc w:val="both"/>
        <w:rPr>
          <w:color w:val="000000" w:themeColor="text1"/>
        </w:rPr>
      </w:pPr>
      <w:r w:rsidRPr="00A27C2D">
        <w:rPr>
          <w:color w:val="000000" w:themeColor="text1"/>
        </w:rPr>
        <w:t>В КНС-1 установлены погружные насосы фирмы Grundfos SEG.40.26.2.50 B. Все насосы установлены с возможностью вертикального перемещения по направляющим и крепятся посредством погружного соединителя. Насосная станция работает в автоматическом режиме без обслуживающего персонала. Включение и выключение насосов предусматривается по уровню стоков в приемном резервуаре. На подводящем трубопроводе предусматривается установка шиберной задвижки. Из КНС-1 предусмотрены 2 выхода напорных трубопроводов Dy 80 мм. (1 рабочий и 1 резервный).</w:t>
      </w:r>
    </w:p>
    <w:p w14:paraId="4F18568E" w14:textId="77777777" w:rsidR="001A3BA4" w:rsidRPr="00A27C2D" w:rsidRDefault="001A3BA4" w:rsidP="00BA0000">
      <w:pPr>
        <w:pStyle w:val="e"/>
        <w:keepLines w:val="0"/>
        <w:tabs>
          <w:tab w:val="left" w:pos="1134"/>
        </w:tabs>
        <w:spacing w:before="0" w:line="276" w:lineRule="auto"/>
        <w:jc w:val="both"/>
        <w:rPr>
          <w:color w:val="000000" w:themeColor="text1"/>
        </w:rPr>
      </w:pPr>
      <w:r w:rsidRPr="00A27C2D">
        <w:rPr>
          <w:color w:val="000000" w:themeColor="text1"/>
        </w:rPr>
        <w:t>Работа насосов полностью автоматизирована в зависимости от уровня сточных вод в приемном резервуаре. Кроме того, предусматривается система дистанционного контроля и управления, которая позволяет контролировать из диспетчерского пункта состояние КНС.</w:t>
      </w:r>
    </w:p>
    <w:p w14:paraId="73BD6544" w14:textId="77777777" w:rsidR="001A3BA4" w:rsidRPr="00A27C2D" w:rsidRDefault="001A3BA4" w:rsidP="00BA0000">
      <w:pPr>
        <w:pStyle w:val="e"/>
        <w:keepLines w:val="0"/>
        <w:tabs>
          <w:tab w:val="left" w:pos="1134"/>
        </w:tabs>
        <w:spacing w:before="0" w:line="276" w:lineRule="auto"/>
        <w:jc w:val="both"/>
        <w:rPr>
          <w:color w:val="000000" w:themeColor="text1"/>
        </w:rPr>
      </w:pPr>
      <w:r w:rsidRPr="00A27C2D">
        <w:rPr>
          <w:color w:val="000000" w:themeColor="text1"/>
        </w:rPr>
        <w:t>Корпус КНС выполнен из утепленного армированного стеклопластика спирально-кольцевой намотки. Корпус укомплектован корзиной-мусоросборником, специальной стеклопластиковой крышкой, стационарной лестницей, вентиляционным стояком и направляющими для подъема-опускания насосов и корзины. Предусмотрен обогрев КНС саморегулируемым греющим кабелем в медном кожухе.</w:t>
      </w:r>
    </w:p>
    <w:p w14:paraId="43E2E02F" w14:textId="77777777" w:rsidR="001A3BA4" w:rsidRPr="00A27C2D" w:rsidRDefault="001A3BA4" w:rsidP="00BA0000">
      <w:pPr>
        <w:pStyle w:val="e"/>
        <w:keepLines w:val="0"/>
        <w:tabs>
          <w:tab w:val="left" w:pos="1134"/>
        </w:tabs>
        <w:spacing w:before="0" w:line="276" w:lineRule="auto"/>
        <w:jc w:val="both"/>
        <w:rPr>
          <w:color w:val="000000" w:themeColor="text1"/>
        </w:rPr>
      </w:pPr>
      <w:r w:rsidRPr="00A27C2D">
        <w:rPr>
          <w:color w:val="000000" w:themeColor="text1"/>
        </w:rPr>
        <w:t xml:space="preserve">Наземный павильон выполнен из несущего металлического каркаса и трехслойных панелей типа </w:t>
      </w:r>
      <w:r w:rsidR="00894FD1" w:rsidRPr="00A27C2D">
        <w:rPr>
          <w:color w:val="000000" w:themeColor="text1"/>
        </w:rPr>
        <w:t>«</w:t>
      </w:r>
      <w:r w:rsidRPr="00A27C2D">
        <w:rPr>
          <w:color w:val="000000" w:themeColor="text1"/>
        </w:rPr>
        <w:t>Сэндвич</w:t>
      </w:r>
      <w:r w:rsidR="00894FD1" w:rsidRPr="00A27C2D">
        <w:rPr>
          <w:color w:val="000000" w:themeColor="text1"/>
        </w:rPr>
        <w:t>»</w:t>
      </w:r>
      <w:r w:rsidRPr="00A27C2D">
        <w:rPr>
          <w:color w:val="000000" w:themeColor="text1"/>
        </w:rPr>
        <w:t>, поставляется комплектно. Павильон укомплектован АВР, шкафом управления насосами, измерительно-вычислительным комплексом для расходомеров, оборудован системой освещения, системой принудительной вытяжной вентиляции и системой инфракрасного отопления. Наземный павильон оборудован кран-балкой г/п 500 кг.</w:t>
      </w:r>
    </w:p>
    <w:p w14:paraId="71BF35ED" w14:textId="77777777" w:rsidR="004B7BF4" w:rsidRPr="00A27C2D" w:rsidRDefault="001A3BA4" w:rsidP="00BA0000">
      <w:pPr>
        <w:pStyle w:val="e"/>
        <w:keepLines w:val="0"/>
        <w:tabs>
          <w:tab w:val="left" w:pos="1134"/>
        </w:tabs>
        <w:spacing w:before="0" w:line="276" w:lineRule="auto"/>
        <w:jc w:val="both"/>
        <w:rPr>
          <w:color w:val="000000" w:themeColor="text1"/>
        </w:rPr>
      </w:pPr>
      <w:r w:rsidRPr="00A27C2D">
        <w:rPr>
          <w:color w:val="000000" w:themeColor="text1"/>
        </w:rPr>
        <w:lastRenderedPageBreak/>
        <w:t>Крепление павильона осуществляется непосредственно на специальную утепленную площадку без устройства фундамента. Фундаментная плита КНС представляет собой монолитную бетонную конструкцию на уплотненном слое гравия на дне котлована. Пазухи между стеной котлована и корпусом КНС засыпается песком с послойным уплотнением. По периметру площадки расположения КНС-1 предусматривается сетчатое металлическое ограждение длиной 26 м, высотой 1,6 м с калиткой.</w:t>
      </w:r>
    </w:p>
    <w:p w14:paraId="4F84B08B" w14:textId="77777777" w:rsidR="006A3103" w:rsidRDefault="001A3BA4" w:rsidP="00BA0000">
      <w:pPr>
        <w:pStyle w:val="e"/>
        <w:keepLines w:val="0"/>
        <w:tabs>
          <w:tab w:val="left" w:pos="1134"/>
        </w:tabs>
        <w:spacing w:before="0" w:line="276" w:lineRule="auto"/>
        <w:jc w:val="both"/>
        <w:rPr>
          <w:color w:val="000000" w:themeColor="text1"/>
        </w:rPr>
      </w:pPr>
      <w:r w:rsidRPr="00A27C2D">
        <w:rPr>
          <w:color w:val="000000" w:themeColor="text1"/>
        </w:rPr>
        <w:t xml:space="preserve">Канализационные очистные сооружения были построены в 1987 году. В период с 2008 года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Pr="00A27C2D">
        <w:rPr>
          <w:color w:val="000000" w:themeColor="text1"/>
        </w:rPr>
        <w:t xml:space="preserve"> произвела реконструкцию КОС БО с установкой нового оборудования и модернизацией схемы биологической очистки сточных вод. Перечень установленного на КОС оборудования представлен в таблице </w:t>
      </w:r>
      <w:r w:rsidR="00BA0000">
        <w:rPr>
          <w:color w:val="000000" w:themeColor="text1"/>
        </w:rPr>
        <w:t>39</w:t>
      </w:r>
      <w:r w:rsidR="002C13E8">
        <w:rPr>
          <w:color w:val="000000" w:themeColor="text1"/>
        </w:rPr>
        <w:t>.</w:t>
      </w:r>
    </w:p>
    <w:p w14:paraId="3075B09E" w14:textId="77777777" w:rsidR="002C13E8" w:rsidRPr="00A27C2D" w:rsidRDefault="002C13E8" w:rsidP="00BA0000">
      <w:pPr>
        <w:pStyle w:val="e"/>
        <w:keepLines w:val="0"/>
        <w:tabs>
          <w:tab w:val="left" w:pos="1134"/>
        </w:tabs>
        <w:spacing w:before="0" w:line="276" w:lineRule="auto"/>
        <w:jc w:val="both"/>
        <w:rPr>
          <w:color w:val="000000" w:themeColor="text1"/>
        </w:rPr>
      </w:pPr>
    </w:p>
    <w:p w14:paraId="2E057B5C" w14:textId="77777777" w:rsidR="001A3BA4" w:rsidRPr="00A27C2D" w:rsidRDefault="001A3BA4" w:rsidP="00BA0000">
      <w:pPr>
        <w:pStyle w:val="e"/>
        <w:keepLines w:val="0"/>
        <w:tabs>
          <w:tab w:val="left" w:pos="1134"/>
        </w:tabs>
        <w:spacing w:before="0" w:line="276" w:lineRule="auto"/>
        <w:jc w:val="both"/>
        <w:rPr>
          <w:color w:val="000000" w:themeColor="text1"/>
        </w:rPr>
      </w:pPr>
    </w:p>
    <w:p w14:paraId="235A49B9" w14:textId="77777777" w:rsidR="00DC4BB7" w:rsidRPr="00A27C2D" w:rsidRDefault="00DC4BB7" w:rsidP="00A27C2D">
      <w:pPr>
        <w:pStyle w:val="e"/>
        <w:tabs>
          <w:tab w:val="left" w:pos="1134"/>
        </w:tabs>
        <w:spacing w:line="276" w:lineRule="auto"/>
        <w:ind w:firstLine="851"/>
        <w:jc w:val="both"/>
        <w:rPr>
          <w:color w:val="000000" w:themeColor="text1"/>
        </w:rPr>
        <w:sectPr w:rsidR="00DC4BB7" w:rsidRPr="00A27C2D" w:rsidSect="00157707">
          <w:pgSz w:w="11906" w:h="16838"/>
          <w:pgMar w:top="1134" w:right="851" w:bottom="1134" w:left="1418" w:header="283" w:footer="567" w:gutter="0"/>
          <w:cols w:space="708"/>
          <w:docGrid w:linePitch="360"/>
        </w:sectPr>
      </w:pPr>
    </w:p>
    <w:p w14:paraId="59CAF4C1" w14:textId="4112999F" w:rsidR="006A3103" w:rsidRPr="00A27C2D" w:rsidRDefault="002C13E8" w:rsidP="00BA0000">
      <w:pPr>
        <w:pStyle w:val="e"/>
        <w:keepNext/>
        <w:tabs>
          <w:tab w:val="left" w:pos="1134"/>
        </w:tabs>
        <w:spacing w:before="0" w:line="276" w:lineRule="auto"/>
        <w:jc w:val="both"/>
        <w:rPr>
          <w:b/>
          <w:color w:val="000000" w:themeColor="text1"/>
        </w:rPr>
      </w:pPr>
      <w:r w:rsidRPr="00FE5CC1">
        <w:rPr>
          <w:b/>
        </w:rPr>
        <w:lastRenderedPageBreak/>
        <w:t xml:space="preserve">Таблица </w:t>
      </w:r>
      <w:r w:rsidRPr="00FE5CC1">
        <w:rPr>
          <w:b/>
        </w:rPr>
        <w:fldChar w:fldCharType="begin"/>
      </w:r>
      <w:r w:rsidRPr="00FE5CC1">
        <w:rPr>
          <w:b/>
        </w:rPr>
        <w:instrText xml:space="preserve"> SEQ Таблица \* ARABIC </w:instrText>
      </w:r>
      <w:r w:rsidRPr="00FE5CC1">
        <w:rPr>
          <w:b/>
        </w:rPr>
        <w:fldChar w:fldCharType="separate"/>
      </w:r>
      <w:r w:rsidR="001E68BB">
        <w:rPr>
          <w:b/>
          <w:noProof/>
        </w:rPr>
        <w:t>39</w:t>
      </w:r>
      <w:r w:rsidRPr="00FE5CC1">
        <w:rPr>
          <w:b/>
        </w:rPr>
        <w:fldChar w:fldCharType="end"/>
      </w:r>
      <w:r w:rsidRPr="00FE5CC1">
        <w:rPr>
          <w:b/>
        </w:rPr>
        <w:t xml:space="preserve">. </w:t>
      </w:r>
      <w:r w:rsidR="00E649BC" w:rsidRPr="00A27C2D">
        <w:rPr>
          <w:b/>
          <w:color w:val="000000" w:themeColor="text1"/>
        </w:rPr>
        <w:t xml:space="preserve">Перечень установленного оборудования на КОС </w:t>
      </w:r>
      <w:r w:rsidR="000B695C" w:rsidRPr="00A27C2D">
        <w:rPr>
          <w:b/>
          <w:color w:val="000000" w:themeColor="text1"/>
        </w:rPr>
        <w:t xml:space="preserve">ООО </w:t>
      </w:r>
      <w:r w:rsidR="00894FD1" w:rsidRPr="00A27C2D">
        <w:rPr>
          <w:b/>
          <w:color w:val="000000" w:themeColor="text1"/>
        </w:rPr>
        <w:t>«</w:t>
      </w:r>
      <w:r w:rsidR="00E649BC" w:rsidRPr="00A27C2D">
        <w:rPr>
          <w:b/>
          <w:color w:val="000000" w:themeColor="text1"/>
        </w:rPr>
        <w:t>ПТВС</w:t>
      </w:r>
      <w:r w:rsidR="00894FD1" w:rsidRPr="00A27C2D">
        <w:rPr>
          <w:b/>
          <w:color w:val="000000" w:themeColor="text1"/>
        </w:rPr>
        <w:t>»</w:t>
      </w:r>
    </w:p>
    <w:tbl>
      <w:tblPr>
        <w:tblStyle w:val="a6"/>
        <w:tblW w:w="5000" w:type="pct"/>
        <w:tblLook w:val="04A0" w:firstRow="1" w:lastRow="0" w:firstColumn="1" w:lastColumn="0" w:noHBand="0" w:noVBand="1"/>
      </w:tblPr>
      <w:tblGrid>
        <w:gridCol w:w="449"/>
        <w:gridCol w:w="2313"/>
        <w:gridCol w:w="1678"/>
        <w:gridCol w:w="1333"/>
        <w:gridCol w:w="1500"/>
        <w:gridCol w:w="1049"/>
        <w:gridCol w:w="1868"/>
        <w:gridCol w:w="2496"/>
        <w:gridCol w:w="2344"/>
        <w:gridCol w:w="2344"/>
        <w:gridCol w:w="2285"/>
        <w:gridCol w:w="1873"/>
      </w:tblGrid>
      <w:tr w:rsidR="00E7007D" w:rsidRPr="00A27C2D" w14:paraId="107277CC" w14:textId="77777777" w:rsidTr="000B695C">
        <w:trPr>
          <w:trHeight w:val="20"/>
        </w:trPr>
        <w:tc>
          <w:tcPr>
            <w:tcW w:w="0" w:type="auto"/>
            <w:gridSpan w:val="12"/>
            <w:tcMar>
              <w:left w:w="28" w:type="dxa"/>
              <w:right w:w="28" w:type="dxa"/>
            </w:tcMar>
            <w:vAlign w:val="center"/>
          </w:tcPr>
          <w:p w14:paraId="5A1C72F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Решетки механические</w:t>
            </w:r>
          </w:p>
        </w:tc>
      </w:tr>
      <w:tr w:rsidR="00E7007D" w:rsidRPr="00A27C2D" w14:paraId="60AEFE9D" w14:textId="77777777" w:rsidTr="000B695C">
        <w:trPr>
          <w:trHeight w:val="20"/>
        </w:trPr>
        <w:tc>
          <w:tcPr>
            <w:tcW w:w="0" w:type="auto"/>
            <w:tcMar>
              <w:left w:w="28" w:type="dxa"/>
              <w:right w:w="28" w:type="dxa"/>
            </w:tcMar>
            <w:vAlign w:val="center"/>
          </w:tcPr>
          <w:p w14:paraId="126A8456"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 п/п</w:t>
            </w:r>
          </w:p>
        </w:tc>
        <w:tc>
          <w:tcPr>
            <w:tcW w:w="0" w:type="auto"/>
            <w:gridSpan w:val="3"/>
            <w:tcMar>
              <w:left w:w="28" w:type="dxa"/>
              <w:right w:w="28" w:type="dxa"/>
            </w:tcMar>
            <w:vAlign w:val="center"/>
          </w:tcPr>
          <w:p w14:paraId="1B6385B3"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Наименование</w:t>
            </w:r>
          </w:p>
        </w:tc>
        <w:tc>
          <w:tcPr>
            <w:tcW w:w="0" w:type="auto"/>
            <w:gridSpan w:val="2"/>
            <w:tcMar>
              <w:left w:w="28" w:type="dxa"/>
              <w:right w:w="28" w:type="dxa"/>
            </w:tcMar>
            <w:vAlign w:val="center"/>
          </w:tcPr>
          <w:p w14:paraId="540CEF2E"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w:t>
            </w:r>
          </w:p>
        </w:tc>
        <w:tc>
          <w:tcPr>
            <w:tcW w:w="0" w:type="auto"/>
            <w:gridSpan w:val="2"/>
            <w:tcMar>
              <w:left w:w="28" w:type="dxa"/>
              <w:right w:w="28" w:type="dxa"/>
            </w:tcMar>
            <w:vAlign w:val="center"/>
          </w:tcPr>
          <w:p w14:paraId="0F4098AC"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Количество, шт.</w:t>
            </w:r>
          </w:p>
        </w:tc>
        <w:tc>
          <w:tcPr>
            <w:tcW w:w="0" w:type="auto"/>
            <w:gridSpan w:val="2"/>
            <w:tcMar>
              <w:left w:w="28" w:type="dxa"/>
              <w:right w:w="28" w:type="dxa"/>
            </w:tcMar>
            <w:vAlign w:val="center"/>
          </w:tcPr>
          <w:p w14:paraId="3C2DB39C"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Производительность, тыс. м</w:t>
            </w:r>
            <w:r w:rsidRPr="00A27C2D">
              <w:rPr>
                <w:rFonts w:ascii="Times New Roman" w:hAnsi="Times New Roman"/>
                <w:b/>
                <w:color w:val="000000" w:themeColor="text1"/>
                <w:szCs w:val="20"/>
                <w:vertAlign w:val="superscript"/>
              </w:rPr>
              <w:t>3</w:t>
            </w:r>
            <w:r w:rsidRPr="00A27C2D">
              <w:rPr>
                <w:rFonts w:ascii="Times New Roman" w:hAnsi="Times New Roman"/>
                <w:b/>
                <w:color w:val="000000" w:themeColor="text1"/>
                <w:szCs w:val="20"/>
              </w:rPr>
              <w:t>/ч</w:t>
            </w:r>
          </w:p>
        </w:tc>
        <w:tc>
          <w:tcPr>
            <w:tcW w:w="0" w:type="auto"/>
            <w:gridSpan w:val="2"/>
            <w:tcMar>
              <w:left w:w="28" w:type="dxa"/>
              <w:right w:w="28" w:type="dxa"/>
            </w:tcMar>
            <w:vAlign w:val="center"/>
          </w:tcPr>
          <w:p w14:paraId="40503932"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Дата ввода в эксплуатацию</w:t>
            </w:r>
          </w:p>
        </w:tc>
      </w:tr>
      <w:tr w:rsidR="00E7007D" w:rsidRPr="00A27C2D" w14:paraId="2B0DDC41" w14:textId="77777777" w:rsidTr="000B695C">
        <w:trPr>
          <w:trHeight w:val="20"/>
        </w:trPr>
        <w:tc>
          <w:tcPr>
            <w:tcW w:w="0" w:type="auto"/>
            <w:tcMar>
              <w:left w:w="28" w:type="dxa"/>
              <w:right w:w="28" w:type="dxa"/>
            </w:tcMar>
            <w:vAlign w:val="center"/>
          </w:tcPr>
          <w:p w14:paraId="346AC9D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gridSpan w:val="3"/>
            <w:tcMar>
              <w:left w:w="28" w:type="dxa"/>
              <w:right w:w="28" w:type="dxa"/>
            </w:tcMar>
            <w:vAlign w:val="center"/>
          </w:tcPr>
          <w:p w14:paraId="7FCF14A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Решетка-дробилка</w:t>
            </w:r>
          </w:p>
        </w:tc>
        <w:tc>
          <w:tcPr>
            <w:tcW w:w="0" w:type="auto"/>
            <w:gridSpan w:val="2"/>
            <w:tcMar>
              <w:left w:w="28" w:type="dxa"/>
              <w:right w:w="28" w:type="dxa"/>
            </w:tcMar>
            <w:vAlign w:val="center"/>
          </w:tcPr>
          <w:p w14:paraId="46581DB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Flytek SS1800</w:t>
            </w:r>
          </w:p>
        </w:tc>
        <w:tc>
          <w:tcPr>
            <w:tcW w:w="0" w:type="auto"/>
            <w:gridSpan w:val="2"/>
            <w:tcMar>
              <w:left w:w="28" w:type="dxa"/>
              <w:right w:w="28" w:type="dxa"/>
            </w:tcMar>
            <w:vAlign w:val="center"/>
          </w:tcPr>
          <w:p w14:paraId="3D77CCA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gridSpan w:val="2"/>
            <w:tcMar>
              <w:left w:w="28" w:type="dxa"/>
              <w:right w:w="28" w:type="dxa"/>
            </w:tcMar>
            <w:vAlign w:val="center"/>
          </w:tcPr>
          <w:p w14:paraId="37F38CE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1296</w:t>
            </w:r>
          </w:p>
        </w:tc>
        <w:tc>
          <w:tcPr>
            <w:tcW w:w="0" w:type="auto"/>
            <w:gridSpan w:val="2"/>
            <w:tcMar>
              <w:left w:w="28" w:type="dxa"/>
              <w:right w:w="28" w:type="dxa"/>
            </w:tcMar>
            <w:vAlign w:val="center"/>
          </w:tcPr>
          <w:p w14:paraId="1570FFB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04.03.2015</w:t>
            </w:r>
          </w:p>
        </w:tc>
      </w:tr>
      <w:tr w:rsidR="00E7007D" w:rsidRPr="00A27C2D" w14:paraId="7741EAE2" w14:textId="77777777" w:rsidTr="000B695C">
        <w:trPr>
          <w:trHeight w:val="20"/>
        </w:trPr>
        <w:tc>
          <w:tcPr>
            <w:tcW w:w="0" w:type="auto"/>
            <w:gridSpan w:val="12"/>
            <w:tcMar>
              <w:left w:w="28" w:type="dxa"/>
              <w:right w:w="28" w:type="dxa"/>
            </w:tcMar>
            <w:vAlign w:val="center"/>
          </w:tcPr>
          <w:p w14:paraId="4DC770DF"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Песколовки</w:t>
            </w:r>
          </w:p>
        </w:tc>
      </w:tr>
      <w:tr w:rsidR="00E7007D" w:rsidRPr="00A27C2D" w14:paraId="209F4D98" w14:textId="77777777" w:rsidTr="000B695C">
        <w:trPr>
          <w:trHeight w:val="20"/>
        </w:trPr>
        <w:tc>
          <w:tcPr>
            <w:tcW w:w="0" w:type="auto"/>
            <w:tcMar>
              <w:left w:w="28" w:type="dxa"/>
              <w:right w:w="28" w:type="dxa"/>
            </w:tcMar>
            <w:vAlign w:val="center"/>
          </w:tcPr>
          <w:p w14:paraId="36DCD21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gridSpan w:val="3"/>
            <w:tcMar>
              <w:left w:w="28" w:type="dxa"/>
              <w:right w:w="28" w:type="dxa"/>
            </w:tcMar>
            <w:vAlign w:val="center"/>
          </w:tcPr>
          <w:p w14:paraId="5073BAA7" w14:textId="77777777" w:rsidR="00E7007D" w:rsidRPr="00A27C2D" w:rsidRDefault="00E7007D" w:rsidP="002C13E8">
            <w:pPr>
              <w:tabs>
                <w:tab w:val="left" w:pos="1134"/>
              </w:tabs>
              <w:contextualSpacing/>
              <w:jc w:val="center"/>
              <w:rPr>
                <w:rFonts w:ascii="Times New Roman" w:hAnsi="Times New Roman"/>
                <w:color w:val="000000" w:themeColor="text1"/>
                <w:szCs w:val="20"/>
                <w:lang w:val="en-US"/>
              </w:rPr>
            </w:pPr>
            <w:r w:rsidRPr="00A27C2D">
              <w:rPr>
                <w:rFonts w:ascii="Times New Roman" w:hAnsi="Times New Roman"/>
                <w:color w:val="000000" w:themeColor="text1"/>
                <w:szCs w:val="20"/>
              </w:rPr>
              <w:t xml:space="preserve">Бункер для песка </w:t>
            </w:r>
            <w:r w:rsidRPr="00A27C2D">
              <w:rPr>
                <w:rFonts w:ascii="Times New Roman" w:hAnsi="Times New Roman"/>
                <w:color w:val="000000" w:themeColor="text1"/>
                <w:szCs w:val="20"/>
                <w:lang w:val="en-US"/>
              </w:rPr>
              <w:t>D2000</w:t>
            </w:r>
          </w:p>
        </w:tc>
        <w:tc>
          <w:tcPr>
            <w:tcW w:w="0" w:type="auto"/>
            <w:gridSpan w:val="2"/>
            <w:tcMar>
              <w:left w:w="28" w:type="dxa"/>
              <w:right w:w="28" w:type="dxa"/>
            </w:tcMar>
            <w:vAlign w:val="center"/>
          </w:tcPr>
          <w:p w14:paraId="02CC88C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Вертикальный</w:t>
            </w:r>
          </w:p>
        </w:tc>
        <w:tc>
          <w:tcPr>
            <w:tcW w:w="0" w:type="auto"/>
            <w:gridSpan w:val="2"/>
            <w:tcMar>
              <w:left w:w="28" w:type="dxa"/>
              <w:right w:w="28" w:type="dxa"/>
            </w:tcMar>
            <w:vAlign w:val="center"/>
          </w:tcPr>
          <w:p w14:paraId="7BA7707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gridSpan w:val="2"/>
            <w:tcMar>
              <w:left w:w="28" w:type="dxa"/>
              <w:right w:w="28" w:type="dxa"/>
            </w:tcMar>
            <w:vAlign w:val="center"/>
          </w:tcPr>
          <w:p w14:paraId="6193487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900,00</w:t>
            </w:r>
          </w:p>
        </w:tc>
        <w:tc>
          <w:tcPr>
            <w:tcW w:w="0" w:type="auto"/>
            <w:gridSpan w:val="2"/>
            <w:tcMar>
              <w:left w:w="28" w:type="dxa"/>
              <w:right w:w="28" w:type="dxa"/>
            </w:tcMar>
            <w:vAlign w:val="center"/>
          </w:tcPr>
          <w:p w14:paraId="6A502B7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28.06.2008</w:t>
            </w:r>
          </w:p>
        </w:tc>
      </w:tr>
      <w:tr w:rsidR="00E7007D" w:rsidRPr="00A27C2D" w14:paraId="4394F71A" w14:textId="77777777" w:rsidTr="000B695C">
        <w:trPr>
          <w:trHeight w:val="20"/>
        </w:trPr>
        <w:tc>
          <w:tcPr>
            <w:tcW w:w="0" w:type="auto"/>
            <w:tcMar>
              <w:left w:w="28" w:type="dxa"/>
              <w:right w:w="28" w:type="dxa"/>
            </w:tcMar>
            <w:vAlign w:val="center"/>
          </w:tcPr>
          <w:p w14:paraId="1A7074E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0" w:type="auto"/>
            <w:gridSpan w:val="3"/>
            <w:tcMar>
              <w:left w:w="28" w:type="dxa"/>
              <w:right w:w="28" w:type="dxa"/>
            </w:tcMar>
            <w:vAlign w:val="center"/>
          </w:tcPr>
          <w:p w14:paraId="6741434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 xml:space="preserve">Бункер для песка </w:t>
            </w:r>
            <w:r w:rsidRPr="00A27C2D">
              <w:rPr>
                <w:rFonts w:ascii="Times New Roman" w:hAnsi="Times New Roman"/>
                <w:color w:val="000000" w:themeColor="text1"/>
                <w:szCs w:val="20"/>
                <w:lang w:val="en-US"/>
              </w:rPr>
              <w:t>D2000</w:t>
            </w:r>
          </w:p>
        </w:tc>
        <w:tc>
          <w:tcPr>
            <w:tcW w:w="0" w:type="auto"/>
            <w:gridSpan w:val="2"/>
            <w:tcMar>
              <w:left w:w="28" w:type="dxa"/>
              <w:right w:w="28" w:type="dxa"/>
            </w:tcMar>
            <w:vAlign w:val="center"/>
          </w:tcPr>
          <w:p w14:paraId="4DBE6BE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Вертикальный</w:t>
            </w:r>
          </w:p>
        </w:tc>
        <w:tc>
          <w:tcPr>
            <w:tcW w:w="0" w:type="auto"/>
            <w:gridSpan w:val="2"/>
            <w:tcMar>
              <w:left w:w="28" w:type="dxa"/>
              <w:right w:w="28" w:type="dxa"/>
            </w:tcMar>
            <w:vAlign w:val="center"/>
          </w:tcPr>
          <w:p w14:paraId="1D3D915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gridSpan w:val="2"/>
            <w:tcMar>
              <w:left w:w="28" w:type="dxa"/>
              <w:right w:w="28" w:type="dxa"/>
            </w:tcMar>
            <w:vAlign w:val="center"/>
          </w:tcPr>
          <w:p w14:paraId="5DFCD6E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900,00</w:t>
            </w:r>
          </w:p>
        </w:tc>
        <w:tc>
          <w:tcPr>
            <w:tcW w:w="0" w:type="auto"/>
            <w:gridSpan w:val="2"/>
            <w:tcMar>
              <w:left w:w="28" w:type="dxa"/>
              <w:right w:w="28" w:type="dxa"/>
            </w:tcMar>
            <w:vAlign w:val="center"/>
          </w:tcPr>
          <w:p w14:paraId="47CDF74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28.06.2008</w:t>
            </w:r>
          </w:p>
        </w:tc>
      </w:tr>
      <w:tr w:rsidR="00E7007D" w:rsidRPr="00A27C2D" w14:paraId="3D121423" w14:textId="77777777" w:rsidTr="000B695C">
        <w:trPr>
          <w:trHeight w:val="20"/>
        </w:trPr>
        <w:tc>
          <w:tcPr>
            <w:tcW w:w="0" w:type="auto"/>
            <w:gridSpan w:val="12"/>
            <w:tcMar>
              <w:left w:w="28" w:type="dxa"/>
              <w:right w:w="28" w:type="dxa"/>
            </w:tcMar>
            <w:vAlign w:val="center"/>
          </w:tcPr>
          <w:p w14:paraId="44D867C7"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Фильтры, фильтр-прессы</w:t>
            </w:r>
          </w:p>
        </w:tc>
      </w:tr>
      <w:tr w:rsidR="00E7007D" w:rsidRPr="00A27C2D" w14:paraId="40BD63A4" w14:textId="77777777" w:rsidTr="000B695C">
        <w:trPr>
          <w:trHeight w:val="20"/>
        </w:trPr>
        <w:tc>
          <w:tcPr>
            <w:tcW w:w="0" w:type="auto"/>
            <w:tcMar>
              <w:left w:w="28" w:type="dxa"/>
              <w:right w:w="28" w:type="dxa"/>
            </w:tcMar>
            <w:vAlign w:val="center"/>
          </w:tcPr>
          <w:p w14:paraId="799B4A3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0" w:type="auto"/>
            <w:gridSpan w:val="3"/>
            <w:tcMar>
              <w:left w:w="28" w:type="dxa"/>
              <w:right w:w="28" w:type="dxa"/>
            </w:tcMar>
            <w:vAlign w:val="center"/>
          </w:tcPr>
          <w:p w14:paraId="557A44F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Шнековый пресс фильтр</w:t>
            </w:r>
          </w:p>
        </w:tc>
        <w:tc>
          <w:tcPr>
            <w:tcW w:w="0" w:type="auto"/>
            <w:gridSpan w:val="2"/>
            <w:tcMar>
              <w:left w:w="28" w:type="dxa"/>
              <w:right w:w="28" w:type="dxa"/>
            </w:tcMar>
            <w:vAlign w:val="center"/>
          </w:tcPr>
          <w:p w14:paraId="4EB3B73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РМТ 1500</w:t>
            </w:r>
          </w:p>
        </w:tc>
        <w:tc>
          <w:tcPr>
            <w:tcW w:w="0" w:type="auto"/>
            <w:gridSpan w:val="2"/>
            <w:tcMar>
              <w:left w:w="28" w:type="dxa"/>
              <w:right w:w="28" w:type="dxa"/>
            </w:tcMar>
            <w:vAlign w:val="center"/>
          </w:tcPr>
          <w:p w14:paraId="5F89189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gridSpan w:val="2"/>
            <w:tcMar>
              <w:left w:w="28" w:type="dxa"/>
              <w:right w:w="28" w:type="dxa"/>
            </w:tcMar>
            <w:vAlign w:val="center"/>
          </w:tcPr>
          <w:p w14:paraId="29804D1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10,00</w:t>
            </w:r>
          </w:p>
        </w:tc>
        <w:tc>
          <w:tcPr>
            <w:tcW w:w="0" w:type="auto"/>
            <w:gridSpan w:val="2"/>
            <w:tcMar>
              <w:left w:w="28" w:type="dxa"/>
              <w:right w:w="28" w:type="dxa"/>
            </w:tcMar>
            <w:vAlign w:val="center"/>
          </w:tcPr>
          <w:p w14:paraId="3A1B349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4EBC74EF" w14:textId="77777777" w:rsidTr="000B695C">
        <w:trPr>
          <w:trHeight w:val="20"/>
        </w:trPr>
        <w:tc>
          <w:tcPr>
            <w:tcW w:w="0" w:type="auto"/>
            <w:tcMar>
              <w:left w:w="28" w:type="dxa"/>
              <w:right w:w="28" w:type="dxa"/>
            </w:tcMar>
            <w:vAlign w:val="center"/>
          </w:tcPr>
          <w:p w14:paraId="3CA45BC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w:t>
            </w:r>
          </w:p>
        </w:tc>
        <w:tc>
          <w:tcPr>
            <w:tcW w:w="0" w:type="auto"/>
            <w:gridSpan w:val="3"/>
            <w:tcMar>
              <w:left w:w="28" w:type="dxa"/>
              <w:right w:w="28" w:type="dxa"/>
            </w:tcMar>
            <w:vAlign w:val="center"/>
          </w:tcPr>
          <w:p w14:paraId="08629D6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Шнековый пресс отбросов</w:t>
            </w:r>
          </w:p>
        </w:tc>
        <w:tc>
          <w:tcPr>
            <w:tcW w:w="0" w:type="auto"/>
            <w:gridSpan w:val="2"/>
            <w:tcMar>
              <w:left w:w="28" w:type="dxa"/>
              <w:right w:w="28" w:type="dxa"/>
            </w:tcMar>
            <w:vAlign w:val="center"/>
          </w:tcPr>
          <w:p w14:paraId="4A3DD27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СП20-80</w:t>
            </w:r>
          </w:p>
        </w:tc>
        <w:tc>
          <w:tcPr>
            <w:tcW w:w="0" w:type="auto"/>
            <w:gridSpan w:val="2"/>
            <w:tcMar>
              <w:left w:w="28" w:type="dxa"/>
              <w:right w:w="28" w:type="dxa"/>
            </w:tcMar>
            <w:vAlign w:val="center"/>
          </w:tcPr>
          <w:p w14:paraId="40BFC25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gridSpan w:val="2"/>
            <w:tcMar>
              <w:left w:w="28" w:type="dxa"/>
              <w:right w:w="28" w:type="dxa"/>
            </w:tcMar>
            <w:vAlign w:val="center"/>
          </w:tcPr>
          <w:p w14:paraId="1790979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w:t>
            </w:r>
          </w:p>
        </w:tc>
        <w:tc>
          <w:tcPr>
            <w:tcW w:w="0" w:type="auto"/>
            <w:gridSpan w:val="2"/>
            <w:tcMar>
              <w:left w:w="28" w:type="dxa"/>
              <w:right w:w="28" w:type="dxa"/>
            </w:tcMar>
            <w:vAlign w:val="center"/>
          </w:tcPr>
          <w:p w14:paraId="211571D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1D10BABD" w14:textId="77777777" w:rsidTr="000B695C">
        <w:trPr>
          <w:trHeight w:val="20"/>
        </w:trPr>
        <w:tc>
          <w:tcPr>
            <w:tcW w:w="0" w:type="auto"/>
            <w:tcMar>
              <w:left w:w="28" w:type="dxa"/>
              <w:right w:w="28" w:type="dxa"/>
            </w:tcMar>
            <w:vAlign w:val="center"/>
          </w:tcPr>
          <w:p w14:paraId="2EDEC10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w:t>
            </w:r>
          </w:p>
        </w:tc>
        <w:tc>
          <w:tcPr>
            <w:tcW w:w="0" w:type="auto"/>
            <w:gridSpan w:val="3"/>
            <w:tcMar>
              <w:left w:w="28" w:type="dxa"/>
              <w:right w:w="28" w:type="dxa"/>
            </w:tcMar>
            <w:vAlign w:val="center"/>
          </w:tcPr>
          <w:p w14:paraId="329FF8F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Шнековый пресс отбросов</w:t>
            </w:r>
          </w:p>
        </w:tc>
        <w:tc>
          <w:tcPr>
            <w:tcW w:w="0" w:type="auto"/>
            <w:gridSpan w:val="2"/>
            <w:tcMar>
              <w:left w:w="28" w:type="dxa"/>
              <w:right w:w="28" w:type="dxa"/>
            </w:tcMar>
            <w:vAlign w:val="center"/>
          </w:tcPr>
          <w:p w14:paraId="3E1F0A4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СG20-70</w:t>
            </w:r>
          </w:p>
        </w:tc>
        <w:tc>
          <w:tcPr>
            <w:tcW w:w="0" w:type="auto"/>
            <w:gridSpan w:val="2"/>
            <w:tcMar>
              <w:left w:w="28" w:type="dxa"/>
              <w:right w:w="28" w:type="dxa"/>
            </w:tcMar>
            <w:vAlign w:val="center"/>
          </w:tcPr>
          <w:p w14:paraId="47D9100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gridSpan w:val="2"/>
            <w:tcMar>
              <w:left w:w="28" w:type="dxa"/>
              <w:right w:w="28" w:type="dxa"/>
            </w:tcMar>
            <w:vAlign w:val="center"/>
          </w:tcPr>
          <w:p w14:paraId="6D48505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w:t>
            </w:r>
          </w:p>
        </w:tc>
        <w:tc>
          <w:tcPr>
            <w:tcW w:w="0" w:type="auto"/>
            <w:gridSpan w:val="2"/>
            <w:tcMar>
              <w:left w:w="28" w:type="dxa"/>
              <w:right w:w="28" w:type="dxa"/>
            </w:tcMar>
            <w:vAlign w:val="center"/>
          </w:tcPr>
          <w:p w14:paraId="0A3E8F6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0398CE23" w14:textId="77777777" w:rsidTr="000B695C">
        <w:trPr>
          <w:trHeight w:val="20"/>
        </w:trPr>
        <w:tc>
          <w:tcPr>
            <w:tcW w:w="0" w:type="auto"/>
            <w:gridSpan w:val="12"/>
            <w:tcMar>
              <w:left w:w="28" w:type="dxa"/>
              <w:right w:w="28" w:type="dxa"/>
            </w:tcMar>
            <w:vAlign w:val="center"/>
          </w:tcPr>
          <w:p w14:paraId="25D8A759"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Вытяжные и приточные системы вентиляции</w:t>
            </w:r>
          </w:p>
        </w:tc>
      </w:tr>
      <w:tr w:rsidR="00E7007D" w:rsidRPr="00A27C2D" w14:paraId="55C5D4FE" w14:textId="77777777" w:rsidTr="000B695C">
        <w:trPr>
          <w:trHeight w:val="20"/>
        </w:trPr>
        <w:tc>
          <w:tcPr>
            <w:tcW w:w="0" w:type="auto"/>
            <w:tcMar>
              <w:left w:w="28" w:type="dxa"/>
              <w:right w:w="28" w:type="dxa"/>
            </w:tcMar>
            <w:vAlign w:val="center"/>
          </w:tcPr>
          <w:p w14:paraId="1828CF29"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 п/п</w:t>
            </w:r>
          </w:p>
        </w:tc>
        <w:tc>
          <w:tcPr>
            <w:tcW w:w="0" w:type="auto"/>
            <w:gridSpan w:val="3"/>
            <w:tcMar>
              <w:left w:w="28" w:type="dxa"/>
              <w:right w:w="28" w:type="dxa"/>
            </w:tcMar>
            <w:vAlign w:val="center"/>
          </w:tcPr>
          <w:p w14:paraId="70A0257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Наименование</w:t>
            </w:r>
          </w:p>
        </w:tc>
        <w:tc>
          <w:tcPr>
            <w:tcW w:w="0" w:type="auto"/>
            <w:gridSpan w:val="2"/>
            <w:tcMar>
              <w:left w:w="28" w:type="dxa"/>
              <w:right w:w="28" w:type="dxa"/>
            </w:tcMar>
            <w:vAlign w:val="center"/>
          </w:tcPr>
          <w:p w14:paraId="4AC9602E"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вентиляции</w:t>
            </w:r>
          </w:p>
        </w:tc>
        <w:tc>
          <w:tcPr>
            <w:tcW w:w="0" w:type="auto"/>
            <w:tcMar>
              <w:left w:w="28" w:type="dxa"/>
              <w:right w:w="28" w:type="dxa"/>
            </w:tcMar>
            <w:vAlign w:val="center"/>
          </w:tcPr>
          <w:p w14:paraId="2A7B8F9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Количество, шт</w:t>
            </w:r>
            <w:r w:rsidR="00E649BC" w:rsidRPr="00A27C2D">
              <w:rPr>
                <w:rFonts w:ascii="Times New Roman" w:hAnsi="Times New Roman"/>
                <w:b/>
                <w:color w:val="000000" w:themeColor="text1"/>
                <w:szCs w:val="20"/>
              </w:rPr>
              <w:t>.</w:t>
            </w:r>
          </w:p>
        </w:tc>
        <w:tc>
          <w:tcPr>
            <w:tcW w:w="0" w:type="auto"/>
            <w:tcMar>
              <w:left w:w="28" w:type="dxa"/>
              <w:right w:w="28" w:type="dxa"/>
            </w:tcMar>
            <w:vAlign w:val="center"/>
          </w:tcPr>
          <w:p w14:paraId="613F72C2"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Производительность, м</w:t>
            </w:r>
            <w:r w:rsidRPr="00A27C2D">
              <w:rPr>
                <w:rFonts w:ascii="Times New Roman" w:hAnsi="Times New Roman"/>
                <w:b/>
                <w:color w:val="000000" w:themeColor="text1"/>
                <w:szCs w:val="20"/>
                <w:vertAlign w:val="superscript"/>
              </w:rPr>
              <w:t>3</w:t>
            </w:r>
            <w:r w:rsidRPr="00A27C2D">
              <w:rPr>
                <w:rFonts w:ascii="Times New Roman" w:hAnsi="Times New Roman"/>
                <w:b/>
                <w:color w:val="000000" w:themeColor="text1"/>
                <w:szCs w:val="20"/>
              </w:rPr>
              <w:t>/ч</w:t>
            </w:r>
          </w:p>
        </w:tc>
        <w:tc>
          <w:tcPr>
            <w:tcW w:w="0" w:type="auto"/>
            <w:tcMar>
              <w:left w:w="28" w:type="dxa"/>
              <w:right w:w="28" w:type="dxa"/>
            </w:tcMar>
            <w:vAlign w:val="center"/>
          </w:tcPr>
          <w:p w14:paraId="5A226872"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электродвигателя</w:t>
            </w:r>
          </w:p>
        </w:tc>
        <w:tc>
          <w:tcPr>
            <w:tcW w:w="0" w:type="auto"/>
            <w:tcMar>
              <w:left w:w="28" w:type="dxa"/>
              <w:right w:w="28" w:type="dxa"/>
            </w:tcMar>
            <w:vAlign w:val="center"/>
          </w:tcPr>
          <w:p w14:paraId="750DD3CC"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Мощность электродвигателя, кВт</w:t>
            </w:r>
          </w:p>
        </w:tc>
        <w:tc>
          <w:tcPr>
            <w:tcW w:w="0" w:type="auto"/>
            <w:tcMar>
              <w:left w:w="28" w:type="dxa"/>
              <w:right w:w="28" w:type="dxa"/>
            </w:tcMar>
            <w:vAlign w:val="center"/>
          </w:tcPr>
          <w:p w14:paraId="2E833903"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Скорость вращения, об/мин</w:t>
            </w:r>
          </w:p>
        </w:tc>
        <w:tc>
          <w:tcPr>
            <w:tcW w:w="0" w:type="auto"/>
            <w:tcMar>
              <w:left w:w="28" w:type="dxa"/>
              <w:right w:w="28" w:type="dxa"/>
            </w:tcMar>
            <w:vAlign w:val="center"/>
          </w:tcPr>
          <w:p w14:paraId="7B2F0453"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Дата ввода в эксплуатацию</w:t>
            </w:r>
          </w:p>
        </w:tc>
      </w:tr>
      <w:tr w:rsidR="00E7007D" w:rsidRPr="00A27C2D" w14:paraId="5E10B226" w14:textId="77777777" w:rsidTr="000B695C">
        <w:trPr>
          <w:trHeight w:val="20"/>
        </w:trPr>
        <w:tc>
          <w:tcPr>
            <w:tcW w:w="0" w:type="auto"/>
            <w:tcMar>
              <w:left w:w="28" w:type="dxa"/>
              <w:right w:w="28" w:type="dxa"/>
            </w:tcMar>
            <w:vAlign w:val="center"/>
          </w:tcPr>
          <w:p w14:paraId="2189036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0" w:type="auto"/>
            <w:gridSpan w:val="3"/>
            <w:tcMar>
              <w:left w:w="28" w:type="dxa"/>
              <w:right w:w="28" w:type="dxa"/>
            </w:tcMar>
            <w:vAlign w:val="center"/>
          </w:tcPr>
          <w:p w14:paraId="2053FB7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Вентилятор</w:t>
            </w:r>
          </w:p>
        </w:tc>
        <w:tc>
          <w:tcPr>
            <w:tcW w:w="0" w:type="auto"/>
            <w:gridSpan w:val="2"/>
            <w:tcMar>
              <w:left w:w="28" w:type="dxa"/>
              <w:right w:w="28" w:type="dxa"/>
            </w:tcMar>
            <w:vAlign w:val="center"/>
          </w:tcPr>
          <w:p w14:paraId="50E3639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Приточная</w:t>
            </w:r>
          </w:p>
        </w:tc>
        <w:tc>
          <w:tcPr>
            <w:tcW w:w="0" w:type="auto"/>
            <w:tcMar>
              <w:left w:w="28" w:type="dxa"/>
              <w:right w:w="28" w:type="dxa"/>
            </w:tcMar>
            <w:vAlign w:val="center"/>
          </w:tcPr>
          <w:p w14:paraId="3E7083C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7D7B4C2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50,00</w:t>
            </w:r>
          </w:p>
        </w:tc>
        <w:tc>
          <w:tcPr>
            <w:tcW w:w="0" w:type="auto"/>
            <w:tcMar>
              <w:left w:w="28" w:type="dxa"/>
              <w:right w:w="28" w:type="dxa"/>
            </w:tcMar>
            <w:vAlign w:val="center"/>
          </w:tcPr>
          <w:p w14:paraId="7E25EB4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0FC0051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12,50</w:t>
            </w:r>
          </w:p>
        </w:tc>
        <w:tc>
          <w:tcPr>
            <w:tcW w:w="0" w:type="auto"/>
            <w:tcMar>
              <w:left w:w="28" w:type="dxa"/>
              <w:right w:w="28" w:type="dxa"/>
            </w:tcMar>
            <w:vAlign w:val="center"/>
          </w:tcPr>
          <w:p w14:paraId="54903EC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1500,00</w:t>
            </w:r>
          </w:p>
        </w:tc>
        <w:tc>
          <w:tcPr>
            <w:tcW w:w="0" w:type="auto"/>
            <w:tcMar>
              <w:left w:w="28" w:type="dxa"/>
              <w:right w:w="28" w:type="dxa"/>
            </w:tcMar>
            <w:vAlign w:val="center"/>
          </w:tcPr>
          <w:p w14:paraId="3CC49EE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30.11.2001</w:t>
            </w:r>
          </w:p>
        </w:tc>
      </w:tr>
      <w:tr w:rsidR="00E7007D" w:rsidRPr="00A27C2D" w14:paraId="2E7427D4" w14:textId="77777777" w:rsidTr="000B695C">
        <w:trPr>
          <w:trHeight w:val="20"/>
        </w:trPr>
        <w:tc>
          <w:tcPr>
            <w:tcW w:w="0" w:type="auto"/>
            <w:gridSpan w:val="12"/>
            <w:tcMar>
              <w:left w:w="28" w:type="dxa"/>
              <w:right w:w="28" w:type="dxa"/>
            </w:tcMar>
            <w:vAlign w:val="center"/>
          </w:tcPr>
          <w:p w14:paraId="418F386B"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Насосы (иловые, дозаторы, пробоотборные)</w:t>
            </w:r>
          </w:p>
        </w:tc>
      </w:tr>
      <w:tr w:rsidR="00E7007D" w:rsidRPr="00A27C2D" w14:paraId="1006E553" w14:textId="77777777" w:rsidTr="000B695C">
        <w:trPr>
          <w:trHeight w:val="20"/>
        </w:trPr>
        <w:tc>
          <w:tcPr>
            <w:tcW w:w="0" w:type="auto"/>
            <w:tcMar>
              <w:left w:w="28" w:type="dxa"/>
              <w:right w:w="28" w:type="dxa"/>
            </w:tcMar>
            <w:vAlign w:val="center"/>
          </w:tcPr>
          <w:p w14:paraId="3928CA6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 п/п</w:t>
            </w:r>
          </w:p>
        </w:tc>
        <w:tc>
          <w:tcPr>
            <w:tcW w:w="0" w:type="auto"/>
            <w:tcMar>
              <w:left w:w="28" w:type="dxa"/>
              <w:right w:w="28" w:type="dxa"/>
            </w:tcMar>
            <w:vAlign w:val="center"/>
          </w:tcPr>
          <w:p w14:paraId="6CE8C753"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Наименование</w:t>
            </w:r>
          </w:p>
        </w:tc>
        <w:tc>
          <w:tcPr>
            <w:tcW w:w="0" w:type="auto"/>
            <w:tcMar>
              <w:left w:w="28" w:type="dxa"/>
              <w:right w:w="28" w:type="dxa"/>
            </w:tcMar>
            <w:vAlign w:val="center"/>
          </w:tcPr>
          <w:p w14:paraId="39339E0F"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насосного агрегата</w:t>
            </w:r>
          </w:p>
        </w:tc>
        <w:tc>
          <w:tcPr>
            <w:tcW w:w="0" w:type="auto"/>
            <w:tcMar>
              <w:left w:w="28" w:type="dxa"/>
              <w:right w:w="28" w:type="dxa"/>
            </w:tcMar>
            <w:vAlign w:val="center"/>
          </w:tcPr>
          <w:p w14:paraId="0C43764D"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Количество, шт.</w:t>
            </w:r>
          </w:p>
        </w:tc>
        <w:tc>
          <w:tcPr>
            <w:tcW w:w="0" w:type="auto"/>
            <w:tcMar>
              <w:left w:w="28" w:type="dxa"/>
              <w:right w:w="28" w:type="dxa"/>
            </w:tcMar>
            <w:vAlign w:val="center"/>
          </w:tcPr>
          <w:p w14:paraId="131E1B14"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Подача насоса, м</w:t>
            </w:r>
            <w:r w:rsidRPr="00A27C2D">
              <w:rPr>
                <w:rFonts w:ascii="Times New Roman" w:hAnsi="Times New Roman"/>
                <w:b/>
                <w:color w:val="000000" w:themeColor="text1"/>
                <w:szCs w:val="20"/>
                <w:vertAlign w:val="superscript"/>
              </w:rPr>
              <w:t>3</w:t>
            </w:r>
            <w:r w:rsidRPr="00A27C2D">
              <w:rPr>
                <w:rFonts w:ascii="Times New Roman" w:hAnsi="Times New Roman"/>
                <w:b/>
                <w:color w:val="000000" w:themeColor="text1"/>
                <w:szCs w:val="20"/>
              </w:rPr>
              <w:t>/ч</w:t>
            </w:r>
          </w:p>
        </w:tc>
        <w:tc>
          <w:tcPr>
            <w:tcW w:w="0" w:type="auto"/>
            <w:tcMar>
              <w:left w:w="28" w:type="dxa"/>
              <w:right w:w="28" w:type="dxa"/>
            </w:tcMar>
            <w:vAlign w:val="center"/>
          </w:tcPr>
          <w:p w14:paraId="05017D1A"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Напор насоса, м</w:t>
            </w:r>
          </w:p>
        </w:tc>
        <w:tc>
          <w:tcPr>
            <w:tcW w:w="0" w:type="auto"/>
            <w:tcMar>
              <w:left w:w="28" w:type="dxa"/>
              <w:right w:w="28" w:type="dxa"/>
            </w:tcMar>
            <w:vAlign w:val="center"/>
          </w:tcPr>
          <w:p w14:paraId="2528EFB7"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электродвигателя</w:t>
            </w:r>
          </w:p>
        </w:tc>
        <w:tc>
          <w:tcPr>
            <w:tcW w:w="0" w:type="auto"/>
            <w:tcMar>
              <w:left w:w="28" w:type="dxa"/>
              <w:right w:w="28" w:type="dxa"/>
            </w:tcMar>
            <w:vAlign w:val="center"/>
          </w:tcPr>
          <w:p w14:paraId="2E810BD5"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Мощность электродвигателя, кВт</w:t>
            </w:r>
          </w:p>
        </w:tc>
        <w:tc>
          <w:tcPr>
            <w:tcW w:w="0" w:type="auto"/>
            <w:tcMar>
              <w:left w:w="28" w:type="dxa"/>
              <w:right w:w="28" w:type="dxa"/>
            </w:tcMar>
            <w:vAlign w:val="center"/>
          </w:tcPr>
          <w:p w14:paraId="27AFC7BE"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Скорость вращения, об/мин</w:t>
            </w:r>
          </w:p>
        </w:tc>
        <w:tc>
          <w:tcPr>
            <w:tcW w:w="0" w:type="auto"/>
            <w:tcMar>
              <w:left w:w="28" w:type="dxa"/>
              <w:right w:w="28" w:type="dxa"/>
            </w:tcMar>
            <w:vAlign w:val="center"/>
          </w:tcPr>
          <w:p w14:paraId="1D8E83F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КПД</w:t>
            </w:r>
            <w:r w:rsidR="00E649BC" w:rsidRPr="00A27C2D">
              <w:rPr>
                <w:rFonts w:ascii="Times New Roman" w:hAnsi="Times New Roman"/>
                <w:b/>
                <w:color w:val="000000" w:themeColor="text1"/>
                <w:szCs w:val="20"/>
              </w:rPr>
              <w:t xml:space="preserve"> </w:t>
            </w:r>
            <w:r w:rsidRPr="00A27C2D">
              <w:rPr>
                <w:rFonts w:ascii="Times New Roman" w:hAnsi="Times New Roman"/>
                <w:b/>
                <w:color w:val="000000" w:themeColor="text1"/>
                <w:szCs w:val="20"/>
              </w:rPr>
              <w:t>оборудования,</w:t>
            </w:r>
          </w:p>
          <w:p w14:paraId="7F6865B3"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w:t>
            </w:r>
          </w:p>
        </w:tc>
        <w:tc>
          <w:tcPr>
            <w:tcW w:w="0" w:type="auto"/>
            <w:tcMar>
              <w:left w:w="28" w:type="dxa"/>
              <w:right w:w="28" w:type="dxa"/>
            </w:tcMar>
            <w:vAlign w:val="center"/>
          </w:tcPr>
          <w:p w14:paraId="63128A39"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Наличие преобразователя частоты</w:t>
            </w:r>
          </w:p>
        </w:tc>
        <w:tc>
          <w:tcPr>
            <w:tcW w:w="0" w:type="auto"/>
            <w:tcMar>
              <w:left w:w="28" w:type="dxa"/>
              <w:right w:w="28" w:type="dxa"/>
            </w:tcMar>
            <w:vAlign w:val="center"/>
          </w:tcPr>
          <w:p w14:paraId="594D92D5"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Дата ввода в эксплуатацию</w:t>
            </w:r>
          </w:p>
        </w:tc>
      </w:tr>
      <w:tr w:rsidR="00E7007D" w:rsidRPr="00A27C2D" w14:paraId="35FB2B85" w14:textId="77777777" w:rsidTr="000B695C">
        <w:trPr>
          <w:trHeight w:val="20"/>
        </w:trPr>
        <w:tc>
          <w:tcPr>
            <w:tcW w:w="0" w:type="auto"/>
            <w:tcMar>
              <w:left w:w="28" w:type="dxa"/>
              <w:right w:w="28" w:type="dxa"/>
            </w:tcMar>
            <w:vAlign w:val="center"/>
          </w:tcPr>
          <w:p w14:paraId="739862D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0" w:type="auto"/>
            <w:tcMar>
              <w:left w:w="28" w:type="dxa"/>
              <w:right w:w="28" w:type="dxa"/>
            </w:tcMar>
            <w:vAlign w:val="center"/>
          </w:tcPr>
          <w:p w14:paraId="38159D9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центробежный насосный агрегат</w:t>
            </w:r>
          </w:p>
        </w:tc>
        <w:tc>
          <w:tcPr>
            <w:tcW w:w="0" w:type="auto"/>
            <w:tcMar>
              <w:left w:w="28" w:type="dxa"/>
              <w:right w:w="28" w:type="dxa"/>
            </w:tcMar>
            <w:vAlign w:val="center"/>
          </w:tcPr>
          <w:p w14:paraId="304B738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FLYGT READY 16</w:t>
            </w:r>
          </w:p>
        </w:tc>
        <w:tc>
          <w:tcPr>
            <w:tcW w:w="0" w:type="auto"/>
            <w:tcMar>
              <w:left w:w="28" w:type="dxa"/>
              <w:right w:w="28" w:type="dxa"/>
            </w:tcMar>
            <w:vAlign w:val="center"/>
          </w:tcPr>
          <w:p w14:paraId="599B314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31BE054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w:t>
            </w:r>
          </w:p>
        </w:tc>
        <w:tc>
          <w:tcPr>
            <w:tcW w:w="0" w:type="auto"/>
            <w:tcMar>
              <w:left w:w="28" w:type="dxa"/>
              <w:right w:w="28" w:type="dxa"/>
            </w:tcMar>
            <w:vAlign w:val="center"/>
          </w:tcPr>
          <w:p w14:paraId="61DC324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7,00</w:t>
            </w:r>
          </w:p>
        </w:tc>
        <w:tc>
          <w:tcPr>
            <w:tcW w:w="0" w:type="auto"/>
            <w:tcMar>
              <w:left w:w="28" w:type="dxa"/>
              <w:right w:w="28" w:type="dxa"/>
            </w:tcMar>
            <w:vAlign w:val="center"/>
          </w:tcPr>
          <w:p w14:paraId="5781B95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26AF250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w:t>
            </w:r>
          </w:p>
        </w:tc>
        <w:tc>
          <w:tcPr>
            <w:tcW w:w="0" w:type="auto"/>
            <w:tcMar>
              <w:left w:w="28" w:type="dxa"/>
              <w:right w:w="28" w:type="dxa"/>
            </w:tcMar>
            <w:vAlign w:val="center"/>
          </w:tcPr>
          <w:p w14:paraId="282B634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2 950,00</w:t>
            </w:r>
          </w:p>
        </w:tc>
        <w:tc>
          <w:tcPr>
            <w:tcW w:w="0" w:type="auto"/>
            <w:tcMar>
              <w:left w:w="28" w:type="dxa"/>
              <w:right w:w="28" w:type="dxa"/>
            </w:tcMar>
            <w:vAlign w:val="center"/>
          </w:tcPr>
          <w:p w14:paraId="238C019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4D26E30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67E0CBE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30.09.2003</w:t>
            </w:r>
          </w:p>
        </w:tc>
      </w:tr>
      <w:tr w:rsidR="00E7007D" w:rsidRPr="00A27C2D" w14:paraId="0ACDDAF9" w14:textId="77777777" w:rsidTr="000B695C">
        <w:trPr>
          <w:trHeight w:val="20"/>
        </w:trPr>
        <w:tc>
          <w:tcPr>
            <w:tcW w:w="0" w:type="auto"/>
            <w:tcMar>
              <w:left w:w="28" w:type="dxa"/>
              <w:right w:w="28" w:type="dxa"/>
            </w:tcMar>
            <w:vAlign w:val="center"/>
          </w:tcPr>
          <w:p w14:paraId="7FC1558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w:t>
            </w:r>
          </w:p>
        </w:tc>
        <w:tc>
          <w:tcPr>
            <w:tcW w:w="0" w:type="auto"/>
            <w:tcMar>
              <w:left w:w="28" w:type="dxa"/>
              <w:right w:w="28" w:type="dxa"/>
            </w:tcMar>
            <w:vAlign w:val="center"/>
          </w:tcPr>
          <w:p w14:paraId="36FBB99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осадка погружной</w:t>
            </w:r>
          </w:p>
        </w:tc>
        <w:tc>
          <w:tcPr>
            <w:tcW w:w="0" w:type="auto"/>
            <w:tcMar>
              <w:left w:w="28" w:type="dxa"/>
              <w:right w:w="28" w:type="dxa"/>
            </w:tcMar>
            <w:vAlign w:val="center"/>
          </w:tcPr>
          <w:p w14:paraId="720BDF0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100B43.7</w:t>
            </w:r>
          </w:p>
        </w:tc>
        <w:tc>
          <w:tcPr>
            <w:tcW w:w="0" w:type="auto"/>
            <w:tcMar>
              <w:left w:w="28" w:type="dxa"/>
              <w:right w:w="28" w:type="dxa"/>
            </w:tcMar>
            <w:vAlign w:val="center"/>
          </w:tcPr>
          <w:p w14:paraId="4C78BF9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0" w:type="auto"/>
            <w:tcMar>
              <w:left w:w="28" w:type="dxa"/>
              <w:right w:w="28" w:type="dxa"/>
            </w:tcMar>
            <w:vAlign w:val="center"/>
          </w:tcPr>
          <w:p w14:paraId="4F5B54A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160,00</w:t>
            </w:r>
          </w:p>
        </w:tc>
        <w:tc>
          <w:tcPr>
            <w:tcW w:w="0" w:type="auto"/>
            <w:tcMar>
              <w:left w:w="28" w:type="dxa"/>
              <w:right w:w="28" w:type="dxa"/>
            </w:tcMar>
            <w:vAlign w:val="center"/>
          </w:tcPr>
          <w:p w14:paraId="7DCC79F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12,40</w:t>
            </w:r>
          </w:p>
        </w:tc>
        <w:tc>
          <w:tcPr>
            <w:tcW w:w="0" w:type="auto"/>
            <w:tcMar>
              <w:left w:w="28" w:type="dxa"/>
              <w:right w:w="28" w:type="dxa"/>
            </w:tcMar>
            <w:vAlign w:val="center"/>
          </w:tcPr>
          <w:p w14:paraId="286FE20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673E222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11,00</w:t>
            </w:r>
          </w:p>
        </w:tc>
        <w:tc>
          <w:tcPr>
            <w:tcW w:w="0" w:type="auto"/>
            <w:tcMar>
              <w:left w:w="28" w:type="dxa"/>
              <w:right w:w="28" w:type="dxa"/>
            </w:tcMar>
            <w:vAlign w:val="center"/>
          </w:tcPr>
          <w:p w14:paraId="55B0C0D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1 445,00</w:t>
            </w:r>
          </w:p>
        </w:tc>
        <w:tc>
          <w:tcPr>
            <w:tcW w:w="0" w:type="auto"/>
            <w:tcMar>
              <w:left w:w="28" w:type="dxa"/>
              <w:right w:w="28" w:type="dxa"/>
            </w:tcMar>
            <w:vAlign w:val="center"/>
          </w:tcPr>
          <w:p w14:paraId="78E35C1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4551941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65ABCC6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01.01.2016</w:t>
            </w:r>
          </w:p>
        </w:tc>
      </w:tr>
      <w:tr w:rsidR="00E7007D" w:rsidRPr="00A27C2D" w14:paraId="7D5B3610" w14:textId="77777777" w:rsidTr="000B695C">
        <w:trPr>
          <w:trHeight w:val="20"/>
        </w:trPr>
        <w:tc>
          <w:tcPr>
            <w:tcW w:w="0" w:type="auto"/>
            <w:tcMar>
              <w:left w:w="28" w:type="dxa"/>
              <w:right w:w="28" w:type="dxa"/>
            </w:tcMar>
            <w:vAlign w:val="center"/>
          </w:tcPr>
          <w:p w14:paraId="16563B7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w:t>
            </w:r>
          </w:p>
        </w:tc>
        <w:tc>
          <w:tcPr>
            <w:tcW w:w="0" w:type="auto"/>
            <w:tcMar>
              <w:left w:w="28" w:type="dxa"/>
              <w:right w:w="28" w:type="dxa"/>
            </w:tcMar>
            <w:vAlign w:val="center"/>
          </w:tcPr>
          <w:p w14:paraId="053499E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осадка погружной</w:t>
            </w:r>
          </w:p>
        </w:tc>
        <w:tc>
          <w:tcPr>
            <w:tcW w:w="0" w:type="auto"/>
            <w:tcMar>
              <w:left w:w="28" w:type="dxa"/>
              <w:right w:w="28" w:type="dxa"/>
            </w:tcMar>
            <w:vAlign w:val="center"/>
          </w:tcPr>
          <w:p w14:paraId="4E01F46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100B43.7</w:t>
            </w:r>
          </w:p>
        </w:tc>
        <w:tc>
          <w:tcPr>
            <w:tcW w:w="0" w:type="auto"/>
            <w:tcMar>
              <w:left w:w="28" w:type="dxa"/>
              <w:right w:w="28" w:type="dxa"/>
            </w:tcMar>
            <w:vAlign w:val="center"/>
          </w:tcPr>
          <w:p w14:paraId="3C0B304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0" w:type="auto"/>
            <w:tcMar>
              <w:left w:w="28" w:type="dxa"/>
              <w:right w:w="28" w:type="dxa"/>
            </w:tcMar>
            <w:vAlign w:val="center"/>
          </w:tcPr>
          <w:p w14:paraId="1447C12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w:t>
            </w:r>
          </w:p>
        </w:tc>
        <w:tc>
          <w:tcPr>
            <w:tcW w:w="0" w:type="auto"/>
            <w:tcMar>
              <w:left w:w="28" w:type="dxa"/>
              <w:right w:w="28" w:type="dxa"/>
            </w:tcMar>
            <w:vAlign w:val="center"/>
          </w:tcPr>
          <w:p w14:paraId="1FC8BE5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11,70</w:t>
            </w:r>
          </w:p>
        </w:tc>
        <w:tc>
          <w:tcPr>
            <w:tcW w:w="0" w:type="auto"/>
            <w:tcMar>
              <w:left w:w="28" w:type="dxa"/>
              <w:right w:w="28" w:type="dxa"/>
            </w:tcMar>
            <w:vAlign w:val="center"/>
          </w:tcPr>
          <w:p w14:paraId="733B080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3AAF575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2,20</w:t>
            </w:r>
          </w:p>
        </w:tc>
        <w:tc>
          <w:tcPr>
            <w:tcW w:w="0" w:type="auto"/>
            <w:tcMar>
              <w:left w:w="28" w:type="dxa"/>
              <w:right w:w="28" w:type="dxa"/>
            </w:tcMar>
            <w:vAlign w:val="center"/>
          </w:tcPr>
          <w:p w14:paraId="73B5C4E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1 420,00</w:t>
            </w:r>
          </w:p>
        </w:tc>
        <w:tc>
          <w:tcPr>
            <w:tcW w:w="0" w:type="auto"/>
            <w:tcMar>
              <w:left w:w="28" w:type="dxa"/>
              <w:right w:w="28" w:type="dxa"/>
            </w:tcMar>
            <w:vAlign w:val="center"/>
          </w:tcPr>
          <w:p w14:paraId="1F506D4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6B7DD53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556ACD8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01.01.2016</w:t>
            </w:r>
          </w:p>
        </w:tc>
      </w:tr>
      <w:tr w:rsidR="00E7007D" w:rsidRPr="00A27C2D" w14:paraId="3F70A031" w14:textId="77777777" w:rsidTr="000B695C">
        <w:trPr>
          <w:trHeight w:val="20"/>
        </w:trPr>
        <w:tc>
          <w:tcPr>
            <w:tcW w:w="0" w:type="auto"/>
            <w:tcMar>
              <w:left w:w="28" w:type="dxa"/>
              <w:right w:w="28" w:type="dxa"/>
            </w:tcMar>
            <w:vAlign w:val="center"/>
          </w:tcPr>
          <w:p w14:paraId="2F36005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11</w:t>
            </w:r>
          </w:p>
        </w:tc>
        <w:tc>
          <w:tcPr>
            <w:tcW w:w="0" w:type="auto"/>
            <w:tcMar>
              <w:left w:w="28" w:type="dxa"/>
              <w:right w:w="28" w:type="dxa"/>
            </w:tcMar>
            <w:vAlign w:val="center"/>
          </w:tcPr>
          <w:p w14:paraId="45B8059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погружной</w:t>
            </w:r>
          </w:p>
        </w:tc>
        <w:tc>
          <w:tcPr>
            <w:tcW w:w="0" w:type="auto"/>
            <w:tcMar>
              <w:left w:w="28" w:type="dxa"/>
              <w:right w:w="28" w:type="dxa"/>
            </w:tcMar>
            <w:vAlign w:val="center"/>
          </w:tcPr>
          <w:p w14:paraId="3FBC231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KRS 815-50</w:t>
            </w:r>
          </w:p>
        </w:tc>
        <w:tc>
          <w:tcPr>
            <w:tcW w:w="0" w:type="auto"/>
            <w:tcMar>
              <w:left w:w="28" w:type="dxa"/>
              <w:right w:w="28" w:type="dxa"/>
            </w:tcMar>
            <w:vAlign w:val="center"/>
          </w:tcPr>
          <w:p w14:paraId="2F9BE98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0B5A994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384,00</w:t>
            </w:r>
          </w:p>
        </w:tc>
        <w:tc>
          <w:tcPr>
            <w:tcW w:w="0" w:type="auto"/>
            <w:tcMar>
              <w:left w:w="28" w:type="dxa"/>
              <w:right w:w="28" w:type="dxa"/>
            </w:tcMar>
            <w:vAlign w:val="center"/>
          </w:tcPr>
          <w:p w14:paraId="2DB77D0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21,50</w:t>
            </w:r>
          </w:p>
        </w:tc>
        <w:tc>
          <w:tcPr>
            <w:tcW w:w="0" w:type="auto"/>
            <w:tcMar>
              <w:left w:w="28" w:type="dxa"/>
              <w:right w:w="28" w:type="dxa"/>
            </w:tcMar>
            <w:vAlign w:val="center"/>
          </w:tcPr>
          <w:p w14:paraId="73446AE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22C524D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15,00</w:t>
            </w:r>
          </w:p>
        </w:tc>
        <w:tc>
          <w:tcPr>
            <w:tcW w:w="0" w:type="auto"/>
            <w:tcMar>
              <w:left w:w="28" w:type="dxa"/>
              <w:right w:w="28" w:type="dxa"/>
            </w:tcMar>
            <w:vAlign w:val="center"/>
          </w:tcPr>
          <w:p w14:paraId="002208C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34B732C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7324B60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Да</w:t>
            </w:r>
          </w:p>
        </w:tc>
        <w:tc>
          <w:tcPr>
            <w:tcW w:w="0" w:type="auto"/>
            <w:tcMar>
              <w:left w:w="28" w:type="dxa"/>
              <w:right w:w="28" w:type="dxa"/>
            </w:tcMar>
            <w:vAlign w:val="center"/>
          </w:tcPr>
          <w:p w14:paraId="6267B3F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77A9C42C" w14:textId="77777777" w:rsidTr="000B695C">
        <w:trPr>
          <w:trHeight w:val="20"/>
        </w:trPr>
        <w:tc>
          <w:tcPr>
            <w:tcW w:w="0" w:type="auto"/>
            <w:tcMar>
              <w:left w:w="28" w:type="dxa"/>
              <w:right w:w="28" w:type="dxa"/>
            </w:tcMar>
            <w:vAlign w:val="center"/>
          </w:tcPr>
          <w:p w14:paraId="5EBE42E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w:t>
            </w:r>
          </w:p>
        </w:tc>
        <w:tc>
          <w:tcPr>
            <w:tcW w:w="0" w:type="auto"/>
            <w:tcMar>
              <w:left w:w="28" w:type="dxa"/>
              <w:right w:w="28" w:type="dxa"/>
            </w:tcMar>
            <w:vAlign w:val="center"/>
          </w:tcPr>
          <w:p w14:paraId="44188BB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дозатор</w:t>
            </w:r>
          </w:p>
        </w:tc>
        <w:tc>
          <w:tcPr>
            <w:tcW w:w="0" w:type="auto"/>
            <w:tcMar>
              <w:left w:w="28" w:type="dxa"/>
              <w:right w:w="28" w:type="dxa"/>
            </w:tcMar>
            <w:vAlign w:val="center"/>
          </w:tcPr>
          <w:p w14:paraId="7CB53E2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DMS12-3</w:t>
            </w:r>
          </w:p>
        </w:tc>
        <w:tc>
          <w:tcPr>
            <w:tcW w:w="0" w:type="auto"/>
            <w:tcMar>
              <w:left w:w="28" w:type="dxa"/>
              <w:right w:w="28" w:type="dxa"/>
            </w:tcMar>
            <w:vAlign w:val="center"/>
          </w:tcPr>
          <w:p w14:paraId="501F3BD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0" w:type="auto"/>
            <w:tcMar>
              <w:left w:w="28" w:type="dxa"/>
              <w:right w:w="28" w:type="dxa"/>
            </w:tcMar>
            <w:vAlign w:val="center"/>
          </w:tcPr>
          <w:p w14:paraId="594835F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0,01</w:t>
            </w:r>
          </w:p>
        </w:tc>
        <w:tc>
          <w:tcPr>
            <w:tcW w:w="0" w:type="auto"/>
            <w:tcMar>
              <w:left w:w="28" w:type="dxa"/>
              <w:right w:w="28" w:type="dxa"/>
            </w:tcMar>
            <w:vAlign w:val="center"/>
          </w:tcPr>
          <w:p w14:paraId="424B5D2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3,40</w:t>
            </w:r>
          </w:p>
        </w:tc>
        <w:tc>
          <w:tcPr>
            <w:tcW w:w="0" w:type="auto"/>
            <w:tcMar>
              <w:left w:w="28" w:type="dxa"/>
              <w:right w:w="28" w:type="dxa"/>
            </w:tcMar>
            <w:vAlign w:val="center"/>
          </w:tcPr>
          <w:p w14:paraId="6040CCB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мембранный</w:t>
            </w:r>
          </w:p>
        </w:tc>
        <w:tc>
          <w:tcPr>
            <w:tcW w:w="0" w:type="auto"/>
            <w:tcMar>
              <w:left w:w="28" w:type="dxa"/>
              <w:right w:w="28" w:type="dxa"/>
            </w:tcMar>
            <w:vAlign w:val="center"/>
          </w:tcPr>
          <w:p w14:paraId="30FABA3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0,02</w:t>
            </w:r>
          </w:p>
        </w:tc>
        <w:tc>
          <w:tcPr>
            <w:tcW w:w="0" w:type="auto"/>
            <w:tcMar>
              <w:left w:w="28" w:type="dxa"/>
              <w:right w:w="28" w:type="dxa"/>
            </w:tcMar>
            <w:vAlign w:val="center"/>
          </w:tcPr>
          <w:p w14:paraId="1DC67DC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800,00</w:t>
            </w:r>
          </w:p>
        </w:tc>
        <w:tc>
          <w:tcPr>
            <w:tcW w:w="0" w:type="auto"/>
            <w:tcMar>
              <w:left w:w="28" w:type="dxa"/>
              <w:right w:w="28" w:type="dxa"/>
            </w:tcMar>
            <w:vAlign w:val="center"/>
          </w:tcPr>
          <w:p w14:paraId="62D37B0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6622B50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5C88657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3177E965" w14:textId="77777777" w:rsidTr="000B695C">
        <w:trPr>
          <w:trHeight w:val="20"/>
        </w:trPr>
        <w:tc>
          <w:tcPr>
            <w:tcW w:w="0" w:type="auto"/>
            <w:tcMar>
              <w:left w:w="28" w:type="dxa"/>
              <w:right w:w="28" w:type="dxa"/>
            </w:tcMar>
            <w:vAlign w:val="center"/>
          </w:tcPr>
          <w:p w14:paraId="46D7B76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13</w:t>
            </w:r>
          </w:p>
        </w:tc>
        <w:tc>
          <w:tcPr>
            <w:tcW w:w="0" w:type="auto"/>
            <w:tcMar>
              <w:left w:w="28" w:type="dxa"/>
              <w:right w:w="28" w:type="dxa"/>
            </w:tcMar>
            <w:vAlign w:val="center"/>
          </w:tcPr>
          <w:p w14:paraId="5CA4E31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фильтрата погружной</w:t>
            </w:r>
          </w:p>
        </w:tc>
        <w:tc>
          <w:tcPr>
            <w:tcW w:w="0" w:type="auto"/>
            <w:tcMar>
              <w:left w:w="28" w:type="dxa"/>
              <w:right w:w="28" w:type="dxa"/>
            </w:tcMar>
            <w:vAlign w:val="center"/>
          </w:tcPr>
          <w:p w14:paraId="3CA87A9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AFP 1048</w:t>
            </w:r>
          </w:p>
        </w:tc>
        <w:tc>
          <w:tcPr>
            <w:tcW w:w="0" w:type="auto"/>
            <w:tcMar>
              <w:left w:w="28" w:type="dxa"/>
              <w:right w:w="28" w:type="dxa"/>
            </w:tcMar>
            <w:vAlign w:val="center"/>
          </w:tcPr>
          <w:p w14:paraId="2673C42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4238E91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100,00</w:t>
            </w:r>
          </w:p>
        </w:tc>
        <w:tc>
          <w:tcPr>
            <w:tcW w:w="0" w:type="auto"/>
            <w:tcMar>
              <w:left w:w="28" w:type="dxa"/>
              <w:right w:w="28" w:type="dxa"/>
            </w:tcMar>
            <w:vAlign w:val="center"/>
          </w:tcPr>
          <w:p w14:paraId="1C52871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30,30</w:t>
            </w:r>
          </w:p>
        </w:tc>
        <w:tc>
          <w:tcPr>
            <w:tcW w:w="0" w:type="auto"/>
            <w:tcMar>
              <w:left w:w="28" w:type="dxa"/>
              <w:right w:w="28" w:type="dxa"/>
            </w:tcMar>
            <w:vAlign w:val="center"/>
          </w:tcPr>
          <w:p w14:paraId="251593F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47DA21F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15,00</w:t>
            </w:r>
          </w:p>
        </w:tc>
        <w:tc>
          <w:tcPr>
            <w:tcW w:w="0" w:type="auto"/>
            <w:tcMar>
              <w:left w:w="28" w:type="dxa"/>
              <w:right w:w="28" w:type="dxa"/>
            </w:tcMar>
            <w:vAlign w:val="center"/>
          </w:tcPr>
          <w:p w14:paraId="1655627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64AF140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2B9FE4C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30185B6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6B68A67A" w14:textId="77777777" w:rsidTr="000B695C">
        <w:trPr>
          <w:trHeight w:val="20"/>
        </w:trPr>
        <w:tc>
          <w:tcPr>
            <w:tcW w:w="0" w:type="auto"/>
            <w:tcMar>
              <w:left w:w="28" w:type="dxa"/>
              <w:right w:w="28" w:type="dxa"/>
            </w:tcMar>
            <w:vAlign w:val="center"/>
          </w:tcPr>
          <w:p w14:paraId="6041932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14</w:t>
            </w:r>
          </w:p>
        </w:tc>
        <w:tc>
          <w:tcPr>
            <w:tcW w:w="0" w:type="auto"/>
            <w:tcMar>
              <w:left w:w="28" w:type="dxa"/>
              <w:right w:w="28" w:type="dxa"/>
            </w:tcMar>
            <w:vAlign w:val="center"/>
          </w:tcPr>
          <w:p w14:paraId="4EB6C8E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фильтрата погружной</w:t>
            </w:r>
          </w:p>
        </w:tc>
        <w:tc>
          <w:tcPr>
            <w:tcW w:w="0" w:type="auto"/>
            <w:tcMar>
              <w:left w:w="28" w:type="dxa"/>
              <w:right w:w="28" w:type="dxa"/>
            </w:tcMar>
            <w:vAlign w:val="center"/>
          </w:tcPr>
          <w:p w14:paraId="55465DA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AFP 1048</w:t>
            </w:r>
          </w:p>
        </w:tc>
        <w:tc>
          <w:tcPr>
            <w:tcW w:w="0" w:type="auto"/>
            <w:tcMar>
              <w:left w:w="28" w:type="dxa"/>
              <w:right w:w="28" w:type="dxa"/>
            </w:tcMar>
            <w:vAlign w:val="center"/>
          </w:tcPr>
          <w:p w14:paraId="07837C5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5A455FE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100,00</w:t>
            </w:r>
          </w:p>
        </w:tc>
        <w:tc>
          <w:tcPr>
            <w:tcW w:w="0" w:type="auto"/>
            <w:tcMar>
              <w:left w:w="28" w:type="dxa"/>
              <w:right w:w="28" w:type="dxa"/>
            </w:tcMar>
            <w:vAlign w:val="center"/>
          </w:tcPr>
          <w:p w14:paraId="327C31E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30,30</w:t>
            </w:r>
          </w:p>
        </w:tc>
        <w:tc>
          <w:tcPr>
            <w:tcW w:w="0" w:type="auto"/>
            <w:tcMar>
              <w:left w:w="28" w:type="dxa"/>
              <w:right w:w="28" w:type="dxa"/>
            </w:tcMar>
            <w:vAlign w:val="center"/>
          </w:tcPr>
          <w:p w14:paraId="619230D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4069B45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15,00</w:t>
            </w:r>
          </w:p>
        </w:tc>
        <w:tc>
          <w:tcPr>
            <w:tcW w:w="0" w:type="auto"/>
            <w:tcMar>
              <w:left w:w="28" w:type="dxa"/>
              <w:right w:w="28" w:type="dxa"/>
            </w:tcMar>
            <w:vAlign w:val="center"/>
          </w:tcPr>
          <w:p w14:paraId="3237C1C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201198C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5E1FE27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083EC71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6E898BB0" w14:textId="77777777" w:rsidTr="000B695C">
        <w:trPr>
          <w:trHeight w:val="20"/>
        </w:trPr>
        <w:tc>
          <w:tcPr>
            <w:tcW w:w="0" w:type="auto"/>
            <w:tcMar>
              <w:left w:w="28" w:type="dxa"/>
              <w:right w:w="28" w:type="dxa"/>
            </w:tcMar>
            <w:vAlign w:val="center"/>
          </w:tcPr>
          <w:p w14:paraId="28C7907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w:t>
            </w:r>
          </w:p>
        </w:tc>
        <w:tc>
          <w:tcPr>
            <w:tcW w:w="0" w:type="auto"/>
            <w:tcMar>
              <w:left w:w="28" w:type="dxa"/>
              <w:right w:w="28" w:type="dxa"/>
            </w:tcMar>
            <w:vAlign w:val="center"/>
          </w:tcPr>
          <w:p w14:paraId="0AFD8EF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промывной воды</w:t>
            </w:r>
          </w:p>
        </w:tc>
        <w:tc>
          <w:tcPr>
            <w:tcW w:w="0" w:type="auto"/>
            <w:tcMar>
              <w:left w:w="28" w:type="dxa"/>
              <w:right w:w="28" w:type="dxa"/>
            </w:tcMar>
            <w:vAlign w:val="center"/>
          </w:tcPr>
          <w:p w14:paraId="3C62E8A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LOVARA1506</w:t>
            </w:r>
          </w:p>
        </w:tc>
        <w:tc>
          <w:tcPr>
            <w:tcW w:w="0" w:type="auto"/>
            <w:tcMar>
              <w:left w:w="28" w:type="dxa"/>
              <w:right w:w="28" w:type="dxa"/>
            </w:tcMar>
            <w:vAlign w:val="center"/>
          </w:tcPr>
          <w:p w14:paraId="39854F9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4A4A979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w:t>
            </w:r>
          </w:p>
        </w:tc>
        <w:tc>
          <w:tcPr>
            <w:tcW w:w="0" w:type="auto"/>
            <w:tcMar>
              <w:left w:w="28" w:type="dxa"/>
              <w:right w:w="28" w:type="dxa"/>
            </w:tcMar>
            <w:vAlign w:val="center"/>
          </w:tcPr>
          <w:p w14:paraId="2AA73A6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6,00</w:t>
            </w:r>
          </w:p>
        </w:tc>
        <w:tc>
          <w:tcPr>
            <w:tcW w:w="0" w:type="auto"/>
            <w:tcMar>
              <w:left w:w="28" w:type="dxa"/>
              <w:right w:w="28" w:type="dxa"/>
            </w:tcMar>
            <w:vAlign w:val="center"/>
          </w:tcPr>
          <w:p w14:paraId="6C7754A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38F6A9F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0" w:type="auto"/>
            <w:tcMar>
              <w:left w:w="28" w:type="dxa"/>
              <w:right w:w="28" w:type="dxa"/>
            </w:tcMar>
            <w:vAlign w:val="center"/>
          </w:tcPr>
          <w:p w14:paraId="69E222F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1 450,00</w:t>
            </w:r>
          </w:p>
        </w:tc>
        <w:tc>
          <w:tcPr>
            <w:tcW w:w="0" w:type="auto"/>
            <w:tcMar>
              <w:left w:w="28" w:type="dxa"/>
              <w:right w:w="28" w:type="dxa"/>
            </w:tcMar>
            <w:vAlign w:val="center"/>
          </w:tcPr>
          <w:p w14:paraId="23655D1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02B0132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37DB2E3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5FE7E719" w14:textId="77777777" w:rsidTr="000B695C">
        <w:trPr>
          <w:trHeight w:val="20"/>
        </w:trPr>
        <w:tc>
          <w:tcPr>
            <w:tcW w:w="0" w:type="auto"/>
            <w:tcMar>
              <w:left w:w="28" w:type="dxa"/>
              <w:right w:w="28" w:type="dxa"/>
            </w:tcMar>
            <w:vAlign w:val="center"/>
          </w:tcPr>
          <w:p w14:paraId="2DC0D24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w:t>
            </w:r>
          </w:p>
        </w:tc>
        <w:tc>
          <w:tcPr>
            <w:tcW w:w="0" w:type="auto"/>
            <w:tcMar>
              <w:left w:w="28" w:type="dxa"/>
              <w:right w:w="28" w:type="dxa"/>
            </w:tcMar>
            <w:vAlign w:val="center"/>
          </w:tcPr>
          <w:p w14:paraId="594ED01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промывной воды</w:t>
            </w:r>
          </w:p>
        </w:tc>
        <w:tc>
          <w:tcPr>
            <w:tcW w:w="0" w:type="auto"/>
            <w:tcMar>
              <w:left w:w="28" w:type="dxa"/>
              <w:right w:w="28" w:type="dxa"/>
            </w:tcMar>
            <w:vAlign w:val="center"/>
          </w:tcPr>
          <w:p w14:paraId="3F910ED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LOVARA1506</w:t>
            </w:r>
          </w:p>
        </w:tc>
        <w:tc>
          <w:tcPr>
            <w:tcW w:w="0" w:type="auto"/>
            <w:tcMar>
              <w:left w:w="28" w:type="dxa"/>
              <w:right w:w="28" w:type="dxa"/>
            </w:tcMar>
            <w:vAlign w:val="center"/>
          </w:tcPr>
          <w:p w14:paraId="3AF23E5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7A4D93D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w:t>
            </w:r>
          </w:p>
        </w:tc>
        <w:tc>
          <w:tcPr>
            <w:tcW w:w="0" w:type="auto"/>
            <w:tcMar>
              <w:left w:w="28" w:type="dxa"/>
              <w:right w:w="28" w:type="dxa"/>
            </w:tcMar>
            <w:vAlign w:val="center"/>
          </w:tcPr>
          <w:p w14:paraId="0D2CDCC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6,00</w:t>
            </w:r>
          </w:p>
        </w:tc>
        <w:tc>
          <w:tcPr>
            <w:tcW w:w="0" w:type="auto"/>
            <w:tcMar>
              <w:left w:w="28" w:type="dxa"/>
              <w:right w:w="28" w:type="dxa"/>
            </w:tcMar>
            <w:vAlign w:val="center"/>
          </w:tcPr>
          <w:p w14:paraId="0D1F3B2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022E089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0" w:type="auto"/>
            <w:tcMar>
              <w:left w:w="28" w:type="dxa"/>
              <w:right w:w="28" w:type="dxa"/>
            </w:tcMar>
            <w:vAlign w:val="center"/>
          </w:tcPr>
          <w:p w14:paraId="3B0D2BA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1 450,00</w:t>
            </w:r>
          </w:p>
        </w:tc>
        <w:tc>
          <w:tcPr>
            <w:tcW w:w="0" w:type="auto"/>
            <w:tcMar>
              <w:left w:w="28" w:type="dxa"/>
              <w:right w:w="28" w:type="dxa"/>
            </w:tcMar>
            <w:vAlign w:val="center"/>
          </w:tcPr>
          <w:p w14:paraId="03507D7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41EAEA6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6C2EF13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5AC35AD7" w14:textId="77777777" w:rsidTr="000B695C">
        <w:trPr>
          <w:trHeight w:val="20"/>
        </w:trPr>
        <w:tc>
          <w:tcPr>
            <w:tcW w:w="0" w:type="auto"/>
            <w:tcMar>
              <w:left w:w="28" w:type="dxa"/>
              <w:right w:w="28" w:type="dxa"/>
            </w:tcMar>
            <w:vAlign w:val="center"/>
          </w:tcPr>
          <w:p w14:paraId="5E99A57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17</w:t>
            </w:r>
          </w:p>
        </w:tc>
        <w:tc>
          <w:tcPr>
            <w:tcW w:w="0" w:type="auto"/>
            <w:tcMar>
              <w:left w:w="28" w:type="dxa"/>
              <w:right w:w="28" w:type="dxa"/>
            </w:tcMar>
            <w:vAlign w:val="center"/>
          </w:tcPr>
          <w:p w14:paraId="476E8C7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шнековый для перекачки осадка</w:t>
            </w:r>
          </w:p>
        </w:tc>
        <w:tc>
          <w:tcPr>
            <w:tcW w:w="0" w:type="auto"/>
            <w:tcMar>
              <w:left w:w="28" w:type="dxa"/>
              <w:right w:w="28" w:type="dxa"/>
            </w:tcMar>
            <w:vAlign w:val="center"/>
          </w:tcPr>
          <w:p w14:paraId="770FAC2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BN 17-6L/A1</w:t>
            </w:r>
          </w:p>
        </w:tc>
        <w:tc>
          <w:tcPr>
            <w:tcW w:w="0" w:type="auto"/>
            <w:tcMar>
              <w:left w:w="28" w:type="dxa"/>
              <w:right w:w="28" w:type="dxa"/>
            </w:tcMar>
            <w:vAlign w:val="center"/>
          </w:tcPr>
          <w:p w14:paraId="2F4D8A0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4CB5DBA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w:t>
            </w:r>
          </w:p>
        </w:tc>
        <w:tc>
          <w:tcPr>
            <w:tcW w:w="0" w:type="auto"/>
            <w:tcMar>
              <w:left w:w="28" w:type="dxa"/>
              <w:right w:w="28" w:type="dxa"/>
            </w:tcMar>
            <w:vAlign w:val="center"/>
          </w:tcPr>
          <w:p w14:paraId="77B97C9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6,00</w:t>
            </w:r>
          </w:p>
        </w:tc>
        <w:tc>
          <w:tcPr>
            <w:tcW w:w="0" w:type="auto"/>
            <w:tcMar>
              <w:left w:w="28" w:type="dxa"/>
              <w:right w:w="28" w:type="dxa"/>
            </w:tcMar>
            <w:vAlign w:val="center"/>
          </w:tcPr>
          <w:p w14:paraId="21ECEF7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19AC716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0" w:type="auto"/>
            <w:tcMar>
              <w:left w:w="28" w:type="dxa"/>
              <w:right w:w="28" w:type="dxa"/>
            </w:tcMar>
            <w:vAlign w:val="center"/>
          </w:tcPr>
          <w:p w14:paraId="0786E12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960,00</w:t>
            </w:r>
          </w:p>
        </w:tc>
        <w:tc>
          <w:tcPr>
            <w:tcW w:w="0" w:type="auto"/>
            <w:tcMar>
              <w:left w:w="28" w:type="dxa"/>
              <w:right w:w="28" w:type="dxa"/>
            </w:tcMar>
            <w:vAlign w:val="center"/>
          </w:tcPr>
          <w:p w14:paraId="5C781DC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071B7D9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44ADCDF7"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5D839115" w14:textId="77777777" w:rsidTr="000B695C">
        <w:trPr>
          <w:trHeight w:val="20"/>
        </w:trPr>
        <w:tc>
          <w:tcPr>
            <w:tcW w:w="0" w:type="auto"/>
            <w:tcMar>
              <w:left w:w="28" w:type="dxa"/>
              <w:right w:w="28" w:type="dxa"/>
            </w:tcMar>
            <w:vAlign w:val="center"/>
          </w:tcPr>
          <w:p w14:paraId="1380C95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18</w:t>
            </w:r>
          </w:p>
        </w:tc>
        <w:tc>
          <w:tcPr>
            <w:tcW w:w="0" w:type="auto"/>
            <w:tcMar>
              <w:left w:w="28" w:type="dxa"/>
              <w:right w:w="28" w:type="dxa"/>
            </w:tcMar>
            <w:vAlign w:val="center"/>
          </w:tcPr>
          <w:p w14:paraId="4EB8E34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шнековый для перекачки осадка</w:t>
            </w:r>
          </w:p>
        </w:tc>
        <w:tc>
          <w:tcPr>
            <w:tcW w:w="0" w:type="auto"/>
            <w:tcMar>
              <w:left w:w="28" w:type="dxa"/>
              <w:right w:w="28" w:type="dxa"/>
            </w:tcMar>
            <w:vAlign w:val="center"/>
          </w:tcPr>
          <w:p w14:paraId="25F3D80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BN 17-6L/A1</w:t>
            </w:r>
          </w:p>
        </w:tc>
        <w:tc>
          <w:tcPr>
            <w:tcW w:w="0" w:type="auto"/>
            <w:tcMar>
              <w:left w:w="28" w:type="dxa"/>
              <w:right w:w="28" w:type="dxa"/>
            </w:tcMar>
            <w:vAlign w:val="center"/>
          </w:tcPr>
          <w:p w14:paraId="16B2ADE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5FC737D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w:t>
            </w:r>
          </w:p>
        </w:tc>
        <w:tc>
          <w:tcPr>
            <w:tcW w:w="0" w:type="auto"/>
            <w:tcMar>
              <w:left w:w="28" w:type="dxa"/>
              <w:right w:w="28" w:type="dxa"/>
            </w:tcMar>
            <w:vAlign w:val="center"/>
          </w:tcPr>
          <w:p w14:paraId="78B5E54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6,00</w:t>
            </w:r>
          </w:p>
        </w:tc>
        <w:tc>
          <w:tcPr>
            <w:tcW w:w="0" w:type="auto"/>
            <w:tcMar>
              <w:left w:w="28" w:type="dxa"/>
              <w:right w:w="28" w:type="dxa"/>
            </w:tcMar>
            <w:vAlign w:val="center"/>
          </w:tcPr>
          <w:p w14:paraId="752AD5F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076090C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4,00</w:t>
            </w:r>
          </w:p>
        </w:tc>
        <w:tc>
          <w:tcPr>
            <w:tcW w:w="0" w:type="auto"/>
            <w:tcMar>
              <w:left w:w="28" w:type="dxa"/>
              <w:right w:w="28" w:type="dxa"/>
            </w:tcMar>
            <w:vAlign w:val="center"/>
          </w:tcPr>
          <w:p w14:paraId="1E9FB10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960,00</w:t>
            </w:r>
          </w:p>
        </w:tc>
        <w:tc>
          <w:tcPr>
            <w:tcW w:w="0" w:type="auto"/>
            <w:tcMar>
              <w:left w:w="28" w:type="dxa"/>
              <w:right w:w="28" w:type="dxa"/>
            </w:tcMar>
            <w:vAlign w:val="center"/>
          </w:tcPr>
          <w:p w14:paraId="6F567DD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642621A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25E501D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66E1AD56" w14:textId="77777777" w:rsidTr="000B695C">
        <w:trPr>
          <w:trHeight w:val="20"/>
        </w:trPr>
        <w:tc>
          <w:tcPr>
            <w:tcW w:w="0" w:type="auto"/>
            <w:tcMar>
              <w:left w:w="28" w:type="dxa"/>
              <w:right w:w="28" w:type="dxa"/>
            </w:tcMar>
            <w:vAlign w:val="center"/>
          </w:tcPr>
          <w:p w14:paraId="1B61AA8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19</w:t>
            </w:r>
          </w:p>
        </w:tc>
        <w:tc>
          <w:tcPr>
            <w:tcW w:w="0" w:type="auto"/>
            <w:tcMar>
              <w:left w:w="28" w:type="dxa"/>
              <w:right w:w="28" w:type="dxa"/>
            </w:tcMar>
            <w:vAlign w:val="center"/>
          </w:tcPr>
          <w:p w14:paraId="0CD78CA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плавающий насос водяной</w:t>
            </w:r>
          </w:p>
        </w:tc>
        <w:tc>
          <w:tcPr>
            <w:tcW w:w="0" w:type="auto"/>
            <w:tcMar>
              <w:left w:w="28" w:type="dxa"/>
              <w:right w:w="28" w:type="dxa"/>
            </w:tcMar>
            <w:vAlign w:val="center"/>
          </w:tcPr>
          <w:p w14:paraId="443ACDE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FSP</w:t>
            </w:r>
          </w:p>
        </w:tc>
        <w:tc>
          <w:tcPr>
            <w:tcW w:w="0" w:type="auto"/>
            <w:tcMar>
              <w:left w:w="28" w:type="dxa"/>
              <w:right w:w="28" w:type="dxa"/>
            </w:tcMar>
            <w:vAlign w:val="center"/>
          </w:tcPr>
          <w:p w14:paraId="1EFB34A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tcMar>
              <w:left w:w="28" w:type="dxa"/>
              <w:right w:w="28" w:type="dxa"/>
            </w:tcMar>
            <w:vAlign w:val="center"/>
          </w:tcPr>
          <w:p w14:paraId="2620851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7,80</w:t>
            </w:r>
          </w:p>
        </w:tc>
        <w:tc>
          <w:tcPr>
            <w:tcW w:w="0" w:type="auto"/>
            <w:tcMar>
              <w:left w:w="28" w:type="dxa"/>
              <w:right w:w="28" w:type="dxa"/>
            </w:tcMar>
            <w:vAlign w:val="center"/>
          </w:tcPr>
          <w:p w14:paraId="489DF48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w:t>
            </w:r>
          </w:p>
        </w:tc>
        <w:tc>
          <w:tcPr>
            <w:tcW w:w="0" w:type="auto"/>
            <w:tcMar>
              <w:left w:w="28" w:type="dxa"/>
              <w:right w:w="28" w:type="dxa"/>
            </w:tcMar>
            <w:vAlign w:val="center"/>
          </w:tcPr>
          <w:p w14:paraId="6EBADBF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1194CB4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0,40</w:t>
            </w:r>
          </w:p>
        </w:tc>
        <w:tc>
          <w:tcPr>
            <w:tcW w:w="0" w:type="auto"/>
            <w:tcMar>
              <w:left w:w="28" w:type="dxa"/>
              <w:right w:w="28" w:type="dxa"/>
            </w:tcMar>
            <w:vAlign w:val="center"/>
          </w:tcPr>
          <w:p w14:paraId="1446254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6211C6A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5EFEB9A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6D2606D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4EBD3209" w14:textId="77777777" w:rsidTr="000B695C">
        <w:trPr>
          <w:trHeight w:val="20"/>
        </w:trPr>
        <w:tc>
          <w:tcPr>
            <w:tcW w:w="0" w:type="auto"/>
            <w:tcMar>
              <w:left w:w="28" w:type="dxa"/>
              <w:right w:w="28" w:type="dxa"/>
            </w:tcMar>
            <w:vAlign w:val="center"/>
          </w:tcPr>
          <w:p w14:paraId="7AC3BBD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20</w:t>
            </w:r>
          </w:p>
        </w:tc>
        <w:tc>
          <w:tcPr>
            <w:tcW w:w="0" w:type="auto"/>
            <w:tcMar>
              <w:left w:w="28" w:type="dxa"/>
              <w:right w:w="28" w:type="dxa"/>
            </w:tcMar>
            <w:vAlign w:val="center"/>
          </w:tcPr>
          <w:p w14:paraId="420A341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плавающий насос водяной</w:t>
            </w:r>
          </w:p>
        </w:tc>
        <w:tc>
          <w:tcPr>
            <w:tcW w:w="0" w:type="auto"/>
            <w:tcMar>
              <w:left w:w="28" w:type="dxa"/>
              <w:right w:w="28" w:type="dxa"/>
            </w:tcMar>
            <w:vAlign w:val="center"/>
          </w:tcPr>
          <w:p w14:paraId="1C7E5D6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FSP</w:t>
            </w:r>
          </w:p>
        </w:tc>
        <w:tc>
          <w:tcPr>
            <w:tcW w:w="0" w:type="auto"/>
            <w:tcMar>
              <w:left w:w="28" w:type="dxa"/>
              <w:right w:w="28" w:type="dxa"/>
            </w:tcMar>
            <w:vAlign w:val="center"/>
          </w:tcPr>
          <w:p w14:paraId="36D237F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39B91E9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7,80</w:t>
            </w:r>
          </w:p>
        </w:tc>
        <w:tc>
          <w:tcPr>
            <w:tcW w:w="0" w:type="auto"/>
            <w:tcMar>
              <w:left w:w="28" w:type="dxa"/>
              <w:right w:w="28" w:type="dxa"/>
            </w:tcMar>
            <w:vAlign w:val="center"/>
          </w:tcPr>
          <w:p w14:paraId="0DD7ABB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w:t>
            </w:r>
          </w:p>
        </w:tc>
        <w:tc>
          <w:tcPr>
            <w:tcW w:w="0" w:type="auto"/>
            <w:tcMar>
              <w:left w:w="28" w:type="dxa"/>
              <w:right w:w="28" w:type="dxa"/>
            </w:tcMar>
            <w:vAlign w:val="center"/>
          </w:tcPr>
          <w:p w14:paraId="25E2BCE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0674EF3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0,40</w:t>
            </w:r>
          </w:p>
        </w:tc>
        <w:tc>
          <w:tcPr>
            <w:tcW w:w="0" w:type="auto"/>
            <w:tcMar>
              <w:left w:w="28" w:type="dxa"/>
              <w:right w:w="28" w:type="dxa"/>
            </w:tcMar>
            <w:vAlign w:val="center"/>
          </w:tcPr>
          <w:p w14:paraId="4F08CA0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1F3BFE6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5B9ACF2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5D09743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0B08595B" w14:textId="77777777" w:rsidTr="000B695C">
        <w:trPr>
          <w:trHeight w:val="20"/>
        </w:trPr>
        <w:tc>
          <w:tcPr>
            <w:tcW w:w="0" w:type="auto"/>
            <w:tcMar>
              <w:left w:w="28" w:type="dxa"/>
              <w:right w:w="28" w:type="dxa"/>
            </w:tcMar>
            <w:vAlign w:val="center"/>
          </w:tcPr>
          <w:p w14:paraId="4B354FF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21</w:t>
            </w:r>
          </w:p>
        </w:tc>
        <w:tc>
          <w:tcPr>
            <w:tcW w:w="0" w:type="auto"/>
            <w:tcMar>
              <w:left w:w="28" w:type="dxa"/>
              <w:right w:w="28" w:type="dxa"/>
            </w:tcMar>
            <w:vAlign w:val="center"/>
          </w:tcPr>
          <w:p w14:paraId="574AC37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погружной дренажный</w:t>
            </w:r>
          </w:p>
        </w:tc>
        <w:tc>
          <w:tcPr>
            <w:tcW w:w="0" w:type="auto"/>
            <w:tcMar>
              <w:left w:w="28" w:type="dxa"/>
              <w:right w:w="28" w:type="dxa"/>
            </w:tcMar>
            <w:vAlign w:val="center"/>
          </w:tcPr>
          <w:p w14:paraId="6A39F0F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KTVE2.22</w:t>
            </w:r>
          </w:p>
        </w:tc>
        <w:tc>
          <w:tcPr>
            <w:tcW w:w="0" w:type="auto"/>
            <w:tcMar>
              <w:left w:w="28" w:type="dxa"/>
              <w:right w:w="28" w:type="dxa"/>
            </w:tcMar>
            <w:vAlign w:val="center"/>
          </w:tcPr>
          <w:p w14:paraId="4BDF19A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tcMar>
              <w:left w:w="28" w:type="dxa"/>
              <w:right w:w="28" w:type="dxa"/>
            </w:tcMar>
            <w:vAlign w:val="center"/>
          </w:tcPr>
          <w:p w14:paraId="48E85CF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12,00</w:t>
            </w:r>
          </w:p>
        </w:tc>
        <w:tc>
          <w:tcPr>
            <w:tcW w:w="0" w:type="auto"/>
            <w:tcMar>
              <w:left w:w="28" w:type="dxa"/>
              <w:right w:w="28" w:type="dxa"/>
            </w:tcMar>
            <w:vAlign w:val="center"/>
          </w:tcPr>
          <w:p w14:paraId="1543FB4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w:t>
            </w:r>
          </w:p>
        </w:tc>
        <w:tc>
          <w:tcPr>
            <w:tcW w:w="0" w:type="auto"/>
            <w:tcMar>
              <w:left w:w="28" w:type="dxa"/>
              <w:right w:w="28" w:type="dxa"/>
            </w:tcMar>
            <w:vAlign w:val="center"/>
          </w:tcPr>
          <w:p w14:paraId="6C0C84F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37553F2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2,20</w:t>
            </w:r>
          </w:p>
        </w:tc>
        <w:tc>
          <w:tcPr>
            <w:tcW w:w="0" w:type="auto"/>
            <w:tcMar>
              <w:left w:w="28" w:type="dxa"/>
              <w:right w:w="28" w:type="dxa"/>
            </w:tcMar>
            <w:vAlign w:val="center"/>
          </w:tcPr>
          <w:p w14:paraId="5C64DC7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246B840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4BB4A12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6B96961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4C62E172" w14:textId="77777777" w:rsidTr="000B695C">
        <w:trPr>
          <w:trHeight w:val="20"/>
        </w:trPr>
        <w:tc>
          <w:tcPr>
            <w:tcW w:w="0" w:type="auto"/>
            <w:tcMar>
              <w:left w:w="28" w:type="dxa"/>
              <w:right w:w="28" w:type="dxa"/>
            </w:tcMar>
            <w:vAlign w:val="center"/>
          </w:tcPr>
          <w:p w14:paraId="5A58B4A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22</w:t>
            </w:r>
          </w:p>
        </w:tc>
        <w:tc>
          <w:tcPr>
            <w:tcW w:w="0" w:type="auto"/>
            <w:tcMar>
              <w:left w:w="28" w:type="dxa"/>
              <w:right w:w="28" w:type="dxa"/>
            </w:tcMar>
            <w:vAlign w:val="center"/>
          </w:tcPr>
          <w:p w14:paraId="181828A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фекальный для сухого монтажа</w:t>
            </w:r>
          </w:p>
        </w:tc>
        <w:tc>
          <w:tcPr>
            <w:tcW w:w="0" w:type="auto"/>
            <w:tcMar>
              <w:left w:w="28" w:type="dxa"/>
              <w:right w:w="28" w:type="dxa"/>
            </w:tcMar>
            <w:vAlign w:val="center"/>
          </w:tcPr>
          <w:p w14:paraId="71DCD71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AFP30002.425</w:t>
            </w:r>
          </w:p>
        </w:tc>
        <w:tc>
          <w:tcPr>
            <w:tcW w:w="0" w:type="auto"/>
            <w:tcMar>
              <w:left w:w="28" w:type="dxa"/>
              <w:right w:w="28" w:type="dxa"/>
            </w:tcMar>
            <w:vAlign w:val="center"/>
          </w:tcPr>
          <w:p w14:paraId="4034D60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7</w:t>
            </w:r>
          </w:p>
        </w:tc>
        <w:tc>
          <w:tcPr>
            <w:tcW w:w="0" w:type="auto"/>
            <w:tcMar>
              <w:left w:w="28" w:type="dxa"/>
              <w:right w:w="28" w:type="dxa"/>
            </w:tcMar>
            <w:vAlign w:val="center"/>
          </w:tcPr>
          <w:p w14:paraId="46031BB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900,00</w:t>
            </w:r>
          </w:p>
        </w:tc>
        <w:tc>
          <w:tcPr>
            <w:tcW w:w="0" w:type="auto"/>
            <w:tcMar>
              <w:left w:w="28" w:type="dxa"/>
              <w:right w:w="28" w:type="dxa"/>
            </w:tcMar>
            <w:vAlign w:val="center"/>
          </w:tcPr>
          <w:p w14:paraId="004B012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14,00</w:t>
            </w:r>
          </w:p>
        </w:tc>
        <w:tc>
          <w:tcPr>
            <w:tcW w:w="0" w:type="auto"/>
            <w:tcMar>
              <w:left w:w="28" w:type="dxa"/>
              <w:right w:w="28" w:type="dxa"/>
            </w:tcMar>
            <w:vAlign w:val="center"/>
          </w:tcPr>
          <w:p w14:paraId="58787F4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21B68FA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55,00</w:t>
            </w:r>
          </w:p>
        </w:tc>
        <w:tc>
          <w:tcPr>
            <w:tcW w:w="0" w:type="auto"/>
            <w:tcMar>
              <w:left w:w="28" w:type="dxa"/>
              <w:right w:w="28" w:type="dxa"/>
            </w:tcMar>
            <w:vAlign w:val="center"/>
          </w:tcPr>
          <w:p w14:paraId="73B27E0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980,00</w:t>
            </w:r>
          </w:p>
        </w:tc>
        <w:tc>
          <w:tcPr>
            <w:tcW w:w="0" w:type="auto"/>
            <w:tcMar>
              <w:left w:w="28" w:type="dxa"/>
              <w:right w:w="28" w:type="dxa"/>
            </w:tcMar>
            <w:vAlign w:val="center"/>
          </w:tcPr>
          <w:p w14:paraId="219A4D8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379E073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4488BA6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0C39B1B3" w14:textId="77777777" w:rsidTr="000B695C">
        <w:trPr>
          <w:trHeight w:val="20"/>
        </w:trPr>
        <w:tc>
          <w:tcPr>
            <w:tcW w:w="0" w:type="auto"/>
            <w:tcMar>
              <w:left w:w="28" w:type="dxa"/>
              <w:right w:w="28" w:type="dxa"/>
            </w:tcMar>
            <w:vAlign w:val="center"/>
          </w:tcPr>
          <w:p w14:paraId="086FB3D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23</w:t>
            </w:r>
          </w:p>
        </w:tc>
        <w:tc>
          <w:tcPr>
            <w:tcW w:w="0" w:type="auto"/>
            <w:tcMar>
              <w:left w:w="28" w:type="dxa"/>
              <w:right w:w="28" w:type="dxa"/>
            </w:tcMar>
            <w:vAlign w:val="center"/>
          </w:tcPr>
          <w:p w14:paraId="40525E3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погружной</w:t>
            </w:r>
          </w:p>
        </w:tc>
        <w:tc>
          <w:tcPr>
            <w:tcW w:w="0" w:type="auto"/>
            <w:tcMar>
              <w:left w:w="28" w:type="dxa"/>
              <w:right w:w="28" w:type="dxa"/>
            </w:tcMar>
            <w:vAlign w:val="center"/>
          </w:tcPr>
          <w:p w14:paraId="32F58FD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KRS 815-50</w:t>
            </w:r>
          </w:p>
        </w:tc>
        <w:tc>
          <w:tcPr>
            <w:tcW w:w="0" w:type="auto"/>
            <w:tcMar>
              <w:left w:w="28" w:type="dxa"/>
              <w:right w:w="28" w:type="dxa"/>
            </w:tcMar>
            <w:vAlign w:val="center"/>
          </w:tcPr>
          <w:p w14:paraId="119D055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w:t>
            </w:r>
          </w:p>
        </w:tc>
        <w:tc>
          <w:tcPr>
            <w:tcW w:w="0" w:type="auto"/>
            <w:tcMar>
              <w:left w:w="28" w:type="dxa"/>
              <w:right w:w="28" w:type="dxa"/>
            </w:tcMar>
            <w:vAlign w:val="center"/>
          </w:tcPr>
          <w:p w14:paraId="4FE30F0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384,00</w:t>
            </w:r>
          </w:p>
        </w:tc>
        <w:tc>
          <w:tcPr>
            <w:tcW w:w="0" w:type="auto"/>
            <w:tcMar>
              <w:left w:w="28" w:type="dxa"/>
              <w:right w:w="28" w:type="dxa"/>
            </w:tcMar>
            <w:vAlign w:val="center"/>
          </w:tcPr>
          <w:p w14:paraId="54C48EB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21,50</w:t>
            </w:r>
          </w:p>
        </w:tc>
        <w:tc>
          <w:tcPr>
            <w:tcW w:w="0" w:type="auto"/>
            <w:tcMar>
              <w:left w:w="28" w:type="dxa"/>
              <w:right w:w="28" w:type="dxa"/>
            </w:tcMar>
            <w:vAlign w:val="center"/>
          </w:tcPr>
          <w:p w14:paraId="13A47A3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27F096F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15,00</w:t>
            </w:r>
          </w:p>
        </w:tc>
        <w:tc>
          <w:tcPr>
            <w:tcW w:w="0" w:type="auto"/>
            <w:tcMar>
              <w:left w:w="28" w:type="dxa"/>
              <w:right w:w="28" w:type="dxa"/>
            </w:tcMar>
            <w:vAlign w:val="center"/>
          </w:tcPr>
          <w:p w14:paraId="53DC9AE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512EB46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07CCC21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Да</w:t>
            </w:r>
          </w:p>
        </w:tc>
        <w:tc>
          <w:tcPr>
            <w:tcW w:w="0" w:type="auto"/>
            <w:tcMar>
              <w:left w:w="28" w:type="dxa"/>
              <w:right w:w="28" w:type="dxa"/>
            </w:tcMar>
            <w:vAlign w:val="center"/>
          </w:tcPr>
          <w:p w14:paraId="553FD0C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31.12.2010</w:t>
            </w:r>
          </w:p>
        </w:tc>
      </w:tr>
      <w:tr w:rsidR="00E7007D" w:rsidRPr="00A27C2D" w14:paraId="78E16EFC" w14:textId="77777777" w:rsidTr="000B695C">
        <w:trPr>
          <w:trHeight w:val="20"/>
        </w:trPr>
        <w:tc>
          <w:tcPr>
            <w:tcW w:w="0" w:type="auto"/>
            <w:tcMar>
              <w:left w:w="28" w:type="dxa"/>
              <w:right w:w="28" w:type="dxa"/>
            </w:tcMar>
            <w:vAlign w:val="center"/>
          </w:tcPr>
          <w:p w14:paraId="1C62CB1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24</w:t>
            </w:r>
          </w:p>
        </w:tc>
        <w:tc>
          <w:tcPr>
            <w:tcW w:w="0" w:type="auto"/>
            <w:tcMar>
              <w:left w:w="28" w:type="dxa"/>
              <w:right w:w="28" w:type="dxa"/>
            </w:tcMar>
            <w:vAlign w:val="center"/>
          </w:tcPr>
          <w:p w14:paraId="1516DC0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насос Tsurumi Pump</w:t>
            </w:r>
          </w:p>
        </w:tc>
        <w:tc>
          <w:tcPr>
            <w:tcW w:w="0" w:type="auto"/>
            <w:tcMar>
              <w:left w:w="28" w:type="dxa"/>
              <w:right w:w="28" w:type="dxa"/>
            </w:tcMar>
            <w:vAlign w:val="center"/>
          </w:tcPr>
          <w:p w14:paraId="2903866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BBH-1-12 30/1000</w:t>
            </w:r>
          </w:p>
        </w:tc>
        <w:tc>
          <w:tcPr>
            <w:tcW w:w="0" w:type="auto"/>
            <w:tcMar>
              <w:left w:w="28" w:type="dxa"/>
              <w:right w:w="28" w:type="dxa"/>
            </w:tcMar>
            <w:vAlign w:val="center"/>
          </w:tcPr>
          <w:p w14:paraId="07480E6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tcMar>
              <w:left w:w="28" w:type="dxa"/>
              <w:right w:w="28" w:type="dxa"/>
            </w:tcMar>
            <w:vAlign w:val="center"/>
          </w:tcPr>
          <w:p w14:paraId="725DA8A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1000,00</w:t>
            </w:r>
          </w:p>
        </w:tc>
        <w:tc>
          <w:tcPr>
            <w:tcW w:w="0" w:type="auto"/>
            <w:tcMar>
              <w:left w:w="28" w:type="dxa"/>
              <w:right w:w="28" w:type="dxa"/>
            </w:tcMar>
            <w:vAlign w:val="center"/>
          </w:tcPr>
          <w:p w14:paraId="0E1D39E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8,00</w:t>
            </w:r>
          </w:p>
        </w:tc>
        <w:tc>
          <w:tcPr>
            <w:tcW w:w="0" w:type="auto"/>
            <w:tcMar>
              <w:left w:w="28" w:type="dxa"/>
              <w:right w:w="28" w:type="dxa"/>
            </w:tcMar>
            <w:vAlign w:val="center"/>
          </w:tcPr>
          <w:p w14:paraId="12436EB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3FFA6E5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w:t>
            </w:r>
          </w:p>
        </w:tc>
        <w:tc>
          <w:tcPr>
            <w:tcW w:w="0" w:type="auto"/>
            <w:tcMar>
              <w:left w:w="28" w:type="dxa"/>
              <w:right w:w="28" w:type="dxa"/>
            </w:tcMar>
            <w:vAlign w:val="center"/>
          </w:tcPr>
          <w:p w14:paraId="0567EAF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1 500,00</w:t>
            </w:r>
          </w:p>
        </w:tc>
        <w:tc>
          <w:tcPr>
            <w:tcW w:w="0" w:type="auto"/>
            <w:tcMar>
              <w:left w:w="28" w:type="dxa"/>
              <w:right w:w="28" w:type="dxa"/>
            </w:tcMar>
            <w:vAlign w:val="center"/>
          </w:tcPr>
          <w:p w14:paraId="7EAE5DD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02523BC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27CCDA5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17.09.2012</w:t>
            </w:r>
          </w:p>
        </w:tc>
      </w:tr>
      <w:tr w:rsidR="00E7007D" w:rsidRPr="00A27C2D" w14:paraId="6B945105" w14:textId="77777777" w:rsidTr="000B695C">
        <w:trPr>
          <w:trHeight w:val="20"/>
        </w:trPr>
        <w:tc>
          <w:tcPr>
            <w:tcW w:w="0" w:type="auto"/>
            <w:gridSpan w:val="12"/>
            <w:tcMar>
              <w:left w:w="28" w:type="dxa"/>
              <w:right w:w="28" w:type="dxa"/>
            </w:tcMar>
            <w:vAlign w:val="center"/>
          </w:tcPr>
          <w:p w14:paraId="7B6BA48B"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Турбокомпрессоры</w:t>
            </w:r>
          </w:p>
        </w:tc>
      </w:tr>
      <w:tr w:rsidR="00E7007D" w:rsidRPr="00A27C2D" w14:paraId="71254F03" w14:textId="77777777" w:rsidTr="000B695C">
        <w:trPr>
          <w:trHeight w:val="20"/>
        </w:trPr>
        <w:tc>
          <w:tcPr>
            <w:tcW w:w="0" w:type="auto"/>
            <w:tcMar>
              <w:left w:w="28" w:type="dxa"/>
              <w:right w:w="28" w:type="dxa"/>
            </w:tcMar>
            <w:vAlign w:val="center"/>
          </w:tcPr>
          <w:p w14:paraId="33F515A4"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 п/п</w:t>
            </w:r>
          </w:p>
        </w:tc>
        <w:tc>
          <w:tcPr>
            <w:tcW w:w="0" w:type="auto"/>
            <w:tcMar>
              <w:left w:w="28" w:type="dxa"/>
              <w:right w:w="28" w:type="dxa"/>
            </w:tcMar>
            <w:vAlign w:val="center"/>
          </w:tcPr>
          <w:p w14:paraId="5C4C12E9"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Наименование</w:t>
            </w:r>
          </w:p>
        </w:tc>
        <w:tc>
          <w:tcPr>
            <w:tcW w:w="0" w:type="auto"/>
            <w:tcMar>
              <w:left w:w="28" w:type="dxa"/>
              <w:right w:w="28" w:type="dxa"/>
            </w:tcMar>
            <w:vAlign w:val="center"/>
          </w:tcPr>
          <w:p w14:paraId="6D7E68C8"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устройства</w:t>
            </w:r>
          </w:p>
        </w:tc>
        <w:tc>
          <w:tcPr>
            <w:tcW w:w="0" w:type="auto"/>
            <w:tcMar>
              <w:left w:w="28" w:type="dxa"/>
              <w:right w:w="28" w:type="dxa"/>
            </w:tcMar>
            <w:vAlign w:val="center"/>
          </w:tcPr>
          <w:p w14:paraId="2586AF54"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Количество, шт.</w:t>
            </w:r>
          </w:p>
        </w:tc>
        <w:tc>
          <w:tcPr>
            <w:tcW w:w="0" w:type="auto"/>
            <w:tcMar>
              <w:left w:w="28" w:type="dxa"/>
              <w:right w:w="28" w:type="dxa"/>
            </w:tcMar>
            <w:vAlign w:val="center"/>
          </w:tcPr>
          <w:p w14:paraId="3B00E7EE"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Подача воздуха, м</w:t>
            </w:r>
            <w:r w:rsidRPr="00A27C2D">
              <w:rPr>
                <w:rFonts w:ascii="Times New Roman" w:hAnsi="Times New Roman"/>
                <w:b/>
                <w:color w:val="000000" w:themeColor="text1"/>
                <w:szCs w:val="20"/>
                <w:vertAlign w:val="superscript"/>
              </w:rPr>
              <w:t>3</w:t>
            </w:r>
            <w:r w:rsidRPr="00A27C2D">
              <w:rPr>
                <w:rFonts w:ascii="Times New Roman" w:hAnsi="Times New Roman"/>
                <w:b/>
                <w:color w:val="000000" w:themeColor="text1"/>
                <w:szCs w:val="20"/>
              </w:rPr>
              <w:t>/ч</w:t>
            </w:r>
          </w:p>
        </w:tc>
        <w:tc>
          <w:tcPr>
            <w:tcW w:w="0" w:type="auto"/>
            <w:gridSpan w:val="2"/>
            <w:tcMar>
              <w:left w:w="28" w:type="dxa"/>
              <w:right w:w="28" w:type="dxa"/>
            </w:tcMar>
            <w:vAlign w:val="center"/>
          </w:tcPr>
          <w:p w14:paraId="2CCE7B1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электродвигателя</w:t>
            </w:r>
          </w:p>
        </w:tc>
        <w:tc>
          <w:tcPr>
            <w:tcW w:w="0" w:type="auto"/>
            <w:tcMar>
              <w:left w:w="28" w:type="dxa"/>
              <w:right w:w="28" w:type="dxa"/>
            </w:tcMar>
            <w:vAlign w:val="center"/>
          </w:tcPr>
          <w:p w14:paraId="0853FA58"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Мощность электродвигателя, кВт</w:t>
            </w:r>
          </w:p>
        </w:tc>
        <w:tc>
          <w:tcPr>
            <w:tcW w:w="0" w:type="auto"/>
            <w:tcMar>
              <w:left w:w="28" w:type="dxa"/>
              <w:right w:w="28" w:type="dxa"/>
            </w:tcMar>
            <w:vAlign w:val="center"/>
          </w:tcPr>
          <w:p w14:paraId="18B7BA2B"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Скорость вращения, об/мин</w:t>
            </w:r>
          </w:p>
        </w:tc>
        <w:tc>
          <w:tcPr>
            <w:tcW w:w="0" w:type="auto"/>
            <w:tcMar>
              <w:left w:w="28" w:type="dxa"/>
              <w:right w:w="28" w:type="dxa"/>
            </w:tcMar>
            <w:vAlign w:val="center"/>
          </w:tcPr>
          <w:p w14:paraId="5B6DBFF0"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КПД оборудования, %</w:t>
            </w:r>
          </w:p>
        </w:tc>
        <w:tc>
          <w:tcPr>
            <w:tcW w:w="0" w:type="auto"/>
            <w:tcMar>
              <w:left w:w="28" w:type="dxa"/>
              <w:right w:w="28" w:type="dxa"/>
            </w:tcMar>
            <w:vAlign w:val="center"/>
          </w:tcPr>
          <w:p w14:paraId="1C693C7F"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Наличие преобразователя частоты</w:t>
            </w:r>
          </w:p>
        </w:tc>
        <w:tc>
          <w:tcPr>
            <w:tcW w:w="0" w:type="auto"/>
            <w:tcMar>
              <w:left w:w="28" w:type="dxa"/>
              <w:right w:w="28" w:type="dxa"/>
            </w:tcMar>
            <w:vAlign w:val="center"/>
          </w:tcPr>
          <w:p w14:paraId="0C42939B"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Дата ввода в эксплуатацию</w:t>
            </w:r>
          </w:p>
        </w:tc>
      </w:tr>
      <w:tr w:rsidR="00E7007D" w:rsidRPr="00A27C2D" w14:paraId="17B3F2BF" w14:textId="77777777" w:rsidTr="000B695C">
        <w:trPr>
          <w:trHeight w:val="20"/>
        </w:trPr>
        <w:tc>
          <w:tcPr>
            <w:tcW w:w="0" w:type="auto"/>
            <w:tcMar>
              <w:left w:w="28" w:type="dxa"/>
              <w:right w:w="28" w:type="dxa"/>
            </w:tcMar>
            <w:vAlign w:val="center"/>
          </w:tcPr>
          <w:p w14:paraId="3F551EA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25</w:t>
            </w:r>
          </w:p>
        </w:tc>
        <w:tc>
          <w:tcPr>
            <w:tcW w:w="0" w:type="auto"/>
            <w:tcMar>
              <w:left w:w="28" w:type="dxa"/>
              <w:right w:w="28" w:type="dxa"/>
            </w:tcMar>
            <w:vAlign w:val="center"/>
          </w:tcPr>
          <w:p w14:paraId="3F85AA2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турбокомпрессор</w:t>
            </w:r>
          </w:p>
        </w:tc>
        <w:tc>
          <w:tcPr>
            <w:tcW w:w="0" w:type="auto"/>
            <w:tcMar>
              <w:left w:w="28" w:type="dxa"/>
              <w:right w:w="28" w:type="dxa"/>
            </w:tcMar>
            <w:vAlign w:val="center"/>
          </w:tcPr>
          <w:p w14:paraId="05DEABC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тв 80-1.6</w:t>
            </w:r>
          </w:p>
        </w:tc>
        <w:tc>
          <w:tcPr>
            <w:tcW w:w="0" w:type="auto"/>
            <w:tcMar>
              <w:left w:w="28" w:type="dxa"/>
              <w:right w:w="28" w:type="dxa"/>
            </w:tcMar>
            <w:vAlign w:val="center"/>
          </w:tcPr>
          <w:p w14:paraId="4A71084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tcMar>
              <w:left w:w="28" w:type="dxa"/>
              <w:right w:w="28" w:type="dxa"/>
            </w:tcMar>
            <w:vAlign w:val="center"/>
          </w:tcPr>
          <w:p w14:paraId="6D573F7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4 800,00</w:t>
            </w:r>
          </w:p>
        </w:tc>
        <w:tc>
          <w:tcPr>
            <w:tcW w:w="0" w:type="auto"/>
            <w:gridSpan w:val="2"/>
            <w:tcMar>
              <w:left w:w="28" w:type="dxa"/>
              <w:right w:w="28" w:type="dxa"/>
            </w:tcMar>
            <w:vAlign w:val="center"/>
          </w:tcPr>
          <w:p w14:paraId="472BAB5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715968C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160,00</w:t>
            </w:r>
          </w:p>
        </w:tc>
        <w:tc>
          <w:tcPr>
            <w:tcW w:w="0" w:type="auto"/>
            <w:tcMar>
              <w:left w:w="28" w:type="dxa"/>
              <w:right w:w="28" w:type="dxa"/>
            </w:tcMar>
            <w:vAlign w:val="center"/>
          </w:tcPr>
          <w:p w14:paraId="0E16306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2 980,00</w:t>
            </w:r>
          </w:p>
        </w:tc>
        <w:tc>
          <w:tcPr>
            <w:tcW w:w="0" w:type="auto"/>
            <w:tcMar>
              <w:left w:w="28" w:type="dxa"/>
              <w:right w:w="28" w:type="dxa"/>
            </w:tcMar>
            <w:vAlign w:val="center"/>
          </w:tcPr>
          <w:p w14:paraId="044CA90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95,00</w:t>
            </w:r>
          </w:p>
        </w:tc>
        <w:tc>
          <w:tcPr>
            <w:tcW w:w="0" w:type="auto"/>
            <w:tcMar>
              <w:left w:w="28" w:type="dxa"/>
              <w:right w:w="28" w:type="dxa"/>
            </w:tcMar>
            <w:vAlign w:val="center"/>
          </w:tcPr>
          <w:p w14:paraId="0BFD4CC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Да</w:t>
            </w:r>
          </w:p>
        </w:tc>
        <w:tc>
          <w:tcPr>
            <w:tcW w:w="0" w:type="auto"/>
            <w:tcMar>
              <w:left w:w="28" w:type="dxa"/>
              <w:right w:w="28" w:type="dxa"/>
            </w:tcMar>
            <w:vAlign w:val="center"/>
          </w:tcPr>
          <w:p w14:paraId="0F785DD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30.04.2003</w:t>
            </w:r>
          </w:p>
        </w:tc>
      </w:tr>
      <w:tr w:rsidR="00E7007D" w:rsidRPr="00A27C2D" w14:paraId="27911A0E" w14:textId="77777777" w:rsidTr="000B695C">
        <w:trPr>
          <w:trHeight w:val="20"/>
        </w:trPr>
        <w:tc>
          <w:tcPr>
            <w:tcW w:w="0" w:type="auto"/>
            <w:tcMar>
              <w:left w:w="28" w:type="dxa"/>
              <w:right w:w="28" w:type="dxa"/>
            </w:tcMar>
            <w:vAlign w:val="center"/>
          </w:tcPr>
          <w:p w14:paraId="6D74385D"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26</w:t>
            </w:r>
          </w:p>
        </w:tc>
        <w:tc>
          <w:tcPr>
            <w:tcW w:w="0" w:type="auto"/>
            <w:tcMar>
              <w:left w:w="28" w:type="dxa"/>
              <w:right w:w="28" w:type="dxa"/>
            </w:tcMar>
            <w:vAlign w:val="center"/>
          </w:tcPr>
          <w:p w14:paraId="1EA343B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турбокомпрессор</w:t>
            </w:r>
          </w:p>
        </w:tc>
        <w:tc>
          <w:tcPr>
            <w:tcW w:w="0" w:type="auto"/>
            <w:tcMar>
              <w:left w:w="28" w:type="dxa"/>
              <w:right w:w="28" w:type="dxa"/>
            </w:tcMar>
            <w:vAlign w:val="center"/>
          </w:tcPr>
          <w:p w14:paraId="7869AE1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тв 80-1.6</w:t>
            </w:r>
          </w:p>
        </w:tc>
        <w:tc>
          <w:tcPr>
            <w:tcW w:w="0" w:type="auto"/>
            <w:tcMar>
              <w:left w:w="28" w:type="dxa"/>
              <w:right w:w="28" w:type="dxa"/>
            </w:tcMar>
            <w:vAlign w:val="center"/>
          </w:tcPr>
          <w:p w14:paraId="0949077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w:t>
            </w:r>
          </w:p>
        </w:tc>
        <w:tc>
          <w:tcPr>
            <w:tcW w:w="0" w:type="auto"/>
            <w:tcMar>
              <w:left w:w="28" w:type="dxa"/>
              <w:right w:w="28" w:type="dxa"/>
            </w:tcMar>
            <w:vAlign w:val="center"/>
          </w:tcPr>
          <w:p w14:paraId="51B143E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4 800,00</w:t>
            </w:r>
          </w:p>
        </w:tc>
        <w:tc>
          <w:tcPr>
            <w:tcW w:w="0" w:type="auto"/>
            <w:gridSpan w:val="2"/>
            <w:tcMar>
              <w:left w:w="28" w:type="dxa"/>
              <w:right w:w="28" w:type="dxa"/>
            </w:tcMar>
            <w:vAlign w:val="center"/>
          </w:tcPr>
          <w:p w14:paraId="18874B5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1963031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160,00</w:t>
            </w:r>
          </w:p>
        </w:tc>
        <w:tc>
          <w:tcPr>
            <w:tcW w:w="0" w:type="auto"/>
            <w:tcMar>
              <w:left w:w="28" w:type="dxa"/>
              <w:right w:w="28" w:type="dxa"/>
            </w:tcMar>
            <w:vAlign w:val="center"/>
          </w:tcPr>
          <w:p w14:paraId="0679FD5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2 980,00</w:t>
            </w:r>
          </w:p>
        </w:tc>
        <w:tc>
          <w:tcPr>
            <w:tcW w:w="0" w:type="auto"/>
            <w:tcMar>
              <w:left w:w="28" w:type="dxa"/>
              <w:right w:w="28" w:type="dxa"/>
            </w:tcMar>
            <w:vAlign w:val="center"/>
          </w:tcPr>
          <w:p w14:paraId="10F9D69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95,00</w:t>
            </w:r>
          </w:p>
        </w:tc>
        <w:tc>
          <w:tcPr>
            <w:tcW w:w="0" w:type="auto"/>
            <w:tcMar>
              <w:left w:w="28" w:type="dxa"/>
              <w:right w:w="28" w:type="dxa"/>
            </w:tcMar>
            <w:vAlign w:val="center"/>
          </w:tcPr>
          <w:p w14:paraId="5BAA37B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Нет</w:t>
            </w:r>
          </w:p>
        </w:tc>
        <w:tc>
          <w:tcPr>
            <w:tcW w:w="0" w:type="auto"/>
            <w:tcMar>
              <w:left w:w="28" w:type="dxa"/>
              <w:right w:w="28" w:type="dxa"/>
            </w:tcMar>
            <w:vAlign w:val="center"/>
          </w:tcPr>
          <w:p w14:paraId="2C28780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30.03.2001</w:t>
            </w:r>
          </w:p>
        </w:tc>
      </w:tr>
      <w:tr w:rsidR="00E7007D" w:rsidRPr="00A27C2D" w14:paraId="3C314639" w14:textId="77777777" w:rsidTr="000B695C">
        <w:trPr>
          <w:trHeight w:val="20"/>
        </w:trPr>
        <w:tc>
          <w:tcPr>
            <w:tcW w:w="0" w:type="auto"/>
            <w:gridSpan w:val="12"/>
            <w:tcMar>
              <w:left w:w="28" w:type="dxa"/>
              <w:right w:w="28" w:type="dxa"/>
            </w:tcMar>
            <w:vAlign w:val="center"/>
          </w:tcPr>
          <w:p w14:paraId="04A15472"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Электромеханические мешалки</w:t>
            </w:r>
          </w:p>
        </w:tc>
      </w:tr>
      <w:tr w:rsidR="00E7007D" w:rsidRPr="00A27C2D" w14:paraId="1226844C" w14:textId="77777777" w:rsidTr="000B695C">
        <w:trPr>
          <w:trHeight w:val="20"/>
        </w:trPr>
        <w:tc>
          <w:tcPr>
            <w:tcW w:w="0" w:type="auto"/>
            <w:tcMar>
              <w:left w:w="28" w:type="dxa"/>
              <w:right w:w="28" w:type="dxa"/>
            </w:tcMar>
            <w:vAlign w:val="center"/>
          </w:tcPr>
          <w:p w14:paraId="495FC402"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 п/п</w:t>
            </w:r>
          </w:p>
        </w:tc>
        <w:tc>
          <w:tcPr>
            <w:tcW w:w="0" w:type="auto"/>
            <w:tcMar>
              <w:left w:w="28" w:type="dxa"/>
              <w:right w:w="28" w:type="dxa"/>
            </w:tcMar>
            <w:vAlign w:val="center"/>
          </w:tcPr>
          <w:p w14:paraId="79EF6F9E"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Наименование</w:t>
            </w:r>
          </w:p>
        </w:tc>
        <w:tc>
          <w:tcPr>
            <w:tcW w:w="0" w:type="auto"/>
            <w:gridSpan w:val="2"/>
            <w:tcMar>
              <w:left w:w="28" w:type="dxa"/>
              <w:right w:w="28" w:type="dxa"/>
            </w:tcMar>
            <w:vAlign w:val="center"/>
          </w:tcPr>
          <w:p w14:paraId="7199FA01"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устройства</w:t>
            </w:r>
          </w:p>
        </w:tc>
        <w:tc>
          <w:tcPr>
            <w:tcW w:w="0" w:type="auto"/>
            <w:tcMar>
              <w:left w:w="28" w:type="dxa"/>
              <w:right w:w="28" w:type="dxa"/>
            </w:tcMar>
            <w:vAlign w:val="center"/>
          </w:tcPr>
          <w:p w14:paraId="3B18F113"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Количество, шт.</w:t>
            </w:r>
          </w:p>
        </w:tc>
        <w:tc>
          <w:tcPr>
            <w:tcW w:w="0" w:type="auto"/>
            <w:gridSpan w:val="2"/>
            <w:tcMar>
              <w:left w:w="28" w:type="dxa"/>
              <w:right w:w="28" w:type="dxa"/>
            </w:tcMar>
            <w:vAlign w:val="center"/>
          </w:tcPr>
          <w:p w14:paraId="46E5315B"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Производительность, м</w:t>
            </w:r>
            <w:r w:rsidRPr="00A27C2D">
              <w:rPr>
                <w:rFonts w:ascii="Times New Roman" w:hAnsi="Times New Roman"/>
                <w:b/>
                <w:color w:val="000000" w:themeColor="text1"/>
                <w:szCs w:val="20"/>
                <w:vertAlign w:val="superscript"/>
              </w:rPr>
              <w:t>3</w:t>
            </w:r>
            <w:r w:rsidRPr="00A27C2D">
              <w:rPr>
                <w:rFonts w:ascii="Times New Roman" w:hAnsi="Times New Roman"/>
                <w:b/>
                <w:color w:val="000000" w:themeColor="text1"/>
                <w:szCs w:val="20"/>
              </w:rPr>
              <w:t>/ч</w:t>
            </w:r>
          </w:p>
        </w:tc>
        <w:tc>
          <w:tcPr>
            <w:tcW w:w="0" w:type="auto"/>
            <w:tcMar>
              <w:left w:w="28" w:type="dxa"/>
              <w:right w:w="28" w:type="dxa"/>
            </w:tcMar>
            <w:vAlign w:val="center"/>
          </w:tcPr>
          <w:p w14:paraId="61A34686"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Тип электродвигателя</w:t>
            </w:r>
          </w:p>
        </w:tc>
        <w:tc>
          <w:tcPr>
            <w:tcW w:w="0" w:type="auto"/>
            <w:tcMar>
              <w:left w:w="28" w:type="dxa"/>
              <w:right w:w="28" w:type="dxa"/>
            </w:tcMar>
            <w:vAlign w:val="center"/>
          </w:tcPr>
          <w:p w14:paraId="4FD5740C" w14:textId="77777777" w:rsidR="00E7007D" w:rsidRPr="00A27C2D" w:rsidRDefault="00E7007D" w:rsidP="002C13E8">
            <w:pPr>
              <w:tabs>
                <w:tab w:val="left" w:pos="1134"/>
              </w:tabs>
              <w:contextualSpacing/>
              <w:jc w:val="center"/>
              <w:rPr>
                <w:rFonts w:ascii="Times New Roman" w:hAnsi="Times New Roman"/>
                <w:b/>
                <w:bCs/>
                <w:color w:val="000000" w:themeColor="text1"/>
                <w:szCs w:val="20"/>
              </w:rPr>
            </w:pPr>
            <w:r w:rsidRPr="00A27C2D">
              <w:rPr>
                <w:rFonts w:ascii="Times New Roman" w:hAnsi="Times New Roman"/>
                <w:b/>
                <w:bCs/>
                <w:color w:val="000000" w:themeColor="text1"/>
                <w:szCs w:val="20"/>
              </w:rPr>
              <w:t>Мощность электродвигателя, кВт</w:t>
            </w:r>
          </w:p>
        </w:tc>
        <w:tc>
          <w:tcPr>
            <w:tcW w:w="0" w:type="auto"/>
            <w:tcMar>
              <w:left w:w="28" w:type="dxa"/>
              <w:right w:w="28" w:type="dxa"/>
            </w:tcMar>
            <w:vAlign w:val="center"/>
          </w:tcPr>
          <w:p w14:paraId="4AD1C361" w14:textId="77777777" w:rsidR="00E7007D" w:rsidRPr="00A27C2D" w:rsidRDefault="00E7007D" w:rsidP="002C13E8">
            <w:pPr>
              <w:tabs>
                <w:tab w:val="left" w:pos="1134"/>
              </w:tabs>
              <w:contextualSpacing/>
              <w:jc w:val="center"/>
              <w:rPr>
                <w:rFonts w:ascii="Times New Roman" w:hAnsi="Times New Roman"/>
                <w:b/>
                <w:bCs/>
                <w:color w:val="000000" w:themeColor="text1"/>
                <w:szCs w:val="20"/>
              </w:rPr>
            </w:pPr>
            <w:r w:rsidRPr="00A27C2D">
              <w:rPr>
                <w:rFonts w:ascii="Times New Roman" w:hAnsi="Times New Roman"/>
                <w:b/>
                <w:bCs/>
                <w:color w:val="000000" w:themeColor="text1"/>
                <w:szCs w:val="20"/>
              </w:rPr>
              <w:t>Скорость вращения, об/мин</w:t>
            </w:r>
          </w:p>
        </w:tc>
        <w:tc>
          <w:tcPr>
            <w:tcW w:w="0" w:type="auto"/>
            <w:tcMar>
              <w:left w:w="28" w:type="dxa"/>
              <w:right w:w="28" w:type="dxa"/>
            </w:tcMar>
            <w:vAlign w:val="center"/>
          </w:tcPr>
          <w:p w14:paraId="6C4143F7"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bCs/>
                <w:color w:val="000000" w:themeColor="text1"/>
                <w:szCs w:val="20"/>
              </w:rPr>
              <w:t>КПД</w:t>
            </w:r>
            <w:r w:rsidR="00E649BC" w:rsidRPr="00A27C2D">
              <w:rPr>
                <w:rFonts w:ascii="Times New Roman" w:hAnsi="Times New Roman"/>
                <w:b/>
                <w:bCs/>
                <w:color w:val="000000" w:themeColor="text1"/>
                <w:szCs w:val="20"/>
              </w:rPr>
              <w:t xml:space="preserve"> </w:t>
            </w:r>
            <w:r w:rsidRPr="00A27C2D">
              <w:rPr>
                <w:rFonts w:ascii="Times New Roman" w:hAnsi="Times New Roman"/>
                <w:b/>
                <w:bCs/>
                <w:color w:val="000000" w:themeColor="text1"/>
                <w:szCs w:val="20"/>
              </w:rPr>
              <w:t>оборудования,</w:t>
            </w:r>
            <w:r w:rsidR="00E649BC" w:rsidRPr="00A27C2D">
              <w:rPr>
                <w:rFonts w:ascii="Times New Roman" w:hAnsi="Times New Roman"/>
                <w:b/>
                <w:bCs/>
                <w:color w:val="000000" w:themeColor="text1"/>
                <w:szCs w:val="20"/>
              </w:rPr>
              <w:t xml:space="preserve"> </w:t>
            </w:r>
            <w:r w:rsidRPr="00A27C2D">
              <w:rPr>
                <w:rFonts w:ascii="Times New Roman" w:hAnsi="Times New Roman"/>
                <w:b/>
                <w:bCs/>
                <w:color w:val="000000" w:themeColor="text1"/>
                <w:szCs w:val="20"/>
              </w:rPr>
              <w:t>%</w:t>
            </w:r>
          </w:p>
        </w:tc>
        <w:tc>
          <w:tcPr>
            <w:tcW w:w="0" w:type="auto"/>
            <w:tcMar>
              <w:left w:w="28" w:type="dxa"/>
              <w:right w:w="28" w:type="dxa"/>
            </w:tcMar>
            <w:vAlign w:val="center"/>
          </w:tcPr>
          <w:p w14:paraId="1ED951DE" w14:textId="77777777" w:rsidR="00E7007D" w:rsidRPr="00A27C2D" w:rsidRDefault="00E7007D" w:rsidP="002C13E8">
            <w:pPr>
              <w:tabs>
                <w:tab w:val="left" w:pos="1134"/>
              </w:tabs>
              <w:contextualSpacing/>
              <w:jc w:val="center"/>
              <w:rPr>
                <w:rFonts w:ascii="Times New Roman" w:hAnsi="Times New Roman"/>
                <w:b/>
                <w:color w:val="000000" w:themeColor="text1"/>
                <w:szCs w:val="20"/>
              </w:rPr>
            </w:pPr>
            <w:r w:rsidRPr="00A27C2D">
              <w:rPr>
                <w:rFonts w:ascii="Times New Roman" w:hAnsi="Times New Roman"/>
                <w:b/>
                <w:color w:val="000000" w:themeColor="text1"/>
                <w:szCs w:val="20"/>
              </w:rPr>
              <w:t>Дата ввода в эксплуатацию</w:t>
            </w:r>
          </w:p>
        </w:tc>
      </w:tr>
      <w:tr w:rsidR="00E7007D" w:rsidRPr="00A27C2D" w14:paraId="0A82F50A" w14:textId="77777777" w:rsidTr="000B695C">
        <w:trPr>
          <w:trHeight w:val="20"/>
        </w:trPr>
        <w:tc>
          <w:tcPr>
            <w:tcW w:w="0" w:type="auto"/>
            <w:tcMar>
              <w:left w:w="28" w:type="dxa"/>
              <w:right w:w="28" w:type="dxa"/>
            </w:tcMar>
            <w:vAlign w:val="center"/>
          </w:tcPr>
          <w:p w14:paraId="6AAE187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27</w:t>
            </w:r>
          </w:p>
        </w:tc>
        <w:tc>
          <w:tcPr>
            <w:tcW w:w="0" w:type="auto"/>
            <w:tcMar>
              <w:left w:w="28" w:type="dxa"/>
              <w:right w:w="28" w:type="dxa"/>
            </w:tcMar>
            <w:vAlign w:val="center"/>
          </w:tcPr>
          <w:p w14:paraId="33EEA58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погружная мешалка</w:t>
            </w:r>
          </w:p>
        </w:tc>
        <w:tc>
          <w:tcPr>
            <w:tcW w:w="0" w:type="auto"/>
            <w:gridSpan w:val="2"/>
            <w:tcMar>
              <w:left w:w="28" w:type="dxa"/>
              <w:right w:w="28" w:type="dxa"/>
            </w:tcMar>
            <w:vAlign w:val="center"/>
          </w:tcPr>
          <w:p w14:paraId="6550899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Caprari CMD080W+015063N1</w:t>
            </w:r>
          </w:p>
        </w:tc>
        <w:tc>
          <w:tcPr>
            <w:tcW w:w="0" w:type="auto"/>
            <w:tcMar>
              <w:left w:w="28" w:type="dxa"/>
              <w:right w:w="28" w:type="dxa"/>
            </w:tcMar>
            <w:vAlign w:val="center"/>
          </w:tcPr>
          <w:p w14:paraId="5DBAB753"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w:t>
            </w:r>
          </w:p>
        </w:tc>
        <w:tc>
          <w:tcPr>
            <w:tcW w:w="0" w:type="auto"/>
            <w:gridSpan w:val="2"/>
            <w:tcMar>
              <w:left w:w="28" w:type="dxa"/>
              <w:right w:w="28" w:type="dxa"/>
            </w:tcMar>
            <w:vAlign w:val="center"/>
          </w:tcPr>
          <w:p w14:paraId="5F17CCB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643,00</w:t>
            </w:r>
          </w:p>
        </w:tc>
        <w:tc>
          <w:tcPr>
            <w:tcW w:w="0" w:type="auto"/>
            <w:tcMar>
              <w:left w:w="28" w:type="dxa"/>
              <w:right w:w="28" w:type="dxa"/>
            </w:tcMar>
            <w:vAlign w:val="center"/>
          </w:tcPr>
          <w:p w14:paraId="2F1528A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59C4590A"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w:t>
            </w:r>
          </w:p>
        </w:tc>
        <w:tc>
          <w:tcPr>
            <w:tcW w:w="0" w:type="auto"/>
            <w:tcMar>
              <w:left w:w="28" w:type="dxa"/>
              <w:right w:w="28" w:type="dxa"/>
            </w:tcMar>
            <w:vAlign w:val="center"/>
          </w:tcPr>
          <w:p w14:paraId="5C98C97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980,00</w:t>
            </w:r>
          </w:p>
        </w:tc>
        <w:tc>
          <w:tcPr>
            <w:tcW w:w="0" w:type="auto"/>
            <w:tcMar>
              <w:left w:w="28" w:type="dxa"/>
              <w:right w:w="28" w:type="dxa"/>
            </w:tcMar>
            <w:vAlign w:val="center"/>
          </w:tcPr>
          <w:p w14:paraId="6C74FB1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5ED0C784"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30.05.2015</w:t>
            </w:r>
          </w:p>
        </w:tc>
      </w:tr>
      <w:tr w:rsidR="00E7007D" w:rsidRPr="00A27C2D" w14:paraId="769C9EBE" w14:textId="77777777" w:rsidTr="000B695C">
        <w:trPr>
          <w:trHeight w:val="20"/>
        </w:trPr>
        <w:tc>
          <w:tcPr>
            <w:tcW w:w="0" w:type="auto"/>
            <w:tcMar>
              <w:left w:w="28" w:type="dxa"/>
              <w:right w:w="28" w:type="dxa"/>
            </w:tcMar>
            <w:vAlign w:val="center"/>
          </w:tcPr>
          <w:p w14:paraId="5CFF2B3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28</w:t>
            </w:r>
          </w:p>
        </w:tc>
        <w:tc>
          <w:tcPr>
            <w:tcW w:w="0" w:type="auto"/>
            <w:tcMar>
              <w:left w:w="28" w:type="dxa"/>
              <w:right w:w="28" w:type="dxa"/>
            </w:tcMar>
            <w:vAlign w:val="center"/>
          </w:tcPr>
          <w:p w14:paraId="4428D73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погружная мешалка</w:t>
            </w:r>
          </w:p>
        </w:tc>
        <w:tc>
          <w:tcPr>
            <w:tcW w:w="0" w:type="auto"/>
            <w:gridSpan w:val="2"/>
            <w:tcMar>
              <w:left w:w="28" w:type="dxa"/>
              <w:right w:w="28" w:type="dxa"/>
            </w:tcMar>
            <w:vAlign w:val="center"/>
          </w:tcPr>
          <w:p w14:paraId="6DD5E9D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Caprari CMD080W+015063N1</w:t>
            </w:r>
          </w:p>
        </w:tc>
        <w:tc>
          <w:tcPr>
            <w:tcW w:w="0" w:type="auto"/>
            <w:tcMar>
              <w:left w:w="28" w:type="dxa"/>
              <w:right w:w="28" w:type="dxa"/>
            </w:tcMar>
            <w:vAlign w:val="center"/>
          </w:tcPr>
          <w:p w14:paraId="4279D80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4</w:t>
            </w:r>
          </w:p>
        </w:tc>
        <w:tc>
          <w:tcPr>
            <w:tcW w:w="0" w:type="auto"/>
            <w:gridSpan w:val="2"/>
            <w:tcMar>
              <w:left w:w="28" w:type="dxa"/>
              <w:right w:w="28" w:type="dxa"/>
            </w:tcMar>
            <w:vAlign w:val="center"/>
          </w:tcPr>
          <w:p w14:paraId="576100B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643,00</w:t>
            </w:r>
          </w:p>
        </w:tc>
        <w:tc>
          <w:tcPr>
            <w:tcW w:w="0" w:type="auto"/>
            <w:tcMar>
              <w:left w:w="28" w:type="dxa"/>
              <w:right w:w="28" w:type="dxa"/>
            </w:tcMar>
            <w:vAlign w:val="center"/>
          </w:tcPr>
          <w:p w14:paraId="3F6588E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3542F67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1,50</w:t>
            </w:r>
          </w:p>
        </w:tc>
        <w:tc>
          <w:tcPr>
            <w:tcW w:w="0" w:type="auto"/>
            <w:tcMar>
              <w:left w:w="28" w:type="dxa"/>
              <w:right w:w="28" w:type="dxa"/>
            </w:tcMar>
            <w:vAlign w:val="center"/>
          </w:tcPr>
          <w:p w14:paraId="64F7060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980,00</w:t>
            </w:r>
          </w:p>
        </w:tc>
        <w:tc>
          <w:tcPr>
            <w:tcW w:w="0" w:type="auto"/>
            <w:tcMar>
              <w:left w:w="28" w:type="dxa"/>
              <w:right w:w="28" w:type="dxa"/>
            </w:tcMar>
            <w:vAlign w:val="center"/>
          </w:tcPr>
          <w:p w14:paraId="73B02F7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49199CAE"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01.06.2016</w:t>
            </w:r>
          </w:p>
        </w:tc>
      </w:tr>
      <w:tr w:rsidR="00E7007D" w:rsidRPr="00A27C2D" w14:paraId="081A0C4C" w14:textId="77777777" w:rsidTr="000B695C">
        <w:trPr>
          <w:trHeight w:val="20"/>
        </w:trPr>
        <w:tc>
          <w:tcPr>
            <w:tcW w:w="0" w:type="auto"/>
            <w:tcMar>
              <w:left w:w="28" w:type="dxa"/>
              <w:right w:w="28" w:type="dxa"/>
            </w:tcMar>
            <w:vAlign w:val="center"/>
          </w:tcPr>
          <w:p w14:paraId="7182CF90"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29</w:t>
            </w:r>
          </w:p>
        </w:tc>
        <w:tc>
          <w:tcPr>
            <w:tcW w:w="0" w:type="auto"/>
            <w:tcMar>
              <w:left w:w="28" w:type="dxa"/>
              <w:right w:w="28" w:type="dxa"/>
            </w:tcMar>
            <w:vAlign w:val="center"/>
          </w:tcPr>
          <w:p w14:paraId="4261C0EC"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погружная мешалка</w:t>
            </w:r>
          </w:p>
        </w:tc>
        <w:tc>
          <w:tcPr>
            <w:tcW w:w="0" w:type="auto"/>
            <w:gridSpan w:val="2"/>
            <w:tcMar>
              <w:left w:w="28" w:type="dxa"/>
              <w:right w:w="28" w:type="dxa"/>
            </w:tcMar>
            <w:vAlign w:val="center"/>
          </w:tcPr>
          <w:p w14:paraId="3B32F015"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Caprari CMR080W+030063N1</w:t>
            </w:r>
          </w:p>
        </w:tc>
        <w:tc>
          <w:tcPr>
            <w:tcW w:w="0" w:type="auto"/>
            <w:tcMar>
              <w:left w:w="28" w:type="dxa"/>
              <w:right w:w="28" w:type="dxa"/>
            </w:tcMar>
            <w:vAlign w:val="center"/>
          </w:tcPr>
          <w:p w14:paraId="2C312102"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2</w:t>
            </w:r>
          </w:p>
        </w:tc>
        <w:tc>
          <w:tcPr>
            <w:tcW w:w="0" w:type="auto"/>
            <w:gridSpan w:val="2"/>
            <w:tcMar>
              <w:left w:w="28" w:type="dxa"/>
              <w:right w:w="28" w:type="dxa"/>
            </w:tcMar>
            <w:vAlign w:val="center"/>
          </w:tcPr>
          <w:p w14:paraId="73CC1939"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1 061,00</w:t>
            </w:r>
          </w:p>
        </w:tc>
        <w:tc>
          <w:tcPr>
            <w:tcW w:w="0" w:type="auto"/>
            <w:tcMar>
              <w:left w:w="28" w:type="dxa"/>
              <w:right w:w="28" w:type="dxa"/>
            </w:tcMar>
            <w:vAlign w:val="center"/>
          </w:tcPr>
          <w:p w14:paraId="77F09531"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асинхронный</w:t>
            </w:r>
          </w:p>
        </w:tc>
        <w:tc>
          <w:tcPr>
            <w:tcW w:w="0" w:type="auto"/>
            <w:tcMar>
              <w:left w:w="28" w:type="dxa"/>
              <w:right w:w="28" w:type="dxa"/>
            </w:tcMar>
            <w:vAlign w:val="center"/>
          </w:tcPr>
          <w:p w14:paraId="639871CF"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w:t>
            </w:r>
          </w:p>
        </w:tc>
        <w:tc>
          <w:tcPr>
            <w:tcW w:w="0" w:type="auto"/>
            <w:tcMar>
              <w:left w:w="28" w:type="dxa"/>
              <w:right w:w="28" w:type="dxa"/>
            </w:tcMar>
            <w:vAlign w:val="center"/>
          </w:tcPr>
          <w:p w14:paraId="6A52F986"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995,00</w:t>
            </w:r>
          </w:p>
        </w:tc>
        <w:tc>
          <w:tcPr>
            <w:tcW w:w="0" w:type="auto"/>
            <w:tcMar>
              <w:left w:w="28" w:type="dxa"/>
              <w:right w:w="28" w:type="dxa"/>
            </w:tcMar>
            <w:vAlign w:val="center"/>
          </w:tcPr>
          <w:p w14:paraId="0C3B7608"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85,00</w:t>
            </w:r>
          </w:p>
        </w:tc>
        <w:tc>
          <w:tcPr>
            <w:tcW w:w="0" w:type="auto"/>
            <w:tcMar>
              <w:left w:w="28" w:type="dxa"/>
              <w:right w:w="28" w:type="dxa"/>
            </w:tcMar>
            <w:vAlign w:val="center"/>
          </w:tcPr>
          <w:p w14:paraId="602BB70B" w14:textId="77777777" w:rsidR="00E7007D" w:rsidRPr="00A27C2D" w:rsidRDefault="00E7007D" w:rsidP="002C13E8">
            <w:pPr>
              <w:tabs>
                <w:tab w:val="left" w:pos="1134"/>
              </w:tabs>
              <w:contextualSpacing/>
              <w:jc w:val="center"/>
              <w:rPr>
                <w:rFonts w:ascii="Times New Roman" w:hAnsi="Times New Roman"/>
                <w:color w:val="000000" w:themeColor="text1"/>
                <w:szCs w:val="20"/>
              </w:rPr>
            </w:pPr>
            <w:r w:rsidRPr="00A27C2D">
              <w:rPr>
                <w:rFonts w:ascii="Times New Roman" w:hAnsi="Times New Roman"/>
                <w:color w:val="000000" w:themeColor="text1"/>
                <w:szCs w:val="20"/>
              </w:rPr>
              <w:t>30.04.2017</w:t>
            </w:r>
          </w:p>
        </w:tc>
      </w:tr>
    </w:tbl>
    <w:p w14:paraId="6A567747" w14:textId="77777777" w:rsidR="002C3C64" w:rsidRPr="00A27C2D" w:rsidRDefault="002C3C64" w:rsidP="00A27C2D">
      <w:pPr>
        <w:pStyle w:val="e"/>
        <w:tabs>
          <w:tab w:val="left" w:pos="1134"/>
        </w:tabs>
        <w:spacing w:line="276" w:lineRule="auto"/>
        <w:ind w:firstLine="851"/>
        <w:jc w:val="both"/>
        <w:rPr>
          <w:color w:val="000000" w:themeColor="text1"/>
        </w:rPr>
        <w:sectPr w:rsidR="002C3C64" w:rsidRPr="00A27C2D" w:rsidSect="000B695C">
          <w:pgSz w:w="23811" w:h="16838" w:orient="landscape" w:code="8"/>
          <w:pgMar w:top="1134" w:right="851" w:bottom="1134" w:left="1418" w:header="709" w:footer="709" w:gutter="0"/>
          <w:cols w:space="708"/>
          <w:docGrid w:linePitch="360"/>
        </w:sectPr>
      </w:pPr>
    </w:p>
    <w:p w14:paraId="122ADD6D" w14:textId="77777777" w:rsidR="00D67726" w:rsidRPr="00A27C2D" w:rsidRDefault="00D67726" w:rsidP="00BA0000">
      <w:pPr>
        <w:pStyle w:val="e"/>
        <w:keepLines w:val="0"/>
        <w:tabs>
          <w:tab w:val="left" w:pos="1134"/>
        </w:tabs>
        <w:spacing w:before="0" w:line="276" w:lineRule="auto"/>
        <w:jc w:val="both"/>
        <w:rPr>
          <w:color w:val="000000" w:themeColor="text1"/>
        </w:rPr>
      </w:pPr>
      <w:r w:rsidRPr="00A27C2D">
        <w:rPr>
          <w:color w:val="000000" w:themeColor="text1"/>
        </w:rPr>
        <w:lastRenderedPageBreak/>
        <w:t xml:space="preserve">Технологическая схема очистки стоков на канализационных сооружениях </w:t>
      </w:r>
      <w:r w:rsidR="00A60114">
        <w:rPr>
          <w:color w:val="000000" w:themeColor="text1"/>
        </w:rPr>
        <w:t>ГП</w:t>
      </w:r>
      <w:r w:rsidR="00211043" w:rsidRPr="00A27C2D">
        <w:rPr>
          <w:color w:val="000000" w:themeColor="text1"/>
        </w:rPr>
        <w:t xml:space="preserve"> </w:t>
      </w:r>
      <w:r w:rsidR="00894FD1" w:rsidRPr="00A27C2D">
        <w:rPr>
          <w:color w:val="000000" w:themeColor="text1"/>
        </w:rPr>
        <w:t>«</w:t>
      </w:r>
      <w:r w:rsidR="00211043" w:rsidRPr="00A27C2D">
        <w:rPr>
          <w:color w:val="000000" w:themeColor="text1"/>
        </w:rPr>
        <w:t>Город</w:t>
      </w:r>
      <w:r w:rsidRPr="00A27C2D">
        <w:rPr>
          <w:color w:val="000000" w:themeColor="text1"/>
        </w:rPr>
        <w:t xml:space="preserve"> Мирный</w:t>
      </w:r>
      <w:r w:rsidR="00894FD1" w:rsidRPr="00A27C2D">
        <w:rPr>
          <w:color w:val="000000" w:themeColor="text1"/>
        </w:rPr>
        <w:t>»</w:t>
      </w:r>
      <w:r w:rsidRPr="00A27C2D">
        <w:rPr>
          <w:color w:val="000000" w:themeColor="text1"/>
        </w:rPr>
        <w:t xml:space="preserve"> приведена ниже.</w:t>
      </w:r>
    </w:p>
    <w:p w14:paraId="117D5107"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Предварительная механическая очистка</w:t>
      </w:r>
    </w:p>
    <w:p w14:paraId="0F9A3663"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Стоки, поступающие по двум самотечным коллекторам Ø500 мм, проходят предварительную механическую обработку автоматизированных решетках-дробилках марки </w:t>
      </w:r>
      <w:r w:rsidR="00894FD1" w:rsidRPr="00A27C2D">
        <w:rPr>
          <w:color w:val="000000" w:themeColor="text1"/>
        </w:rPr>
        <w:t>«</w:t>
      </w:r>
      <w:r w:rsidRPr="00A27C2D">
        <w:rPr>
          <w:color w:val="000000" w:themeColor="text1"/>
        </w:rPr>
        <w:t>FLYTEK® SS-1800</w:t>
      </w:r>
      <w:r w:rsidR="00894FD1" w:rsidRPr="00A27C2D">
        <w:rPr>
          <w:color w:val="000000" w:themeColor="text1"/>
        </w:rPr>
        <w:t>»</w:t>
      </w:r>
      <w:r w:rsidRPr="00A27C2D">
        <w:rPr>
          <w:color w:val="000000" w:themeColor="text1"/>
        </w:rPr>
        <w:t xml:space="preserve"> производительностью до 1260 м³/ч, что обеспечивает защиту насосов. Решетки (одна рабочая и одна резервная) расположены на отдельной площадке в пристроенном здании песколовок и установлены в металлических баках.</w:t>
      </w:r>
    </w:p>
    <w:p w14:paraId="2A253A53" w14:textId="77777777" w:rsidR="00DC4BB7" w:rsidRPr="00A27C2D" w:rsidRDefault="00DC4BB7" w:rsidP="00A60114">
      <w:pPr>
        <w:pStyle w:val="e"/>
        <w:tabs>
          <w:tab w:val="left" w:pos="1134"/>
        </w:tabs>
        <w:spacing w:before="0" w:line="276" w:lineRule="auto"/>
        <w:ind w:firstLine="0"/>
        <w:jc w:val="center"/>
        <w:rPr>
          <w:color w:val="000000" w:themeColor="text1"/>
        </w:rPr>
      </w:pPr>
      <w:r w:rsidRPr="00A27C2D">
        <w:rPr>
          <w:noProof/>
          <w:color w:val="000000" w:themeColor="text1"/>
        </w:rPr>
        <w:drawing>
          <wp:inline distT="0" distB="0" distL="0" distR="0" wp14:anchorId="004C5EDB" wp14:editId="0CDFA2DF">
            <wp:extent cx="3486150" cy="1722120"/>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86150" cy="1722120"/>
                    </a:xfrm>
                    <a:prstGeom prst="rect">
                      <a:avLst/>
                    </a:prstGeom>
                    <a:noFill/>
                    <a:ln w="9525">
                      <a:noFill/>
                      <a:miter lim="800000"/>
                      <a:headEnd/>
                      <a:tailEnd/>
                    </a:ln>
                  </pic:spPr>
                </pic:pic>
              </a:graphicData>
            </a:graphic>
          </wp:inline>
        </w:drawing>
      </w:r>
    </w:p>
    <w:p w14:paraId="713B4B21" w14:textId="7599D305" w:rsidR="00DC4BB7" w:rsidRPr="00A27C2D" w:rsidRDefault="00A60114" w:rsidP="00A60114">
      <w:pPr>
        <w:pStyle w:val="e"/>
        <w:tabs>
          <w:tab w:val="left" w:pos="1134"/>
        </w:tabs>
        <w:spacing w:before="0" w:line="276" w:lineRule="auto"/>
        <w:ind w:firstLine="0"/>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16</w:t>
      </w:r>
      <w:r w:rsidRPr="00A27C2D">
        <w:rPr>
          <w:rFonts w:eastAsiaTheme="minorHAnsi"/>
          <w:b/>
          <w:bCs/>
          <w:noProof/>
          <w:lang w:eastAsia="en-US"/>
        </w:rPr>
        <w:fldChar w:fldCharType="end"/>
      </w:r>
      <w:r w:rsidRPr="00A27C2D">
        <w:rPr>
          <w:rFonts w:eastAsiaTheme="minorHAnsi"/>
          <w:b/>
          <w:bCs/>
          <w:lang w:eastAsia="en-US"/>
        </w:rPr>
        <w:t xml:space="preserve">. </w:t>
      </w:r>
      <w:r w:rsidR="00DC4BB7" w:rsidRPr="00A27C2D">
        <w:rPr>
          <w:b/>
          <w:color w:val="000000" w:themeColor="text1"/>
        </w:rPr>
        <w:t>Решетка-д</w:t>
      </w:r>
      <w:r w:rsidR="00E649BC" w:rsidRPr="00A27C2D">
        <w:rPr>
          <w:b/>
          <w:color w:val="000000" w:themeColor="text1"/>
        </w:rPr>
        <w:t xml:space="preserve">робилка марки </w:t>
      </w:r>
      <w:r w:rsidR="00894FD1" w:rsidRPr="00A27C2D">
        <w:rPr>
          <w:b/>
          <w:color w:val="000000" w:themeColor="text1"/>
        </w:rPr>
        <w:t>«</w:t>
      </w:r>
      <w:r w:rsidR="00E649BC" w:rsidRPr="00A27C2D">
        <w:rPr>
          <w:b/>
          <w:color w:val="000000" w:themeColor="text1"/>
        </w:rPr>
        <w:t>FLYTEK® SS-1800</w:t>
      </w:r>
      <w:r w:rsidR="00894FD1" w:rsidRPr="00A27C2D">
        <w:rPr>
          <w:b/>
          <w:color w:val="000000" w:themeColor="text1"/>
        </w:rPr>
        <w:t>»</w:t>
      </w:r>
    </w:p>
    <w:p w14:paraId="0ABE2E0C" w14:textId="77777777" w:rsidR="000B695C" w:rsidRPr="00A27C2D" w:rsidRDefault="000B695C" w:rsidP="00BA0000">
      <w:pPr>
        <w:pStyle w:val="e"/>
        <w:keepLines w:val="0"/>
        <w:tabs>
          <w:tab w:val="left" w:pos="1134"/>
        </w:tabs>
        <w:spacing w:before="0" w:line="276" w:lineRule="auto"/>
        <w:jc w:val="both"/>
        <w:rPr>
          <w:color w:val="000000" w:themeColor="text1"/>
        </w:rPr>
      </w:pPr>
    </w:p>
    <w:p w14:paraId="3CF93BFB"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Далее, поступающие</w:t>
      </w:r>
      <w:r w:rsidR="00A53EA5" w:rsidRPr="00A27C2D">
        <w:rPr>
          <w:color w:val="000000" w:themeColor="text1"/>
        </w:rPr>
        <w:t xml:space="preserve"> </w:t>
      </w:r>
      <w:r w:rsidRPr="00A27C2D">
        <w:rPr>
          <w:color w:val="000000" w:themeColor="text1"/>
        </w:rPr>
        <w:t>сточные воды</w:t>
      </w:r>
      <w:r w:rsidR="00A53EA5" w:rsidRPr="00A27C2D">
        <w:rPr>
          <w:color w:val="000000" w:themeColor="text1"/>
        </w:rPr>
        <w:t>,</w:t>
      </w:r>
      <w:r w:rsidRPr="00A27C2D">
        <w:rPr>
          <w:color w:val="000000" w:themeColor="text1"/>
        </w:rPr>
        <w:t xml:space="preserve"> прошедшие предварительную механическую обработку на автоматизированных решетках-др</w:t>
      </w:r>
      <w:r w:rsidR="00A53EA5" w:rsidRPr="00A27C2D">
        <w:rPr>
          <w:color w:val="000000" w:themeColor="text1"/>
        </w:rPr>
        <w:t xml:space="preserve">обилках марки </w:t>
      </w:r>
      <w:r w:rsidR="00894FD1" w:rsidRPr="00A27C2D">
        <w:rPr>
          <w:color w:val="000000" w:themeColor="text1"/>
        </w:rPr>
        <w:t>«</w:t>
      </w:r>
      <w:r w:rsidR="00A53EA5" w:rsidRPr="00A27C2D">
        <w:rPr>
          <w:color w:val="000000" w:themeColor="text1"/>
        </w:rPr>
        <w:t>FLYTEK® SS-1800</w:t>
      </w:r>
      <w:r w:rsidR="00894FD1" w:rsidRPr="00A27C2D">
        <w:rPr>
          <w:color w:val="000000" w:themeColor="text1"/>
        </w:rPr>
        <w:t>»</w:t>
      </w:r>
      <w:r w:rsidR="00A53EA5" w:rsidRPr="00A27C2D">
        <w:rPr>
          <w:color w:val="000000" w:themeColor="text1"/>
        </w:rPr>
        <w:t xml:space="preserve">, </w:t>
      </w:r>
      <w:r w:rsidRPr="00A27C2D">
        <w:rPr>
          <w:color w:val="000000" w:themeColor="text1"/>
        </w:rPr>
        <w:t>перенаправляются в накопительную (приемную) емкость первого подъёма.</w:t>
      </w:r>
    </w:p>
    <w:p w14:paraId="407ED9CF" w14:textId="77777777" w:rsidR="000B695C" w:rsidRPr="00A27C2D" w:rsidRDefault="000B695C" w:rsidP="00BA0000">
      <w:pPr>
        <w:pStyle w:val="e"/>
        <w:keepLines w:val="0"/>
        <w:tabs>
          <w:tab w:val="left" w:pos="1134"/>
        </w:tabs>
        <w:spacing w:before="0" w:line="276" w:lineRule="auto"/>
        <w:jc w:val="both"/>
        <w:rPr>
          <w:color w:val="000000" w:themeColor="text1"/>
        </w:rPr>
      </w:pPr>
    </w:p>
    <w:p w14:paraId="5D76BAEE" w14:textId="77777777" w:rsidR="00DC4BB7" w:rsidRPr="00A27C2D" w:rsidRDefault="00DC4BB7" w:rsidP="00BA0000">
      <w:pPr>
        <w:pStyle w:val="e"/>
        <w:keepNext/>
        <w:tabs>
          <w:tab w:val="left" w:pos="1134"/>
        </w:tabs>
        <w:spacing w:before="0" w:line="276" w:lineRule="auto"/>
        <w:rPr>
          <w:b/>
          <w:i/>
          <w:color w:val="000000" w:themeColor="text1"/>
        </w:rPr>
      </w:pPr>
      <w:r w:rsidRPr="00A27C2D">
        <w:rPr>
          <w:b/>
          <w:i/>
          <w:color w:val="000000" w:themeColor="text1"/>
        </w:rPr>
        <w:t>Насосная станция первого подъема</w:t>
      </w:r>
    </w:p>
    <w:p w14:paraId="2EEE2968"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Сточные воды поступают в резервуар насосной станции первого подъема объемом 5000 м³ по самотечному коллектору Ø500 мм после механической очистки, а также нескольким напорным трубопроводам меньшего диаметра (3</w:t>
      </w:r>
      <w:r w:rsidR="000B695C" w:rsidRPr="00A27C2D">
        <w:rPr>
          <w:color w:val="000000" w:themeColor="text1"/>
        </w:rPr>
        <w:t>×</w:t>
      </w:r>
      <w:r w:rsidRPr="00A27C2D">
        <w:rPr>
          <w:color w:val="000000" w:themeColor="text1"/>
        </w:rPr>
        <w:t>Ø150</w:t>
      </w:r>
      <w:r w:rsidR="00E649BC" w:rsidRPr="00A27C2D">
        <w:rPr>
          <w:color w:val="000000" w:themeColor="text1"/>
        </w:rPr>
        <w:t xml:space="preserve"> </w:t>
      </w:r>
      <w:r w:rsidRPr="00A27C2D">
        <w:rPr>
          <w:color w:val="000000" w:themeColor="text1"/>
        </w:rPr>
        <w:t>мм и Ø350</w:t>
      </w:r>
      <w:r w:rsidR="00E649BC" w:rsidRPr="00A27C2D">
        <w:rPr>
          <w:color w:val="000000" w:themeColor="text1"/>
        </w:rPr>
        <w:t xml:space="preserve"> </w:t>
      </w:r>
      <w:r w:rsidRPr="00A27C2D">
        <w:rPr>
          <w:color w:val="000000" w:themeColor="text1"/>
        </w:rPr>
        <w:t>мм) с отдаленных объектов КНС (канализационно-насосных станций).</w:t>
      </w:r>
    </w:p>
    <w:p w14:paraId="01B758AC"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Для предотвращения образования осадка предусмотрено ежесуточное перемешивание всего объема сточных вод в резервуаре первой насосной станции. Перемешивание производится автоматизированной погружной мешалкой CMD с опорой VM080 и направляющими, производительностью 1061 м</w:t>
      </w:r>
      <w:r w:rsidRPr="00A27C2D">
        <w:rPr>
          <w:color w:val="000000" w:themeColor="text1"/>
          <w:vertAlign w:val="superscript"/>
        </w:rPr>
        <w:t>3</w:t>
      </w:r>
      <w:r w:rsidRPr="00A27C2D">
        <w:rPr>
          <w:color w:val="000000" w:themeColor="text1"/>
        </w:rPr>
        <w:t>/ч, N=3,0 кВт, ежесуточно по достижении заданного уровня стока в емкости, в течение 15 минут. При работе мешалки работа насосов не допускается во избежание кавитации, что указано в соответствующих инструкциях и обеспечено системой автоматизации.</w:t>
      </w:r>
    </w:p>
    <w:p w14:paraId="71D16272" w14:textId="77777777" w:rsidR="00DC4BB7" w:rsidRPr="00A27C2D" w:rsidRDefault="00DC4BB7" w:rsidP="00BA0000">
      <w:pPr>
        <w:pStyle w:val="e"/>
        <w:keepLines w:val="0"/>
        <w:tabs>
          <w:tab w:val="left" w:pos="1134"/>
        </w:tabs>
        <w:spacing w:before="0" w:line="276" w:lineRule="auto"/>
        <w:jc w:val="both"/>
        <w:rPr>
          <w:color w:val="000000" w:themeColor="text1"/>
        </w:rPr>
      </w:pPr>
      <w:r w:rsidRPr="00A27C2D">
        <w:rPr>
          <w:color w:val="000000" w:themeColor="text1"/>
        </w:rPr>
        <w:t xml:space="preserve">В помещении машинного зала насосной станции первого подъёма установлены 3 (три) насоса марки </w:t>
      </w:r>
      <w:r w:rsidR="00894FD1" w:rsidRPr="00A27C2D">
        <w:rPr>
          <w:color w:val="000000" w:themeColor="text1"/>
        </w:rPr>
        <w:t>«</w:t>
      </w:r>
      <w:r w:rsidR="00355152" w:rsidRPr="00A27C2D">
        <w:rPr>
          <w:color w:val="000000" w:themeColor="text1"/>
        </w:rPr>
        <w:t>Flygt</w:t>
      </w:r>
      <w:r w:rsidR="00894FD1" w:rsidRPr="00A27C2D">
        <w:rPr>
          <w:color w:val="000000" w:themeColor="text1"/>
        </w:rPr>
        <w:t>»</w:t>
      </w:r>
      <w:r w:rsidRPr="00A27C2D">
        <w:rPr>
          <w:color w:val="000000" w:themeColor="text1"/>
        </w:rPr>
        <w:t>, производительностью 600…1200 м</w:t>
      </w:r>
      <w:r w:rsidRPr="00A27C2D">
        <w:rPr>
          <w:color w:val="000000" w:themeColor="text1"/>
          <w:vertAlign w:val="superscript"/>
        </w:rPr>
        <w:t>3</w:t>
      </w:r>
      <w:r w:rsidRPr="00A27C2D">
        <w:rPr>
          <w:color w:val="000000" w:themeColor="text1"/>
        </w:rPr>
        <w:t>/ч, напор Н</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8…12 м, N</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 xml:space="preserve">37 кВт, </w:t>
      </w:r>
      <w:r w:rsidR="00A60114">
        <w:rPr>
          <w:color w:val="000000" w:themeColor="text1"/>
        </w:rPr>
        <w:br/>
      </w:r>
      <w:r w:rsidRPr="00A27C2D">
        <w:rPr>
          <w:color w:val="000000" w:themeColor="text1"/>
        </w:rPr>
        <w:t>n</w:t>
      </w:r>
      <w:r w:rsidR="00A60114">
        <w:rPr>
          <w:color w:val="000000" w:themeColor="text1"/>
        </w:rPr>
        <w:t xml:space="preserve"> </w:t>
      </w:r>
      <w:r w:rsidRPr="00A27C2D">
        <w:rPr>
          <w:color w:val="000000" w:themeColor="text1"/>
        </w:rPr>
        <w:t>= 965 об/мин.,</w:t>
      </w:r>
      <w:r w:rsidR="00355152" w:rsidRPr="00A27C2D">
        <w:t xml:space="preserve"> </w:t>
      </w:r>
      <w:r w:rsidR="00355152" w:rsidRPr="00A27C2D">
        <w:rPr>
          <w:color w:val="000000" w:themeColor="text1"/>
        </w:rPr>
        <w:t>насосы работают поочередно</w:t>
      </w:r>
      <w:r w:rsidRPr="00A27C2D">
        <w:rPr>
          <w:color w:val="000000" w:themeColor="text1"/>
        </w:rPr>
        <w:t>. Количество включений насоса до 15 вкл./час. Далее стоки перенаправляются на автоматизированные ступенчатые решетки тонкой очистки.</w:t>
      </w:r>
    </w:p>
    <w:p w14:paraId="08BAB6D1" w14:textId="77777777" w:rsidR="00A53EA5" w:rsidRPr="00A27C2D" w:rsidRDefault="00A53EA5" w:rsidP="00BA0000">
      <w:pPr>
        <w:tabs>
          <w:tab w:val="left" w:pos="1134"/>
        </w:tabs>
        <w:spacing w:line="276" w:lineRule="auto"/>
        <w:ind w:firstLine="709"/>
        <w:jc w:val="left"/>
        <w:rPr>
          <w:rFonts w:ascii="Times New Roman" w:hAnsi="Times New Roman"/>
          <w:i/>
          <w:color w:val="000000" w:themeColor="text1"/>
          <w:sz w:val="24"/>
          <w:szCs w:val="25"/>
        </w:rPr>
      </w:pPr>
    </w:p>
    <w:p w14:paraId="7E041CA8" w14:textId="77777777" w:rsidR="00A53EA5" w:rsidRPr="00A27C2D" w:rsidRDefault="00A53EA5" w:rsidP="00BA0000">
      <w:pPr>
        <w:pStyle w:val="e"/>
        <w:keepNext/>
        <w:tabs>
          <w:tab w:val="left" w:pos="1134"/>
        </w:tabs>
        <w:spacing w:before="0" w:line="276" w:lineRule="auto"/>
        <w:rPr>
          <w:b/>
          <w:i/>
          <w:color w:val="000000" w:themeColor="text1"/>
        </w:rPr>
      </w:pPr>
      <w:r w:rsidRPr="00A27C2D">
        <w:rPr>
          <w:b/>
          <w:i/>
          <w:color w:val="000000" w:themeColor="text1"/>
        </w:rPr>
        <w:t>Решетки тонкой очистки</w:t>
      </w:r>
    </w:p>
    <w:p w14:paraId="7ECC43BA" w14:textId="77777777" w:rsidR="00A53EA5" w:rsidRPr="00A27C2D" w:rsidRDefault="000B695C" w:rsidP="00BA0000">
      <w:pPr>
        <w:pStyle w:val="e"/>
        <w:keepLines w:val="0"/>
        <w:tabs>
          <w:tab w:val="left" w:pos="1134"/>
        </w:tabs>
        <w:spacing w:before="0" w:line="276" w:lineRule="auto"/>
        <w:jc w:val="both"/>
        <w:rPr>
          <w:color w:val="000000" w:themeColor="text1"/>
          <w:sz w:val="22"/>
        </w:rPr>
      </w:pPr>
      <w:r w:rsidRPr="00A27C2D">
        <w:rPr>
          <w:color w:val="000000" w:themeColor="text1"/>
          <w:szCs w:val="25"/>
        </w:rPr>
        <w:t>Стоки</w:t>
      </w:r>
      <w:r w:rsidR="00A53EA5" w:rsidRPr="00A27C2D">
        <w:rPr>
          <w:color w:val="000000" w:themeColor="text1"/>
          <w:szCs w:val="25"/>
        </w:rPr>
        <w:t xml:space="preserve"> от двух напорных коллекторов </w:t>
      </w:r>
      <w:r w:rsidR="00A53EA5" w:rsidRPr="00A27C2D">
        <w:rPr>
          <w:color w:val="000000" w:themeColor="text1"/>
          <w:szCs w:val="25"/>
        </w:rPr>
        <w:fldChar w:fldCharType="begin"/>
      </w:r>
      <w:r w:rsidR="00A53EA5" w:rsidRPr="00A27C2D">
        <w:rPr>
          <w:color w:val="000000" w:themeColor="text1"/>
          <w:szCs w:val="25"/>
        </w:rPr>
        <w:instrText>symbol 198 \f "Symbol" \s 11</w:instrText>
      </w:r>
      <w:r w:rsidR="00A53EA5" w:rsidRPr="00A27C2D">
        <w:rPr>
          <w:color w:val="000000" w:themeColor="text1"/>
          <w:szCs w:val="25"/>
        </w:rPr>
        <w:fldChar w:fldCharType="separate"/>
      </w:r>
      <w:r w:rsidR="00A53EA5" w:rsidRPr="00A27C2D">
        <w:rPr>
          <w:color w:val="000000" w:themeColor="text1"/>
          <w:szCs w:val="25"/>
        </w:rPr>
        <w:t>_</w:t>
      </w:r>
      <w:r w:rsidR="00A53EA5" w:rsidRPr="00A27C2D">
        <w:rPr>
          <w:color w:val="000000" w:themeColor="text1"/>
          <w:szCs w:val="25"/>
        </w:rPr>
        <w:fldChar w:fldCharType="end"/>
      </w:r>
      <w:r w:rsidR="00A53EA5" w:rsidRPr="00A27C2D">
        <w:rPr>
          <w:color w:val="000000" w:themeColor="text1"/>
          <w:szCs w:val="25"/>
        </w:rPr>
        <w:t> 500 мм объединяются в один коллектор и проходят очистку на процеживающих автоматизированных решетках. Решетки (одна рабочая и одна резервная) расположены (по высотной отметке) над емкостью насосной станции в производственном корпусе и установлены в металлических баках.</w:t>
      </w:r>
    </w:p>
    <w:p w14:paraId="7D4F2995" w14:textId="77777777" w:rsidR="00DC4BB7" w:rsidRPr="00A27C2D" w:rsidRDefault="00A53EA5" w:rsidP="00A60114">
      <w:pPr>
        <w:pStyle w:val="e"/>
        <w:tabs>
          <w:tab w:val="left" w:pos="1134"/>
        </w:tabs>
        <w:spacing w:before="0" w:line="276" w:lineRule="auto"/>
        <w:ind w:firstLine="0"/>
        <w:jc w:val="center"/>
        <w:rPr>
          <w:color w:val="000000" w:themeColor="text1"/>
        </w:rPr>
      </w:pPr>
      <w:r w:rsidRPr="00A27C2D">
        <w:rPr>
          <w:noProof/>
          <w:color w:val="000000" w:themeColor="text1"/>
          <w:sz w:val="25"/>
          <w:szCs w:val="25"/>
        </w:rPr>
        <w:lastRenderedPageBreak/>
        <w:drawing>
          <wp:inline distT="0" distB="0" distL="0" distR="0" wp14:anchorId="7A77F809" wp14:editId="6773743C">
            <wp:extent cx="2430780" cy="2840230"/>
            <wp:effectExtent l="0" t="0" r="7620" b="0"/>
            <wp:docPr id="9" name="Рисунок 9" descr="C:\Users\BebikhovYV\Desktop\traveling-screen-wastewater-treatment-69228-4001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bikhovYV\Desktop\traveling-screen-wastewater-treatment-69228-4001303.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36061" cy="2846401"/>
                    </a:xfrm>
                    <a:prstGeom prst="rect">
                      <a:avLst/>
                    </a:prstGeom>
                    <a:noFill/>
                    <a:ln>
                      <a:noFill/>
                    </a:ln>
                  </pic:spPr>
                </pic:pic>
              </a:graphicData>
            </a:graphic>
          </wp:inline>
        </w:drawing>
      </w:r>
    </w:p>
    <w:p w14:paraId="60FB3270" w14:textId="4B53D153" w:rsidR="00A53EA5" w:rsidRPr="00A27C2D" w:rsidRDefault="00A60114" w:rsidP="00A60114">
      <w:pPr>
        <w:pStyle w:val="e"/>
        <w:keepLines w:val="0"/>
        <w:tabs>
          <w:tab w:val="left" w:pos="1134"/>
        </w:tabs>
        <w:spacing w:before="0" w:line="276" w:lineRule="auto"/>
        <w:ind w:firstLine="0"/>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17</w:t>
      </w:r>
      <w:r w:rsidRPr="00A27C2D">
        <w:rPr>
          <w:rFonts w:eastAsiaTheme="minorHAnsi"/>
          <w:b/>
          <w:bCs/>
          <w:noProof/>
          <w:lang w:eastAsia="en-US"/>
        </w:rPr>
        <w:fldChar w:fldCharType="end"/>
      </w:r>
      <w:r w:rsidRPr="00A27C2D">
        <w:rPr>
          <w:rFonts w:eastAsiaTheme="minorHAnsi"/>
          <w:b/>
          <w:bCs/>
          <w:lang w:eastAsia="en-US"/>
        </w:rPr>
        <w:t xml:space="preserve">. </w:t>
      </w:r>
      <w:r w:rsidR="00A53EA5" w:rsidRPr="00A27C2D">
        <w:rPr>
          <w:b/>
          <w:color w:val="000000" w:themeColor="text1"/>
        </w:rPr>
        <w:t>Решетка тонкой очистки</w:t>
      </w:r>
    </w:p>
    <w:p w14:paraId="1FCACF87" w14:textId="77777777" w:rsidR="000B695C" w:rsidRPr="00A27C2D" w:rsidRDefault="000B695C" w:rsidP="00BA0000">
      <w:pPr>
        <w:pStyle w:val="e"/>
        <w:keepLines w:val="0"/>
        <w:tabs>
          <w:tab w:val="left" w:pos="1134"/>
        </w:tabs>
        <w:spacing w:before="0" w:line="276" w:lineRule="auto"/>
        <w:jc w:val="both"/>
        <w:rPr>
          <w:color w:val="000000" w:themeColor="text1"/>
        </w:rPr>
      </w:pPr>
    </w:p>
    <w:p w14:paraId="4288238B" w14:textId="77777777" w:rsidR="00A53EA5"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 xml:space="preserve">При автоматической работе решеток по величине перепада уровней на решетке, срабатывает ступенчатый механизм сбора уловленного мусора. Мусор с решетки поступает на шнековый пресс, где происходит его обезвоживание и уплотнение. Спрессованный мусор поступает в накопительный бак, далее </w:t>
      </w:r>
      <w:r w:rsidR="00A60114">
        <w:rPr>
          <w:color w:val="000000" w:themeColor="text1"/>
        </w:rPr>
        <w:t>–</w:t>
      </w:r>
      <w:r w:rsidRPr="00A27C2D">
        <w:rPr>
          <w:color w:val="000000" w:themeColor="text1"/>
        </w:rPr>
        <w:t xml:space="preserve"> вывозится на утилизацию. Шнековый пресс периодически промывается технической водой. Фильтрат с пресса, промывочные и прочие воды отводятся в приямок, далее перекачиваются насосом в резервуар второй насосной станции. При автоматической работе решеток по величине перепада уровней на решетке, срабатывает ступенчатый механизм сбора уловленного мусора. Мусор с решетки поступает на шнековый пресс, где происходит е</w:t>
      </w:r>
      <w:r w:rsidR="00E649BC" w:rsidRPr="00A27C2D">
        <w:rPr>
          <w:color w:val="000000" w:themeColor="text1"/>
        </w:rPr>
        <w:t>го обезвоживание и уплотнение.</w:t>
      </w:r>
    </w:p>
    <w:p w14:paraId="7BC8597E" w14:textId="77777777" w:rsidR="00A53EA5"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Спрессованный мусор сбрасывается в накопительный бак, периодически вывозится на утилизацию. Шнековый пресс периодически промывается технической водой. Фильтрат с пресса, промывочные и прочие воды отводятся в резервуар второй насосной станции.</w:t>
      </w:r>
    </w:p>
    <w:p w14:paraId="501E3A59" w14:textId="77777777" w:rsidR="000B695C" w:rsidRPr="00A27C2D" w:rsidRDefault="000B695C" w:rsidP="00BA0000">
      <w:pPr>
        <w:pStyle w:val="e"/>
        <w:keepLines w:val="0"/>
        <w:tabs>
          <w:tab w:val="left" w:pos="1134"/>
        </w:tabs>
        <w:spacing w:before="0" w:line="276" w:lineRule="auto"/>
        <w:jc w:val="both"/>
        <w:rPr>
          <w:color w:val="000000" w:themeColor="text1"/>
        </w:rPr>
      </w:pPr>
    </w:p>
    <w:p w14:paraId="32B140AC" w14:textId="77777777" w:rsidR="00A53EA5" w:rsidRPr="00A27C2D" w:rsidRDefault="00A53EA5" w:rsidP="00BA0000">
      <w:pPr>
        <w:pStyle w:val="e"/>
        <w:keepNext/>
        <w:tabs>
          <w:tab w:val="left" w:pos="1134"/>
        </w:tabs>
        <w:spacing w:before="0" w:line="276" w:lineRule="auto"/>
        <w:rPr>
          <w:b/>
          <w:i/>
          <w:color w:val="000000" w:themeColor="text1"/>
        </w:rPr>
      </w:pPr>
      <w:r w:rsidRPr="00A27C2D">
        <w:rPr>
          <w:b/>
          <w:i/>
          <w:color w:val="000000" w:themeColor="text1"/>
        </w:rPr>
        <w:t>Песколовки</w:t>
      </w:r>
    </w:p>
    <w:p w14:paraId="550AE63E" w14:textId="77777777" w:rsidR="00DC4BB7"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После решеток тонкой очистки по самотечной линии поток направляется единым коллектором на две рабочие песколовки. Песколовки оборудованы автоматизированной системой разгрузки и выгрузки осажденного песка. Песколовки расположены в пристройке к основному зданию очистных сооружений.</w:t>
      </w:r>
    </w:p>
    <w:p w14:paraId="1E2FB79C" w14:textId="77777777" w:rsidR="00A53EA5"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Система автоматизированных решеток тонкой очистки и автоматизированных песколовок обеспечивают необходимое качество стока для его дальнейшей биологической очистки. Уловленный песок автоматически по мере накопления выгружается из песколовок на сушильный шнек и далее в бункер. Дренажные стоки собираются в приямок и отводятся в напорном режиме в емкость второй насосной станции. Уловленный песок вывозится со станции на утилизацию по мере накопления.</w:t>
      </w:r>
    </w:p>
    <w:p w14:paraId="27A3A268" w14:textId="77777777" w:rsidR="00DC4BB7"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Из песколовок сток самотеком по одному трубопроводу попадает в резервуар второй насосной станции.</w:t>
      </w:r>
    </w:p>
    <w:p w14:paraId="4B9A353D" w14:textId="77777777" w:rsidR="000B695C" w:rsidRPr="00A27C2D" w:rsidRDefault="000B695C" w:rsidP="00BA0000">
      <w:pPr>
        <w:pStyle w:val="e"/>
        <w:keepLines w:val="0"/>
        <w:tabs>
          <w:tab w:val="left" w:pos="1134"/>
        </w:tabs>
        <w:spacing w:before="0" w:line="276" w:lineRule="auto"/>
        <w:jc w:val="both"/>
        <w:rPr>
          <w:color w:val="000000" w:themeColor="text1"/>
        </w:rPr>
      </w:pPr>
    </w:p>
    <w:p w14:paraId="75F94D9B" w14:textId="77777777" w:rsidR="00A53EA5" w:rsidRPr="00A27C2D" w:rsidRDefault="00A53EA5" w:rsidP="00BA0000">
      <w:pPr>
        <w:pStyle w:val="e"/>
        <w:keepNext/>
        <w:tabs>
          <w:tab w:val="left" w:pos="1134"/>
        </w:tabs>
        <w:spacing w:before="0" w:line="276" w:lineRule="auto"/>
        <w:rPr>
          <w:b/>
          <w:i/>
          <w:color w:val="000000" w:themeColor="text1"/>
        </w:rPr>
      </w:pPr>
      <w:r w:rsidRPr="00A27C2D">
        <w:rPr>
          <w:b/>
          <w:i/>
          <w:color w:val="000000" w:themeColor="text1"/>
        </w:rPr>
        <w:lastRenderedPageBreak/>
        <w:t>Насосная станция второго подъема</w:t>
      </w:r>
    </w:p>
    <w:p w14:paraId="78233B73" w14:textId="77777777" w:rsidR="00A53EA5"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 xml:space="preserve">Насосная станция второго подъема расположена в здании производственного корпуса и состоит из четырех насосов (два рабочих и два резервных) с соответствующей запорно-регулирующей арматурой и системой взмучивания осадка в приемном резервуаре. </w:t>
      </w:r>
    </w:p>
    <w:p w14:paraId="7AACACA0" w14:textId="77777777" w:rsidR="00DC4BB7"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Насосы марки AFP3002 МЕ 550/6-52 производительностью Q</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600…1200 м</w:t>
      </w:r>
      <w:r w:rsidRPr="00A27C2D">
        <w:rPr>
          <w:color w:val="000000" w:themeColor="text1"/>
          <w:vertAlign w:val="superscript"/>
        </w:rPr>
        <w:t>3</w:t>
      </w:r>
      <w:r w:rsidRPr="00A27C2D">
        <w:rPr>
          <w:color w:val="000000" w:themeColor="text1"/>
        </w:rPr>
        <w:t>/ч, напор Н</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8…18 м, N</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55 кВт, n</w:t>
      </w:r>
      <w:r w:rsidR="00A60114">
        <w:rPr>
          <w:color w:val="000000" w:themeColor="text1"/>
        </w:rPr>
        <w:t xml:space="preserve"> </w:t>
      </w:r>
      <w:r w:rsidRPr="00A27C2D">
        <w:rPr>
          <w:color w:val="000000" w:themeColor="text1"/>
        </w:rPr>
        <w:t>= 980 об/мин. расположены в помещении насосной станции первого подъема. Работа насосов осуществляется в комбинированном режиме при низких расходах и одновременно при максимальных расходах поступающих сточных вод. Взмучивание осадка в резервуаре насосной станции обеспечивается гидросмывом с подачей в</w:t>
      </w:r>
      <w:r w:rsidR="002B79F1" w:rsidRPr="00A27C2D">
        <w:rPr>
          <w:color w:val="000000" w:themeColor="text1"/>
        </w:rPr>
        <w:t xml:space="preserve">оды от напорных линий насосов. </w:t>
      </w:r>
      <w:r w:rsidRPr="00A27C2D">
        <w:rPr>
          <w:color w:val="000000" w:themeColor="text1"/>
        </w:rPr>
        <w:t>На напорных трубопроводах установлены датчики расходомеров для учета расходов</w:t>
      </w:r>
      <w:r w:rsidR="002B79F1" w:rsidRPr="00A27C2D">
        <w:rPr>
          <w:color w:val="000000" w:themeColor="text1"/>
        </w:rPr>
        <w:t>,</w:t>
      </w:r>
      <w:r w:rsidRPr="00A27C2D">
        <w:rPr>
          <w:color w:val="000000" w:themeColor="text1"/>
        </w:rPr>
        <w:t xml:space="preserve"> поступающих на биологическую очистку сточных вод. Количество включений насоса по рекомендациям производителя – 15 (пятнадцать) включений в час.</w:t>
      </w:r>
    </w:p>
    <w:p w14:paraId="4D676E16" w14:textId="77777777" w:rsidR="000B695C" w:rsidRPr="00A27C2D" w:rsidRDefault="000B695C" w:rsidP="00BA0000">
      <w:pPr>
        <w:pStyle w:val="e"/>
        <w:keepLines w:val="0"/>
        <w:tabs>
          <w:tab w:val="left" w:pos="1134"/>
        </w:tabs>
        <w:spacing w:before="0" w:line="276" w:lineRule="auto"/>
        <w:jc w:val="both"/>
        <w:rPr>
          <w:color w:val="000000" w:themeColor="text1"/>
        </w:rPr>
      </w:pPr>
    </w:p>
    <w:p w14:paraId="13F7147E" w14:textId="77777777" w:rsidR="00A53EA5" w:rsidRPr="00A27C2D" w:rsidRDefault="00A53EA5" w:rsidP="00BA0000">
      <w:pPr>
        <w:pStyle w:val="e"/>
        <w:keepNext/>
        <w:tabs>
          <w:tab w:val="left" w:pos="1134"/>
        </w:tabs>
        <w:spacing w:before="0" w:line="276" w:lineRule="auto"/>
        <w:rPr>
          <w:b/>
          <w:i/>
          <w:color w:val="000000" w:themeColor="text1"/>
        </w:rPr>
      </w:pPr>
      <w:r w:rsidRPr="00A27C2D">
        <w:rPr>
          <w:b/>
          <w:i/>
          <w:color w:val="000000" w:themeColor="text1"/>
        </w:rPr>
        <w:t>Камера проп</w:t>
      </w:r>
      <w:r w:rsidR="002B79F1" w:rsidRPr="00A27C2D">
        <w:rPr>
          <w:b/>
          <w:i/>
          <w:color w:val="000000" w:themeColor="text1"/>
        </w:rPr>
        <w:t>орционального разделения стока</w:t>
      </w:r>
    </w:p>
    <w:p w14:paraId="08D9D8BA" w14:textId="77777777" w:rsidR="00DC4BB7" w:rsidRPr="00A27C2D" w:rsidRDefault="00A53EA5" w:rsidP="00BA0000">
      <w:pPr>
        <w:pStyle w:val="e"/>
        <w:keepLines w:val="0"/>
        <w:tabs>
          <w:tab w:val="left" w:pos="1134"/>
        </w:tabs>
        <w:spacing w:before="0" w:line="276" w:lineRule="auto"/>
        <w:jc w:val="both"/>
        <w:rPr>
          <w:color w:val="000000" w:themeColor="text1"/>
        </w:rPr>
      </w:pPr>
      <w:r w:rsidRPr="00A27C2D">
        <w:rPr>
          <w:color w:val="000000" w:themeColor="text1"/>
        </w:rPr>
        <w:t>Камера пропорционального разделения стока находится в производственном корпусе на отметке 7,300 и предназначена для равномерного разделения потока на три линии биологической очистки.</w:t>
      </w:r>
    </w:p>
    <w:p w14:paraId="285C1ED4" w14:textId="77777777" w:rsidR="00A53EA5" w:rsidRPr="00A27C2D" w:rsidRDefault="00330D74" w:rsidP="00A60114">
      <w:pPr>
        <w:pStyle w:val="e"/>
        <w:keepNext/>
        <w:tabs>
          <w:tab w:val="left" w:pos="1134"/>
        </w:tabs>
        <w:spacing w:before="0" w:line="276" w:lineRule="auto"/>
        <w:ind w:firstLine="0"/>
        <w:jc w:val="center"/>
        <w:rPr>
          <w:color w:val="000000" w:themeColor="text1"/>
        </w:rPr>
      </w:pPr>
      <w:r w:rsidRPr="00A27C2D">
        <w:rPr>
          <w:noProof/>
          <w:color w:val="000000" w:themeColor="text1"/>
          <w:sz w:val="25"/>
          <w:szCs w:val="25"/>
        </w:rPr>
        <w:drawing>
          <wp:inline distT="0" distB="0" distL="0" distR="0" wp14:anchorId="533EFFFB" wp14:editId="32EF2663">
            <wp:extent cx="2503440" cy="2876550"/>
            <wp:effectExtent l="0" t="0" r="0" b="0"/>
            <wp:docPr id="30" name="Рисунок 30" descr="C:\Users\BebikhovYV\Desktop\фото цех\IMG-20181125-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ebikhovYV\Desktop\фото цех\IMG-20181125-WA001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0694" cy="2884885"/>
                    </a:xfrm>
                    <a:prstGeom prst="rect">
                      <a:avLst/>
                    </a:prstGeom>
                    <a:noFill/>
                    <a:ln>
                      <a:noFill/>
                    </a:ln>
                  </pic:spPr>
                </pic:pic>
              </a:graphicData>
            </a:graphic>
          </wp:inline>
        </w:drawing>
      </w:r>
    </w:p>
    <w:p w14:paraId="71177AE3" w14:textId="3A922BF6" w:rsidR="00330D74" w:rsidRPr="00A27C2D" w:rsidRDefault="00A60114" w:rsidP="00A60114">
      <w:pPr>
        <w:pStyle w:val="e"/>
        <w:keepLines w:val="0"/>
        <w:tabs>
          <w:tab w:val="left" w:pos="1134"/>
        </w:tabs>
        <w:spacing w:before="0" w:line="276" w:lineRule="auto"/>
        <w:ind w:firstLine="0"/>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18</w:t>
      </w:r>
      <w:r w:rsidRPr="00A27C2D">
        <w:rPr>
          <w:rFonts w:eastAsiaTheme="minorHAnsi"/>
          <w:b/>
          <w:bCs/>
          <w:noProof/>
          <w:lang w:eastAsia="en-US"/>
        </w:rPr>
        <w:fldChar w:fldCharType="end"/>
      </w:r>
      <w:r w:rsidRPr="00A27C2D">
        <w:rPr>
          <w:rFonts w:eastAsiaTheme="minorHAnsi"/>
          <w:b/>
          <w:bCs/>
          <w:lang w:eastAsia="en-US"/>
        </w:rPr>
        <w:t xml:space="preserve">. </w:t>
      </w:r>
      <w:r w:rsidR="00330D74" w:rsidRPr="00A27C2D">
        <w:rPr>
          <w:b/>
          <w:color w:val="000000" w:themeColor="text1"/>
        </w:rPr>
        <w:t>Установка дозирования препарата Пуралат-Бингсти</w:t>
      </w:r>
    </w:p>
    <w:p w14:paraId="2CD2486F" w14:textId="77777777" w:rsidR="00742DDC" w:rsidRPr="00A27C2D" w:rsidRDefault="00742DDC" w:rsidP="00BA0000">
      <w:pPr>
        <w:pStyle w:val="e"/>
        <w:keepLines w:val="0"/>
        <w:tabs>
          <w:tab w:val="left" w:pos="1134"/>
        </w:tabs>
        <w:spacing w:before="0" w:line="276" w:lineRule="auto"/>
        <w:jc w:val="both"/>
        <w:rPr>
          <w:color w:val="000000" w:themeColor="text1"/>
        </w:rPr>
      </w:pPr>
    </w:p>
    <w:p w14:paraId="1A318871"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Также, в камере пропорционального разделения стока осуществляется процесс дезинвазии препаратом Пуралат-Бингсти. Уничтожение возбудителей паразитарных болезней: яиц и личинок гельминтов, цист и овцисткишечных патогенных простейших, яиц клещей в различных компонентах окружающей среды производится путем дозирования препарата Пуралат-Бингсти.</w:t>
      </w:r>
    </w:p>
    <w:p w14:paraId="794C20C7" w14:textId="77777777" w:rsidR="00742DDC" w:rsidRPr="00A27C2D" w:rsidRDefault="00742DDC" w:rsidP="00BA0000">
      <w:pPr>
        <w:pStyle w:val="e"/>
        <w:keepLines w:val="0"/>
        <w:tabs>
          <w:tab w:val="left" w:pos="1134"/>
        </w:tabs>
        <w:spacing w:before="0" w:line="276" w:lineRule="auto"/>
        <w:jc w:val="both"/>
        <w:rPr>
          <w:color w:val="000000" w:themeColor="text1"/>
        </w:rPr>
      </w:pPr>
    </w:p>
    <w:p w14:paraId="7892684D" w14:textId="77777777" w:rsidR="00330D74" w:rsidRPr="00A27C2D" w:rsidRDefault="00330D74" w:rsidP="00BA0000">
      <w:pPr>
        <w:pStyle w:val="e"/>
        <w:keepNext/>
        <w:tabs>
          <w:tab w:val="left" w:pos="1134"/>
        </w:tabs>
        <w:spacing w:before="0" w:line="276" w:lineRule="auto"/>
        <w:rPr>
          <w:b/>
          <w:i/>
          <w:color w:val="000000" w:themeColor="text1"/>
        </w:rPr>
      </w:pPr>
      <w:r w:rsidRPr="00A27C2D">
        <w:rPr>
          <w:b/>
          <w:i/>
          <w:color w:val="000000" w:themeColor="text1"/>
        </w:rPr>
        <w:t>Первичные отстойники</w:t>
      </w:r>
    </w:p>
    <w:p w14:paraId="23B85579"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Первичные отстойники, предназначенные для выделения из сточных вод грубодисперсных примесей, которые под действием гравитационной силы оседают на дно отстойника или всплывают на его поверхность.</w:t>
      </w:r>
    </w:p>
    <w:p w14:paraId="71B3D467" w14:textId="77777777" w:rsidR="00742DDC"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 xml:space="preserve">Сточная вода поступает периодически, причем отстаивание ее происходит в покое, и отстойники непрерывного действия, или проточные, в которых отстаивание происходит при </w:t>
      </w:r>
      <w:r w:rsidRPr="00A27C2D">
        <w:rPr>
          <w:color w:val="000000" w:themeColor="text1"/>
        </w:rPr>
        <w:lastRenderedPageBreak/>
        <w:t xml:space="preserve">медленном движении жидкости. В первичных отстойниках сточная вода движется горизонтально, от центра к периферии. Содержание нерастворенных примесей (взвешенных веществ), выделяемых первичными отстойниками, зависит от начального содержания и от характеристики этих примесей (формы и размера их частиц, плотности, скорости их осаждения), а также от продолжительности отстаивания. В каждом первичном отстойнике установлены 4 (четыре) насоса марки </w:t>
      </w:r>
      <w:r w:rsidR="00894FD1" w:rsidRPr="00A27C2D">
        <w:rPr>
          <w:color w:val="000000" w:themeColor="text1"/>
        </w:rPr>
        <w:t>«</w:t>
      </w:r>
      <w:r w:rsidR="00355152" w:rsidRPr="00A27C2D">
        <w:rPr>
          <w:color w:val="000000" w:themeColor="text1"/>
        </w:rPr>
        <w:t>Flygt</w:t>
      </w:r>
      <w:r w:rsidR="00894FD1" w:rsidRPr="00A27C2D">
        <w:rPr>
          <w:color w:val="000000" w:themeColor="text1"/>
        </w:rPr>
        <w:t>»</w:t>
      </w:r>
      <w:r w:rsidR="00355152" w:rsidRPr="00A27C2D">
        <w:rPr>
          <w:color w:val="000000" w:themeColor="text1"/>
        </w:rPr>
        <w:t xml:space="preserve"> производительность 66 м³/ч</w:t>
      </w:r>
      <w:r w:rsidR="00742DDC" w:rsidRPr="00A27C2D">
        <w:rPr>
          <w:color w:val="000000" w:themeColor="text1"/>
        </w:rPr>
        <w:t>.</w:t>
      </w:r>
    </w:p>
    <w:p w14:paraId="1AE85E45" w14:textId="77777777" w:rsidR="00330D74" w:rsidRPr="00A27C2D" w:rsidRDefault="00330D74" w:rsidP="00BA0000">
      <w:pPr>
        <w:pStyle w:val="e"/>
        <w:keepLines w:val="0"/>
        <w:tabs>
          <w:tab w:val="left" w:pos="1134"/>
        </w:tabs>
        <w:spacing w:before="0" w:line="276" w:lineRule="auto"/>
        <w:jc w:val="both"/>
        <w:rPr>
          <w:color w:val="000000" w:themeColor="text1"/>
        </w:rPr>
      </w:pPr>
    </w:p>
    <w:p w14:paraId="5F753171" w14:textId="77777777" w:rsidR="00330D74" w:rsidRPr="00A27C2D" w:rsidRDefault="00330D74" w:rsidP="00BA0000">
      <w:pPr>
        <w:pStyle w:val="e"/>
        <w:keepNext/>
        <w:tabs>
          <w:tab w:val="left" w:pos="1134"/>
        </w:tabs>
        <w:spacing w:before="0" w:line="276" w:lineRule="auto"/>
        <w:rPr>
          <w:b/>
          <w:i/>
          <w:color w:val="000000" w:themeColor="text1"/>
        </w:rPr>
      </w:pPr>
      <w:r w:rsidRPr="00A27C2D">
        <w:rPr>
          <w:b/>
          <w:i/>
          <w:color w:val="000000" w:themeColor="text1"/>
        </w:rPr>
        <w:t>Биологическая очистка</w:t>
      </w:r>
    </w:p>
    <w:p w14:paraId="2DF6949E"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В качестве основы биологической очистки предусмотрен многоступенчатый процесс, с прикрепленным биоценозом микроорганизмов и чередованием аэробно-анаэробных зон, с биоудалением азота и фосфора. Блок емкостей биологической очистки представляет собой 3 (три) параллельные линии, включающие (по ходу движения потока) первичный отстойник, двух коридорный аэротенк, вторичный отстойник, резервуар очищенной воды.</w:t>
      </w:r>
    </w:p>
    <w:p w14:paraId="67B03FB2"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Существующая технологическая линия биологической очистки представляет собой многосекционную емкость, разделённую на функциональные зоны (сооружения).</w:t>
      </w:r>
    </w:p>
    <w:p w14:paraId="6F8888BF"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 xml:space="preserve">Биологическая очистка стока осуществляется в многокамерных прямоточных аэротенках-вытеснителях. Органические вещества, содержащиеся в загрязненной воде, последовательно минерализуются изолированными биоценозами микроорганизмов, и удерживаемых в пределах каждой ступени. Сточная вода, смешанная с активным илом, образует биохимическую очистку.  </w:t>
      </w:r>
    </w:p>
    <w:p w14:paraId="63F2F59B"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 xml:space="preserve">Воздух, подаваемый с помощью двух воздуходувок марки ТВ-80 и мелкопузырчатой аэрационной системой А350, перемешивает обрабатываемую сточную воду с активным илом и насыщает её кислородом, необходимым для жизнедеятельности бактерий. </w:t>
      </w:r>
    </w:p>
    <w:p w14:paraId="7AC51CA3"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t>Большая насыщенность сточной воды активным илом и непрерывное поступление кислорода обеспечивают интенсивное биохимическое окисление органических веществ, поэтому аэротенки являются одним из наиболее совершенных сооружений для биохимической очистки.</w:t>
      </w:r>
    </w:p>
    <w:p w14:paraId="76E8978A" w14:textId="77777777" w:rsidR="00330D74" w:rsidRPr="00A27C2D" w:rsidRDefault="00330D74" w:rsidP="00A60114">
      <w:pPr>
        <w:pStyle w:val="e"/>
        <w:keepNext/>
        <w:tabs>
          <w:tab w:val="left" w:pos="1134"/>
        </w:tabs>
        <w:spacing w:before="0" w:line="276" w:lineRule="auto"/>
        <w:ind w:firstLine="0"/>
        <w:jc w:val="center"/>
        <w:rPr>
          <w:color w:val="000000" w:themeColor="text1"/>
        </w:rPr>
      </w:pPr>
      <w:r w:rsidRPr="00A27C2D">
        <w:rPr>
          <w:noProof/>
          <w:color w:val="000000" w:themeColor="text1"/>
          <w:sz w:val="25"/>
          <w:szCs w:val="25"/>
        </w:rPr>
        <w:drawing>
          <wp:inline distT="0" distB="0" distL="0" distR="0" wp14:anchorId="1BA07484" wp14:editId="2D22EAB7">
            <wp:extent cx="5608320" cy="3159158"/>
            <wp:effectExtent l="0" t="0" r="0" b="3175"/>
            <wp:docPr id="40" name="Рисунок 40" descr="C:\Users\BebikhovYV\Desktop\КОС ПТВС АК АЛРОСА 2015\аэрация\IMG-20160203-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ebikhovYV\Desktop\КОС ПТВС АК АЛРОСА 2015\аэрация\IMG-20160203-WA000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08320" cy="3159158"/>
                    </a:xfrm>
                    <a:prstGeom prst="rect">
                      <a:avLst/>
                    </a:prstGeom>
                    <a:noFill/>
                    <a:ln>
                      <a:noFill/>
                    </a:ln>
                  </pic:spPr>
                </pic:pic>
              </a:graphicData>
            </a:graphic>
          </wp:inline>
        </w:drawing>
      </w:r>
    </w:p>
    <w:p w14:paraId="540A92ED" w14:textId="52C80417" w:rsidR="00330D74" w:rsidRPr="00A27C2D" w:rsidRDefault="00A60114" w:rsidP="00A60114">
      <w:pPr>
        <w:pStyle w:val="e"/>
        <w:keepLines w:val="0"/>
        <w:tabs>
          <w:tab w:val="left" w:pos="1134"/>
        </w:tabs>
        <w:spacing w:before="0" w:line="276" w:lineRule="auto"/>
        <w:ind w:firstLine="0"/>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19</w:t>
      </w:r>
      <w:r w:rsidRPr="00A27C2D">
        <w:rPr>
          <w:rFonts w:eastAsiaTheme="minorHAnsi"/>
          <w:b/>
          <w:bCs/>
          <w:noProof/>
          <w:lang w:eastAsia="en-US"/>
        </w:rPr>
        <w:fldChar w:fldCharType="end"/>
      </w:r>
      <w:r w:rsidRPr="00A27C2D">
        <w:rPr>
          <w:rFonts w:eastAsiaTheme="minorHAnsi"/>
          <w:b/>
          <w:bCs/>
          <w:lang w:eastAsia="en-US"/>
        </w:rPr>
        <w:t xml:space="preserve">. </w:t>
      </w:r>
      <w:r w:rsidR="00330D74" w:rsidRPr="00A27C2D">
        <w:rPr>
          <w:b/>
          <w:color w:val="000000" w:themeColor="text1"/>
        </w:rPr>
        <w:t>Мелкопузырчатая аэрационная система А350</w:t>
      </w:r>
    </w:p>
    <w:p w14:paraId="34B36970" w14:textId="77777777" w:rsidR="00827B2A" w:rsidRPr="00A27C2D" w:rsidRDefault="00827B2A" w:rsidP="00BA0000">
      <w:pPr>
        <w:pStyle w:val="e"/>
        <w:keepLines w:val="0"/>
        <w:tabs>
          <w:tab w:val="left" w:pos="1134"/>
        </w:tabs>
        <w:spacing w:before="0" w:line="276" w:lineRule="auto"/>
        <w:jc w:val="both"/>
        <w:rPr>
          <w:color w:val="000000" w:themeColor="text1"/>
        </w:rPr>
      </w:pPr>
    </w:p>
    <w:p w14:paraId="61E0B145" w14:textId="77777777" w:rsidR="00330D74" w:rsidRPr="00A27C2D" w:rsidRDefault="00330D74" w:rsidP="00BA0000">
      <w:pPr>
        <w:pStyle w:val="e"/>
        <w:keepLines w:val="0"/>
        <w:tabs>
          <w:tab w:val="left" w:pos="1134"/>
        </w:tabs>
        <w:spacing w:before="0" w:line="276" w:lineRule="auto"/>
        <w:jc w:val="both"/>
        <w:rPr>
          <w:color w:val="000000" w:themeColor="text1"/>
        </w:rPr>
      </w:pPr>
      <w:r w:rsidRPr="00A27C2D">
        <w:rPr>
          <w:color w:val="000000" w:themeColor="text1"/>
        </w:rPr>
        <w:lastRenderedPageBreak/>
        <w:t>Аэротенк состоит из четырех последовательных емкостей, образующих I…IV ступени. Для перемешивания сточной воды во второй зоне аэротенка установлены погружные миксера (мешалки) CDM-080, обладающие высокой эффективностью при перемешивании во всем объеме, а также просты в обслуживании и не требуют громоздкого инженерного обеспечения.</w:t>
      </w:r>
    </w:p>
    <w:p w14:paraId="03FD9E21" w14:textId="77777777" w:rsidR="00827B2A" w:rsidRPr="00A27C2D" w:rsidRDefault="00827B2A" w:rsidP="00BA0000">
      <w:pPr>
        <w:pStyle w:val="e"/>
        <w:keepLines w:val="0"/>
        <w:tabs>
          <w:tab w:val="left" w:pos="1134"/>
        </w:tabs>
        <w:spacing w:before="0" w:line="276" w:lineRule="auto"/>
        <w:jc w:val="both"/>
        <w:rPr>
          <w:color w:val="000000" w:themeColor="text1"/>
        </w:rPr>
      </w:pPr>
    </w:p>
    <w:p w14:paraId="33A80758"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I - ступень аэротенка</w:t>
      </w:r>
    </w:p>
    <w:p w14:paraId="502E8D04"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На следующей стадии поддерживается окислительно-восстановительная среда за счет механического перемешивания. В этих условиях формируются биоценозы микроорганизмов с большим количеством представителей 2-го и некоторых видов 3-го трофических уровней детритной пищевой цепи.</w:t>
      </w:r>
    </w:p>
    <w:p w14:paraId="24E4A853"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 течение аэробной фазы накопленный субстрат исчерпывается и поглощается растворимый фосфор, накопленный с избытком в виде полифосфатов.</w:t>
      </w:r>
    </w:p>
    <w:p w14:paraId="731A31C5"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На этой стадии окисляется и восстанавливается основное количество аммонийного азота, благодаря одновременно происходящим автотрофной нитрификации и частичной денитрификации в толще биопленки.</w:t>
      </w:r>
    </w:p>
    <w:p w14:paraId="4EF4468E"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Наряду с этим, следует отметить высокий эффект гетеротрофной нитрификации и денитрификации, которые происходят одновременно, благодаря специфическим условиям, возникающим в толще биопленки, и метабиотическим взаимоотношениям микроорганизмов. На этой стадии процесса биологической очистки за счет поддержания кислородного режима (концентрация растворенного кислорода 2-3 мг/дм</w:t>
      </w:r>
      <w:r w:rsidRPr="00A27C2D">
        <w:rPr>
          <w:color w:val="000000" w:themeColor="text1"/>
          <w:vertAlign w:val="superscript"/>
        </w:rPr>
        <w:t>3</w:t>
      </w:r>
      <w:r w:rsidRPr="00A27C2D">
        <w:rPr>
          <w:color w:val="000000" w:themeColor="text1"/>
        </w:rPr>
        <w:t>), смешанный биоценоз гетеротрофных и автотрофных микроорганизмов путем окислительно-восстановительных процессов минерализует органическую часть субстратной составляющей сточных вод</w:t>
      </w:r>
      <w:r w:rsidR="00827B2A" w:rsidRPr="00A27C2D">
        <w:rPr>
          <w:color w:val="000000" w:themeColor="text1"/>
        </w:rPr>
        <w:t xml:space="preserve"> и интенсивно поглощает фосфор.</w:t>
      </w:r>
    </w:p>
    <w:p w14:paraId="0C439652" w14:textId="77777777" w:rsidR="00827B2A" w:rsidRPr="00A27C2D" w:rsidRDefault="00827B2A" w:rsidP="00BA0000">
      <w:pPr>
        <w:pStyle w:val="e"/>
        <w:keepLines w:val="0"/>
        <w:tabs>
          <w:tab w:val="left" w:pos="1134"/>
        </w:tabs>
        <w:spacing w:before="0" w:line="276" w:lineRule="auto"/>
        <w:jc w:val="both"/>
        <w:rPr>
          <w:color w:val="000000" w:themeColor="text1"/>
        </w:rPr>
      </w:pPr>
    </w:p>
    <w:p w14:paraId="17EA8E60"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II - ступень аэротенка (денитрификатор)</w:t>
      </w:r>
    </w:p>
    <w:p w14:paraId="1C64B06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 начале процесса для обеспечения удаления фосфора введена анаэробная зона – возникает небольшой дефицит кислорода из-за более высокой нагрузки (концентрация растворенного кислорода 1 мг/дм3). Таким образом, создается восстановительная среда, способствующая развитию анаэробных организмов, использующих альтернативные способы дыхания. Они обеспечивают гидролиз и ферментацию органических веществ с образованием летучих жирных кислот. Продукты жизнедеятельности микроорганизмов выводятся с барботируемым воздухом или являются необходимой питательной средой для бактерий на последующих стадиях очистки стоков.</w:t>
      </w:r>
    </w:p>
    <w:p w14:paraId="5DD00362"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Микроорганизмы, удаляющие фосфор, ассимилируют продукты ферментации в анаэробной фазе процесса, что является их преимуществом перед другими микроорганизмами в активном иле. Фосфоронакапливающие организмы растут сравнительно медленно и предпочитают питаться простыми углеводородами, которых без анаэробной зоны может быть недостаточно.</w:t>
      </w:r>
    </w:p>
    <w:p w14:paraId="101EA7A3" w14:textId="77777777" w:rsidR="00827B2A" w:rsidRPr="00A27C2D" w:rsidRDefault="00827B2A" w:rsidP="00BA0000">
      <w:pPr>
        <w:pStyle w:val="e"/>
        <w:keepLines w:val="0"/>
        <w:tabs>
          <w:tab w:val="left" w:pos="1134"/>
        </w:tabs>
        <w:spacing w:before="0" w:line="276" w:lineRule="auto"/>
        <w:jc w:val="both"/>
        <w:rPr>
          <w:color w:val="000000" w:themeColor="text1"/>
        </w:rPr>
      </w:pPr>
    </w:p>
    <w:p w14:paraId="0311D450"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III - ступень аэротенка</w:t>
      </w:r>
    </w:p>
    <w:p w14:paraId="5E0AA819"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На данной стадии процесса уровень растворенного кислорода поддерживается близким к полному насыщению (концентрация растворенного кислорода более 4 мг/дм</w:t>
      </w:r>
      <w:r w:rsidRPr="00A27C2D">
        <w:rPr>
          <w:color w:val="000000" w:themeColor="text1"/>
          <w:vertAlign w:val="superscript"/>
        </w:rPr>
        <w:t>3</w:t>
      </w:r>
      <w:r w:rsidRPr="00A27C2D">
        <w:rPr>
          <w:color w:val="000000" w:themeColor="text1"/>
        </w:rPr>
        <w:t>) за счет аэрации. В этих условиях формируется биоценоз с доминированием представителей 3-го и 4-го трофических уровней, т. е. большим количеством многоклеточных хищников. На этой стадии окисляется и восстанавливается азот, благодаря одновременно происходящим автотрофной нитрификации и денитрификации в толще биопленки.</w:t>
      </w:r>
    </w:p>
    <w:p w14:paraId="59DFB94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lastRenderedPageBreak/>
        <w:t>Многолетние наблюдения и исследования показывают, что процесс формирования биоценозов сопровождается сукцессиями микроорганизмов (последовательной сменой одних видов другими), оказывающих взаимное влияние друг на друга на уровне каждой ступени и всей системы в целом. Через определенный период это постепенно приводит к развитию биоценоза, соответствующего конкретным условиям. В этом состоянии система находится в динамическом равновесии, которое характеризуется высокой устойчивостью и саморегуляцией.</w:t>
      </w:r>
    </w:p>
    <w:p w14:paraId="76D39C60"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Устойчивость системы определяют эврибионты (виды с широкими адаптационными способностями), развитие и существование которых определено условиями первой стадии процесса. Высокий возраст прикрепленного ила является определяющим фактором перехода от фенотипической изменчивости к генотипической. Следовательно, в определенных условиях среды, а также при их изменении появляются виды, полностью им соответствующие, и их приобретенные в процессе адаптации признаки передаются последующим поколениям. </w:t>
      </w:r>
    </w:p>
    <w:p w14:paraId="2F2308EF"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 целом, данный процесс в качестве системы биоценозов можно охарактеризовать как:</w:t>
      </w:r>
    </w:p>
    <w:p w14:paraId="6E1A8E9D"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спонтанно развивающийся,</w:t>
      </w:r>
    </w:p>
    <w:p w14:paraId="0BDE1C6B"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устойчивый к значительным изменениям среды,</w:t>
      </w:r>
    </w:p>
    <w:p w14:paraId="62F4E041"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самостоятельно адаптирующийся к новым условиям среды,</w:t>
      </w:r>
    </w:p>
    <w:p w14:paraId="674BFDF8"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поддерживающий баланс между нагрузкой и активной биомассой за счет авторегуляции, что обеспечивает стабильный эффект восстановления воды,</w:t>
      </w:r>
    </w:p>
    <w:p w14:paraId="695B038F"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обеспечивающий полную минерализацию поступающих органических веществ,</w:t>
      </w:r>
    </w:p>
    <w:p w14:paraId="63A47770"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обеспечивающий высокий эффект восстановления загрязненной воды,</w:t>
      </w:r>
    </w:p>
    <w:p w14:paraId="3786F282" w14:textId="77777777" w:rsidR="009B6019" w:rsidRPr="00A27C2D" w:rsidRDefault="009B6019" w:rsidP="00BA0000">
      <w:pPr>
        <w:pStyle w:val="e"/>
        <w:keepLines w:val="0"/>
        <w:numPr>
          <w:ilvl w:val="0"/>
          <w:numId w:val="18"/>
        </w:numPr>
        <w:tabs>
          <w:tab w:val="left" w:pos="1134"/>
        </w:tabs>
        <w:spacing w:before="0" w:line="276" w:lineRule="auto"/>
        <w:ind w:left="0" w:firstLine="709"/>
        <w:jc w:val="both"/>
        <w:rPr>
          <w:color w:val="000000" w:themeColor="text1"/>
        </w:rPr>
      </w:pPr>
      <w:r w:rsidRPr="00A27C2D">
        <w:rPr>
          <w:color w:val="000000" w:themeColor="text1"/>
        </w:rPr>
        <w:t>обеспечивающий высокий эффект уничтожения патогенной микрофлоры.</w:t>
      </w:r>
    </w:p>
    <w:p w14:paraId="4F123181" w14:textId="77777777" w:rsidR="00827B2A" w:rsidRPr="00A27C2D" w:rsidRDefault="00827B2A" w:rsidP="00BA0000">
      <w:pPr>
        <w:pStyle w:val="e"/>
        <w:keepLines w:val="0"/>
        <w:tabs>
          <w:tab w:val="left" w:pos="1134"/>
        </w:tabs>
        <w:spacing w:before="0" w:line="276" w:lineRule="auto"/>
        <w:jc w:val="both"/>
        <w:rPr>
          <w:color w:val="000000" w:themeColor="text1"/>
        </w:rPr>
      </w:pPr>
    </w:p>
    <w:p w14:paraId="0801F842"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IV - ступень аэротенка</w:t>
      </w:r>
    </w:p>
    <w:p w14:paraId="4E9DC003"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 IV ступени предусматривается отдувка газообразного азота из сточной воды, продолжаются окисление органических загрязнений и денитрификация азотных соединений до требуемого уровня; кроме того, сточная вода насыщается кислородом, образуются</w:t>
      </w:r>
      <w:r w:rsidR="00AF2869" w:rsidRPr="00A27C2D">
        <w:rPr>
          <w:color w:val="000000" w:themeColor="text1"/>
        </w:rPr>
        <w:t xml:space="preserve"> </w:t>
      </w:r>
      <w:r w:rsidRPr="00A27C2D">
        <w:rPr>
          <w:color w:val="000000" w:themeColor="text1"/>
        </w:rPr>
        <w:t>аэробные условия для предотвращения флотирования ила во вторичном отстойнике и возможности выхода фосфора в очищенные сточные воды.</w:t>
      </w:r>
    </w:p>
    <w:p w14:paraId="14DC0A3C"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Указанный способ позволяет гарантированно снизить концентрацию фосфора до 0,5-1,0 мг/дм</w:t>
      </w:r>
      <w:r w:rsidRPr="00A27C2D">
        <w:rPr>
          <w:color w:val="000000" w:themeColor="text1"/>
          <w:vertAlign w:val="superscript"/>
        </w:rPr>
        <w:t>3</w:t>
      </w:r>
      <w:r w:rsidRPr="00A27C2D">
        <w:rPr>
          <w:color w:val="000000" w:themeColor="text1"/>
        </w:rPr>
        <w:t xml:space="preserve"> на выходе из вторичных отстойников. Для дальнейшего снижения содержания фосфора в очищенном стоке предусмотрено доочистка стока от фосфатов в доочистки.</w:t>
      </w:r>
    </w:p>
    <w:p w14:paraId="58815CCA" w14:textId="77777777" w:rsidR="00827B2A" w:rsidRPr="00A27C2D" w:rsidRDefault="00827B2A" w:rsidP="00BA0000">
      <w:pPr>
        <w:pStyle w:val="e"/>
        <w:keepLines w:val="0"/>
        <w:tabs>
          <w:tab w:val="left" w:pos="1134"/>
        </w:tabs>
        <w:spacing w:before="0" w:line="276" w:lineRule="auto"/>
        <w:jc w:val="both"/>
        <w:rPr>
          <w:color w:val="000000" w:themeColor="text1"/>
        </w:rPr>
      </w:pPr>
    </w:p>
    <w:p w14:paraId="75D185AD"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Вторичное отстаивание</w:t>
      </w:r>
    </w:p>
    <w:p w14:paraId="020224F4"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Вторичный отстойник, представляет собой вертикальную, прямоугольную, железобетонную ёмкость с центральной трубой и конусами для уплотнения осадка. Всего вторичных отстойников 3 (три), время отстаивания стоков рекоме</w:t>
      </w:r>
      <w:r w:rsidR="000115C4" w:rsidRPr="00A27C2D">
        <w:rPr>
          <w:color w:val="000000" w:themeColor="text1"/>
        </w:rPr>
        <w:t>ндуется принимать 2,0-2,5 часа.</w:t>
      </w:r>
    </w:p>
    <w:p w14:paraId="275055B8"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Вторичный отстойник предназначен для задержания активного ила, поступающего вместе с очищенной водой из аэротенков, и задержания биологической пленки. Вертикальные вторичные отстойники конструктивно не отличаются от первичных отстойников, но имеют меньшую высоту.</w:t>
      </w:r>
    </w:p>
    <w:p w14:paraId="4FF54CB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Во вторичном отстойнике предусмотрен постоянный рецикл проходимых стоков в первую зону аэротенка. Избыточный осадок из конусов вторичного отстойника периодически </w:t>
      </w:r>
      <w:r w:rsidRPr="00A27C2D">
        <w:rPr>
          <w:color w:val="000000" w:themeColor="text1"/>
        </w:rPr>
        <w:lastRenderedPageBreak/>
        <w:t>удаляется погружным насосом TSURUMI TOS100BZ411 в илоуплотнитель, отвод осадка также выполняет функцию опорожнения вторичных отстойников.</w:t>
      </w:r>
    </w:p>
    <w:p w14:paraId="108CBCEF" w14:textId="77777777" w:rsidR="00827B2A" w:rsidRPr="00A27C2D" w:rsidRDefault="00827B2A" w:rsidP="00BA0000">
      <w:pPr>
        <w:pStyle w:val="e"/>
        <w:keepLines w:val="0"/>
        <w:tabs>
          <w:tab w:val="left" w:pos="1134"/>
        </w:tabs>
        <w:spacing w:before="0" w:line="276" w:lineRule="auto"/>
        <w:jc w:val="both"/>
        <w:rPr>
          <w:color w:val="000000" w:themeColor="text1"/>
        </w:rPr>
      </w:pPr>
    </w:p>
    <w:p w14:paraId="0238D600"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Доочистка</w:t>
      </w:r>
    </w:p>
    <w:p w14:paraId="597661D1"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Доочистка происходит в результате биофильтрации загрязнений иммобилизованными микроорганизмами в аэробных условиях. Основную массу гидробионтов на этой стадии составляют бактерии, по типу питания – хемогетеротрофы и хемотрофы (в том числе – нитрификаторы). Представители этой группы растут при низких концентрациях органических веществ и относятся к олиготрофам. Упомянутые микроорганизмы являются первым звеном пищевой цепи. Сапробность среды позволяет развиться трофической пирамиде полностью. Бактериальная составляющая биоценозов доочистки осуществляет глубокую доочистку по органическим соединениям, а также окисление и удаление азота. Как известно, концентрация взвешенных веществ в выпускаемом из очистных сооружений стоке, находится во взаимосвязи с содержание фосфора (концентрация ВВ в пределах 10-20 мг/дм</w:t>
      </w:r>
      <w:r w:rsidRPr="00A27C2D">
        <w:rPr>
          <w:color w:val="000000" w:themeColor="text1"/>
          <w:vertAlign w:val="superscript"/>
        </w:rPr>
        <w:t>3</w:t>
      </w:r>
      <w:r w:rsidRPr="00A27C2D">
        <w:rPr>
          <w:color w:val="000000" w:themeColor="text1"/>
        </w:rPr>
        <w:t xml:space="preserve"> соответствует концентрации фосфора в пределах 0,4-0,8 мг/дм</w:t>
      </w:r>
      <w:r w:rsidRPr="00A27C2D">
        <w:rPr>
          <w:color w:val="000000" w:themeColor="text1"/>
          <w:vertAlign w:val="superscript"/>
        </w:rPr>
        <w:t>3</w:t>
      </w:r>
      <w:r w:rsidRPr="00A27C2D">
        <w:rPr>
          <w:color w:val="000000" w:themeColor="text1"/>
        </w:rPr>
        <w:t xml:space="preserve">). </w:t>
      </w:r>
    </w:p>
    <w:p w14:paraId="2D93620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Требуемая концентрация фосфора менее 1,0 мг/дм</w:t>
      </w:r>
      <w:r w:rsidRPr="00A27C2D">
        <w:rPr>
          <w:color w:val="000000" w:themeColor="text1"/>
          <w:vertAlign w:val="superscript"/>
        </w:rPr>
        <w:t>3</w:t>
      </w:r>
      <w:r w:rsidRPr="00A27C2D">
        <w:rPr>
          <w:color w:val="000000" w:themeColor="text1"/>
        </w:rPr>
        <w:t xml:space="preserve"> может быть достигнута фильтрацией, при которой снижается концентрация фосфоросодержащих взвешенных веществ. Снижение концентрации взвешенных веществ регулируется также интенсификацией осаждения взвеси гидромеханическими и физико-химическими методами.</w:t>
      </w:r>
    </w:p>
    <w:p w14:paraId="0A245B85"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Простейшие и многоклеточные, находящиеся в резервуаре, регулируют прирост бактерий, а также осуществляют на 99% доочистку стока от патогенных микроорганизмов.</w:t>
      </w:r>
    </w:p>
    <w:p w14:paraId="2FD7C0E7"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Для блока доочистки используются емкости очищенной воды. Подача стоков осуществляется из вторичных отстойников самотеком, отвод очищенных стоков – в камеру обеззараживания также по самотечным трубопроводам.</w:t>
      </w:r>
    </w:p>
    <w:p w14:paraId="0310319E" w14:textId="77777777" w:rsidR="00827B2A" w:rsidRPr="00A27C2D" w:rsidRDefault="00827B2A" w:rsidP="00BA0000">
      <w:pPr>
        <w:pStyle w:val="e"/>
        <w:keepLines w:val="0"/>
        <w:tabs>
          <w:tab w:val="left" w:pos="1134"/>
        </w:tabs>
        <w:spacing w:before="0" w:line="276" w:lineRule="auto"/>
        <w:jc w:val="both"/>
        <w:rPr>
          <w:color w:val="000000" w:themeColor="text1"/>
        </w:rPr>
      </w:pPr>
    </w:p>
    <w:p w14:paraId="1F4C29C1"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Обеззараживание стоков</w:t>
      </w:r>
    </w:p>
    <w:p w14:paraId="47EAA329"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Обеззараживание стоков на 99% осуществляется биологически за счет развитой трофики. Обеззараживание бытовых сточных вод, прошедших биологическую очистку, производится ультрафиолетовыми системами серии УДВ Компании </w:t>
      </w:r>
      <w:r w:rsidR="00894FD1" w:rsidRPr="00A27C2D">
        <w:rPr>
          <w:color w:val="000000" w:themeColor="text1"/>
        </w:rPr>
        <w:t>«</w:t>
      </w:r>
      <w:r w:rsidRPr="00A27C2D">
        <w:rPr>
          <w:color w:val="000000" w:themeColor="text1"/>
        </w:rPr>
        <w:t>ЛИТ</w:t>
      </w:r>
      <w:r w:rsidR="00894FD1" w:rsidRPr="00A27C2D">
        <w:rPr>
          <w:color w:val="000000" w:themeColor="text1"/>
        </w:rPr>
        <w:t>»</w:t>
      </w:r>
      <w:r w:rsidRPr="00A27C2D">
        <w:rPr>
          <w:color w:val="000000" w:themeColor="text1"/>
        </w:rPr>
        <w:t xml:space="preserve"> и позволяет разрушить более 99,99% всех патогенных микроорганизмов, присутствующих в воде.</w:t>
      </w:r>
    </w:p>
    <w:p w14:paraId="0F8248C5" w14:textId="77777777" w:rsidR="00330D74"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На основании представленных технологических данных НПО </w:t>
      </w:r>
      <w:r w:rsidR="00894FD1" w:rsidRPr="00A27C2D">
        <w:rPr>
          <w:color w:val="000000" w:themeColor="text1"/>
        </w:rPr>
        <w:t>«</w:t>
      </w:r>
      <w:r w:rsidRPr="00A27C2D">
        <w:rPr>
          <w:color w:val="000000" w:themeColor="text1"/>
        </w:rPr>
        <w:t>ЛИТ</w:t>
      </w:r>
      <w:r w:rsidR="00894FD1" w:rsidRPr="00A27C2D">
        <w:rPr>
          <w:color w:val="000000" w:themeColor="text1"/>
        </w:rPr>
        <w:t>»</w:t>
      </w:r>
      <w:r w:rsidRPr="00A27C2D">
        <w:rPr>
          <w:color w:val="000000" w:themeColor="text1"/>
        </w:rPr>
        <w:t xml:space="preserve"> разработало для очистных сооружений г. Мирного предложение по обеззараживанию сточных вод на установках ультрафиолетового излучения.</w:t>
      </w:r>
    </w:p>
    <w:p w14:paraId="142E5E1F"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Для обеспечения эффективного обеззараживания биологически очищенных сточных вод КОС до требований СанПиН 2.1.5.980-00 (ОКБ – не более 500 КОЕ в 100 мл, ТБ – не более 100 КОЕ в 100 мл, коли-фаги – не более 100 БОЕ в 100 мл) при соблюдении требований МУ 2.1.5.732-99 </w:t>
      </w:r>
      <w:r w:rsidR="00894FD1" w:rsidRPr="00A27C2D">
        <w:rPr>
          <w:color w:val="000000" w:themeColor="text1"/>
        </w:rPr>
        <w:t>«</w:t>
      </w:r>
      <w:r w:rsidRPr="00A27C2D">
        <w:rPr>
          <w:color w:val="000000" w:themeColor="text1"/>
        </w:rPr>
        <w:t>Санитарно-эпидемиологический надзор за обеззараживанием сточных вод ультрафиолетовым излучением</w:t>
      </w:r>
      <w:r w:rsidR="00894FD1" w:rsidRPr="00A27C2D">
        <w:rPr>
          <w:color w:val="000000" w:themeColor="text1"/>
        </w:rPr>
        <w:t>»</w:t>
      </w:r>
      <w:r w:rsidRPr="00A27C2D">
        <w:rPr>
          <w:color w:val="000000" w:themeColor="text1"/>
        </w:rPr>
        <w:t>, при максимальном расходе 1600 м</w:t>
      </w:r>
      <w:r w:rsidRPr="00A27C2D">
        <w:rPr>
          <w:color w:val="000000" w:themeColor="text1"/>
          <w:vertAlign w:val="superscript"/>
        </w:rPr>
        <w:t>3</w:t>
      </w:r>
      <w:r w:rsidRPr="00A27C2D">
        <w:rPr>
          <w:color w:val="000000" w:themeColor="text1"/>
        </w:rPr>
        <w:t xml:space="preserve">/час, предусматривается установка двух рабочих установок. </w:t>
      </w:r>
    </w:p>
    <w:p w14:paraId="51DD99B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Количество рабочего оборудования определено качественным составом обеззараживаемых сточных вод и условиями привязки оборудования.</w:t>
      </w:r>
    </w:p>
    <w:p w14:paraId="3D5EBBC6" w14:textId="77777777" w:rsidR="00827B2A" w:rsidRPr="00A27C2D" w:rsidRDefault="00827B2A" w:rsidP="00BA0000">
      <w:pPr>
        <w:pStyle w:val="e"/>
        <w:keepLines w:val="0"/>
        <w:tabs>
          <w:tab w:val="left" w:pos="1134"/>
        </w:tabs>
        <w:spacing w:before="0" w:line="276" w:lineRule="auto"/>
        <w:jc w:val="both"/>
        <w:rPr>
          <w:color w:val="000000" w:themeColor="text1"/>
        </w:rPr>
      </w:pPr>
    </w:p>
    <w:p w14:paraId="765680E7" w14:textId="77777777" w:rsidR="009B6019" w:rsidRPr="00A27C2D" w:rsidRDefault="009B6019" w:rsidP="00BA0000">
      <w:pPr>
        <w:pStyle w:val="e"/>
        <w:keepNext/>
        <w:tabs>
          <w:tab w:val="left" w:pos="1134"/>
        </w:tabs>
        <w:spacing w:before="0" w:line="276" w:lineRule="auto"/>
        <w:rPr>
          <w:color w:val="000000" w:themeColor="text1"/>
        </w:rPr>
      </w:pPr>
      <w:r w:rsidRPr="00A27C2D">
        <w:rPr>
          <w:b/>
          <w:i/>
          <w:color w:val="000000" w:themeColor="text1"/>
        </w:rPr>
        <w:t>Технологическая схема обработки осадка</w:t>
      </w:r>
    </w:p>
    <w:p w14:paraId="6F9C2649"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В процессе очистки сточных вод образуется активный ил, выводимый из системы очистки стоков каждые два часа (</w:t>
      </w:r>
      <w:r w:rsidR="002B79F1" w:rsidRPr="00A27C2D">
        <w:rPr>
          <w:color w:val="000000" w:themeColor="text1"/>
        </w:rPr>
        <w:t>СП 32.13330.201</w:t>
      </w:r>
      <w:r w:rsidR="00827B2A" w:rsidRPr="00A27C2D">
        <w:rPr>
          <w:color w:val="000000" w:themeColor="text1"/>
        </w:rPr>
        <w:t>8</w:t>
      </w:r>
      <w:r w:rsidR="002B79F1" w:rsidRPr="00A27C2D">
        <w:rPr>
          <w:color w:val="000000" w:themeColor="text1"/>
        </w:rPr>
        <w:t xml:space="preserve"> </w:t>
      </w:r>
      <w:r w:rsidR="00894FD1" w:rsidRPr="00A27C2D">
        <w:rPr>
          <w:color w:val="000000" w:themeColor="text1"/>
        </w:rPr>
        <w:t>«</w:t>
      </w:r>
      <w:r w:rsidR="00220D38" w:rsidRPr="00A27C2D">
        <w:rPr>
          <w:color w:val="000000" w:themeColor="text1"/>
        </w:rPr>
        <w:t>К</w:t>
      </w:r>
      <w:r w:rsidR="00827B2A" w:rsidRPr="00A27C2D">
        <w:rPr>
          <w:color w:val="000000" w:themeColor="text1"/>
        </w:rPr>
        <w:t>анализация. наружные сети и сооружения</w:t>
      </w:r>
      <w:r w:rsidR="00894FD1" w:rsidRPr="00A27C2D">
        <w:rPr>
          <w:color w:val="000000" w:themeColor="text1"/>
        </w:rPr>
        <w:t>»</w:t>
      </w:r>
      <w:r w:rsidRPr="00A27C2D">
        <w:rPr>
          <w:color w:val="000000" w:themeColor="text1"/>
        </w:rPr>
        <w:t>) как о</w:t>
      </w:r>
      <w:r w:rsidR="002B79F1" w:rsidRPr="00A27C2D">
        <w:rPr>
          <w:color w:val="000000" w:themeColor="text1"/>
        </w:rPr>
        <w:t>садок из вторичных отстойников.</w:t>
      </w:r>
    </w:p>
    <w:p w14:paraId="5475AED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lastRenderedPageBreak/>
        <w:t>Осадок из вторичных отстойников направляется четырех секционный илоуплотнитель. Сгущение минерализованного осадка осуществляется по следующей схеме. Осадок из илоуплотнителя подается на узел обезвоживания осадков.  Подготовленный осадок поступает в центрифуги ОГШ-502 для непрерывного обезвоживания.</w:t>
      </w:r>
    </w:p>
    <w:p w14:paraId="41C12C5F"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Для подготовки флокулянта используется установка приготовления жидкого флокулянта из сухого. Флокулянт в смеситель подается насосом-дозатором, который обеспечивает равномерную подачу и регулировку расхода реагента.</w:t>
      </w:r>
    </w:p>
    <w:p w14:paraId="2AD0102E" w14:textId="77777777" w:rsidR="0039231B" w:rsidRPr="00A27C2D" w:rsidRDefault="0039231B" w:rsidP="00BA0000">
      <w:pPr>
        <w:pStyle w:val="e"/>
        <w:keepLines w:val="0"/>
        <w:tabs>
          <w:tab w:val="left" w:pos="1134"/>
        </w:tabs>
        <w:spacing w:before="0" w:line="276" w:lineRule="auto"/>
        <w:jc w:val="both"/>
        <w:rPr>
          <w:color w:val="000000" w:themeColor="text1"/>
        </w:rPr>
      </w:pPr>
    </w:p>
    <w:p w14:paraId="0B097C1F" w14:textId="77777777" w:rsidR="009B6019" w:rsidRPr="00A27C2D" w:rsidRDefault="009B6019" w:rsidP="00BA0000">
      <w:pPr>
        <w:pStyle w:val="e"/>
        <w:keepNext/>
        <w:tabs>
          <w:tab w:val="left" w:pos="1134"/>
        </w:tabs>
        <w:spacing w:before="0" w:line="276" w:lineRule="auto"/>
        <w:rPr>
          <w:b/>
          <w:i/>
          <w:color w:val="000000" w:themeColor="text1"/>
        </w:rPr>
      </w:pPr>
      <w:r w:rsidRPr="00A27C2D">
        <w:rPr>
          <w:b/>
          <w:i/>
          <w:color w:val="000000" w:themeColor="text1"/>
        </w:rPr>
        <w:t>Реагентное хозяйство</w:t>
      </w:r>
    </w:p>
    <w:p w14:paraId="05EB68B6"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Установка дозирования коагулянта (УДК) в блоке биологической очистки КОС г. Мирного выполняет функцию приготовления и дозирования раствора коагулянта для осаждения фосфора. Раствор подаётся в камеру пропорционального разделения стока.</w:t>
      </w:r>
    </w:p>
    <w:p w14:paraId="331CD17B"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Ёмкость растворно-расходная коагулянта МН2100ФК2, V</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2,1 м</w:t>
      </w:r>
      <w:r w:rsidRPr="00A27C2D">
        <w:rPr>
          <w:color w:val="000000" w:themeColor="text1"/>
          <w:vertAlign w:val="superscript"/>
        </w:rPr>
        <w:t>3</w:t>
      </w:r>
      <w:r w:rsidRPr="00A27C2D">
        <w:rPr>
          <w:color w:val="000000" w:themeColor="text1"/>
        </w:rPr>
        <w:t>. Служит объёмом для смешения технической воды с гранулами коагулянта и хранилищем полученного раствора.</w:t>
      </w:r>
    </w:p>
    <w:p w14:paraId="739D1A78"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Автоматическая установка приготовления и дозирования раствора флокулянта PMT 80-2/3 A7, с автозагрузчиком KFG 205, дозирующими устройствами, пропеллерной мешалкой и перекачи</w:t>
      </w:r>
      <w:r w:rsidR="002B79F1" w:rsidRPr="00A27C2D">
        <w:rPr>
          <w:color w:val="000000" w:themeColor="text1"/>
        </w:rPr>
        <w:t xml:space="preserve">вающим насосом Johnson FIP40B. </w:t>
      </w:r>
      <w:r w:rsidRPr="00A27C2D">
        <w:rPr>
          <w:color w:val="000000" w:themeColor="text1"/>
        </w:rPr>
        <w:t>Для улучшения водоотдачи применяется флокулянт (полиакриламид, праестол Stockh</w:t>
      </w:r>
      <w:r w:rsidR="002B79F1" w:rsidRPr="00A27C2D">
        <w:rPr>
          <w:color w:val="000000" w:themeColor="text1"/>
        </w:rPr>
        <w:t>ausen ETU или феннопол Кемира).</w:t>
      </w:r>
    </w:p>
    <w:p w14:paraId="6D0D7609"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Доза флокулянта 4…7 кг на 1 </w:t>
      </w:r>
      <w:r w:rsidR="00AF2869" w:rsidRPr="00A27C2D">
        <w:rPr>
          <w:color w:val="000000" w:themeColor="text1"/>
        </w:rPr>
        <w:t>т сухого вещества осадка (4 кг/</w:t>
      </w:r>
      <w:r w:rsidRPr="00A27C2D">
        <w:rPr>
          <w:color w:val="000000" w:themeColor="text1"/>
        </w:rPr>
        <w:t>ч полимерного порошка, до 0,1% раствора) Дозировочные мембранные насосы Grundfos DMS 12-3A-PP/V/C, мощность</w:t>
      </w:r>
      <w:r w:rsidR="00A60114">
        <w:rPr>
          <w:color w:val="000000" w:themeColor="text1"/>
        </w:rPr>
        <w:t xml:space="preserve"> </w:t>
      </w:r>
      <w:r w:rsidR="00A60114">
        <w:rPr>
          <w:color w:val="000000" w:themeColor="text1"/>
          <w:lang w:val="en-US"/>
        </w:rPr>
        <w:t>N</w:t>
      </w:r>
      <w:r w:rsidR="00A60114" w:rsidRPr="00A60114">
        <w:rPr>
          <w:color w:val="000000" w:themeColor="text1"/>
        </w:rPr>
        <w:t xml:space="preserve"> </w:t>
      </w:r>
      <w:r w:rsidRPr="00A27C2D">
        <w:rPr>
          <w:color w:val="000000" w:themeColor="text1"/>
        </w:rPr>
        <w:t>=</w:t>
      </w:r>
      <w:r w:rsidR="00A60114">
        <w:rPr>
          <w:color w:val="000000" w:themeColor="text1"/>
        </w:rPr>
        <w:t xml:space="preserve"> </w:t>
      </w:r>
      <w:r w:rsidR="00AF2869" w:rsidRPr="00A27C2D">
        <w:rPr>
          <w:color w:val="000000" w:themeColor="text1"/>
        </w:rPr>
        <w:t>16</w:t>
      </w:r>
      <w:r w:rsidR="002B79F1" w:rsidRPr="00A27C2D">
        <w:rPr>
          <w:color w:val="000000" w:themeColor="text1"/>
        </w:rPr>
        <w:t xml:space="preserve"> </w:t>
      </w:r>
      <w:r w:rsidR="00AF2869" w:rsidRPr="00A27C2D">
        <w:rPr>
          <w:color w:val="000000" w:themeColor="text1"/>
        </w:rPr>
        <w:t>Вт, Qmax</w:t>
      </w:r>
      <w:r w:rsidR="00A60114">
        <w:rPr>
          <w:color w:val="000000" w:themeColor="text1"/>
        </w:rPr>
        <w:t xml:space="preserve"> </w:t>
      </w:r>
      <w:r w:rsidR="00AF2869" w:rsidRPr="00A27C2D">
        <w:rPr>
          <w:color w:val="000000" w:themeColor="text1"/>
        </w:rPr>
        <w:t>=</w:t>
      </w:r>
      <w:r w:rsidR="00A60114">
        <w:rPr>
          <w:color w:val="000000" w:themeColor="text1"/>
        </w:rPr>
        <w:t xml:space="preserve"> </w:t>
      </w:r>
      <w:r w:rsidR="00AF2869" w:rsidRPr="00A27C2D">
        <w:rPr>
          <w:color w:val="000000" w:themeColor="text1"/>
        </w:rPr>
        <w:t>0-12 л/ч, Р</w:t>
      </w:r>
      <w:r w:rsidR="00A60114">
        <w:rPr>
          <w:color w:val="000000" w:themeColor="text1"/>
        </w:rPr>
        <w:t xml:space="preserve"> </w:t>
      </w:r>
      <w:r w:rsidR="00AF2869" w:rsidRPr="00A27C2D">
        <w:rPr>
          <w:color w:val="000000" w:themeColor="text1"/>
        </w:rPr>
        <w:t>=</w:t>
      </w:r>
      <w:r w:rsidR="00A60114">
        <w:rPr>
          <w:color w:val="000000" w:themeColor="text1"/>
        </w:rPr>
        <w:t xml:space="preserve"> </w:t>
      </w:r>
      <w:r w:rsidRPr="00A27C2D">
        <w:rPr>
          <w:color w:val="000000" w:themeColor="text1"/>
        </w:rPr>
        <w:t>3,4 бара</w:t>
      </w:r>
      <w:r w:rsidR="00A60114">
        <w:rPr>
          <w:color w:val="000000" w:themeColor="text1"/>
        </w:rPr>
        <w:t>, э</w:t>
      </w:r>
      <w:r w:rsidRPr="00A27C2D">
        <w:rPr>
          <w:color w:val="000000" w:themeColor="text1"/>
        </w:rPr>
        <w:t xml:space="preserve">лектрический привод Ari-premio </w:t>
      </w:r>
      <w:r w:rsidR="00A60114">
        <w:rPr>
          <w:color w:val="000000" w:themeColor="text1"/>
        </w:rPr>
        <w:br/>
      </w:r>
      <w:r w:rsidRPr="00A27C2D">
        <w:rPr>
          <w:color w:val="000000" w:themeColor="text1"/>
        </w:rPr>
        <w:t>D</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32мм</w:t>
      </w:r>
      <w:r w:rsidR="00A60114">
        <w:rPr>
          <w:color w:val="000000" w:themeColor="text1"/>
        </w:rPr>
        <w:t>, а</w:t>
      </w:r>
      <w:r w:rsidRPr="00A27C2D">
        <w:rPr>
          <w:color w:val="000000" w:themeColor="text1"/>
        </w:rPr>
        <w:t>втоматическая установка РМТ 80-4/4 для приготовления и дозирования коагулянта (Аква-Аурат-30 или полиоксихлорида алюминия), с автозагрузчиком, дозирующими устройствами, пропеллерной мешалкой и перекачивающим насосом Johnson FIP40B</w:t>
      </w:r>
      <w:r w:rsidR="00A60114">
        <w:rPr>
          <w:color w:val="000000" w:themeColor="text1"/>
        </w:rPr>
        <w:t xml:space="preserve">. </w:t>
      </w:r>
      <w:r w:rsidRPr="00A27C2D">
        <w:rPr>
          <w:color w:val="000000" w:themeColor="text1"/>
        </w:rPr>
        <w:t>Рабочая концентрация раствора коагулянта – 5÷10%</w:t>
      </w:r>
    </w:p>
    <w:p w14:paraId="38762EA2" w14:textId="77777777" w:rsidR="009B6019" w:rsidRPr="00A27C2D" w:rsidRDefault="009B6019" w:rsidP="00BA0000">
      <w:pPr>
        <w:pStyle w:val="e"/>
        <w:keepLines w:val="0"/>
        <w:tabs>
          <w:tab w:val="left" w:pos="1134"/>
        </w:tabs>
        <w:spacing w:before="0" w:line="276" w:lineRule="auto"/>
        <w:jc w:val="both"/>
        <w:rPr>
          <w:color w:val="000000" w:themeColor="text1"/>
        </w:rPr>
      </w:pPr>
      <w:r w:rsidRPr="00A27C2D">
        <w:rPr>
          <w:color w:val="000000" w:themeColor="text1"/>
        </w:rPr>
        <w:t xml:space="preserve">Дозировочные мембранные насосы Grundfos DME 19, мощность </w:t>
      </w:r>
      <w:r w:rsidR="00A60114">
        <w:rPr>
          <w:color w:val="000000" w:themeColor="text1"/>
          <w:lang w:val="en-US"/>
        </w:rPr>
        <w:t>N</w:t>
      </w:r>
      <w:r w:rsidR="00A60114" w:rsidRPr="00A60114">
        <w:rPr>
          <w:color w:val="000000" w:themeColor="text1"/>
        </w:rPr>
        <w:t xml:space="preserve"> </w:t>
      </w:r>
      <w:r w:rsidRPr="00A27C2D">
        <w:rPr>
          <w:color w:val="000000" w:themeColor="text1"/>
        </w:rPr>
        <w:t>= 16</w:t>
      </w:r>
      <w:r w:rsidR="002B79F1" w:rsidRPr="00A27C2D">
        <w:rPr>
          <w:color w:val="000000" w:themeColor="text1"/>
        </w:rPr>
        <w:t xml:space="preserve"> </w:t>
      </w:r>
      <w:r w:rsidRPr="00A27C2D">
        <w:rPr>
          <w:color w:val="000000" w:themeColor="text1"/>
        </w:rPr>
        <w:t xml:space="preserve">Вт, </w:t>
      </w:r>
      <w:r w:rsidR="00A60114">
        <w:rPr>
          <w:color w:val="000000" w:themeColor="text1"/>
        </w:rPr>
        <w:br/>
      </w:r>
      <w:r w:rsidRPr="00A27C2D">
        <w:rPr>
          <w:color w:val="000000" w:themeColor="text1"/>
        </w:rPr>
        <w:t>Qmax = 0-18.5 л/ч, Р</w:t>
      </w:r>
      <w:r w:rsidR="00A60114">
        <w:rPr>
          <w:color w:val="000000" w:themeColor="text1"/>
        </w:rPr>
        <w:t xml:space="preserve"> </w:t>
      </w:r>
      <w:r w:rsidRPr="00A27C2D">
        <w:rPr>
          <w:color w:val="000000" w:themeColor="text1"/>
        </w:rPr>
        <w:t>=</w:t>
      </w:r>
      <w:r w:rsidR="00A60114">
        <w:rPr>
          <w:color w:val="000000" w:themeColor="text1"/>
        </w:rPr>
        <w:t xml:space="preserve"> </w:t>
      </w:r>
      <w:r w:rsidRPr="00A27C2D">
        <w:rPr>
          <w:color w:val="000000" w:themeColor="text1"/>
        </w:rPr>
        <w:t>3,4 бара (1 шт.).</w:t>
      </w:r>
      <w:r w:rsidR="00AF2869" w:rsidRPr="00A27C2D">
        <w:rPr>
          <w:color w:val="000000" w:themeColor="text1"/>
        </w:rPr>
        <w:t xml:space="preserve"> </w:t>
      </w:r>
      <w:r w:rsidRPr="00A27C2D">
        <w:rPr>
          <w:color w:val="000000" w:themeColor="text1"/>
        </w:rPr>
        <w:t>Дозировочные мембранные насосы Grundf</w:t>
      </w:r>
      <w:r w:rsidR="00AF2869" w:rsidRPr="00A27C2D">
        <w:rPr>
          <w:color w:val="000000" w:themeColor="text1"/>
        </w:rPr>
        <w:t>os DMS 12-3A-PP/V/C, мощность</w:t>
      </w:r>
      <w:r w:rsidR="00A60114">
        <w:rPr>
          <w:color w:val="000000" w:themeColor="text1"/>
        </w:rPr>
        <w:t xml:space="preserve"> </w:t>
      </w:r>
      <w:r w:rsidR="00A60114">
        <w:rPr>
          <w:color w:val="000000" w:themeColor="text1"/>
          <w:lang w:val="en-US"/>
        </w:rPr>
        <w:t>N</w:t>
      </w:r>
      <w:r w:rsidR="00A60114" w:rsidRPr="00A60114">
        <w:rPr>
          <w:color w:val="000000" w:themeColor="text1"/>
        </w:rPr>
        <w:t xml:space="preserve"> = </w:t>
      </w:r>
      <w:r w:rsidRPr="00A27C2D">
        <w:rPr>
          <w:color w:val="000000" w:themeColor="text1"/>
        </w:rPr>
        <w:t>16Вт, Qmax = 0-12 л/ч, Р</w:t>
      </w:r>
      <w:r w:rsidR="00A60114" w:rsidRPr="00A60114">
        <w:rPr>
          <w:color w:val="000000" w:themeColor="text1"/>
        </w:rPr>
        <w:t xml:space="preserve"> </w:t>
      </w:r>
      <w:r w:rsidRPr="00A27C2D">
        <w:rPr>
          <w:color w:val="000000" w:themeColor="text1"/>
        </w:rPr>
        <w:t>= 3,4 бара (2 шт.)</w:t>
      </w:r>
      <w:r w:rsidR="00A60114" w:rsidRPr="00A60114">
        <w:rPr>
          <w:color w:val="000000" w:themeColor="text1"/>
        </w:rPr>
        <w:t>,</w:t>
      </w:r>
      <w:r w:rsidR="00A60114">
        <w:rPr>
          <w:color w:val="000000" w:themeColor="text1"/>
        </w:rPr>
        <w:t xml:space="preserve"> э</w:t>
      </w:r>
      <w:r w:rsidRPr="00A27C2D">
        <w:rPr>
          <w:color w:val="000000" w:themeColor="text1"/>
        </w:rPr>
        <w:t>лектрический привод Ari-premio D = 32</w:t>
      </w:r>
      <w:r w:rsidR="002B79F1" w:rsidRPr="00A27C2D">
        <w:rPr>
          <w:color w:val="000000" w:themeColor="text1"/>
        </w:rPr>
        <w:t xml:space="preserve"> </w:t>
      </w:r>
      <w:r w:rsidRPr="00A27C2D">
        <w:rPr>
          <w:color w:val="000000" w:themeColor="text1"/>
        </w:rPr>
        <w:t>мм</w:t>
      </w:r>
      <w:r w:rsidR="002B79F1" w:rsidRPr="00A27C2D">
        <w:rPr>
          <w:color w:val="000000" w:themeColor="text1"/>
        </w:rPr>
        <w:t>.</w:t>
      </w:r>
    </w:p>
    <w:p w14:paraId="28E7BDF7" w14:textId="77777777" w:rsidR="009B6019" w:rsidRPr="00A27C2D" w:rsidRDefault="00AF2869" w:rsidP="00A60114">
      <w:pPr>
        <w:pStyle w:val="e"/>
        <w:keepNext/>
        <w:tabs>
          <w:tab w:val="left" w:pos="1134"/>
        </w:tabs>
        <w:spacing w:line="276" w:lineRule="auto"/>
        <w:ind w:firstLine="0"/>
        <w:jc w:val="center"/>
        <w:rPr>
          <w:color w:val="000000" w:themeColor="text1"/>
        </w:rPr>
      </w:pPr>
      <w:r w:rsidRPr="00A27C2D">
        <w:rPr>
          <w:noProof/>
          <w:color w:val="000000" w:themeColor="text1"/>
          <w:sz w:val="25"/>
          <w:szCs w:val="25"/>
        </w:rPr>
        <w:drawing>
          <wp:inline distT="0" distB="0" distL="0" distR="0" wp14:anchorId="7C4F1F2C" wp14:editId="026BC78F">
            <wp:extent cx="2834640" cy="2718466"/>
            <wp:effectExtent l="0" t="0" r="3810" b="5715"/>
            <wp:docPr id="32" name="Рисунок 32" descr="Описание: C:\Users\TropinaSB\Desktop\Мои документы\ЭКОЛОГИЯ\КОС БО\Фото ББО\DSC05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писание: C:\Users\TropinaSB\Desktop\Мои документы\ЭКОЛОГИЯ\КОС БО\Фото ББО\DSC0533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7947" cy="2721638"/>
                    </a:xfrm>
                    <a:prstGeom prst="rect">
                      <a:avLst/>
                    </a:prstGeom>
                    <a:noFill/>
                    <a:ln>
                      <a:noFill/>
                    </a:ln>
                  </pic:spPr>
                </pic:pic>
              </a:graphicData>
            </a:graphic>
          </wp:inline>
        </w:drawing>
      </w:r>
    </w:p>
    <w:p w14:paraId="5D6F80A6" w14:textId="05A95F46" w:rsidR="00AF2869" w:rsidRPr="00A27C2D" w:rsidRDefault="00A60114" w:rsidP="00A60114">
      <w:pPr>
        <w:pStyle w:val="e"/>
        <w:keepLines w:val="0"/>
        <w:tabs>
          <w:tab w:val="left" w:pos="1134"/>
        </w:tabs>
        <w:spacing w:before="0" w:line="276" w:lineRule="auto"/>
        <w:ind w:firstLine="0"/>
        <w:jc w:val="center"/>
        <w:rPr>
          <w:b/>
          <w:color w:val="000000" w:themeColor="text1"/>
        </w:rPr>
      </w:pPr>
      <w:r w:rsidRPr="00A27C2D">
        <w:rPr>
          <w:rFonts w:eastAsiaTheme="minorHAnsi"/>
          <w:b/>
          <w:bCs/>
          <w:lang w:eastAsia="en-US"/>
        </w:rPr>
        <w:t xml:space="preserve">Рисунок </w:t>
      </w:r>
      <w:r w:rsidRPr="00A27C2D">
        <w:rPr>
          <w:rFonts w:eastAsiaTheme="minorHAnsi"/>
          <w:b/>
          <w:bCs/>
          <w:noProof/>
          <w:lang w:eastAsia="en-US"/>
        </w:rPr>
        <w:fldChar w:fldCharType="begin"/>
      </w:r>
      <w:r w:rsidRPr="00A27C2D">
        <w:rPr>
          <w:rFonts w:eastAsiaTheme="minorHAnsi"/>
          <w:b/>
          <w:bCs/>
          <w:noProof/>
          <w:lang w:eastAsia="en-US"/>
        </w:rPr>
        <w:instrText xml:space="preserve"> SEQ Рисунок \* ARABIC </w:instrText>
      </w:r>
      <w:r w:rsidRPr="00A27C2D">
        <w:rPr>
          <w:rFonts w:eastAsiaTheme="minorHAnsi"/>
          <w:b/>
          <w:bCs/>
          <w:noProof/>
          <w:lang w:eastAsia="en-US"/>
        </w:rPr>
        <w:fldChar w:fldCharType="separate"/>
      </w:r>
      <w:r w:rsidR="001E68BB">
        <w:rPr>
          <w:rFonts w:eastAsiaTheme="minorHAnsi"/>
          <w:b/>
          <w:bCs/>
          <w:noProof/>
          <w:lang w:eastAsia="en-US"/>
        </w:rPr>
        <w:t>20</w:t>
      </w:r>
      <w:r w:rsidRPr="00A27C2D">
        <w:rPr>
          <w:rFonts w:eastAsiaTheme="minorHAnsi"/>
          <w:b/>
          <w:bCs/>
          <w:noProof/>
          <w:lang w:eastAsia="en-US"/>
        </w:rPr>
        <w:fldChar w:fldCharType="end"/>
      </w:r>
      <w:r w:rsidRPr="00A27C2D">
        <w:rPr>
          <w:rFonts w:eastAsiaTheme="minorHAnsi"/>
          <w:b/>
          <w:bCs/>
          <w:lang w:eastAsia="en-US"/>
        </w:rPr>
        <w:t xml:space="preserve">. </w:t>
      </w:r>
      <w:r w:rsidR="00AF2869" w:rsidRPr="00A27C2D">
        <w:rPr>
          <w:b/>
          <w:color w:val="000000" w:themeColor="text1"/>
        </w:rPr>
        <w:t>Установка приготовления и подачи флокулянта в автоматической системе</w:t>
      </w:r>
    </w:p>
    <w:p w14:paraId="19A74AEE" w14:textId="77777777" w:rsidR="00330D74" w:rsidRPr="00A27C2D" w:rsidRDefault="00330D74" w:rsidP="00BA0000">
      <w:pPr>
        <w:pStyle w:val="e"/>
        <w:keepLines w:val="0"/>
        <w:tabs>
          <w:tab w:val="left" w:pos="1134"/>
        </w:tabs>
        <w:spacing w:before="0" w:line="276" w:lineRule="auto"/>
        <w:jc w:val="both"/>
        <w:rPr>
          <w:color w:val="000000" w:themeColor="text1"/>
        </w:rPr>
      </w:pPr>
    </w:p>
    <w:p w14:paraId="41F25225" w14:textId="77777777" w:rsidR="005B3A9F" w:rsidRPr="00A27C2D" w:rsidRDefault="005B3A9F" w:rsidP="00BA0000">
      <w:pPr>
        <w:pStyle w:val="3"/>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08" w:name="_Toc236951354"/>
      <w:r w:rsidRPr="00A27C2D">
        <w:rPr>
          <w:rFonts w:ascii="Times New Roman" w:hAnsi="Times New Roman"/>
          <w:color w:val="000000" w:themeColor="text1"/>
          <w:sz w:val="24"/>
        </w:rPr>
        <w:lastRenderedPageBreak/>
        <w:t>Описание технологических зон водоотведения, зон централизованного и нецентрализованного водоотведения</w:t>
      </w:r>
      <w:r w:rsidR="00F85454" w:rsidRPr="00A27C2D">
        <w:rPr>
          <w:rFonts w:ascii="Times New Roman" w:hAnsi="Times New Roman"/>
          <w:color w:val="000000" w:themeColor="text1"/>
          <w:sz w:val="24"/>
        </w:rPr>
        <w:t xml:space="preserve"> (территорий, на которых водоотведение осуществляется с использованием централизованных и нецентрализованных систем водоотведения)</w:t>
      </w:r>
      <w:r w:rsidRPr="00A27C2D">
        <w:rPr>
          <w:rFonts w:ascii="Times New Roman" w:hAnsi="Times New Roman"/>
          <w:color w:val="000000" w:themeColor="text1"/>
          <w:sz w:val="24"/>
        </w:rPr>
        <w:t xml:space="preserve"> и перечень централизованных систем водоотведения</w:t>
      </w:r>
      <w:bookmarkEnd w:id="108"/>
    </w:p>
    <w:bookmarkEnd w:id="105"/>
    <w:bookmarkEnd w:id="106"/>
    <w:bookmarkEnd w:id="107"/>
    <w:p w14:paraId="08462C70" w14:textId="77777777" w:rsidR="007A68C0" w:rsidRPr="00A27C2D" w:rsidRDefault="00355DCF" w:rsidP="00BA0000">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 xml:space="preserve">Условно канализование </w:t>
      </w:r>
      <w:r w:rsidR="00827B2A" w:rsidRPr="00A27C2D">
        <w:rPr>
          <w:rFonts w:ascii="Times New Roman" w:eastAsia="Calibri" w:hAnsi="Times New Roman"/>
          <w:color w:val="000000" w:themeColor="text1"/>
          <w:sz w:val="24"/>
        </w:rPr>
        <w:t xml:space="preserve">на территории </w:t>
      </w:r>
      <w:r w:rsidR="00904514" w:rsidRPr="00A27C2D">
        <w:rPr>
          <w:rFonts w:ascii="Times New Roman" w:eastAsia="Calibri" w:hAnsi="Times New Roman"/>
          <w:color w:val="000000" w:themeColor="text1"/>
          <w:sz w:val="24"/>
        </w:rPr>
        <w:t>ГП «</w:t>
      </w:r>
      <w:r w:rsidR="00827B2A" w:rsidRPr="00A27C2D">
        <w:rPr>
          <w:rFonts w:ascii="Times New Roman" w:eastAsia="Calibri" w:hAnsi="Times New Roman"/>
          <w:color w:val="000000" w:themeColor="text1"/>
          <w:sz w:val="24"/>
        </w:rPr>
        <w:t>Город</w:t>
      </w:r>
      <w:r w:rsidRPr="00A27C2D">
        <w:rPr>
          <w:rFonts w:ascii="Times New Roman" w:eastAsia="Calibri" w:hAnsi="Times New Roman"/>
          <w:color w:val="000000" w:themeColor="text1"/>
          <w:sz w:val="24"/>
        </w:rPr>
        <w:t xml:space="preserve"> </w:t>
      </w:r>
      <w:r w:rsidR="007120C2" w:rsidRPr="00A27C2D">
        <w:rPr>
          <w:rFonts w:ascii="Times New Roman" w:eastAsia="Calibri" w:hAnsi="Times New Roman"/>
          <w:color w:val="000000" w:themeColor="text1"/>
          <w:sz w:val="24"/>
        </w:rPr>
        <w:t>Мирный</w:t>
      </w:r>
      <w:r w:rsidR="00894FD1" w:rsidRPr="00A27C2D">
        <w:rPr>
          <w:rFonts w:ascii="Times New Roman" w:eastAsia="Calibri" w:hAnsi="Times New Roman"/>
          <w:color w:val="000000" w:themeColor="text1"/>
          <w:sz w:val="24"/>
        </w:rPr>
        <w:t>»</w:t>
      </w:r>
      <w:r w:rsidRPr="00A27C2D">
        <w:rPr>
          <w:rFonts w:ascii="Times New Roman" w:eastAsia="Calibri" w:hAnsi="Times New Roman"/>
          <w:color w:val="000000" w:themeColor="text1"/>
          <w:sz w:val="24"/>
        </w:rPr>
        <w:t xml:space="preserve"> можно разделить на 2 технологические зоны</w:t>
      </w:r>
    </w:p>
    <w:p w14:paraId="072373BF" w14:textId="77777777" w:rsidR="00355DCF" w:rsidRPr="00A27C2D" w:rsidRDefault="00355DCF" w:rsidP="00BA0000">
      <w:pPr>
        <w:pStyle w:val="af"/>
        <w:numPr>
          <w:ilvl w:val="0"/>
          <w:numId w:val="3"/>
        </w:numPr>
        <w:tabs>
          <w:tab w:val="left" w:pos="1134"/>
        </w:tabs>
        <w:spacing w:after="0"/>
        <w:ind w:left="0" w:firstLine="709"/>
        <w:jc w:val="both"/>
        <w:rPr>
          <w:rFonts w:eastAsia="Calibri"/>
          <w:color w:val="000000" w:themeColor="text1"/>
          <w:szCs w:val="24"/>
        </w:rPr>
      </w:pPr>
      <w:r w:rsidRPr="00A27C2D">
        <w:rPr>
          <w:rFonts w:eastAsia="Calibri"/>
          <w:color w:val="000000" w:themeColor="text1"/>
          <w:szCs w:val="24"/>
        </w:rPr>
        <w:t>Зона с централизованной системой канализации</w:t>
      </w:r>
    </w:p>
    <w:p w14:paraId="761C1C8F" w14:textId="77777777" w:rsidR="00355DCF" w:rsidRPr="00A27C2D" w:rsidRDefault="00355DCF" w:rsidP="00BA0000">
      <w:pPr>
        <w:pStyle w:val="af"/>
        <w:numPr>
          <w:ilvl w:val="0"/>
          <w:numId w:val="3"/>
        </w:numPr>
        <w:tabs>
          <w:tab w:val="left" w:pos="1134"/>
        </w:tabs>
        <w:spacing w:after="0"/>
        <w:ind w:left="0" w:firstLine="709"/>
        <w:jc w:val="both"/>
        <w:rPr>
          <w:rFonts w:eastAsia="Calibri"/>
          <w:color w:val="000000" w:themeColor="text1"/>
          <w:szCs w:val="24"/>
        </w:rPr>
      </w:pPr>
      <w:r w:rsidRPr="00A27C2D">
        <w:rPr>
          <w:rFonts w:eastAsia="Calibri"/>
          <w:color w:val="000000" w:themeColor="text1"/>
          <w:szCs w:val="24"/>
        </w:rPr>
        <w:t>Зона с канализованием в септики или выгребы (индивидуальная частная застройка).</w:t>
      </w:r>
    </w:p>
    <w:p w14:paraId="2F80804D" w14:textId="77777777" w:rsidR="00827B2A" w:rsidRPr="00A27C2D" w:rsidRDefault="00827B2A" w:rsidP="00BA0000">
      <w:pPr>
        <w:pStyle w:val="af"/>
        <w:tabs>
          <w:tab w:val="left" w:pos="1134"/>
        </w:tabs>
        <w:spacing w:after="0"/>
        <w:ind w:left="0" w:firstLine="709"/>
        <w:jc w:val="both"/>
        <w:rPr>
          <w:rFonts w:eastAsia="Calibri"/>
          <w:color w:val="000000" w:themeColor="text1"/>
          <w:szCs w:val="24"/>
        </w:rPr>
      </w:pPr>
    </w:p>
    <w:p w14:paraId="6FC6E89B" w14:textId="77777777" w:rsidR="00D34CE4" w:rsidRPr="00A27C2D" w:rsidRDefault="00D34CE4" w:rsidP="00BA0000">
      <w:pPr>
        <w:pStyle w:val="3"/>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09" w:name="_Toc374270375"/>
      <w:bookmarkStart w:id="110" w:name="_Toc236951355"/>
      <w:bookmarkStart w:id="111" w:name="_Toc524593222"/>
      <w:r w:rsidRPr="00A27C2D">
        <w:rPr>
          <w:rFonts w:ascii="Times New Roman" w:hAnsi="Times New Roman"/>
          <w:color w:val="000000" w:themeColor="text1"/>
          <w:sz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09"/>
      <w:bookmarkEnd w:id="110"/>
    </w:p>
    <w:p w14:paraId="3CD66BF5" w14:textId="77777777" w:rsidR="00E53E3D" w:rsidRPr="00A27C2D" w:rsidRDefault="00402A2D" w:rsidP="00BA0000">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 xml:space="preserve">На момент актуализации схемы сведения о технической возможности утилизации осадков сточных вод на очистных сооружениях существующей централизованной системы водоотведения </w:t>
      </w:r>
      <w:r w:rsidR="00904514" w:rsidRPr="00A27C2D">
        <w:rPr>
          <w:rFonts w:ascii="Times New Roman" w:eastAsia="Calibri" w:hAnsi="Times New Roman"/>
          <w:color w:val="000000" w:themeColor="text1"/>
          <w:sz w:val="24"/>
        </w:rPr>
        <w:t>ГП «</w:t>
      </w:r>
      <w:r w:rsidR="00211043" w:rsidRPr="00A27C2D">
        <w:rPr>
          <w:rFonts w:ascii="Times New Roman" w:eastAsia="Calibri" w:hAnsi="Times New Roman"/>
          <w:color w:val="000000" w:themeColor="text1"/>
          <w:sz w:val="24"/>
        </w:rPr>
        <w:t>Город</w:t>
      </w:r>
      <w:r w:rsidR="00990A5C" w:rsidRPr="00A27C2D">
        <w:rPr>
          <w:rFonts w:ascii="Times New Roman" w:eastAsia="Calibri" w:hAnsi="Times New Roman"/>
          <w:color w:val="000000" w:themeColor="text1"/>
          <w:sz w:val="24"/>
        </w:rPr>
        <w:t xml:space="preserve"> Мирный</w:t>
      </w:r>
      <w:r w:rsidR="00894FD1" w:rsidRPr="00A27C2D">
        <w:rPr>
          <w:rFonts w:ascii="Times New Roman" w:eastAsia="Calibri" w:hAnsi="Times New Roman"/>
          <w:color w:val="000000" w:themeColor="text1"/>
          <w:sz w:val="24"/>
        </w:rPr>
        <w:t>»</w:t>
      </w:r>
      <w:r w:rsidR="00990A5C" w:rsidRPr="00A27C2D">
        <w:rPr>
          <w:rFonts w:ascii="Times New Roman" w:eastAsia="Calibri" w:hAnsi="Times New Roman"/>
          <w:color w:val="000000" w:themeColor="text1"/>
          <w:sz w:val="24"/>
        </w:rPr>
        <w:t xml:space="preserve"> отсутствуют</w:t>
      </w:r>
      <w:r w:rsidRPr="00A27C2D">
        <w:rPr>
          <w:rFonts w:ascii="Times New Roman" w:eastAsia="Calibri" w:hAnsi="Times New Roman"/>
          <w:color w:val="000000" w:themeColor="text1"/>
          <w:sz w:val="24"/>
        </w:rPr>
        <w:t>.</w:t>
      </w:r>
    </w:p>
    <w:p w14:paraId="08F87458" w14:textId="77777777" w:rsidR="00827B2A" w:rsidRPr="00A27C2D" w:rsidRDefault="00827B2A" w:rsidP="00BA0000">
      <w:pPr>
        <w:tabs>
          <w:tab w:val="left" w:pos="1134"/>
        </w:tabs>
        <w:spacing w:line="276" w:lineRule="auto"/>
        <w:ind w:firstLine="709"/>
        <w:rPr>
          <w:rFonts w:ascii="Times New Roman" w:eastAsia="Calibri" w:hAnsi="Times New Roman"/>
          <w:color w:val="000000" w:themeColor="text1"/>
          <w:sz w:val="24"/>
        </w:rPr>
      </w:pPr>
    </w:p>
    <w:p w14:paraId="3E93FB62" w14:textId="77777777" w:rsidR="00451510" w:rsidRPr="00A27C2D" w:rsidRDefault="00451510" w:rsidP="00BA0000">
      <w:pPr>
        <w:pStyle w:val="3"/>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12" w:name="_Toc236951356"/>
      <w:r w:rsidRPr="00A27C2D">
        <w:rPr>
          <w:rFonts w:ascii="Times New Roman" w:hAnsi="Times New Roman"/>
          <w:color w:val="000000" w:themeColor="text1"/>
          <w:sz w:val="24"/>
        </w:rPr>
        <w:t>Описание состояния и функционирования канализационных сетей, сооружений на них, включая оценку их износа</w:t>
      </w:r>
      <w:bookmarkEnd w:id="111"/>
      <w:r w:rsidR="00F85454" w:rsidRPr="00A27C2D">
        <w:rPr>
          <w:rFonts w:ascii="Times New Roman" w:hAnsi="Times New Roman"/>
          <w:color w:val="000000" w:themeColor="text1"/>
          <w:sz w:val="24"/>
        </w:rPr>
        <w:t xml:space="preserve"> и определение возможности обеспечения отвода и очистки сточных вод на существующих объектах централизованной системы водоотведения</w:t>
      </w:r>
      <w:bookmarkEnd w:id="112"/>
    </w:p>
    <w:p w14:paraId="4E1FA6E8" w14:textId="77777777" w:rsidR="007120C2" w:rsidRPr="00A27C2D" w:rsidRDefault="002B79F1" w:rsidP="00BA0000">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На момент актуализации Схемы</w:t>
      </w:r>
      <w:r w:rsidR="007120C2" w:rsidRPr="00A27C2D">
        <w:rPr>
          <w:rFonts w:ascii="Times New Roman" w:eastAsia="Calibri" w:hAnsi="Times New Roman"/>
          <w:color w:val="000000" w:themeColor="text1"/>
          <w:sz w:val="24"/>
        </w:rPr>
        <w:t xml:space="preserve"> существует централизованная система водоотведения</w:t>
      </w:r>
      <w:r w:rsidR="00990A5C" w:rsidRPr="00A27C2D">
        <w:rPr>
          <w:rFonts w:ascii="Times New Roman" w:eastAsia="Calibri" w:hAnsi="Times New Roman"/>
          <w:color w:val="000000" w:themeColor="text1"/>
          <w:sz w:val="24"/>
        </w:rPr>
        <w:t xml:space="preserve"> </w:t>
      </w:r>
      <w:r w:rsidR="00827B2A" w:rsidRPr="00A27C2D">
        <w:rPr>
          <w:rFonts w:ascii="Times New Roman" w:eastAsia="Calibri" w:hAnsi="Times New Roman"/>
          <w:color w:val="000000" w:themeColor="text1"/>
          <w:sz w:val="24"/>
        </w:rPr>
        <w:t xml:space="preserve">на территории </w:t>
      </w:r>
      <w:r w:rsidR="00904514" w:rsidRPr="00A27C2D">
        <w:rPr>
          <w:rFonts w:ascii="Times New Roman" w:eastAsia="Calibri" w:hAnsi="Times New Roman"/>
          <w:color w:val="000000" w:themeColor="text1"/>
          <w:sz w:val="24"/>
        </w:rPr>
        <w:t>ГП «</w:t>
      </w:r>
      <w:r w:rsidR="00211043" w:rsidRPr="00A27C2D">
        <w:rPr>
          <w:rFonts w:ascii="Times New Roman" w:eastAsia="Calibri" w:hAnsi="Times New Roman"/>
          <w:color w:val="000000" w:themeColor="text1"/>
          <w:sz w:val="24"/>
        </w:rPr>
        <w:t>Город</w:t>
      </w:r>
      <w:r w:rsidR="00990A5C" w:rsidRPr="00A27C2D">
        <w:rPr>
          <w:rFonts w:ascii="Times New Roman" w:eastAsia="Calibri" w:hAnsi="Times New Roman"/>
          <w:color w:val="000000" w:themeColor="text1"/>
          <w:sz w:val="24"/>
        </w:rPr>
        <w:t xml:space="preserve"> Мирный</w:t>
      </w:r>
      <w:r w:rsidR="00894FD1" w:rsidRPr="00A27C2D">
        <w:rPr>
          <w:rFonts w:ascii="Times New Roman" w:eastAsia="Calibri" w:hAnsi="Times New Roman"/>
          <w:color w:val="000000" w:themeColor="text1"/>
          <w:sz w:val="24"/>
        </w:rPr>
        <w:t>»</w:t>
      </w:r>
      <w:r w:rsidR="007120C2" w:rsidRPr="00A27C2D">
        <w:rPr>
          <w:rFonts w:ascii="Times New Roman" w:eastAsia="Calibri" w:hAnsi="Times New Roman"/>
          <w:color w:val="000000" w:themeColor="text1"/>
          <w:sz w:val="24"/>
        </w:rPr>
        <w:t>, принимающая хозяйственно-бытовые сточные воды от многоэтажной жилой застройки, от большинства жилых домов, от общественных зданий, а также от промышленных предприятий.</w:t>
      </w:r>
    </w:p>
    <w:p w14:paraId="2F52F6FC" w14:textId="77777777" w:rsidR="007120C2" w:rsidRDefault="007120C2" w:rsidP="00BA0000">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Сточные воды по внутриквартальным коллекторам, отводятся в магистральные самотечные коллектора, ориентированные с севера на юг.</w:t>
      </w:r>
    </w:p>
    <w:p w14:paraId="1CDA002F" w14:textId="77777777" w:rsidR="00A60114" w:rsidRPr="00A27C2D" w:rsidRDefault="00A60114" w:rsidP="00BA0000">
      <w:pPr>
        <w:pStyle w:val="e"/>
        <w:keepLines w:val="0"/>
        <w:tabs>
          <w:tab w:val="left" w:pos="1134"/>
        </w:tabs>
        <w:spacing w:before="0" w:line="276" w:lineRule="auto"/>
        <w:jc w:val="both"/>
        <w:rPr>
          <w:rStyle w:val="FontStyle158"/>
          <w:rFonts w:eastAsia="Arial Unicode MS"/>
          <w:color w:val="000000" w:themeColor="text1"/>
          <w:sz w:val="24"/>
        </w:rPr>
      </w:pPr>
      <w:r w:rsidRPr="00A27C2D">
        <w:rPr>
          <w:rStyle w:val="FontStyle158"/>
          <w:rFonts w:eastAsia="Arial Unicode MS"/>
          <w:color w:val="000000" w:themeColor="text1"/>
          <w:sz w:val="24"/>
        </w:rPr>
        <w:t xml:space="preserve">В таблице </w:t>
      </w:r>
      <w:r>
        <w:rPr>
          <w:rStyle w:val="FontStyle158"/>
          <w:rFonts w:eastAsia="Arial Unicode MS"/>
          <w:color w:val="000000" w:themeColor="text1"/>
          <w:sz w:val="24"/>
        </w:rPr>
        <w:t>4</w:t>
      </w:r>
      <w:r w:rsidR="00BA0000">
        <w:rPr>
          <w:rStyle w:val="FontStyle158"/>
          <w:rFonts w:eastAsia="Arial Unicode MS"/>
          <w:color w:val="000000" w:themeColor="text1"/>
          <w:sz w:val="24"/>
        </w:rPr>
        <w:t>0</w:t>
      </w:r>
      <w:r w:rsidRPr="00A27C2D">
        <w:rPr>
          <w:rStyle w:val="FontStyle158"/>
          <w:rFonts w:eastAsia="Arial Unicode MS"/>
          <w:color w:val="000000" w:themeColor="text1"/>
          <w:sz w:val="24"/>
        </w:rPr>
        <w:t xml:space="preserve"> показана протяженность существующих сетей ХВС, ГВС и канализации на территории ГП «Город Мирный». Полная информация по сетям приведена в Приложении «Сети» к данному документу.</w:t>
      </w:r>
    </w:p>
    <w:p w14:paraId="7245CE5B" w14:textId="6C0087F0" w:rsidR="00A60114" w:rsidRPr="00A27C2D" w:rsidRDefault="00A60114" w:rsidP="00BA0000">
      <w:pPr>
        <w:pStyle w:val="e"/>
        <w:keepLines w:val="0"/>
        <w:tabs>
          <w:tab w:val="left" w:pos="1134"/>
        </w:tabs>
        <w:spacing w:before="0" w:line="276" w:lineRule="auto"/>
        <w:jc w:val="both"/>
        <w:rPr>
          <w:rStyle w:val="FontStyle158"/>
          <w:rFonts w:eastAsia="Arial Unicode MS"/>
          <w:color w:val="000000" w:themeColor="text1"/>
          <w:sz w:val="24"/>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40</w:t>
      </w:r>
      <w:r w:rsidRPr="00A27C2D">
        <w:rPr>
          <w:rFonts w:eastAsiaTheme="minorHAnsi"/>
          <w:b/>
          <w:bCs/>
          <w:lang w:eastAsia="en-US"/>
        </w:rPr>
        <w:fldChar w:fldCharType="end"/>
      </w:r>
      <w:r w:rsidRPr="00A27C2D">
        <w:rPr>
          <w:rFonts w:eastAsiaTheme="minorHAnsi"/>
          <w:b/>
          <w:bCs/>
          <w:lang w:eastAsia="en-US"/>
        </w:rPr>
        <w:t xml:space="preserve">. </w:t>
      </w:r>
      <w:r w:rsidRPr="00A27C2D">
        <w:rPr>
          <w:b/>
          <w:bCs/>
          <w:color w:val="000000" w:themeColor="text1"/>
          <w:spacing w:val="-1"/>
        </w:rPr>
        <w:t>Протяженность существующих сетей канализации на территории ГП «Город Мирный»</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4"/>
        <w:gridCol w:w="2413"/>
      </w:tblGrid>
      <w:tr w:rsidR="00BA0000" w:rsidRPr="00BA0000" w14:paraId="5C818996" w14:textId="77777777" w:rsidTr="00BA0000">
        <w:trPr>
          <w:trHeight w:val="20"/>
        </w:trPr>
        <w:tc>
          <w:tcPr>
            <w:tcW w:w="5000" w:type="pct"/>
            <w:gridSpan w:val="2"/>
            <w:tcMar>
              <w:left w:w="28" w:type="dxa"/>
              <w:right w:w="28" w:type="dxa"/>
            </w:tcMar>
            <w:vAlign w:val="center"/>
          </w:tcPr>
          <w:p w14:paraId="7B0A7D9A"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Сети канализации</w:t>
            </w:r>
          </w:p>
        </w:tc>
      </w:tr>
      <w:tr w:rsidR="00BA0000" w:rsidRPr="00BA0000" w14:paraId="4E8EC8E4" w14:textId="77777777" w:rsidTr="00BA0000">
        <w:trPr>
          <w:trHeight w:val="20"/>
        </w:trPr>
        <w:tc>
          <w:tcPr>
            <w:tcW w:w="3747" w:type="pct"/>
            <w:tcMar>
              <w:left w:w="28" w:type="dxa"/>
              <w:right w:w="28" w:type="dxa"/>
            </w:tcMar>
            <w:vAlign w:val="center"/>
          </w:tcPr>
          <w:p w14:paraId="70881715" w14:textId="77777777" w:rsidR="00BA0000" w:rsidRPr="00BA0000" w:rsidRDefault="00BA0000" w:rsidP="00BA0000">
            <w:pPr>
              <w:tabs>
                <w:tab w:val="left" w:pos="1134"/>
              </w:tabs>
              <w:jc w:val="center"/>
              <w:rPr>
                <w:rFonts w:ascii="Times New Roman" w:hAnsi="Times New Roman"/>
                <w:color w:val="000000"/>
                <w:szCs w:val="20"/>
              </w:rPr>
            </w:pPr>
            <w:r w:rsidRPr="00BA0000">
              <w:rPr>
                <w:rFonts w:ascii="Times New Roman" w:hAnsi="Times New Roman"/>
                <w:color w:val="000000"/>
                <w:szCs w:val="20"/>
              </w:rPr>
              <w:t>Принадлежность</w:t>
            </w:r>
          </w:p>
        </w:tc>
        <w:tc>
          <w:tcPr>
            <w:tcW w:w="1253" w:type="pct"/>
            <w:tcMar>
              <w:left w:w="28" w:type="dxa"/>
              <w:right w:w="28" w:type="dxa"/>
            </w:tcMar>
            <w:vAlign w:val="center"/>
            <w:hideMark/>
          </w:tcPr>
          <w:p w14:paraId="2FEA676F" w14:textId="77777777" w:rsidR="00BA0000" w:rsidRPr="00BA0000" w:rsidRDefault="00BA0000" w:rsidP="00F156DC">
            <w:pPr>
              <w:tabs>
                <w:tab w:val="left" w:pos="1134"/>
              </w:tabs>
              <w:jc w:val="left"/>
              <w:rPr>
                <w:rFonts w:ascii="Times New Roman" w:hAnsi="Times New Roman"/>
                <w:color w:val="000000"/>
                <w:szCs w:val="20"/>
              </w:rPr>
            </w:pPr>
            <w:r w:rsidRPr="00BA0000">
              <w:rPr>
                <w:rFonts w:ascii="Times New Roman" w:hAnsi="Times New Roman"/>
                <w:color w:val="000000"/>
                <w:szCs w:val="20"/>
              </w:rPr>
              <w:t>Протяжённость, м</w:t>
            </w:r>
          </w:p>
        </w:tc>
      </w:tr>
      <w:tr w:rsidR="00BA0000" w:rsidRPr="00BA0000" w14:paraId="4EBFFD81" w14:textId="77777777" w:rsidTr="00BA0000">
        <w:trPr>
          <w:trHeight w:val="20"/>
        </w:trPr>
        <w:tc>
          <w:tcPr>
            <w:tcW w:w="3747" w:type="pct"/>
            <w:tcMar>
              <w:left w:w="28" w:type="dxa"/>
              <w:right w:w="28" w:type="dxa"/>
            </w:tcMar>
            <w:vAlign w:val="center"/>
          </w:tcPr>
          <w:p w14:paraId="56BDBC2D"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Внутриплощадочные магистральные сети п. Аэропорт</w:t>
            </w:r>
          </w:p>
        </w:tc>
        <w:tc>
          <w:tcPr>
            <w:tcW w:w="1253" w:type="pct"/>
            <w:tcMar>
              <w:left w:w="28" w:type="dxa"/>
              <w:right w:w="28" w:type="dxa"/>
            </w:tcMar>
            <w:vAlign w:val="center"/>
          </w:tcPr>
          <w:p w14:paraId="47E8F306"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990</w:t>
            </w:r>
          </w:p>
        </w:tc>
      </w:tr>
      <w:tr w:rsidR="00BA0000" w:rsidRPr="00BA0000" w14:paraId="47AC7CF2" w14:textId="77777777" w:rsidTr="00BA0000">
        <w:trPr>
          <w:trHeight w:val="20"/>
        </w:trPr>
        <w:tc>
          <w:tcPr>
            <w:tcW w:w="3747" w:type="pct"/>
            <w:tcMar>
              <w:left w:w="28" w:type="dxa"/>
              <w:right w:w="28" w:type="dxa"/>
            </w:tcMar>
            <w:vAlign w:val="center"/>
          </w:tcPr>
          <w:p w14:paraId="366D0CEA"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Внутриплощадочные магистральные сети п. Газовик</w:t>
            </w:r>
          </w:p>
        </w:tc>
        <w:tc>
          <w:tcPr>
            <w:tcW w:w="1253" w:type="pct"/>
            <w:tcMar>
              <w:left w:w="28" w:type="dxa"/>
              <w:right w:w="28" w:type="dxa"/>
            </w:tcMar>
            <w:vAlign w:val="center"/>
          </w:tcPr>
          <w:p w14:paraId="109538B0"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1387</w:t>
            </w:r>
          </w:p>
        </w:tc>
      </w:tr>
      <w:tr w:rsidR="00BA0000" w:rsidRPr="00BA0000" w14:paraId="7495741D" w14:textId="77777777" w:rsidTr="00BA0000">
        <w:trPr>
          <w:trHeight w:val="20"/>
        </w:trPr>
        <w:tc>
          <w:tcPr>
            <w:tcW w:w="3747" w:type="pct"/>
            <w:tcMar>
              <w:left w:w="28" w:type="dxa"/>
              <w:right w:w="28" w:type="dxa"/>
            </w:tcMar>
            <w:vAlign w:val="center"/>
          </w:tcPr>
          <w:p w14:paraId="3F4234EB"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Сети г. Мирный ООО «ПТВС» (по концессионному Соглашению)</w:t>
            </w:r>
          </w:p>
        </w:tc>
        <w:tc>
          <w:tcPr>
            <w:tcW w:w="1253" w:type="pct"/>
            <w:tcMar>
              <w:left w:w="28" w:type="dxa"/>
              <w:right w:w="28" w:type="dxa"/>
            </w:tcMar>
            <w:vAlign w:val="center"/>
          </w:tcPr>
          <w:p w14:paraId="69F4EF83"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14215</w:t>
            </w:r>
          </w:p>
        </w:tc>
      </w:tr>
      <w:tr w:rsidR="00BA0000" w:rsidRPr="00BA0000" w14:paraId="09FC299D" w14:textId="77777777" w:rsidTr="00BA0000">
        <w:trPr>
          <w:trHeight w:val="20"/>
        </w:trPr>
        <w:tc>
          <w:tcPr>
            <w:tcW w:w="3747" w:type="pct"/>
            <w:tcMar>
              <w:left w:w="28" w:type="dxa"/>
              <w:right w:w="28" w:type="dxa"/>
            </w:tcMar>
            <w:vAlign w:val="center"/>
          </w:tcPr>
          <w:p w14:paraId="24948295"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Сети г. Мирный ООО «ПТВС» (Собственные)</w:t>
            </w:r>
          </w:p>
        </w:tc>
        <w:tc>
          <w:tcPr>
            <w:tcW w:w="1253" w:type="pct"/>
            <w:tcMar>
              <w:left w:w="28" w:type="dxa"/>
              <w:right w:w="28" w:type="dxa"/>
            </w:tcMar>
            <w:vAlign w:val="center"/>
          </w:tcPr>
          <w:p w14:paraId="70626651"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t>80111,1</w:t>
            </w:r>
          </w:p>
        </w:tc>
      </w:tr>
      <w:tr w:rsidR="00BA0000" w:rsidRPr="00BA0000" w14:paraId="21AD760D" w14:textId="77777777" w:rsidTr="00BA0000">
        <w:trPr>
          <w:trHeight w:val="20"/>
        </w:trPr>
        <w:tc>
          <w:tcPr>
            <w:tcW w:w="3747" w:type="pct"/>
            <w:tcMar>
              <w:left w:w="28" w:type="dxa"/>
              <w:right w:w="28" w:type="dxa"/>
            </w:tcMar>
            <w:vAlign w:val="center"/>
          </w:tcPr>
          <w:p w14:paraId="29D52D00" w14:textId="77777777" w:rsidR="00BA0000" w:rsidRPr="00BA0000" w:rsidRDefault="00BA0000" w:rsidP="00F156DC">
            <w:pPr>
              <w:tabs>
                <w:tab w:val="left" w:pos="1134"/>
              </w:tabs>
              <w:jc w:val="center"/>
              <w:rPr>
                <w:rFonts w:ascii="Times New Roman" w:hAnsi="Times New Roman"/>
                <w:color w:val="000000"/>
                <w:szCs w:val="20"/>
              </w:rPr>
            </w:pPr>
          </w:p>
        </w:tc>
        <w:tc>
          <w:tcPr>
            <w:tcW w:w="1253" w:type="pct"/>
            <w:tcMar>
              <w:left w:w="28" w:type="dxa"/>
              <w:right w:w="28" w:type="dxa"/>
            </w:tcMar>
            <w:vAlign w:val="center"/>
            <w:hideMark/>
          </w:tcPr>
          <w:p w14:paraId="722C1EFB" w14:textId="77777777" w:rsidR="00BA0000" w:rsidRPr="00BA0000" w:rsidRDefault="00BA0000" w:rsidP="00F156DC">
            <w:pPr>
              <w:tabs>
                <w:tab w:val="left" w:pos="1134"/>
              </w:tabs>
              <w:jc w:val="center"/>
              <w:rPr>
                <w:rFonts w:ascii="Times New Roman" w:hAnsi="Times New Roman"/>
                <w:color w:val="000000"/>
                <w:szCs w:val="20"/>
              </w:rPr>
            </w:pPr>
            <w:r w:rsidRPr="00BA0000">
              <w:rPr>
                <w:rFonts w:ascii="Times New Roman" w:hAnsi="Times New Roman"/>
                <w:color w:val="000000"/>
                <w:szCs w:val="20"/>
              </w:rPr>
              <w:fldChar w:fldCharType="begin"/>
            </w:r>
            <w:r w:rsidRPr="00BA0000">
              <w:rPr>
                <w:rFonts w:ascii="Times New Roman" w:hAnsi="Times New Roman"/>
                <w:color w:val="000000"/>
                <w:szCs w:val="20"/>
              </w:rPr>
              <w:instrText xml:space="preserve"> =SUM(ABOVE) </w:instrText>
            </w:r>
            <w:r w:rsidRPr="00BA0000">
              <w:rPr>
                <w:rFonts w:ascii="Times New Roman" w:hAnsi="Times New Roman"/>
                <w:color w:val="000000"/>
                <w:szCs w:val="20"/>
              </w:rPr>
              <w:fldChar w:fldCharType="separate"/>
            </w:r>
            <w:r w:rsidRPr="00BA0000">
              <w:rPr>
                <w:rFonts w:ascii="Times New Roman" w:hAnsi="Times New Roman"/>
                <w:noProof/>
                <w:color w:val="000000"/>
                <w:szCs w:val="20"/>
              </w:rPr>
              <w:t>96703,1</w:t>
            </w:r>
            <w:r w:rsidRPr="00BA0000">
              <w:rPr>
                <w:rFonts w:ascii="Times New Roman" w:hAnsi="Times New Roman"/>
                <w:color w:val="000000"/>
                <w:szCs w:val="20"/>
              </w:rPr>
              <w:fldChar w:fldCharType="end"/>
            </w:r>
          </w:p>
        </w:tc>
      </w:tr>
    </w:tbl>
    <w:p w14:paraId="169695BC" w14:textId="77777777" w:rsidR="00A60114" w:rsidRDefault="00A60114" w:rsidP="00BA0000">
      <w:pPr>
        <w:tabs>
          <w:tab w:val="left" w:pos="1134"/>
        </w:tabs>
        <w:spacing w:line="276" w:lineRule="auto"/>
        <w:ind w:firstLine="709"/>
        <w:rPr>
          <w:rFonts w:ascii="Times New Roman" w:eastAsia="Calibri" w:hAnsi="Times New Roman"/>
          <w:color w:val="000000" w:themeColor="text1"/>
          <w:sz w:val="24"/>
        </w:rPr>
      </w:pPr>
    </w:p>
    <w:p w14:paraId="29FB0BF0" w14:textId="77777777" w:rsidR="00CB5D47" w:rsidRPr="00A27C2D" w:rsidRDefault="00CB5D47" w:rsidP="00BA0000">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Трубопроводы канализации уложены в проходных и непроходных железобетонных каналах совместно с теплосетями и другими инженерными коммуникациями.</w:t>
      </w:r>
    </w:p>
    <w:p w14:paraId="1F05CA56" w14:textId="77777777" w:rsidR="007120C2" w:rsidRPr="00A27C2D" w:rsidRDefault="00CB5D47" w:rsidP="00BA0000">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 xml:space="preserve">Кроме того, на территории города имеется </w:t>
      </w:r>
      <w:r w:rsidR="00C6441A">
        <w:rPr>
          <w:rFonts w:ascii="Times New Roman" w:eastAsia="Calibri" w:hAnsi="Times New Roman"/>
          <w:color w:val="000000" w:themeColor="text1"/>
          <w:sz w:val="24"/>
        </w:rPr>
        <w:t>434</w:t>
      </w:r>
      <w:r w:rsidRPr="00A27C2D">
        <w:rPr>
          <w:rFonts w:ascii="Times New Roman" w:eastAsia="Calibri" w:hAnsi="Times New Roman"/>
          <w:color w:val="000000" w:themeColor="text1"/>
          <w:sz w:val="24"/>
        </w:rPr>
        <w:t xml:space="preserve"> м б</w:t>
      </w:r>
      <w:r w:rsidR="009E6933" w:rsidRPr="00A27C2D">
        <w:rPr>
          <w:rFonts w:ascii="Times New Roman" w:eastAsia="Calibri" w:hAnsi="Times New Roman"/>
          <w:color w:val="000000" w:themeColor="text1"/>
          <w:sz w:val="24"/>
        </w:rPr>
        <w:t xml:space="preserve">есхозяйных сетей водоотведения. </w:t>
      </w:r>
      <w:r w:rsidRPr="00A27C2D">
        <w:rPr>
          <w:rFonts w:ascii="Times New Roman" w:eastAsia="Calibri" w:hAnsi="Times New Roman"/>
          <w:color w:val="000000" w:themeColor="text1"/>
          <w:sz w:val="24"/>
        </w:rPr>
        <w:t>Процент износа сетей водоотведения составляет 35 %.</w:t>
      </w:r>
      <w:r w:rsidR="00A60114">
        <w:rPr>
          <w:rFonts w:ascii="Times New Roman" w:eastAsia="Calibri" w:hAnsi="Times New Roman"/>
          <w:color w:val="000000" w:themeColor="text1"/>
          <w:sz w:val="24"/>
        </w:rPr>
        <w:t xml:space="preserve"> </w:t>
      </w:r>
      <w:r w:rsidR="00A60114" w:rsidRPr="00A60114">
        <w:rPr>
          <w:rFonts w:ascii="Times New Roman" w:eastAsia="Calibri" w:hAnsi="Times New Roman"/>
          <w:color w:val="000000" w:themeColor="text1"/>
          <w:sz w:val="24"/>
        </w:rPr>
        <w:t xml:space="preserve">Полная информация приведена в п. </w:t>
      </w:r>
      <w:r w:rsidR="00A60114">
        <w:rPr>
          <w:rFonts w:ascii="Times New Roman" w:eastAsia="Calibri" w:hAnsi="Times New Roman"/>
          <w:color w:val="000000" w:themeColor="text1"/>
          <w:sz w:val="24"/>
        </w:rPr>
        <w:t>2</w:t>
      </w:r>
      <w:r w:rsidR="00A60114" w:rsidRPr="00A60114">
        <w:rPr>
          <w:rFonts w:ascii="Times New Roman" w:eastAsia="Calibri" w:hAnsi="Times New Roman"/>
          <w:color w:val="000000" w:themeColor="text1"/>
          <w:sz w:val="24"/>
        </w:rPr>
        <w:t>.8 данного документа.</w:t>
      </w:r>
    </w:p>
    <w:p w14:paraId="3C2FF80B" w14:textId="77777777" w:rsidR="00CB5D47" w:rsidRPr="00A27C2D" w:rsidRDefault="00CB5D47" w:rsidP="00BA0000">
      <w:pPr>
        <w:tabs>
          <w:tab w:val="left" w:pos="1134"/>
        </w:tabs>
        <w:spacing w:line="276" w:lineRule="auto"/>
        <w:ind w:firstLine="709"/>
        <w:rPr>
          <w:rFonts w:ascii="Times New Roman" w:eastAsia="Calibri" w:hAnsi="Times New Roman"/>
          <w:color w:val="000000" w:themeColor="text1"/>
          <w:sz w:val="24"/>
        </w:rPr>
      </w:pPr>
    </w:p>
    <w:p w14:paraId="174B9DAF" w14:textId="77777777" w:rsidR="00451510" w:rsidRPr="00A27C2D" w:rsidRDefault="00451510" w:rsidP="00BA0000">
      <w:pPr>
        <w:pStyle w:val="3"/>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13" w:name="_Toc524593223"/>
      <w:bookmarkStart w:id="114" w:name="_Toc236951357"/>
      <w:r w:rsidRPr="00A27C2D">
        <w:rPr>
          <w:rFonts w:ascii="Times New Roman" w:hAnsi="Times New Roman"/>
          <w:color w:val="000000" w:themeColor="text1"/>
          <w:sz w:val="24"/>
        </w:rPr>
        <w:lastRenderedPageBreak/>
        <w:t>Оценка безопасности и надежности объектов централизованной системы водоотведения и их управляемости</w:t>
      </w:r>
      <w:bookmarkEnd w:id="113"/>
      <w:bookmarkEnd w:id="114"/>
    </w:p>
    <w:p w14:paraId="4AECF454" w14:textId="77777777" w:rsidR="00506B10" w:rsidRPr="00A27C2D" w:rsidRDefault="00506B10" w:rsidP="00BA0000">
      <w:pPr>
        <w:pStyle w:val="af"/>
        <w:tabs>
          <w:tab w:val="left" w:pos="1134"/>
        </w:tabs>
        <w:ind w:left="0" w:firstLine="709"/>
        <w:jc w:val="both"/>
        <w:rPr>
          <w:color w:val="000000" w:themeColor="text1"/>
        </w:rPr>
      </w:pPr>
      <w:r w:rsidRPr="00A27C2D">
        <w:rPr>
          <w:color w:val="000000" w:themeColor="text1"/>
        </w:rPr>
        <w:t>Централизованная система водоотведения</w:t>
      </w:r>
      <w:r w:rsidR="00657198" w:rsidRPr="00A27C2D">
        <w:rPr>
          <w:color w:val="000000" w:themeColor="text1"/>
        </w:rPr>
        <w:t xml:space="preserve"> </w:t>
      </w:r>
      <w:r w:rsidRPr="00A27C2D">
        <w:rPr>
          <w:color w:val="000000" w:themeColor="text1"/>
        </w:rPr>
        <w:t xml:space="preserve">представляет собой систему инженерных сооружений, надежная и эффективная, работа которых является одной из важнейших составляющих санитарного и экологического состояния </w:t>
      </w:r>
      <w:r w:rsidR="00134752" w:rsidRPr="00A27C2D">
        <w:rPr>
          <w:color w:val="000000" w:themeColor="text1"/>
        </w:rPr>
        <w:t xml:space="preserve">на территории </w:t>
      </w:r>
      <w:r w:rsidR="00904514" w:rsidRPr="00A27C2D">
        <w:rPr>
          <w:color w:val="000000" w:themeColor="text1"/>
        </w:rPr>
        <w:t>ГП «</w:t>
      </w:r>
      <w:r w:rsidR="00134752" w:rsidRPr="00A27C2D">
        <w:rPr>
          <w:color w:val="000000" w:themeColor="text1"/>
        </w:rPr>
        <w:t>Город Мирный</w:t>
      </w:r>
      <w:r w:rsidR="00894FD1" w:rsidRPr="00A27C2D">
        <w:rPr>
          <w:color w:val="000000" w:themeColor="text1"/>
        </w:rPr>
        <w:t>»</w:t>
      </w:r>
      <w:r w:rsidRPr="00A27C2D">
        <w:rPr>
          <w:color w:val="000000" w:themeColor="text1"/>
        </w:rPr>
        <w:t>.</w:t>
      </w:r>
    </w:p>
    <w:p w14:paraId="7F66055E" w14:textId="77777777" w:rsidR="00506B10" w:rsidRPr="00A27C2D" w:rsidRDefault="00506B10" w:rsidP="00BA0000">
      <w:pPr>
        <w:pStyle w:val="af"/>
        <w:tabs>
          <w:tab w:val="left" w:pos="1134"/>
        </w:tabs>
        <w:ind w:left="0" w:firstLine="709"/>
        <w:jc w:val="both"/>
        <w:rPr>
          <w:color w:val="000000" w:themeColor="text1"/>
        </w:rPr>
      </w:pPr>
      <w:r w:rsidRPr="00A27C2D">
        <w:rPr>
          <w:color w:val="000000" w:themeColor="text1"/>
        </w:rPr>
        <w:t>Согласно п.</w:t>
      </w:r>
      <w:r w:rsidR="00220D38" w:rsidRPr="00A27C2D">
        <w:rPr>
          <w:color w:val="000000" w:themeColor="text1"/>
        </w:rPr>
        <w:t xml:space="preserve"> </w:t>
      </w:r>
      <w:r w:rsidRPr="00A27C2D">
        <w:rPr>
          <w:color w:val="000000" w:themeColor="text1"/>
        </w:rPr>
        <w:t>4.18 СП 32.13330.20</w:t>
      </w:r>
      <w:r w:rsidR="00220D38" w:rsidRPr="00A27C2D">
        <w:rPr>
          <w:color w:val="000000" w:themeColor="text1"/>
        </w:rPr>
        <w:t>18</w:t>
      </w:r>
      <w:r w:rsidRPr="00A27C2D">
        <w:rPr>
          <w:color w:val="000000" w:themeColor="text1"/>
        </w:rPr>
        <w:t xml:space="preserve"> </w:t>
      </w:r>
      <w:r w:rsidR="00894FD1" w:rsidRPr="00A27C2D">
        <w:rPr>
          <w:color w:val="000000" w:themeColor="text1"/>
        </w:rPr>
        <w:t>«</w:t>
      </w:r>
      <w:r w:rsidRPr="00A27C2D">
        <w:rPr>
          <w:color w:val="000000" w:themeColor="text1"/>
        </w:rPr>
        <w:t>Канализация. Наружные сети и сооружения</w:t>
      </w:r>
      <w:r w:rsidR="00894FD1" w:rsidRPr="00A27C2D">
        <w:rPr>
          <w:color w:val="000000" w:themeColor="text1"/>
        </w:rPr>
        <w:t>»</w:t>
      </w:r>
      <w:r w:rsidRPr="00A27C2D">
        <w:rPr>
          <w:color w:val="000000" w:themeColor="text1"/>
        </w:rPr>
        <w:t xml:space="preserve">: надежность действия системы канализации характеризуется сохранением необходимой расчетной пропускной способности и степени очистки сточных вод при изменении (в определенных пределах) расходов сточных вод и состава загрязняющих веществ, условий сброса их в водные объекты, в условиях перебоев в электроснабжении, возможных аварий на коммуникациях, оборудовании и сооружениях, производства плановых ремонтных работ, ситуаций, связанных с особыми природными условиями (сейсмика, просадочность грунтов, </w:t>
      </w:r>
      <w:r w:rsidR="00894FD1" w:rsidRPr="00A27C2D">
        <w:rPr>
          <w:color w:val="000000" w:themeColor="text1"/>
        </w:rPr>
        <w:t>«</w:t>
      </w:r>
      <w:r w:rsidRPr="00A27C2D">
        <w:rPr>
          <w:color w:val="000000" w:themeColor="text1"/>
        </w:rPr>
        <w:t>вечная мерзлота</w:t>
      </w:r>
      <w:r w:rsidR="00894FD1" w:rsidRPr="00A27C2D">
        <w:rPr>
          <w:color w:val="000000" w:themeColor="text1"/>
        </w:rPr>
        <w:t>»</w:t>
      </w:r>
      <w:r w:rsidRPr="00A27C2D">
        <w:rPr>
          <w:color w:val="000000" w:themeColor="text1"/>
        </w:rPr>
        <w:t xml:space="preserve"> и др.). К тому же, согласно п. 6.1.2 СП 32.13330.201</w:t>
      </w:r>
      <w:r w:rsidR="00220D38" w:rsidRPr="00A27C2D">
        <w:rPr>
          <w:color w:val="000000" w:themeColor="text1"/>
        </w:rPr>
        <w:t>8</w:t>
      </w:r>
      <w:r w:rsidRPr="00A27C2D">
        <w:rPr>
          <w:color w:val="000000" w:themeColor="text1"/>
        </w:rPr>
        <w:t>, надежность действия безнапорных сетей (коллекторов) канализации определяется коррозионной стойкостью материала труб.</w:t>
      </w:r>
    </w:p>
    <w:p w14:paraId="07E8D299" w14:textId="77777777" w:rsidR="00657198" w:rsidRPr="00A27C2D" w:rsidRDefault="00657198" w:rsidP="00BA0000">
      <w:pPr>
        <w:pStyle w:val="af"/>
        <w:tabs>
          <w:tab w:val="left" w:pos="1134"/>
        </w:tabs>
        <w:ind w:left="0" w:firstLine="709"/>
        <w:rPr>
          <w:i/>
          <w:color w:val="000000" w:themeColor="text1"/>
        </w:rPr>
      </w:pPr>
    </w:p>
    <w:p w14:paraId="09E3FD58" w14:textId="77777777" w:rsidR="00506B10" w:rsidRPr="00A27C2D" w:rsidRDefault="00506B10" w:rsidP="00BA0000">
      <w:pPr>
        <w:pStyle w:val="af"/>
        <w:tabs>
          <w:tab w:val="left" w:pos="1134"/>
        </w:tabs>
        <w:ind w:left="0" w:firstLine="709"/>
        <w:rPr>
          <w:i/>
          <w:color w:val="000000" w:themeColor="text1"/>
        </w:rPr>
      </w:pPr>
      <w:r w:rsidRPr="00A27C2D">
        <w:rPr>
          <w:i/>
          <w:color w:val="000000" w:themeColor="text1"/>
        </w:rPr>
        <w:t>Пропускная способность</w:t>
      </w:r>
    </w:p>
    <w:p w14:paraId="0A7AD092" w14:textId="77777777" w:rsidR="00506B10" w:rsidRPr="00A27C2D" w:rsidRDefault="00506B10" w:rsidP="00BA0000">
      <w:pPr>
        <w:pStyle w:val="af"/>
        <w:tabs>
          <w:tab w:val="left" w:pos="1134"/>
        </w:tabs>
        <w:ind w:left="0" w:firstLine="709"/>
        <w:jc w:val="both"/>
        <w:rPr>
          <w:color w:val="000000" w:themeColor="text1"/>
        </w:rPr>
      </w:pPr>
      <w:r w:rsidRPr="00A27C2D">
        <w:rPr>
          <w:color w:val="000000" w:themeColor="text1"/>
        </w:rPr>
        <w:t xml:space="preserve">Согласно конструкторскому расчету, наполнение магистральных коллекторов (H/D) </w:t>
      </w:r>
      <w:r w:rsidR="00134752" w:rsidRPr="00A27C2D">
        <w:rPr>
          <w:color w:val="000000" w:themeColor="text1"/>
        </w:rPr>
        <w:t xml:space="preserve">на территории </w:t>
      </w:r>
      <w:r w:rsidR="00904514" w:rsidRPr="00A27C2D">
        <w:rPr>
          <w:color w:val="000000" w:themeColor="text1"/>
        </w:rPr>
        <w:t>ГП «</w:t>
      </w:r>
      <w:r w:rsidR="00134752" w:rsidRPr="00A27C2D">
        <w:rPr>
          <w:color w:val="000000" w:themeColor="text1"/>
        </w:rPr>
        <w:t>Город Мирный</w:t>
      </w:r>
      <w:r w:rsidR="00894FD1" w:rsidRPr="00A27C2D">
        <w:rPr>
          <w:color w:val="000000" w:themeColor="text1"/>
        </w:rPr>
        <w:t>»</w:t>
      </w:r>
      <w:r w:rsidRPr="00A27C2D">
        <w:rPr>
          <w:color w:val="000000" w:themeColor="text1"/>
        </w:rPr>
        <w:t xml:space="preserve"> составляет порядка 0,225. Таким образом, учитывая требования к минимальному уклону 8 мм/м и максимальному заполнению равному 0,6 (п. 5.4.</w:t>
      </w:r>
      <w:r w:rsidR="00220D38" w:rsidRPr="00A27C2D">
        <w:rPr>
          <w:color w:val="000000" w:themeColor="text1"/>
        </w:rPr>
        <w:t>1;5.5.1 СП 32.13330.2</w:t>
      </w:r>
      <w:r w:rsidRPr="00A27C2D">
        <w:rPr>
          <w:color w:val="000000" w:themeColor="text1"/>
        </w:rPr>
        <w:t>01</w:t>
      </w:r>
      <w:r w:rsidR="00220D38" w:rsidRPr="00A27C2D">
        <w:rPr>
          <w:color w:val="000000" w:themeColor="text1"/>
        </w:rPr>
        <w:t>8</w:t>
      </w:r>
      <w:r w:rsidRPr="00A27C2D">
        <w:rPr>
          <w:color w:val="000000" w:themeColor="text1"/>
        </w:rPr>
        <w:t>), основываясь на сведениях из таблиц Лукиных, можно сделать вывод о том, что резерв пропускной способности магистральных коллекторов составит порядка 62,5%.</w:t>
      </w:r>
    </w:p>
    <w:p w14:paraId="24A01BFA" w14:textId="77777777" w:rsidR="00506B10" w:rsidRPr="00A27C2D" w:rsidRDefault="00506B10" w:rsidP="00BA0000">
      <w:pPr>
        <w:pStyle w:val="af"/>
        <w:tabs>
          <w:tab w:val="left" w:pos="1134"/>
        </w:tabs>
        <w:ind w:left="0" w:firstLine="709"/>
        <w:jc w:val="both"/>
        <w:rPr>
          <w:color w:val="000000" w:themeColor="text1"/>
        </w:rPr>
      </w:pPr>
      <w:r w:rsidRPr="00A27C2D">
        <w:rPr>
          <w:color w:val="000000" w:themeColor="text1"/>
          <w:u w:val="single"/>
        </w:rPr>
        <w:t>Вывод</w:t>
      </w:r>
      <w:r w:rsidRPr="00A27C2D">
        <w:rPr>
          <w:color w:val="000000" w:themeColor="text1"/>
        </w:rPr>
        <w:t>: по пропускной способности существующая система водоотведения в г. Мирный характеризуется высокой степенью надежности.</w:t>
      </w:r>
    </w:p>
    <w:p w14:paraId="2D5DFC5F" w14:textId="77777777" w:rsidR="00506B10" w:rsidRPr="00A27C2D" w:rsidRDefault="00506B10" w:rsidP="00BA0000">
      <w:pPr>
        <w:pStyle w:val="af"/>
        <w:tabs>
          <w:tab w:val="left" w:pos="1134"/>
        </w:tabs>
        <w:ind w:left="0" w:firstLine="709"/>
        <w:jc w:val="both"/>
        <w:rPr>
          <w:i/>
          <w:color w:val="000000" w:themeColor="text1"/>
        </w:rPr>
      </w:pPr>
      <w:r w:rsidRPr="00A27C2D">
        <w:rPr>
          <w:i/>
          <w:color w:val="000000" w:themeColor="text1"/>
        </w:rPr>
        <w:t>Степень очистки сточных вод</w:t>
      </w:r>
    </w:p>
    <w:p w14:paraId="09A784FC" w14:textId="77777777" w:rsidR="00506B10" w:rsidRPr="00A27C2D" w:rsidRDefault="00134752" w:rsidP="00BA0000">
      <w:pPr>
        <w:pStyle w:val="af"/>
        <w:tabs>
          <w:tab w:val="left" w:pos="1134"/>
        </w:tabs>
        <w:ind w:left="0" w:firstLine="709"/>
        <w:jc w:val="both"/>
        <w:rPr>
          <w:color w:val="000000" w:themeColor="text1"/>
        </w:rPr>
      </w:pPr>
      <w:r w:rsidRPr="00A27C2D">
        <w:rPr>
          <w:color w:val="000000" w:themeColor="text1"/>
        </w:rPr>
        <w:t xml:space="preserve">На территории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Pr="00A27C2D">
        <w:rPr>
          <w:color w:val="000000" w:themeColor="text1"/>
        </w:rPr>
        <w:t xml:space="preserve"> </w:t>
      </w:r>
      <w:r w:rsidR="00506B10" w:rsidRPr="00A27C2D">
        <w:rPr>
          <w:color w:val="000000" w:themeColor="text1"/>
        </w:rPr>
        <w:t>сточные воды поступают на КОС, где проходят полную биологическую очистку, а затем сбрасываются в р. Ирелях. В зависимости от времени года, наблюдаются превышения ряда показателей по содержанию вредных веществ в сточных водах, однако большинство показателей находятся в пределах нормы.</w:t>
      </w:r>
    </w:p>
    <w:p w14:paraId="7AA55B0F" w14:textId="77777777" w:rsidR="00506B10" w:rsidRPr="00A27C2D" w:rsidRDefault="00506B10" w:rsidP="00BA0000">
      <w:pPr>
        <w:pStyle w:val="af"/>
        <w:tabs>
          <w:tab w:val="left" w:pos="1134"/>
        </w:tabs>
        <w:ind w:left="0" w:firstLine="709"/>
        <w:jc w:val="both"/>
        <w:rPr>
          <w:color w:val="000000" w:themeColor="text1"/>
        </w:rPr>
      </w:pPr>
      <w:r w:rsidRPr="00A27C2D">
        <w:rPr>
          <w:color w:val="000000" w:themeColor="text1"/>
          <w:u w:val="single"/>
        </w:rPr>
        <w:t>Вывод</w:t>
      </w:r>
      <w:r w:rsidRPr="00A27C2D">
        <w:rPr>
          <w:color w:val="000000" w:themeColor="text1"/>
        </w:rPr>
        <w:t>: по составу технологической цепочки очистки сточных вод ситуацию в г. Мирный можно охарактеризовать, как удовлетворительную.</w:t>
      </w:r>
    </w:p>
    <w:p w14:paraId="34A35266" w14:textId="77777777" w:rsidR="00657198" w:rsidRPr="00A27C2D" w:rsidRDefault="00657198" w:rsidP="00BA0000">
      <w:pPr>
        <w:pStyle w:val="af"/>
        <w:tabs>
          <w:tab w:val="left" w:pos="1134"/>
        </w:tabs>
        <w:ind w:left="0" w:firstLine="709"/>
        <w:jc w:val="both"/>
        <w:rPr>
          <w:i/>
          <w:color w:val="000000" w:themeColor="text1"/>
        </w:rPr>
      </w:pPr>
    </w:p>
    <w:p w14:paraId="789CE7F2" w14:textId="77777777" w:rsidR="00506B10" w:rsidRPr="00A27C2D" w:rsidRDefault="00506B10" w:rsidP="00BA0000">
      <w:pPr>
        <w:pStyle w:val="af"/>
        <w:tabs>
          <w:tab w:val="left" w:pos="1134"/>
        </w:tabs>
        <w:ind w:left="0" w:firstLine="709"/>
        <w:jc w:val="both"/>
        <w:rPr>
          <w:i/>
          <w:color w:val="000000" w:themeColor="text1"/>
        </w:rPr>
      </w:pPr>
      <w:r w:rsidRPr="00A27C2D">
        <w:rPr>
          <w:i/>
          <w:color w:val="000000" w:themeColor="text1"/>
        </w:rPr>
        <w:t>Резервное электроснабжение</w:t>
      </w:r>
    </w:p>
    <w:p w14:paraId="367B2766" w14:textId="77777777" w:rsidR="00355152" w:rsidRPr="00A27C2D" w:rsidRDefault="00355152" w:rsidP="00BA0000">
      <w:pPr>
        <w:pStyle w:val="af"/>
        <w:tabs>
          <w:tab w:val="left" w:pos="1134"/>
        </w:tabs>
        <w:ind w:left="0" w:firstLine="709"/>
        <w:jc w:val="both"/>
        <w:rPr>
          <w:color w:val="000000" w:themeColor="text1"/>
        </w:rPr>
      </w:pPr>
      <w:r w:rsidRPr="00A27C2D">
        <w:rPr>
          <w:color w:val="000000" w:themeColor="text1"/>
        </w:rPr>
        <w:t xml:space="preserve">Канализационные станции на территории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Pr="00A27C2D">
        <w:rPr>
          <w:color w:val="000000" w:themeColor="text1"/>
        </w:rPr>
        <w:t xml:space="preserve"> имеют резервные источники электроснабжения, от разных фидеров ПС </w:t>
      </w:r>
      <w:r w:rsidR="00894FD1" w:rsidRPr="00A27C2D">
        <w:rPr>
          <w:color w:val="000000" w:themeColor="text1"/>
        </w:rPr>
        <w:t>«</w:t>
      </w:r>
      <w:r w:rsidRPr="00A27C2D">
        <w:rPr>
          <w:color w:val="000000" w:themeColor="text1"/>
        </w:rPr>
        <w:t>Мирный</w:t>
      </w:r>
      <w:r w:rsidR="00894FD1" w:rsidRPr="00A27C2D">
        <w:rPr>
          <w:color w:val="000000" w:themeColor="text1"/>
        </w:rPr>
        <w:t>»</w:t>
      </w:r>
      <w:r w:rsidRPr="00A27C2D">
        <w:rPr>
          <w:color w:val="000000" w:themeColor="text1"/>
        </w:rPr>
        <w:t>. В связи с этим даже при отключении электроэнергии и прочих сбоях разработана программа установки ДЭС, что бы в работе КНС насосное оборудование и система автоматики осталась в рабочем состоянии. На КОС БО так же разработан план установки двух для резервирования электропитания.</w:t>
      </w:r>
    </w:p>
    <w:p w14:paraId="2DA350E4" w14:textId="77777777" w:rsidR="00451510" w:rsidRPr="00A27C2D" w:rsidRDefault="00506B10" w:rsidP="00BA0000">
      <w:pPr>
        <w:pStyle w:val="af"/>
        <w:tabs>
          <w:tab w:val="left" w:pos="1134"/>
        </w:tabs>
        <w:ind w:left="0" w:firstLine="709"/>
        <w:jc w:val="both"/>
        <w:rPr>
          <w:color w:val="000000" w:themeColor="text1"/>
        </w:rPr>
      </w:pPr>
      <w:r w:rsidRPr="00A27C2D">
        <w:rPr>
          <w:color w:val="000000" w:themeColor="text1"/>
          <w:u w:val="single"/>
        </w:rPr>
        <w:t>Вывод</w:t>
      </w:r>
      <w:r w:rsidRPr="00A27C2D">
        <w:rPr>
          <w:color w:val="000000" w:themeColor="text1"/>
        </w:rPr>
        <w:t xml:space="preserve">: система КНС и КОС </w:t>
      </w:r>
      <w:r w:rsidR="00134752" w:rsidRPr="00A27C2D">
        <w:rPr>
          <w:color w:val="000000" w:themeColor="text1"/>
        </w:rPr>
        <w:t xml:space="preserve">на территории </w:t>
      </w:r>
      <w:r w:rsidR="00904514" w:rsidRPr="00A27C2D">
        <w:rPr>
          <w:color w:val="000000" w:themeColor="text1"/>
        </w:rPr>
        <w:t>ГП «</w:t>
      </w:r>
      <w:r w:rsidR="00134752" w:rsidRPr="00A27C2D">
        <w:rPr>
          <w:color w:val="000000" w:themeColor="text1"/>
        </w:rPr>
        <w:t>Город Мирный</w:t>
      </w:r>
      <w:r w:rsidR="00894FD1" w:rsidRPr="00A27C2D">
        <w:rPr>
          <w:color w:val="000000" w:themeColor="text1"/>
        </w:rPr>
        <w:t>»</w:t>
      </w:r>
      <w:r w:rsidR="00134752" w:rsidRPr="00A27C2D">
        <w:rPr>
          <w:color w:val="000000" w:themeColor="text1"/>
        </w:rPr>
        <w:t xml:space="preserve"> </w:t>
      </w:r>
      <w:r w:rsidRPr="00A27C2D">
        <w:rPr>
          <w:color w:val="000000" w:themeColor="text1"/>
        </w:rPr>
        <w:t>отличается технологической надежностью.</w:t>
      </w:r>
    </w:p>
    <w:p w14:paraId="6D6316B0" w14:textId="77777777" w:rsidR="00451510" w:rsidRPr="00A27C2D" w:rsidRDefault="00F3031E" w:rsidP="00BA0000">
      <w:pPr>
        <w:pStyle w:val="3"/>
        <w:keepLines/>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15" w:name="_Toc524593224"/>
      <w:bookmarkStart w:id="116" w:name="_Toc236951358"/>
      <w:r w:rsidRPr="00A27C2D">
        <w:rPr>
          <w:rFonts w:ascii="Times New Roman" w:hAnsi="Times New Roman"/>
          <w:color w:val="000000" w:themeColor="text1"/>
          <w:sz w:val="24"/>
        </w:rPr>
        <w:lastRenderedPageBreak/>
        <w:t>О</w:t>
      </w:r>
      <w:r w:rsidR="00451510" w:rsidRPr="00A27C2D">
        <w:rPr>
          <w:rFonts w:ascii="Times New Roman" w:hAnsi="Times New Roman"/>
          <w:color w:val="000000" w:themeColor="text1"/>
          <w:sz w:val="24"/>
        </w:rPr>
        <w:t>ценка воздействия сбросов сточных вод через централизованную систему водоотведения на окружающую среду</w:t>
      </w:r>
      <w:bookmarkEnd w:id="115"/>
      <w:bookmarkEnd w:id="116"/>
    </w:p>
    <w:p w14:paraId="0D6A524E" w14:textId="77777777" w:rsidR="00D34CE4" w:rsidRPr="00A27C2D" w:rsidRDefault="00D34CE4" w:rsidP="00BA0000">
      <w:pPr>
        <w:pStyle w:val="e"/>
        <w:keepLines w:val="0"/>
        <w:tabs>
          <w:tab w:val="left" w:pos="1134"/>
        </w:tabs>
        <w:spacing w:before="0" w:line="276" w:lineRule="auto"/>
        <w:jc w:val="both"/>
        <w:rPr>
          <w:color w:val="000000" w:themeColor="text1"/>
        </w:rPr>
      </w:pPr>
      <w:r w:rsidRPr="00A27C2D">
        <w:rPr>
          <w:color w:val="000000" w:themeColor="text1"/>
        </w:rPr>
        <w:t xml:space="preserve">Все хозяйственно-бытовые и производственные сточные воды по системе, состоящей из трубопроводов, каналов, коллекторов, канализационных насосных станций, отводятся на очистку </w:t>
      </w:r>
      <w:r w:rsidR="00F42B9F" w:rsidRPr="00A27C2D">
        <w:rPr>
          <w:color w:val="000000" w:themeColor="text1"/>
        </w:rPr>
        <w:t>на очистные</w:t>
      </w:r>
      <w:r w:rsidRPr="00A27C2D">
        <w:rPr>
          <w:color w:val="000000" w:themeColor="text1"/>
        </w:rPr>
        <w:t xml:space="preserve"> </w:t>
      </w:r>
      <w:r w:rsidR="00F42B9F" w:rsidRPr="00A27C2D">
        <w:rPr>
          <w:color w:val="000000" w:themeColor="text1"/>
        </w:rPr>
        <w:t>сооружения канализации</w:t>
      </w:r>
      <w:r w:rsidRPr="00A27C2D">
        <w:rPr>
          <w:color w:val="000000" w:themeColor="text1"/>
        </w:rPr>
        <w:t>.</w:t>
      </w:r>
    </w:p>
    <w:p w14:paraId="42E43142" w14:textId="77777777" w:rsidR="00F42B9F" w:rsidRPr="00A27C2D" w:rsidRDefault="00F42B9F" w:rsidP="00BA0000">
      <w:pPr>
        <w:pStyle w:val="e"/>
        <w:keepLines w:val="0"/>
        <w:tabs>
          <w:tab w:val="left" w:pos="1134"/>
        </w:tabs>
        <w:spacing w:before="0" w:line="276" w:lineRule="auto"/>
        <w:jc w:val="both"/>
        <w:rPr>
          <w:color w:val="000000" w:themeColor="text1"/>
        </w:rPr>
      </w:pPr>
      <w:r w:rsidRPr="00A27C2D">
        <w:rPr>
          <w:color w:val="000000" w:themeColor="text1"/>
        </w:rPr>
        <w:t>После очистки на КОС сточные воды сбрасываются в р. Ирелях. При этом показатели по количеству аммон</w:t>
      </w:r>
      <w:r w:rsidR="00402A2D" w:rsidRPr="00A27C2D">
        <w:rPr>
          <w:color w:val="000000" w:themeColor="text1"/>
        </w:rPr>
        <w:t>ийного азота, нитратного азота</w:t>
      </w:r>
      <w:r w:rsidRPr="00A27C2D">
        <w:rPr>
          <w:color w:val="000000" w:themeColor="text1"/>
        </w:rPr>
        <w:t>, СПАВ и БПК превышают норматив допустимого сброса в р. Ирелях.</w:t>
      </w:r>
    </w:p>
    <w:p w14:paraId="47429049" w14:textId="77777777" w:rsidR="00F42B9F" w:rsidRPr="00A27C2D" w:rsidRDefault="00F42B9F" w:rsidP="00BA0000">
      <w:pPr>
        <w:pStyle w:val="e"/>
        <w:keepNext/>
        <w:tabs>
          <w:tab w:val="left" w:pos="1134"/>
        </w:tabs>
        <w:spacing w:before="0" w:line="276" w:lineRule="auto"/>
        <w:jc w:val="both"/>
        <w:rPr>
          <w:i/>
          <w:color w:val="000000" w:themeColor="text1"/>
        </w:rPr>
      </w:pPr>
      <w:r w:rsidRPr="00A27C2D">
        <w:rPr>
          <w:i/>
          <w:color w:val="000000" w:themeColor="text1"/>
        </w:rPr>
        <w:t>Рассмотрим воздействие данных показателей на водные объекты:</w:t>
      </w:r>
    </w:p>
    <w:p w14:paraId="5FA61C28" w14:textId="77777777" w:rsidR="00F42B9F" w:rsidRPr="00A27C2D" w:rsidRDefault="00F42B9F" w:rsidP="00BA0000">
      <w:pPr>
        <w:pStyle w:val="e"/>
        <w:keepLines w:val="0"/>
        <w:tabs>
          <w:tab w:val="left" w:pos="1134"/>
        </w:tabs>
        <w:spacing w:before="0" w:line="276" w:lineRule="auto"/>
        <w:jc w:val="both"/>
        <w:rPr>
          <w:color w:val="000000" w:themeColor="text1"/>
        </w:rPr>
      </w:pPr>
      <w:r w:rsidRPr="00A27C2D">
        <w:rPr>
          <w:color w:val="000000" w:themeColor="text1"/>
        </w:rPr>
        <w:t>Азот служит питательной средой для многих микроорганизмов, применяемых при биологической очистке в аэротенках, и необходим для нормальной работы биологической пленки очистных канализационных сооружений. В случае его значительного количества в сточных водах при сбросе в водоем, в водоеме усиливается разрастание сине-зеленых водорослей (цветение воды). Сброс воды с высоким содержанием азота приводит к заболачиванию водоемов.</w:t>
      </w:r>
    </w:p>
    <w:p w14:paraId="029309FE" w14:textId="77777777" w:rsidR="00F42B9F" w:rsidRPr="00A27C2D" w:rsidRDefault="00F42B9F" w:rsidP="00BA0000">
      <w:pPr>
        <w:pStyle w:val="e"/>
        <w:keepLines w:val="0"/>
        <w:tabs>
          <w:tab w:val="left" w:pos="1134"/>
        </w:tabs>
        <w:spacing w:before="0" w:line="276" w:lineRule="auto"/>
        <w:jc w:val="both"/>
        <w:rPr>
          <w:color w:val="000000" w:themeColor="text1"/>
        </w:rPr>
      </w:pPr>
      <w:r w:rsidRPr="00A27C2D">
        <w:rPr>
          <w:color w:val="000000" w:themeColor="text1"/>
        </w:rPr>
        <w:t>Высокое БПК характеризует наличие микроорганизмов в сточной воде, что свидетельствует о незавершенности процесса обеззараживания сточных вод. И как следствие негативное воздействие данных микроорганизмов на водный объект.</w:t>
      </w:r>
    </w:p>
    <w:p w14:paraId="5DF3187C" w14:textId="77777777" w:rsidR="00F42B9F" w:rsidRPr="00A27C2D" w:rsidRDefault="00F42B9F" w:rsidP="00BA0000">
      <w:pPr>
        <w:pStyle w:val="e"/>
        <w:keepLines w:val="0"/>
        <w:tabs>
          <w:tab w:val="left" w:pos="1134"/>
        </w:tabs>
        <w:spacing w:before="0" w:line="276" w:lineRule="auto"/>
        <w:jc w:val="both"/>
        <w:rPr>
          <w:color w:val="000000" w:themeColor="text1"/>
        </w:rPr>
      </w:pPr>
      <w:r w:rsidRPr="00A27C2D">
        <w:rPr>
          <w:color w:val="000000" w:themeColor="text1"/>
        </w:rPr>
        <w:t>Наличие СПАВ даже в незначительном количестве в животном организме изменяет проницаемость мембран, оказывает влияние на кумуляцию различных веществ, в том числе вредных, повышая их токсичность.</w:t>
      </w:r>
    </w:p>
    <w:p w14:paraId="51FF2444" w14:textId="77777777" w:rsidR="00F42B9F" w:rsidRPr="00A27C2D" w:rsidRDefault="00F42B9F" w:rsidP="00BA0000">
      <w:pPr>
        <w:pStyle w:val="e"/>
        <w:keepLines w:val="0"/>
        <w:tabs>
          <w:tab w:val="left" w:pos="1134"/>
        </w:tabs>
        <w:spacing w:before="0" w:line="276" w:lineRule="auto"/>
        <w:jc w:val="both"/>
        <w:rPr>
          <w:color w:val="000000" w:themeColor="text1"/>
        </w:rPr>
      </w:pPr>
      <w:r w:rsidRPr="00A27C2D">
        <w:rPr>
          <w:color w:val="000000" w:themeColor="text1"/>
        </w:rPr>
        <w:t>В связи с высоким превышением НДС некоторыми показателями и малой мощностью реки Ирелях, КОС г. Мирный оказывает существенное негативное.</w:t>
      </w:r>
    </w:p>
    <w:p w14:paraId="441F1FAB" w14:textId="77777777" w:rsidR="00657198" w:rsidRPr="00A27C2D" w:rsidRDefault="00657198" w:rsidP="00BA0000">
      <w:pPr>
        <w:pStyle w:val="e"/>
        <w:keepLines w:val="0"/>
        <w:tabs>
          <w:tab w:val="left" w:pos="1134"/>
        </w:tabs>
        <w:spacing w:before="0" w:line="276" w:lineRule="auto"/>
        <w:jc w:val="both"/>
        <w:rPr>
          <w:color w:val="000000" w:themeColor="text1"/>
        </w:rPr>
      </w:pPr>
    </w:p>
    <w:p w14:paraId="790EAA3A" w14:textId="77777777" w:rsidR="00451510" w:rsidRPr="00A27C2D" w:rsidRDefault="00451510" w:rsidP="00BA0000">
      <w:pPr>
        <w:pStyle w:val="3"/>
        <w:keepLines/>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17" w:name="_Toc524593225"/>
      <w:bookmarkStart w:id="118" w:name="_Toc236951359"/>
      <w:r w:rsidRPr="00A27C2D">
        <w:rPr>
          <w:rFonts w:ascii="Times New Roman" w:hAnsi="Times New Roman"/>
          <w:color w:val="000000" w:themeColor="text1"/>
          <w:sz w:val="24"/>
        </w:rPr>
        <w:t>Описание территори</w:t>
      </w:r>
      <w:r w:rsidR="00F85454" w:rsidRPr="00A27C2D">
        <w:rPr>
          <w:rFonts w:ascii="Times New Roman" w:hAnsi="Times New Roman"/>
          <w:color w:val="000000" w:themeColor="text1"/>
          <w:sz w:val="24"/>
        </w:rPr>
        <w:t>й</w:t>
      </w:r>
      <w:r w:rsidRPr="00A27C2D">
        <w:rPr>
          <w:rFonts w:ascii="Times New Roman" w:hAnsi="Times New Roman"/>
          <w:color w:val="000000" w:themeColor="text1"/>
          <w:sz w:val="24"/>
        </w:rPr>
        <w:t xml:space="preserve"> </w:t>
      </w:r>
      <w:r w:rsidR="00904514" w:rsidRPr="00A27C2D">
        <w:rPr>
          <w:rFonts w:ascii="Times New Roman" w:hAnsi="Times New Roman"/>
          <w:color w:val="000000" w:themeColor="text1"/>
          <w:sz w:val="24"/>
        </w:rPr>
        <w:t>ГП «</w:t>
      </w:r>
      <w:r w:rsidR="00EC382A"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не охваченн</w:t>
      </w:r>
      <w:r w:rsidR="00F85454" w:rsidRPr="00A27C2D">
        <w:rPr>
          <w:rFonts w:ascii="Times New Roman" w:hAnsi="Times New Roman"/>
          <w:color w:val="000000" w:themeColor="text1"/>
          <w:sz w:val="24"/>
        </w:rPr>
        <w:t>ых</w:t>
      </w:r>
      <w:r w:rsidRPr="00A27C2D">
        <w:rPr>
          <w:rFonts w:ascii="Times New Roman" w:hAnsi="Times New Roman"/>
          <w:color w:val="000000" w:themeColor="text1"/>
          <w:sz w:val="24"/>
        </w:rPr>
        <w:t xml:space="preserve"> централизованной системой водоотведения</w:t>
      </w:r>
      <w:bookmarkEnd w:id="117"/>
      <w:bookmarkEnd w:id="118"/>
    </w:p>
    <w:p w14:paraId="42A55B5F" w14:textId="77777777" w:rsidR="00F42B9F" w:rsidRPr="00A27C2D" w:rsidRDefault="00F42B9F" w:rsidP="00BA0000">
      <w:pPr>
        <w:pStyle w:val="e"/>
        <w:keepLines w:val="0"/>
        <w:tabs>
          <w:tab w:val="left" w:pos="1134"/>
        </w:tabs>
        <w:spacing w:before="0" w:line="276" w:lineRule="auto"/>
        <w:rPr>
          <w:color w:val="000000" w:themeColor="text1"/>
        </w:rPr>
      </w:pPr>
      <w:r w:rsidRPr="00A27C2D">
        <w:rPr>
          <w:color w:val="000000" w:themeColor="text1"/>
        </w:rPr>
        <w:t>К зонам децентрализованного водоотведения в г. Мирный относятся:</w:t>
      </w:r>
    </w:p>
    <w:p w14:paraId="5CAF1F5B" w14:textId="77777777" w:rsidR="00F42B9F" w:rsidRPr="00A27C2D" w:rsidRDefault="000561C9" w:rsidP="00BA0000">
      <w:pPr>
        <w:pStyle w:val="e"/>
        <w:keepLines w:val="0"/>
        <w:numPr>
          <w:ilvl w:val="0"/>
          <w:numId w:val="14"/>
        </w:numPr>
        <w:tabs>
          <w:tab w:val="left" w:pos="1134"/>
        </w:tabs>
        <w:spacing w:before="0" w:line="276" w:lineRule="auto"/>
        <w:ind w:left="0" w:firstLine="709"/>
        <w:rPr>
          <w:color w:val="000000" w:themeColor="text1"/>
        </w:rPr>
      </w:pPr>
      <w:r w:rsidRPr="00A27C2D">
        <w:rPr>
          <w:color w:val="000000" w:themeColor="text1"/>
        </w:rPr>
        <w:t>территория п</w:t>
      </w:r>
      <w:r w:rsidR="00F42B9F" w:rsidRPr="00A27C2D">
        <w:rPr>
          <w:color w:val="000000" w:themeColor="text1"/>
        </w:rPr>
        <w:t>. Аэропорт;</w:t>
      </w:r>
    </w:p>
    <w:p w14:paraId="4552C9B7" w14:textId="77777777" w:rsidR="00F42B9F" w:rsidRPr="00A27C2D" w:rsidRDefault="000561C9" w:rsidP="00BA0000">
      <w:pPr>
        <w:pStyle w:val="e"/>
        <w:keepLines w:val="0"/>
        <w:numPr>
          <w:ilvl w:val="0"/>
          <w:numId w:val="14"/>
        </w:numPr>
        <w:tabs>
          <w:tab w:val="left" w:pos="1134"/>
        </w:tabs>
        <w:spacing w:before="0" w:line="276" w:lineRule="auto"/>
        <w:ind w:left="0" w:firstLine="709"/>
        <w:rPr>
          <w:color w:val="000000" w:themeColor="text1"/>
        </w:rPr>
      </w:pPr>
      <w:r w:rsidRPr="00A27C2D">
        <w:rPr>
          <w:color w:val="000000" w:themeColor="text1"/>
        </w:rPr>
        <w:t>территория п</w:t>
      </w:r>
      <w:r w:rsidR="00F42B9F" w:rsidRPr="00A27C2D">
        <w:rPr>
          <w:color w:val="000000" w:themeColor="text1"/>
        </w:rPr>
        <w:t>. Газовик</w:t>
      </w:r>
      <w:r w:rsidRPr="00A27C2D">
        <w:rPr>
          <w:color w:val="000000" w:themeColor="text1"/>
        </w:rPr>
        <w:t>ов</w:t>
      </w:r>
      <w:r w:rsidR="00F42B9F" w:rsidRPr="00A27C2D">
        <w:rPr>
          <w:color w:val="000000" w:themeColor="text1"/>
        </w:rPr>
        <w:t>;</w:t>
      </w:r>
    </w:p>
    <w:p w14:paraId="14113B4A" w14:textId="77777777" w:rsidR="00F42B9F" w:rsidRPr="00A27C2D" w:rsidRDefault="00F42B9F" w:rsidP="00BA0000">
      <w:pPr>
        <w:pStyle w:val="e"/>
        <w:keepLines w:val="0"/>
        <w:numPr>
          <w:ilvl w:val="0"/>
          <w:numId w:val="14"/>
        </w:numPr>
        <w:tabs>
          <w:tab w:val="left" w:pos="1134"/>
        </w:tabs>
        <w:spacing w:before="0" w:line="276" w:lineRule="auto"/>
        <w:ind w:left="0" w:firstLine="709"/>
        <w:rPr>
          <w:color w:val="000000" w:themeColor="text1"/>
        </w:rPr>
      </w:pPr>
      <w:r w:rsidRPr="00A27C2D">
        <w:rPr>
          <w:color w:val="000000" w:themeColor="text1"/>
        </w:rPr>
        <w:t>западная часть поселка Верхний;</w:t>
      </w:r>
    </w:p>
    <w:p w14:paraId="741C3622" w14:textId="77777777" w:rsidR="00F42B9F" w:rsidRPr="00A27C2D" w:rsidRDefault="00F42B9F" w:rsidP="00BA0000">
      <w:pPr>
        <w:pStyle w:val="e"/>
        <w:keepLines w:val="0"/>
        <w:numPr>
          <w:ilvl w:val="0"/>
          <w:numId w:val="14"/>
        </w:numPr>
        <w:tabs>
          <w:tab w:val="left" w:pos="1134"/>
        </w:tabs>
        <w:spacing w:before="0" w:line="276" w:lineRule="auto"/>
        <w:ind w:left="0" w:firstLine="709"/>
        <w:rPr>
          <w:color w:val="000000" w:themeColor="text1"/>
        </w:rPr>
      </w:pPr>
      <w:r w:rsidRPr="00A27C2D">
        <w:rPr>
          <w:color w:val="000000" w:themeColor="text1"/>
        </w:rPr>
        <w:t>территория 19-го квартала;</w:t>
      </w:r>
    </w:p>
    <w:p w14:paraId="7955B5A7" w14:textId="77777777" w:rsidR="00451510" w:rsidRPr="00705C6A" w:rsidRDefault="00F42B9F" w:rsidP="00BA0000">
      <w:pPr>
        <w:pStyle w:val="e"/>
        <w:keepLines w:val="0"/>
        <w:tabs>
          <w:tab w:val="left" w:pos="1134"/>
        </w:tabs>
        <w:spacing w:before="0" w:line="276" w:lineRule="auto"/>
        <w:jc w:val="both"/>
        <w:rPr>
          <w:color w:val="000000" w:themeColor="text1"/>
        </w:rPr>
      </w:pPr>
      <w:r w:rsidRPr="00A27C2D">
        <w:rPr>
          <w:color w:val="000000" w:themeColor="text1"/>
        </w:rPr>
        <w:t>В поселках Газовик</w:t>
      </w:r>
      <w:r w:rsidR="000561C9" w:rsidRPr="00A27C2D">
        <w:rPr>
          <w:color w:val="000000" w:themeColor="text1"/>
        </w:rPr>
        <w:t>ов</w:t>
      </w:r>
      <w:r w:rsidRPr="00A27C2D">
        <w:rPr>
          <w:color w:val="000000" w:themeColor="text1"/>
        </w:rPr>
        <w:t xml:space="preserve"> и Аэропорт канализационные сети отводят сточные воды в септики, откуда спецавтомобилями ЖБО вывозятся на КОС. Графическое представление зон, не охваченных централизованной системой водоотведения, представлено на рисунке </w:t>
      </w:r>
      <w:r w:rsidR="001B05EF" w:rsidRPr="00A27C2D">
        <w:rPr>
          <w:color w:val="000000" w:themeColor="text1"/>
        </w:rPr>
        <w:t>2</w:t>
      </w:r>
      <w:r w:rsidR="00705C6A" w:rsidRPr="00705C6A">
        <w:rPr>
          <w:color w:val="000000" w:themeColor="text1"/>
        </w:rPr>
        <w:t>1.</w:t>
      </w:r>
    </w:p>
    <w:p w14:paraId="6826B8E2" w14:textId="76799A9A" w:rsidR="00F42B9F" w:rsidRPr="00A27C2D" w:rsidRDefault="00F42B9F" w:rsidP="00705C6A">
      <w:pPr>
        <w:pStyle w:val="e"/>
        <w:keepNext/>
        <w:tabs>
          <w:tab w:val="left" w:pos="1134"/>
        </w:tabs>
        <w:spacing w:before="0" w:line="276" w:lineRule="auto"/>
        <w:ind w:firstLine="0"/>
        <w:jc w:val="center"/>
        <w:rPr>
          <w:b/>
          <w:color w:val="000000" w:themeColor="text1"/>
        </w:rPr>
      </w:pPr>
      <w:r w:rsidRPr="00A27C2D">
        <w:rPr>
          <w:rFonts w:eastAsia="Times New Roman"/>
          <w:noProof/>
          <w:color w:val="000000" w:themeColor="text1"/>
          <w:sz w:val="20"/>
          <w:szCs w:val="20"/>
        </w:rPr>
        <w:lastRenderedPageBreak/>
        <w:drawing>
          <wp:inline distT="0" distB="0" distL="0" distR="0" wp14:anchorId="7BD37410" wp14:editId="7A189614">
            <wp:extent cx="6118206" cy="4067175"/>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37" cstate="print"/>
                    <a:stretch>
                      <a:fillRect/>
                    </a:stretch>
                  </pic:blipFill>
                  <pic:spPr>
                    <a:xfrm>
                      <a:off x="0" y="0"/>
                      <a:ext cx="6170873" cy="4102186"/>
                    </a:xfrm>
                    <a:prstGeom prst="rect">
                      <a:avLst/>
                    </a:prstGeom>
                  </pic:spPr>
                </pic:pic>
              </a:graphicData>
            </a:graphic>
          </wp:inline>
        </w:drawing>
      </w:r>
      <w:r w:rsidR="00705C6A" w:rsidRPr="00705C6A">
        <w:rPr>
          <w:rFonts w:eastAsiaTheme="minorHAnsi"/>
          <w:b/>
          <w:bCs/>
          <w:lang w:eastAsia="en-US"/>
        </w:rPr>
        <w:t xml:space="preserve"> </w:t>
      </w:r>
      <w:r w:rsidR="00705C6A" w:rsidRPr="00A27C2D">
        <w:rPr>
          <w:rFonts w:eastAsiaTheme="minorHAnsi"/>
          <w:b/>
          <w:bCs/>
          <w:lang w:eastAsia="en-US"/>
        </w:rPr>
        <w:t xml:space="preserve">Рисунок </w:t>
      </w:r>
      <w:r w:rsidR="00705C6A" w:rsidRPr="00A27C2D">
        <w:rPr>
          <w:rFonts w:eastAsiaTheme="minorHAnsi"/>
          <w:b/>
          <w:bCs/>
          <w:noProof/>
          <w:lang w:eastAsia="en-US"/>
        </w:rPr>
        <w:fldChar w:fldCharType="begin"/>
      </w:r>
      <w:r w:rsidR="00705C6A" w:rsidRPr="00A27C2D">
        <w:rPr>
          <w:rFonts w:eastAsiaTheme="minorHAnsi"/>
          <w:b/>
          <w:bCs/>
          <w:noProof/>
          <w:lang w:eastAsia="en-US"/>
        </w:rPr>
        <w:instrText xml:space="preserve"> SEQ Рисунок \* ARABIC </w:instrText>
      </w:r>
      <w:r w:rsidR="00705C6A" w:rsidRPr="00A27C2D">
        <w:rPr>
          <w:rFonts w:eastAsiaTheme="minorHAnsi"/>
          <w:b/>
          <w:bCs/>
          <w:noProof/>
          <w:lang w:eastAsia="en-US"/>
        </w:rPr>
        <w:fldChar w:fldCharType="separate"/>
      </w:r>
      <w:r w:rsidR="001E68BB">
        <w:rPr>
          <w:rFonts w:eastAsiaTheme="minorHAnsi"/>
          <w:b/>
          <w:bCs/>
          <w:noProof/>
          <w:lang w:eastAsia="en-US"/>
        </w:rPr>
        <w:t>21</w:t>
      </w:r>
      <w:r w:rsidR="00705C6A" w:rsidRPr="00A27C2D">
        <w:rPr>
          <w:rFonts w:eastAsiaTheme="minorHAnsi"/>
          <w:b/>
          <w:bCs/>
          <w:noProof/>
          <w:lang w:eastAsia="en-US"/>
        </w:rPr>
        <w:fldChar w:fldCharType="end"/>
      </w:r>
      <w:r w:rsidR="00705C6A" w:rsidRPr="00A27C2D">
        <w:rPr>
          <w:rFonts w:eastAsiaTheme="minorHAnsi"/>
          <w:b/>
          <w:bCs/>
          <w:lang w:eastAsia="en-US"/>
        </w:rPr>
        <w:t xml:space="preserve">. </w:t>
      </w:r>
      <w:r w:rsidRPr="00A27C2D">
        <w:rPr>
          <w:b/>
          <w:color w:val="000000" w:themeColor="text1"/>
        </w:rPr>
        <w:t>Зоны, не охваченные централизованной системой водоотведения</w:t>
      </w:r>
    </w:p>
    <w:p w14:paraId="308FA1A0" w14:textId="77777777" w:rsidR="00657198" w:rsidRPr="00A27C2D" w:rsidRDefault="00657198" w:rsidP="002C5279">
      <w:pPr>
        <w:pStyle w:val="e"/>
        <w:keepLines w:val="0"/>
        <w:tabs>
          <w:tab w:val="left" w:pos="1134"/>
        </w:tabs>
        <w:spacing w:before="0" w:line="276" w:lineRule="auto"/>
        <w:jc w:val="both"/>
        <w:rPr>
          <w:color w:val="000000" w:themeColor="text1"/>
        </w:rPr>
      </w:pPr>
    </w:p>
    <w:p w14:paraId="113843B4" w14:textId="77777777" w:rsidR="00F85454" w:rsidRPr="00A27C2D" w:rsidRDefault="00CE43AF" w:rsidP="002C5279">
      <w:pPr>
        <w:pStyle w:val="3"/>
        <w:keepLines/>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19" w:name="_Toc524593226"/>
      <w:bookmarkStart w:id="120" w:name="_Toc236951360"/>
      <w:r w:rsidRPr="00A27C2D">
        <w:rPr>
          <w:rFonts w:ascii="Times New Roman" w:hAnsi="Times New Roman"/>
          <w:color w:val="000000" w:themeColor="text1"/>
          <w:sz w:val="24"/>
        </w:rPr>
        <w:t>О</w:t>
      </w:r>
      <w:r w:rsidR="00451510" w:rsidRPr="00A27C2D">
        <w:rPr>
          <w:rFonts w:ascii="Times New Roman" w:hAnsi="Times New Roman"/>
          <w:color w:val="000000" w:themeColor="text1"/>
          <w:sz w:val="24"/>
        </w:rPr>
        <w:t>писание существующих технических и технологических проблем системы водоотведения</w:t>
      </w:r>
      <w:r w:rsidR="00F85454" w:rsidRPr="00A27C2D">
        <w:rPr>
          <w:rFonts w:ascii="Times New Roman" w:hAnsi="Times New Roman"/>
          <w:color w:val="000000" w:themeColor="text1"/>
          <w:sz w:val="24"/>
        </w:rPr>
        <w:t xml:space="preserve"> </w:t>
      </w:r>
      <w:bookmarkEnd w:id="119"/>
      <w:r w:rsidR="00EC382A" w:rsidRPr="00A27C2D">
        <w:rPr>
          <w:rFonts w:ascii="Times New Roman" w:hAnsi="Times New Roman"/>
          <w:color w:val="000000" w:themeColor="text1"/>
          <w:sz w:val="24"/>
        </w:rPr>
        <w:t xml:space="preserve">на территории </w:t>
      </w:r>
      <w:r w:rsidR="00904514" w:rsidRPr="00A27C2D">
        <w:rPr>
          <w:rFonts w:ascii="Times New Roman" w:hAnsi="Times New Roman"/>
          <w:color w:val="000000" w:themeColor="text1"/>
          <w:sz w:val="24"/>
        </w:rPr>
        <w:t>ГП «</w:t>
      </w:r>
      <w:r w:rsidR="00EC382A"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bookmarkEnd w:id="120"/>
    </w:p>
    <w:p w14:paraId="368A1C4B" w14:textId="77777777" w:rsidR="00F42B9F" w:rsidRPr="00A27C2D" w:rsidRDefault="00CE43AF" w:rsidP="002C5279">
      <w:pPr>
        <w:pStyle w:val="e"/>
        <w:keepLines w:val="0"/>
        <w:tabs>
          <w:tab w:val="left" w:pos="1134"/>
        </w:tabs>
        <w:spacing w:before="0" w:line="276" w:lineRule="auto"/>
        <w:jc w:val="both"/>
        <w:rPr>
          <w:color w:val="000000" w:themeColor="text1"/>
        </w:rPr>
      </w:pPr>
      <w:r w:rsidRPr="00A27C2D">
        <w:rPr>
          <w:color w:val="000000" w:themeColor="text1"/>
        </w:rPr>
        <w:t xml:space="preserve">На </w:t>
      </w:r>
      <w:r w:rsidR="00EC382A" w:rsidRPr="00A27C2D">
        <w:rPr>
          <w:color w:val="000000" w:themeColor="text1"/>
        </w:rPr>
        <w:t xml:space="preserve">момент актуализации Схемы водоснабжения и водоотведения </w:t>
      </w:r>
      <w:r w:rsidRPr="00A27C2D">
        <w:rPr>
          <w:color w:val="000000" w:themeColor="text1"/>
        </w:rPr>
        <w:t xml:space="preserve">выявлено несколько технических и технологических проблем системы водоотведения </w:t>
      </w:r>
      <w:r w:rsidR="00904514" w:rsidRPr="00A27C2D">
        <w:rPr>
          <w:color w:val="000000" w:themeColor="text1"/>
        </w:rPr>
        <w:t>ГП «</w:t>
      </w:r>
      <w:r w:rsidR="00211043" w:rsidRPr="00A27C2D">
        <w:rPr>
          <w:color w:val="000000" w:themeColor="text1"/>
        </w:rPr>
        <w:t>Город</w:t>
      </w:r>
      <w:r w:rsidRPr="00A27C2D">
        <w:rPr>
          <w:color w:val="000000" w:themeColor="text1"/>
        </w:rPr>
        <w:t xml:space="preserve"> </w:t>
      </w:r>
      <w:r w:rsidR="00F42B9F" w:rsidRPr="00A27C2D">
        <w:rPr>
          <w:color w:val="000000" w:themeColor="text1"/>
        </w:rPr>
        <w:t>Мирный</w:t>
      </w:r>
      <w:r w:rsidR="00894FD1" w:rsidRPr="00A27C2D">
        <w:rPr>
          <w:color w:val="000000" w:themeColor="text1"/>
        </w:rPr>
        <w:t>»</w:t>
      </w:r>
      <w:r w:rsidR="00F42B9F" w:rsidRPr="00A27C2D">
        <w:rPr>
          <w:color w:val="000000" w:themeColor="text1"/>
        </w:rPr>
        <w:t>:</w:t>
      </w:r>
    </w:p>
    <w:p w14:paraId="6B6C4328" w14:textId="77777777" w:rsidR="00F42B9F" w:rsidRPr="00A27C2D" w:rsidRDefault="001B05EF" w:rsidP="002C5279">
      <w:pPr>
        <w:pStyle w:val="e"/>
        <w:keepLines w:val="0"/>
        <w:numPr>
          <w:ilvl w:val="0"/>
          <w:numId w:val="15"/>
        </w:numPr>
        <w:tabs>
          <w:tab w:val="left" w:pos="1134"/>
        </w:tabs>
        <w:spacing w:before="0" w:line="276" w:lineRule="auto"/>
        <w:ind w:left="0" w:firstLine="709"/>
        <w:jc w:val="both"/>
        <w:rPr>
          <w:color w:val="000000" w:themeColor="text1"/>
        </w:rPr>
      </w:pPr>
      <w:r w:rsidRPr="00A27C2D">
        <w:rPr>
          <w:color w:val="000000" w:themeColor="text1"/>
          <w:spacing w:val="-1"/>
        </w:rPr>
        <w:t xml:space="preserve">Недостаточная степень очистки </w:t>
      </w:r>
      <w:r w:rsidR="00F42B9F" w:rsidRPr="00A27C2D">
        <w:rPr>
          <w:color w:val="000000" w:themeColor="text1"/>
          <w:spacing w:val="-1"/>
        </w:rPr>
        <w:t>сточных вод канализационными очистными сооружени</w:t>
      </w:r>
      <w:r w:rsidR="00F42B9F" w:rsidRPr="00A27C2D">
        <w:rPr>
          <w:color w:val="000000" w:themeColor="text1"/>
        </w:rPr>
        <w:t>ями;</w:t>
      </w:r>
    </w:p>
    <w:p w14:paraId="33595489" w14:textId="77777777" w:rsidR="00F42B9F" w:rsidRPr="00A27C2D" w:rsidRDefault="00F42B9F" w:rsidP="002C5279">
      <w:pPr>
        <w:pStyle w:val="e"/>
        <w:keepLines w:val="0"/>
        <w:numPr>
          <w:ilvl w:val="0"/>
          <w:numId w:val="15"/>
        </w:numPr>
        <w:tabs>
          <w:tab w:val="left" w:pos="1134"/>
        </w:tabs>
        <w:spacing w:before="0" w:line="276" w:lineRule="auto"/>
        <w:ind w:left="0" w:firstLine="709"/>
        <w:jc w:val="both"/>
        <w:rPr>
          <w:color w:val="000000" w:themeColor="text1"/>
        </w:rPr>
      </w:pPr>
      <w:r w:rsidRPr="00A27C2D">
        <w:rPr>
          <w:color w:val="000000" w:themeColor="text1"/>
          <w:spacing w:val="-1"/>
        </w:rPr>
        <w:t>Высокий</w:t>
      </w:r>
      <w:r w:rsidRPr="00A27C2D">
        <w:rPr>
          <w:color w:val="000000" w:themeColor="text1"/>
          <w:spacing w:val="-11"/>
        </w:rPr>
        <w:t xml:space="preserve"> </w:t>
      </w:r>
      <w:r w:rsidRPr="00A27C2D">
        <w:rPr>
          <w:color w:val="000000" w:themeColor="text1"/>
        </w:rPr>
        <w:t>износ</w:t>
      </w:r>
      <w:r w:rsidRPr="00A27C2D">
        <w:rPr>
          <w:color w:val="000000" w:themeColor="text1"/>
          <w:spacing w:val="-9"/>
        </w:rPr>
        <w:t xml:space="preserve"> </w:t>
      </w:r>
      <w:r w:rsidRPr="00A27C2D">
        <w:rPr>
          <w:color w:val="000000" w:themeColor="text1"/>
          <w:spacing w:val="-1"/>
        </w:rPr>
        <w:t>части</w:t>
      </w:r>
      <w:r w:rsidRPr="00A27C2D">
        <w:rPr>
          <w:color w:val="000000" w:themeColor="text1"/>
          <w:spacing w:val="-10"/>
        </w:rPr>
        <w:t xml:space="preserve"> </w:t>
      </w:r>
      <w:r w:rsidRPr="00A27C2D">
        <w:rPr>
          <w:color w:val="000000" w:themeColor="text1"/>
        </w:rPr>
        <w:t>сетей</w:t>
      </w:r>
      <w:r w:rsidRPr="00A27C2D">
        <w:rPr>
          <w:color w:val="000000" w:themeColor="text1"/>
          <w:spacing w:val="-10"/>
        </w:rPr>
        <w:t xml:space="preserve"> </w:t>
      </w:r>
      <w:r w:rsidRPr="00A27C2D">
        <w:rPr>
          <w:color w:val="000000" w:themeColor="text1"/>
        </w:rPr>
        <w:t>водоотведения;</w:t>
      </w:r>
    </w:p>
    <w:p w14:paraId="050CE11E" w14:textId="77777777" w:rsidR="00F85454" w:rsidRPr="00A27C2D" w:rsidRDefault="00F42B9F" w:rsidP="002C5279">
      <w:pPr>
        <w:pStyle w:val="e"/>
        <w:keepLines w:val="0"/>
        <w:numPr>
          <w:ilvl w:val="0"/>
          <w:numId w:val="15"/>
        </w:numPr>
        <w:tabs>
          <w:tab w:val="left" w:pos="1134"/>
        </w:tabs>
        <w:spacing w:before="0" w:line="276" w:lineRule="auto"/>
        <w:ind w:left="0" w:firstLine="709"/>
        <w:jc w:val="both"/>
        <w:rPr>
          <w:rFonts w:eastAsia="Arial Unicode MS"/>
          <w:color w:val="000000" w:themeColor="text1"/>
        </w:rPr>
      </w:pPr>
      <w:r w:rsidRPr="00A27C2D">
        <w:rPr>
          <w:color w:val="000000" w:themeColor="text1"/>
        </w:rPr>
        <w:t>Необходимость</w:t>
      </w:r>
      <w:r w:rsidRPr="00A27C2D">
        <w:rPr>
          <w:color w:val="000000" w:themeColor="text1"/>
          <w:spacing w:val="-16"/>
        </w:rPr>
        <w:t xml:space="preserve"> </w:t>
      </w:r>
      <w:r w:rsidRPr="00A27C2D">
        <w:rPr>
          <w:color w:val="000000" w:themeColor="text1"/>
        </w:rPr>
        <w:t>замены</w:t>
      </w:r>
      <w:r w:rsidRPr="00A27C2D">
        <w:rPr>
          <w:color w:val="000000" w:themeColor="text1"/>
          <w:spacing w:val="-14"/>
        </w:rPr>
        <w:t xml:space="preserve"> </w:t>
      </w:r>
      <w:r w:rsidRPr="00A27C2D">
        <w:rPr>
          <w:color w:val="000000" w:themeColor="text1"/>
          <w:spacing w:val="-1"/>
        </w:rPr>
        <w:t>части</w:t>
      </w:r>
      <w:r w:rsidRPr="00A27C2D">
        <w:rPr>
          <w:color w:val="000000" w:themeColor="text1"/>
          <w:spacing w:val="-15"/>
        </w:rPr>
        <w:t xml:space="preserve"> </w:t>
      </w:r>
      <w:r w:rsidR="00B80D53" w:rsidRPr="00A27C2D">
        <w:rPr>
          <w:color w:val="000000" w:themeColor="text1"/>
        </w:rPr>
        <w:t>септиков;</w:t>
      </w:r>
    </w:p>
    <w:p w14:paraId="5A24EB1A" w14:textId="77777777" w:rsidR="00B80D53" w:rsidRPr="00A27C2D" w:rsidRDefault="00B80D53" w:rsidP="002C5279">
      <w:pPr>
        <w:pStyle w:val="e"/>
        <w:keepLines w:val="0"/>
        <w:numPr>
          <w:ilvl w:val="0"/>
          <w:numId w:val="15"/>
        </w:numPr>
        <w:tabs>
          <w:tab w:val="left" w:pos="1134"/>
        </w:tabs>
        <w:spacing w:before="0" w:line="276" w:lineRule="auto"/>
        <w:ind w:left="0" w:firstLine="709"/>
        <w:jc w:val="both"/>
        <w:rPr>
          <w:rFonts w:eastAsia="Arial Unicode MS"/>
          <w:color w:val="000000" w:themeColor="text1"/>
        </w:rPr>
      </w:pPr>
      <w:r w:rsidRPr="00A27C2D">
        <w:rPr>
          <w:color w:val="000000" w:themeColor="text1"/>
        </w:rPr>
        <w:t>Обслуживающие</w:t>
      </w:r>
      <w:r w:rsidRPr="00A27C2D">
        <w:rPr>
          <w:rFonts w:eastAsia="Arial Unicode MS"/>
          <w:color w:val="000000" w:themeColor="text1"/>
        </w:rPr>
        <w:t xml:space="preserve"> организации не ведут утепление сточных выпусков под домами, что приводит к перемерзанию. Во избежание данных перемерзаний, жители осуществляют пролив как теплоносителя, горячего водоснабжения так и холодного водоснабжения, весь отопительный период. Несанкционированный сброс теплоносителя не контролируется обслуживающей организацией. Жители, во избежание платы за сброс ГВС </w:t>
      </w:r>
      <w:r w:rsidR="00CA42F3" w:rsidRPr="00A27C2D">
        <w:rPr>
          <w:rFonts w:eastAsia="Arial Unicode MS"/>
          <w:color w:val="000000" w:themeColor="text1"/>
        </w:rPr>
        <w:t>и</w:t>
      </w:r>
      <w:r w:rsidRPr="00A27C2D">
        <w:rPr>
          <w:rFonts w:eastAsia="Arial Unicode MS"/>
          <w:color w:val="000000" w:themeColor="text1"/>
        </w:rPr>
        <w:t xml:space="preserve"> ХВС не устанавливают приборы учета, что ведет к неконтролируемым потерям воды. Данный вопрос не решается много лет.</w:t>
      </w:r>
    </w:p>
    <w:p w14:paraId="555C2EEB" w14:textId="77777777" w:rsidR="00EC382A" w:rsidRPr="00A27C2D" w:rsidRDefault="00EC382A" w:rsidP="002C5279">
      <w:pPr>
        <w:pStyle w:val="e"/>
        <w:keepLines w:val="0"/>
        <w:tabs>
          <w:tab w:val="left" w:pos="1134"/>
        </w:tabs>
        <w:spacing w:before="0" w:line="276" w:lineRule="auto"/>
        <w:jc w:val="both"/>
        <w:rPr>
          <w:rFonts w:eastAsia="Arial Unicode MS"/>
          <w:color w:val="000000" w:themeColor="text1"/>
        </w:rPr>
      </w:pPr>
    </w:p>
    <w:p w14:paraId="4C80CB7B" w14:textId="77777777" w:rsidR="00F85454" w:rsidRPr="00A27C2D" w:rsidRDefault="00F85454" w:rsidP="002C5279">
      <w:pPr>
        <w:pStyle w:val="3"/>
        <w:keepLines/>
        <w:numPr>
          <w:ilvl w:val="2"/>
          <w:numId w:val="26"/>
        </w:numPr>
        <w:tabs>
          <w:tab w:val="left" w:pos="1134"/>
        </w:tabs>
        <w:spacing w:before="0" w:after="0" w:line="276" w:lineRule="auto"/>
        <w:ind w:left="0" w:firstLine="709"/>
        <w:rPr>
          <w:rFonts w:ascii="Times New Roman" w:hAnsi="Times New Roman"/>
          <w:color w:val="000000" w:themeColor="text1"/>
          <w:sz w:val="24"/>
        </w:rPr>
      </w:pPr>
      <w:bookmarkStart w:id="121" w:name="_Toc236951361"/>
      <w:r w:rsidRPr="00A27C2D">
        <w:rPr>
          <w:rFonts w:ascii="Times New Roman" w:hAnsi="Times New Roman"/>
          <w:color w:val="000000" w:themeColor="text1"/>
          <w:sz w:val="24"/>
        </w:rPr>
        <w:lastRenderedPageBreak/>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21"/>
    </w:p>
    <w:p w14:paraId="040B0CEC"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 xml:space="preserve">Согласно пункту 5 </w:t>
      </w:r>
      <w:r w:rsidR="00894FD1" w:rsidRPr="00A27C2D">
        <w:rPr>
          <w:color w:val="000000" w:themeColor="text1"/>
        </w:rPr>
        <w:t>«</w:t>
      </w:r>
      <w:r w:rsidRPr="00A27C2D">
        <w:rPr>
          <w:color w:val="000000" w:themeColor="text1"/>
        </w:rPr>
        <w:t>Правилам отнесения централизованных систем водоотведения (канализации) к централизованным системам водоотведения поселений или городских округов</w:t>
      </w:r>
      <w:r w:rsidR="00894FD1" w:rsidRPr="00A27C2D">
        <w:rPr>
          <w:color w:val="000000" w:themeColor="text1"/>
        </w:rPr>
        <w:t>»</w:t>
      </w:r>
      <w:r w:rsidRPr="00A27C2D">
        <w:rPr>
          <w:color w:val="000000" w:themeColor="text1"/>
        </w:rPr>
        <w:t>, утвержденных Постановлением Правительства Р</w:t>
      </w:r>
      <w:r w:rsidR="00C06CC9" w:rsidRPr="00A27C2D">
        <w:rPr>
          <w:color w:val="000000" w:themeColor="text1"/>
        </w:rPr>
        <w:t xml:space="preserve">оссийской </w:t>
      </w:r>
      <w:r w:rsidRPr="00A27C2D">
        <w:rPr>
          <w:color w:val="000000" w:themeColor="text1"/>
        </w:rPr>
        <w:t>Ф</w:t>
      </w:r>
      <w:r w:rsidR="00C06CC9" w:rsidRPr="00A27C2D">
        <w:rPr>
          <w:color w:val="000000" w:themeColor="text1"/>
        </w:rPr>
        <w:t>едерации</w:t>
      </w:r>
      <w:r w:rsidRPr="00A27C2D">
        <w:rPr>
          <w:color w:val="000000" w:themeColor="text1"/>
        </w:rPr>
        <w:t xml:space="preserve"> от 31</w:t>
      </w:r>
      <w:r w:rsidR="00C06CC9" w:rsidRPr="00A27C2D">
        <w:rPr>
          <w:color w:val="000000" w:themeColor="text1"/>
        </w:rPr>
        <w:t>.05.2019</w:t>
      </w:r>
      <w:r w:rsidRPr="00A27C2D">
        <w:rPr>
          <w:color w:val="000000" w:themeColor="text1"/>
        </w:rPr>
        <w:t xml:space="preserve"> № 691, сточными водами, принимаемыми в централизованную систему водоотведения (канализации), объем которых является критерием отнесения к централизованным системам водоотведения поселений или городских округов, являются:</w:t>
      </w:r>
    </w:p>
    <w:p w14:paraId="36FB680A"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а) сточные воды, принимаемые от многоквартирных домов и жилых домов;</w:t>
      </w:r>
    </w:p>
    <w:p w14:paraId="65D32B36"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б) сточные воды, принимаемые от гостиниц, иных объектов для временного проживания;</w:t>
      </w:r>
    </w:p>
    <w:p w14:paraId="712D9FD0"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в) сточные воды, принимаемые от объектов отдыха, спорта, здравоохранения, культуры, торговли, общественного питания, социального и коммунально-бытового назначения, дошкольного, начального общего, среднего общего, среднего профессионального и высшего образования, административных, научно-исследовательских учреждений, культовых зданий, объектов делового, финансового, административного, религиозного назначения, иных объектов, связанных с обеспечением жизнедеятельности граждан;</w:t>
      </w:r>
    </w:p>
    <w:p w14:paraId="7E58EFA9"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г) сточные воды, принимаемые от складских объектов, стоянок автомобильного транспорта, гаражей;</w:t>
      </w:r>
    </w:p>
    <w:p w14:paraId="34EF2566"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д) сточные воды, принимаемые от территорий, предназначенных для ведения сельского хозяйства, садоводства и огородничества;</w:t>
      </w:r>
    </w:p>
    <w:p w14:paraId="557A8F66"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е) поверхностные сточные воды (для централизованных общесплавных и централизованных комбинированных систем водоотведения).</w:t>
      </w:r>
    </w:p>
    <w:p w14:paraId="59DC119F" w14:textId="77777777" w:rsidR="009E6933" w:rsidRPr="00A27C2D" w:rsidRDefault="009E6933" w:rsidP="002C5279">
      <w:pPr>
        <w:pStyle w:val="e"/>
        <w:keepLines w:val="0"/>
        <w:tabs>
          <w:tab w:val="left" w:pos="1134"/>
        </w:tabs>
        <w:spacing w:before="0" w:line="276" w:lineRule="auto"/>
        <w:jc w:val="both"/>
        <w:rPr>
          <w:color w:val="000000" w:themeColor="text1"/>
        </w:rPr>
      </w:pPr>
      <w:r w:rsidRPr="00A27C2D">
        <w:rPr>
          <w:color w:val="000000" w:themeColor="text1"/>
        </w:rPr>
        <w:t>На основании выше изложенного</w:t>
      </w:r>
      <w:r w:rsidR="00705C6A">
        <w:rPr>
          <w:color w:val="000000" w:themeColor="text1"/>
        </w:rPr>
        <w:t>,</w:t>
      </w:r>
      <w:r w:rsidRPr="00A27C2D">
        <w:rPr>
          <w:color w:val="000000" w:themeColor="text1"/>
        </w:rPr>
        <w:t xml:space="preserve"> Централизованная система водоотведения (канализации) </w:t>
      </w:r>
      <w:r w:rsidR="005C2AF5" w:rsidRPr="00A27C2D">
        <w:rPr>
          <w:color w:val="000000" w:themeColor="text1"/>
        </w:rPr>
        <w:t xml:space="preserve">на территории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Pr="00A27C2D">
        <w:rPr>
          <w:color w:val="000000" w:themeColor="text1"/>
        </w:rPr>
        <w:t xml:space="preserve"> подлежит отнесению к централизованным системам водоотведения п</w:t>
      </w:r>
      <w:r w:rsidR="00EC382A" w:rsidRPr="00A27C2D">
        <w:rPr>
          <w:color w:val="000000" w:themeColor="text1"/>
        </w:rPr>
        <w:t>оселений или городских округов.</w:t>
      </w:r>
    </w:p>
    <w:p w14:paraId="6A9CEB3C" w14:textId="77777777" w:rsidR="00EC382A" w:rsidRPr="00A27C2D" w:rsidRDefault="00EC382A" w:rsidP="002C5279">
      <w:pPr>
        <w:pStyle w:val="e"/>
        <w:keepLines w:val="0"/>
        <w:tabs>
          <w:tab w:val="left" w:pos="1134"/>
        </w:tabs>
        <w:spacing w:before="0" w:line="276" w:lineRule="auto"/>
        <w:jc w:val="both"/>
        <w:rPr>
          <w:color w:val="000000" w:themeColor="text1"/>
        </w:rPr>
      </w:pPr>
    </w:p>
    <w:p w14:paraId="20F93AE9" w14:textId="77777777" w:rsidR="00F3031E" w:rsidRPr="00A27C2D" w:rsidRDefault="00F3031E" w:rsidP="002C5279">
      <w:pPr>
        <w:pStyle w:val="2"/>
        <w:keepLines/>
        <w:pageBreakBefore/>
        <w:numPr>
          <w:ilvl w:val="1"/>
          <w:numId w:val="2"/>
        </w:numPr>
        <w:tabs>
          <w:tab w:val="left" w:pos="1134"/>
        </w:tabs>
        <w:spacing w:line="276" w:lineRule="auto"/>
        <w:ind w:left="0" w:right="0" w:firstLine="709"/>
        <w:jc w:val="both"/>
        <w:rPr>
          <w:b/>
          <w:bCs/>
          <w:color w:val="000000" w:themeColor="text1"/>
          <w:sz w:val="24"/>
        </w:rPr>
      </w:pPr>
      <w:bookmarkStart w:id="122" w:name="_Toc524593227"/>
      <w:bookmarkStart w:id="123" w:name="_Toc236951362"/>
      <w:bookmarkStart w:id="124" w:name="_Toc359401275"/>
      <w:bookmarkStart w:id="125" w:name="_Toc360621783"/>
      <w:bookmarkStart w:id="126" w:name="_Toc362437919"/>
      <w:bookmarkStart w:id="127" w:name="_Toc363218672"/>
      <w:r w:rsidRPr="00A27C2D">
        <w:rPr>
          <w:b/>
          <w:bCs/>
          <w:color w:val="000000" w:themeColor="text1"/>
          <w:sz w:val="24"/>
        </w:rPr>
        <w:lastRenderedPageBreak/>
        <w:t>БАЛАНСЫ СТОЧНЫХ ВОД В СИСТЕМЕ ВОДООТВЕДЕНИЯ</w:t>
      </w:r>
      <w:bookmarkEnd w:id="122"/>
      <w:bookmarkEnd w:id="123"/>
    </w:p>
    <w:p w14:paraId="1455B585" w14:textId="77777777" w:rsidR="005B3A9F" w:rsidRPr="00A27C2D" w:rsidRDefault="005B3A9F" w:rsidP="002C5279">
      <w:pPr>
        <w:pStyle w:val="3"/>
        <w:keepLines/>
        <w:numPr>
          <w:ilvl w:val="2"/>
          <w:numId w:val="27"/>
        </w:numPr>
        <w:tabs>
          <w:tab w:val="left" w:pos="1134"/>
        </w:tabs>
        <w:spacing w:before="0" w:after="0" w:line="276" w:lineRule="auto"/>
        <w:ind w:left="0" w:firstLine="709"/>
        <w:rPr>
          <w:rFonts w:ascii="Times New Roman" w:hAnsi="Times New Roman"/>
          <w:color w:val="000000" w:themeColor="text1"/>
          <w:sz w:val="24"/>
        </w:rPr>
      </w:pPr>
      <w:bookmarkStart w:id="128" w:name="_Toc236951363"/>
      <w:r w:rsidRPr="00A27C2D">
        <w:rPr>
          <w:rFonts w:ascii="Times New Roman" w:hAnsi="Times New Roman"/>
          <w:color w:val="000000" w:themeColor="text1"/>
          <w:sz w:val="24"/>
        </w:rPr>
        <w:t>Баланс поступления сточных вод в централизованную систему водоотведения и отведения стоков по технологическим зонам водоотведения</w:t>
      </w:r>
      <w:bookmarkEnd w:id="128"/>
    </w:p>
    <w:p w14:paraId="37215D9F" w14:textId="77777777" w:rsidR="00BD152C" w:rsidRPr="00A27C2D" w:rsidRDefault="00BD152C"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Основными объектами водоотведения являются: </w:t>
      </w:r>
    </w:p>
    <w:p w14:paraId="16118058" w14:textId="77777777" w:rsidR="00BD152C" w:rsidRPr="00A27C2D" w:rsidRDefault="00BD152C"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население</w:t>
      </w:r>
    </w:p>
    <w:p w14:paraId="387572CE" w14:textId="77777777" w:rsidR="00C6678F" w:rsidRPr="00A27C2D" w:rsidRDefault="00C6678F"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бюджетные организации</w:t>
      </w:r>
    </w:p>
    <w:p w14:paraId="0CC22394" w14:textId="77777777" w:rsidR="00BD152C" w:rsidRPr="00A27C2D" w:rsidRDefault="00BD152C"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местная промышленность</w:t>
      </w:r>
    </w:p>
    <w:p w14:paraId="0EDB96F9" w14:textId="77777777" w:rsidR="008C3ABB" w:rsidRDefault="008C3ABB" w:rsidP="002C5279">
      <w:pPr>
        <w:tabs>
          <w:tab w:val="left" w:pos="1134"/>
        </w:tabs>
        <w:spacing w:line="276" w:lineRule="auto"/>
        <w:ind w:firstLine="709"/>
        <w:rPr>
          <w:rFonts w:ascii="Times New Roman" w:hAnsi="Times New Roman"/>
          <w:color w:val="000000" w:themeColor="text1"/>
          <w:sz w:val="24"/>
        </w:rPr>
      </w:pPr>
    </w:p>
    <w:p w14:paraId="193B7666" w14:textId="77777777" w:rsidR="00364A47" w:rsidRPr="00A27C2D" w:rsidRDefault="00364A47"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Систему водоотведения </w:t>
      </w:r>
      <w:r w:rsidR="00904514" w:rsidRPr="00A27C2D">
        <w:rPr>
          <w:rFonts w:ascii="Times New Roman" w:hAnsi="Times New Roman"/>
          <w:color w:val="000000" w:themeColor="text1"/>
          <w:sz w:val="24"/>
        </w:rPr>
        <w:t>ГП «</w:t>
      </w:r>
      <w:r w:rsidR="00211043" w:rsidRPr="00A27C2D">
        <w:rPr>
          <w:rFonts w:ascii="Times New Roman" w:hAnsi="Times New Roman"/>
          <w:color w:val="000000" w:themeColor="text1"/>
          <w:sz w:val="24"/>
        </w:rPr>
        <w:t>Г</w:t>
      </w:r>
      <w:r w:rsidRPr="00A27C2D">
        <w:rPr>
          <w:rFonts w:ascii="Times New Roman" w:hAnsi="Times New Roman"/>
          <w:color w:val="000000" w:themeColor="text1"/>
          <w:sz w:val="24"/>
        </w:rPr>
        <w:t xml:space="preserve">ород </w:t>
      </w:r>
      <w:r w:rsidR="00F42B9F" w:rsidRPr="00A27C2D">
        <w:rPr>
          <w:rFonts w:ascii="Times New Roman" w:hAnsi="Times New Roman"/>
          <w:color w:val="000000" w:themeColor="text1"/>
          <w:sz w:val="24"/>
        </w:rPr>
        <w:t>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можно разделить на 2 зоны:</w:t>
      </w:r>
    </w:p>
    <w:p w14:paraId="1939D36A" w14:textId="77777777" w:rsidR="00364A47" w:rsidRPr="00A27C2D" w:rsidRDefault="00364A47" w:rsidP="002C5279">
      <w:pPr>
        <w:pStyle w:val="af"/>
        <w:numPr>
          <w:ilvl w:val="0"/>
          <w:numId w:val="7"/>
        </w:numPr>
        <w:tabs>
          <w:tab w:val="left" w:pos="1134"/>
        </w:tabs>
        <w:spacing w:after="0"/>
        <w:ind w:left="0" w:firstLine="709"/>
        <w:rPr>
          <w:color w:val="000000" w:themeColor="text1"/>
        </w:rPr>
      </w:pPr>
      <w:r w:rsidRPr="00A27C2D">
        <w:rPr>
          <w:color w:val="000000" w:themeColor="text1"/>
        </w:rPr>
        <w:t>Зона централизованного водоотведения</w:t>
      </w:r>
    </w:p>
    <w:p w14:paraId="5A70515D" w14:textId="77777777" w:rsidR="00364A47" w:rsidRPr="00A27C2D" w:rsidRDefault="00364A47" w:rsidP="002C5279">
      <w:pPr>
        <w:pStyle w:val="af"/>
        <w:numPr>
          <w:ilvl w:val="0"/>
          <w:numId w:val="7"/>
        </w:numPr>
        <w:tabs>
          <w:tab w:val="left" w:pos="1134"/>
        </w:tabs>
        <w:spacing w:after="0"/>
        <w:ind w:left="0" w:firstLine="709"/>
        <w:rPr>
          <w:color w:val="000000" w:themeColor="text1"/>
        </w:rPr>
      </w:pPr>
      <w:r w:rsidRPr="00A27C2D">
        <w:rPr>
          <w:color w:val="000000" w:themeColor="text1"/>
        </w:rPr>
        <w:t>Зона нецентрализованного водоотведения</w:t>
      </w:r>
    </w:p>
    <w:p w14:paraId="21EE3E0B" w14:textId="77777777" w:rsidR="00405CEF" w:rsidRPr="00A27C2D" w:rsidRDefault="001B05EF" w:rsidP="002C5279">
      <w:pPr>
        <w:pStyle w:val="e"/>
        <w:keepLines w:val="0"/>
        <w:tabs>
          <w:tab w:val="left" w:pos="1134"/>
        </w:tabs>
        <w:spacing w:before="0" w:line="276" w:lineRule="auto"/>
        <w:jc w:val="both"/>
        <w:rPr>
          <w:color w:val="000000" w:themeColor="text1"/>
        </w:rPr>
      </w:pPr>
      <w:r w:rsidRPr="00A27C2D">
        <w:rPr>
          <w:color w:val="000000" w:themeColor="text1"/>
        </w:rPr>
        <w:t xml:space="preserve">Нормативы потребления услуги по </w:t>
      </w:r>
      <w:r w:rsidR="008570E1" w:rsidRPr="00A27C2D">
        <w:rPr>
          <w:color w:val="000000" w:themeColor="text1"/>
        </w:rPr>
        <w:t>водоотведению</w:t>
      </w:r>
      <w:r w:rsidRPr="00A27C2D">
        <w:rPr>
          <w:color w:val="000000" w:themeColor="text1"/>
        </w:rPr>
        <w:t xml:space="preserve"> применяются согласно Постановлению Правительства Республики Саха (Якутия) от 13</w:t>
      </w:r>
      <w:r w:rsidR="00C06CC9" w:rsidRPr="00A27C2D">
        <w:rPr>
          <w:color w:val="000000" w:themeColor="text1"/>
        </w:rPr>
        <w:t>.10.2012</w:t>
      </w:r>
      <w:r w:rsidRPr="00A27C2D">
        <w:rPr>
          <w:color w:val="000000" w:themeColor="text1"/>
        </w:rPr>
        <w:t xml:space="preserve"> №</w:t>
      </w:r>
      <w:r w:rsidR="00C06CC9" w:rsidRPr="00A27C2D">
        <w:rPr>
          <w:color w:val="000000" w:themeColor="text1"/>
        </w:rPr>
        <w:t xml:space="preserve"> </w:t>
      </w:r>
      <w:r w:rsidRPr="00A27C2D">
        <w:rPr>
          <w:color w:val="000000" w:themeColor="text1"/>
        </w:rPr>
        <w:t>446</w:t>
      </w:r>
      <w:r w:rsidR="00C06CC9" w:rsidRPr="00A27C2D">
        <w:rPr>
          <w:color w:val="000000" w:themeColor="text1"/>
        </w:rPr>
        <w:t xml:space="preserve"> </w:t>
      </w:r>
      <w:r w:rsidR="00894FD1" w:rsidRPr="00A27C2D">
        <w:rPr>
          <w:color w:val="000000" w:themeColor="text1"/>
        </w:rPr>
        <w:t>«</w:t>
      </w:r>
      <w:r w:rsidRPr="00A27C2D">
        <w:rPr>
          <w:color w:val="000000" w:themeColor="text1"/>
        </w:rPr>
        <w:t xml:space="preserve">Об утверждении нормативов потребления коммунальных услуг и нормативов потребления коммунальных ресурсов в целях содержания общего имущества в </w:t>
      </w:r>
      <w:r w:rsidR="00657198" w:rsidRPr="00A27C2D">
        <w:rPr>
          <w:color w:val="000000" w:themeColor="text1"/>
        </w:rPr>
        <w:t>многоквартирном</w:t>
      </w:r>
      <w:r w:rsidRPr="00A27C2D">
        <w:rPr>
          <w:color w:val="000000" w:themeColor="text1"/>
        </w:rPr>
        <w:t xml:space="preserve"> доме</w:t>
      </w:r>
      <w:r w:rsidR="00894FD1" w:rsidRPr="00A27C2D">
        <w:rPr>
          <w:color w:val="000000" w:themeColor="text1"/>
        </w:rPr>
        <w:t>»</w:t>
      </w:r>
      <w:r w:rsidRPr="00A27C2D">
        <w:rPr>
          <w:color w:val="000000" w:themeColor="text1"/>
        </w:rPr>
        <w:t xml:space="preserve"> (в редакции Постановлению Правительства Республики Саха (Якутия) от 02.07.2019 №</w:t>
      </w:r>
      <w:r w:rsidR="00904845" w:rsidRPr="00A27C2D">
        <w:rPr>
          <w:color w:val="000000" w:themeColor="text1"/>
        </w:rPr>
        <w:t xml:space="preserve"> </w:t>
      </w:r>
      <w:r w:rsidRPr="00A27C2D">
        <w:rPr>
          <w:color w:val="000000" w:themeColor="text1"/>
        </w:rPr>
        <w:t>183)</w:t>
      </w:r>
      <w:r w:rsidR="002373E4" w:rsidRPr="00A27C2D">
        <w:rPr>
          <w:color w:val="000000" w:themeColor="text1"/>
        </w:rPr>
        <w:t>.</w:t>
      </w:r>
    </w:p>
    <w:p w14:paraId="4BCEFCFE" w14:textId="77777777" w:rsidR="00DD0CBE" w:rsidRPr="00A27C2D" w:rsidRDefault="00F23AC8" w:rsidP="002C5279">
      <w:pPr>
        <w:pStyle w:val="e"/>
        <w:keepLines w:val="0"/>
        <w:tabs>
          <w:tab w:val="left" w:pos="1134"/>
        </w:tabs>
        <w:spacing w:before="0" w:line="276" w:lineRule="auto"/>
        <w:jc w:val="both"/>
        <w:rPr>
          <w:color w:val="000000" w:themeColor="text1"/>
        </w:rPr>
      </w:pPr>
      <w:r w:rsidRPr="00A27C2D">
        <w:rPr>
          <w:color w:val="000000" w:themeColor="text1"/>
        </w:rPr>
        <w:t>Фактические</w:t>
      </w:r>
      <w:r w:rsidR="004C4938" w:rsidRPr="00A27C2D">
        <w:rPr>
          <w:color w:val="000000" w:themeColor="text1"/>
        </w:rPr>
        <w:t xml:space="preserve"> данные по </w:t>
      </w:r>
      <w:r w:rsidRPr="00A27C2D">
        <w:rPr>
          <w:color w:val="000000" w:themeColor="text1"/>
        </w:rPr>
        <w:t>образова</w:t>
      </w:r>
      <w:r w:rsidR="004C4938" w:rsidRPr="00A27C2D">
        <w:rPr>
          <w:color w:val="000000" w:themeColor="text1"/>
        </w:rPr>
        <w:t xml:space="preserve">нию сточных вод </w:t>
      </w:r>
      <w:r w:rsidR="00364A47" w:rsidRPr="00A27C2D">
        <w:rPr>
          <w:color w:val="000000" w:themeColor="text1"/>
        </w:rPr>
        <w:t>з</w:t>
      </w:r>
      <w:r w:rsidR="004C4938" w:rsidRPr="00A27C2D">
        <w:rPr>
          <w:color w:val="000000" w:themeColor="text1"/>
        </w:rPr>
        <w:t xml:space="preserve">а </w:t>
      </w:r>
      <w:r w:rsidR="008C3ABB">
        <w:rPr>
          <w:color w:val="000000" w:themeColor="text1"/>
        </w:rPr>
        <w:t>2025</w:t>
      </w:r>
      <w:r w:rsidR="00364A47" w:rsidRPr="00A27C2D">
        <w:rPr>
          <w:color w:val="000000" w:themeColor="text1"/>
        </w:rPr>
        <w:t xml:space="preserve"> </w:t>
      </w:r>
      <w:r w:rsidRPr="00A27C2D">
        <w:rPr>
          <w:color w:val="000000" w:themeColor="text1"/>
        </w:rPr>
        <w:t>год</w:t>
      </w:r>
      <w:r w:rsidR="004C4938" w:rsidRPr="00A27C2D">
        <w:rPr>
          <w:color w:val="000000" w:themeColor="text1"/>
        </w:rPr>
        <w:t xml:space="preserve"> </w:t>
      </w:r>
      <w:r w:rsidRPr="00A27C2D">
        <w:rPr>
          <w:color w:val="000000" w:themeColor="text1"/>
        </w:rPr>
        <w:t xml:space="preserve">на территории </w:t>
      </w:r>
      <w:r w:rsidR="00904514" w:rsidRPr="00A27C2D">
        <w:rPr>
          <w:color w:val="000000" w:themeColor="text1"/>
        </w:rPr>
        <w:t>ГП «</w:t>
      </w:r>
      <w:r w:rsidRPr="00A27C2D">
        <w:rPr>
          <w:color w:val="000000" w:themeColor="text1"/>
        </w:rPr>
        <w:t>Город Мирный</w:t>
      </w:r>
      <w:r w:rsidR="00894FD1" w:rsidRPr="00A27C2D">
        <w:rPr>
          <w:color w:val="000000" w:themeColor="text1"/>
        </w:rPr>
        <w:t>»</w:t>
      </w:r>
      <w:r w:rsidRPr="00A27C2D">
        <w:rPr>
          <w:color w:val="000000" w:themeColor="text1"/>
        </w:rPr>
        <w:t xml:space="preserve"> </w:t>
      </w:r>
      <w:r w:rsidR="004C4938" w:rsidRPr="00A27C2D">
        <w:rPr>
          <w:color w:val="000000" w:themeColor="text1"/>
        </w:rPr>
        <w:t>п</w:t>
      </w:r>
      <w:r w:rsidR="004627FE" w:rsidRPr="00A27C2D">
        <w:rPr>
          <w:color w:val="000000" w:themeColor="text1"/>
        </w:rPr>
        <w:t xml:space="preserve">редставлены в таблице </w:t>
      </w:r>
      <w:r w:rsidR="008C3ABB">
        <w:rPr>
          <w:color w:val="000000" w:themeColor="text1"/>
        </w:rPr>
        <w:t>4</w:t>
      </w:r>
      <w:r w:rsidR="002C5279">
        <w:rPr>
          <w:color w:val="000000" w:themeColor="text1"/>
        </w:rPr>
        <w:t>1</w:t>
      </w:r>
      <w:r w:rsidR="004627FE" w:rsidRPr="00A27C2D">
        <w:rPr>
          <w:color w:val="000000" w:themeColor="text1"/>
        </w:rPr>
        <w:t>.</w:t>
      </w:r>
    </w:p>
    <w:p w14:paraId="5ECC83AC" w14:textId="0F6F012E" w:rsidR="004B396C" w:rsidRDefault="008C3ABB" w:rsidP="002C5279">
      <w:pPr>
        <w:pStyle w:val="e"/>
        <w:keepNext/>
        <w:tabs>
          <w:tab w:val="left" w:pos="1134"/>
        </w:tabs>
        <w:spacing w:before="0" w:line="276" w:lineRule="auto"/>
        <w:jc w:val="both"/>
        <w:rPr>
          <w:b/>
          <w:color w:val="000000" w:themeColor="text1"/>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41</w:t>
      </w:r>
      <w:r w:rsidRPr="00A27C2D">
        <w:rPr>
          <w:rFonts w:eastAsiaTheme="minorHAnsi"/>
          <w:b/>
          <w:bCs/>
          <w:lang w:eastAsia="en-US"/>
        </w:rPr>
        <w:fldChar w:fldCharType="end"/>
      </w:r>
      <w:r w:rsidRPr="00A27C2D">
        <w:rPr>
          <w:rFonts w:eastAsiaTheme="minorHAnsi"/>
          <w:b/>
          <w:bCs/>
          <w:lang w:eastAsia="en-US"/>
        </w:rPr>
        <w:t xml:space="preserve">. </w:t>
      </w:r>
      <w:r w:rsidR="00F23AC8" w:rsidRPr="00A27C2D">
        <w:rPr>
          <w:b/>
          <w:color w:val="000000" w:themeColor="text1"/>
        </w:rPr>
        <w:t xml:space="preserve">Фактические данные по образованию сточных вод за </w:t>
      </w:r>
      <w:r>
        <w:rPr>
          <w:b/>
          <w:color w:val="000000" w:themeColor="text1"/>
        </w:rPr>
        <w:t>2025</w:t>
      </w:r>
      <w:r w:rsidR="003F65FF" w:rsidRPr="00A27C2D">
        <w:rPr>
          <w:b/>
          <w:color w:val="000000" w:themeColor="text1"/>
        </w:rPr>
        <w:t xml:space="preserve"> </w:t>
      </w:r>
      <w:r w:rsidR="00DD0CBE" w:rsidRPr="00A27C2D">
        <w:rPr>
          <w:b/>
          <w:color w:val="000000" w:themeColor="text1"/>
        </w:rPr>
        <w:t xml:space="preserve">год </w:t>
      </w:r>
      <w:r w:rsidR="00F23AC8" w:rsidRPr="00A27C2D">
        <w:rPr>
          <w:b/>
          <w:color w:val="000000" w:themeColor="text1"/>
        </w:rPr>
        <w:t xml:space="preserve">на территории </w:t>
      </w:r>
      <w:r w:rsidR="00904514" w:rsidRPr="00A27C2D">
        <w:rPr>
          <w:b/>
          <w:color w:val="000000" w:themeColor="text1"/>
        </w:rPr>
        <w:t>ГП «</w:t>
      </w:r>
      <w:r w:rsidR="00F23AC8" w:rsidRPr="00A27C2D">
        <w:rPr>
          <w:b/>
          <w:color w:val="000000" w:themeColor="text1"/>
        </w:rPr>
        <w:t>Город Мирный</w:t>
      </w:r>
      <w:r w:rsidR="00894FD1" w:rsidRPr="00A27C2D">
        <w:rPr>
          <w:b/>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3"/>
        <w:gridCol w:w="3034"/>
      </w:tblGrid>
      <w:tr w:rsidR="001512D8" w:rsidRPr="001512D8" w14:paraId="774DE6DD" w14:textId="77777777" w:rsidTr="002C5279">
        <w:trPr>
          <w:trHeight w:val="20"/>
          <w:tblHeader/>
        </w:trPr>
        <w:tc>
          <w:tcPr>
            <w:tcW w:w="3424" w:type="pct"/>
            <w:vAlign w:val="center"/>
            <w:hideMark/>
          </w:tcPr>
          <w:p w14:paraId="66E450CC" w14:textId="77777777" w:rsidR="001512D8" w:rsidRPr="001512D8" w:rsidRDefault="001512D8" w:rsidP="001512D8">
            <w:pPr>
              <w:jc w:val="center"/>
              <w:rPr>
                <w:rFonts w:ascii="Times New Roman" w:hAnsi="Times New Roman"/>
                <w:color w:val="000000"/>
                <w:szCs w:val="20"/>
              </w:rPr>
            </w:pPr>
            <w:bookmarkStart w:id="129" w:name="_Toc524593229"/>
            <w:r w:rsidRPr="001512D8">
              <w:rPr>
                <w:rFonts w:ascii="Times New Roman" w:hAnsi="Times New Roman"/>
                <w:color w:val="000000"/>
                <w:szCs w:val="20"/>
              </w:rPr>
              <w:t>Показатель</w:t>
            </w:r>
          </w:p>
        </w:tc>
        <w:tc>
          <w:tcPr>
            <w:tcW w:w="1576" w:type="pct"/>
            <w:vAlign w:val="bottom"/>
            <w:hideMark/>
          </w:tcPr>
          <w:p w14:paraId="5FFC90DA" w14:textId="77777777" w:rsidR="001512D8" w:rsidRPr="001512D8" w:rsidRDefault="001512D8" w:rsidP="001512D8">
            <w:pPr>
              <w:jc w:val="center"/>
              <w:rPr>
                <w:rFonts w:ascii="Times New Roman" w:hAnsi="Times New Roman"/>
                <w:color w:val="000000"/>
                <w:szCs w:val="20"/>
              </w:rPr>
            </w:pPr>
            <w:r w:rsidRPr="001512D8">
              <w:rPr>
                <w:rFonts w:ascii="Times New Roman" w:hAnsi="Times New Roman"/>
                <w:color w:val="000000"/>
                <w:szCs w:val="20"/>
              </w:rPr>
              <w:t>2025 г. (факт), м</w:t>
            </w:r>
            <w:r w:rsidRPr="001512D8">
              <w:rPr>
                <w:rFonts w:ascii="Times New Roman" w:hAnsi="Times New Roman"/>
                <w:color w:val="000000"/>
                <w:szCs w:val="20"/>
                <w:vertAlign w:val="superscript"/>
              </w:rPr>
              <w:t>3</w:t>
            </w:r>
          </w:p>
        </w:tc>
      </w:tr>
      <w:tr w:rsidR="001512D8" w:rsidRPr="001512D8" w14:paraId="0C7EFD0A" w14:textId="77777777" w:rsidTr="001512D8">
        <w:trPr>
          <w:trHeight w:val="20"/>
        </w:trPr>
        <w:tc>
          <w:tcPr>
            <w:tcW w:w="3424" w:type="pct"/>
            <w:shd w:val="clear" w:color="000000" w:fill="DDEBF7"/>
            <w:noWrap/>
            <w:vAlign w:val="bottom"/>
            <w:hideMark/>
          </w:tcPr>
          <w:p w14:paraId="029EAD2A" w14:textId="77777777" w:rsidR="001512D8" w:rsidRPr="001512D8" w:rsidRDefault="001512D8" w:rsidP="001512D8">
            <w:pPr>
              <w:jc w:val="center"/>
              <w:rPr>
                <w:rFonts w:ascii="Times New Roman" w:hAnsi="Times New Roman"/>
                <w:b/>
                <w:bCs/>
                <w:szCs w:val="20"/>
              </w:rPr>
            </w:pPr>
            <w:r w:rsidRPr="001512D8">
              <w:rPr>
                <w:rFonts w:ascii="Times New Roman" w:hAnsi="Times New Roman"/>
                <w:b/>
                <w:bCs/>
                <w:szCs w:val="20"/>
              </w:rPr>
              <w:t>ПТВС г.Мирный</w:t>
            </w:r>
          </w:p>
        </w:tc>
        <w:tc>
          <w:tcPr>
            <w:tcW w:w="1576" w:type="pct"/>
            <w:vAlign w:val="bottom"/>
            <w:hideMark/>
          </w:tcPr>
          <w:p w14:paraId="1C65E7EC" w14:textId="77777777" w:rsidR="001512D8" w:rsidRPr="001512D8" w:rsidRDefault="001512D8" w:rsidP="001512D8">
            <w:pPr>
              <w:jc w:val="center"/>
              <w:rPr>
                <w:rFonts w:ascii="Times New Roman" w:hAnsi="Times New Roman"/>
                <w:color w:val="000000"/>
                <w:szCs w:val="20"/>
              </w:rPr>
            </w:pPr>
            <w:r w:rsidRPr="001512D8">
              <w:rPr>
                <w:rFonts w:ascii="Times New Roman" w:hAnsi="Times New Roman"/>
                <w:color w:val="000000"/>
                <w:szCs w:val="20"/>
              </w:rPr>
              <w:t> </w:t>
            </w:r>
          </w:p>
        </w:tc>
      </w:tr>
      <w:tr w:rsidR="001512D8" w:rsidRPr="001512D8" w14:paraId="14ECC766" w14:textId="77777777" w:rsidTr="001512D8">
        <w:trPr>
          <w:trHeight w:val="20"/>
        </w:trPr>
        <w:tc>
          <w:tcPr>
            <w:tcW w:w="3424" w:type="pct"/>
            <w:vAlign w:val="center"/>
            <w:hideMark/>
          </w:tcPr>
          <w:p w14:paraId="7EBE2ADE" w14:textId="77777777" w:rsidR="001512D8" w:rsidRPr="001512D8" w:rsidRDefault="001512D8" w:rsidP="001512D8">
            <w:pPr>
              <w:jc w:val="left"/>
              <w:rPr>
                <w:rFonts w:ascii="Times New Roman" w:hAnsi="Times New Roman"/>
                <w:b/>
                <w:bCs/>
                <w:color w:val="000000"/>
                <w:szCs w:val="20"/>
              </w:rPr>
            </w:pPr>
            <w:r w:rsidRPr="001512D8">
              <w:rPr>
                <w:rFonts w:ascii="Times New Roman" w:hAnsi="Times New Roman"/>
                <w:b/>
                <w:bCs/>
                <w:color w:val="000000"/>
                <w:szCs w:val="20"/>
              </w:rPr>
              <w:t>Отпущено сточных вод на КОС (коллекторная канализация)</w:t>
            </w:r>
          </w:p>
        </w:tc>
        <w:tc>
          <w:tcPr>
            <w:tcW w:w="1576" w:type="pct"/>
            <w:noWrap/>
            <w:vAlign w:val="center"/>
            <w:hideMark/>
          </w:tcPr>
          <w:p w14:paraId="607F765D" w14:textId="77777777" w:rsidR="001512D8" w:rsidRPr="001512D8" w:rsidRDefault="001512D8" w:rsidP="001512D8">
            <w:pPr>
              <w:jc w:val="right"/>
              <w:rPr>
                <w:rFonts w:ascii="Times New Roman" w:hAnsi="Times New Roman"/>
                <w:b/>
                <w:bCs/>
                <w:color w:val="000000"/>
                <w:szCs w:val="20"/>
              </w:rPr>
            </w:pPr>
            <w:r w:rsidRPr="001512D8">
              <w:rPr>
                <w:rFonts w:ascii="Times New Roman" w:hAnsi="Times New Roman"/>
                <w:b/>
                <w:bCs/>
                <w:color w:val="000000"/>
                <w:szCs w:val="20"/>
              </w:rPr>
              <w:t>2132983,948</w:t>
            </w:r>
          </w:p>
        </w:tc>
      </w:tr>
      <w:tr w:rsidR="001512D8" w:rsidRPr="001512D8" w14:paraId="410657B3" w14:textId="77777777" w:rsidTr="001512D8">
        <w:trPr>
          <w:trHeight w:val="20"/>
        </w:trPr>
        <w:tc>
          <w:tcPr>
            <w:tcW w:w="3424" w:type="pct"/>
            <w:noWrap/>
            <w:vAlign w:val="center"/>
            <w:hideMark/>
          </w:tcPr>
          <w:p w14:paraId="5AAA3FF6"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в том числе:</w:t>
            </w:r>
          </w:p>
        </w:tc>
        <w:tc>
          <w:tcPr>
            <w:tcW w:w="1576" w:type="pct"/>
            <w:noWrap/>
            <w:vAlign w:val="bottom"/>
            <w:hideMark/>
          </w:tcPr>
          <w:p w14:paraId="5064AB24"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 </w:t>
            </w:r>
          </w:p>
        </w:tc>
      </w:tr>
      <w:tr w:rsidR="001512D8" w:rsidRPr="001512D8" w14:paraId="6F9FA85C" w14:textId="77777777" w:rsidTr="001512D8">
        <w:trPr>
          <w:trHeight w:val="20"/>
        </w:trPr>
        <w:tc>
          <w:tcPr>
            <w:tcW w:w="3424" w:type="pct"/>
            <w:noWrap/>
            <w:vAlign w:val="center"/>
            <w:hideMark/>
          </w:tcPr>
          <w:p w14:paraId="2B5F3CC7"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собственных объектов</w:t>
            </w:r>
          </w:p>
        </w:tc>
        <w:tc>
          <w:tcPr>
            <w:tcW w:w="1576" w:type="pct"/>
            <w:noWrap/>
            <w:vAlign w:val="bottom"/>
            <w:hideMark/>
          </w:tcPr>
          <w:p w14:paraId="7FAB747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159303,03</w:t>
            </w:r>
          </w:p>
        </w:tc>
      </w:tr>
      <w:tr w:rsidR="001512D8" w:rsidRPr="001512D8" w14:paraId="47672123" w14:textId="77777777" w:rsidTr="001512D8">
        <w:trPr>
          <w:trHeight w:val="20"/>
        </w:trPr>
        <w:tc>
          <w:tcPr>
            <w:tcW w:w="3424" w:type="pct"/>
            <w:noWrap/>
            <w:vAlign w:val="center"/>
            <w:hideMark/>
          </w:tcPr>
          <w:p w14:paraId="5B0AB500"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подразделений АК "АЛРОСА"</w:t>
            </w:r>
          </w:p>
        </w:tc>
        <w:tc>
          <w:tcPr>
            <w:tcW w:w="1576" w:type="pct"/>
            <w:noWrap/>
            <w:vAlign w:val="bottom"/>
            <w:hideMark/>
          </w:tcPr>
          <w:p w14:paraId="44CEAA4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146981,683</w:t>
            </w:r>
          </w:p>
        </w:tc>
      </w:tr>
      <w:tr w:rsidR="001512D8" w:rsidRPr="001512D8" w14:paraId="311A873D" w14:textId="77777777" w:rsidTr="001512D8">
        <w:trPr>
          <w:trHeight w:val="20"/>
        </w:trPr>
        <w:tc>
          <w:tcPr>
            <w:tcW w:w="3424" w:type="pct"/>
            <w:noWrap/>
            <w:vAlign w:val="center"/>
            <w:hideMark/>
          </w:tcPr>
          <w:p w14:paraId="5A6F102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Медцентр</w:t>
            </w:r>
          </w:p>
        </w:tc>
        <w:tc>
          <w:tcPr>
            <w:tcW w:w="1576" w:type="pct"/>
            <w:noWrap/>
            <w:vAlign w:val="bottom"/>
            <w:hideMark/>
          </w:tcPr>
          <w:p w14:paraId="71CBC391"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4371,573</w:t>
            </w:r>
          </w:p>
        </w:tc>
      </w:tr>
      <w:tr w:rsidR="001512D8" w:rsidRPr="001512D8" w14:paraId="700ECA17" w14:textId="77777777" w:rsidTr="001512D8">
        <w:trPr>
          <w:trHeight w:val="20"/>
        </w:trPr>
        <w:tc>
          <w:tcPr>
            <w:tcW w:w="3424" w:type="pct"/>
            <w:noWrap/>
            <w:vAlign w:val="bottom"/>
            <w:hideMark/>
          </w:tcPr>
          <w:p w14:paraId="61C308D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УКС</w:t>
            </w:r>
          </w:p>
        </w:tc>
        <w:tc>
          <w:tcPr>
            <w:tcW w:w="1576" w:type="pct"/>
            <w:noWrap/>
            <w:vAlign w:val="bottom"/>
            <w:hideMark/>
          </w:tcPr>
          <w:p w14:paraId="123756E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7710,912</w:t>
            </w:r>
          </w:p>
        </w:tc>
      </w:tr>
      <w:tr w:rsidR="001512D8" w:rsidRPr="001512D8" w14:paraId="26C083F0" w14:textId="77777777" w:rsidTr="001512D8">
        <w:trPr>
          <w:trHeight w:val="20"/>
        </w:trPr>
        <w:tc>
          <w:tcPr>
            <w:tcW w:w="3424" w:type="pct"/>
            <w:noWrap/>
            <w:vAlign w:val="bottom"/>
            <w:hideMark/>
          </w:tcPr>
          <w:p w14:paraId="026BC83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КСК</w:t>
            </w:r>
          </w:p>
        </w:tc>
        <w:tc>
          <w:tcPr>
            <w:tcW w:w="1576" w:type="pct"/>
            <w:noWrap/>
            <w:vAlign w:val="bottom"/>
            <w:hideMark/>
          </w:tcPr>
          <w:p w14:paraId="7BEBF91B"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22472,278</w:t>
            </w:r>
          </w:p>
        </w:tc>
      </w:tr>
      <w:tr w:rsidR="001512D8" w:rsidRPr="001512D8" w14:paraId="238AB6E5" w14:textId="77777777" w:rsidTr="001512D8">
        <w:trPr>
          <w:trHeight w:val="20"/>
        </w:trPr>
        <w:tc>
          <w:tcPr>
            <w:tcW w:w="3424" w:type="pct"/>
            <w:noWrap/>
            <w:vAlign w:val="bottom"/>
            <w:hideMark/>
          </w:tcPr>
          <w:p w14:paraId="429253C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 xml:space="preserve">Институт </w:t>
            </w:r>
          </w:p>
        </w:tc>
        <w:tc>
          <w:tcPr>
            <w:tcW w:w="1576" w:type="pct"/>
            <w:noWrap/>
            <w:vAlign w:val="bottom"/>
            <w:hideMark/>
          </w:tcPr>
          <w:p w14:paraId="02A5892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26A54F0C" w14:textId="77777777" w:rsidTr="001512D8">
        <w:trPr>
          <w:trHeight w:val="20"/>
        </w:trPr>
        <w:tc>
          <w:tcPr>
            <w:tcW w:w="3424" w:type="pct"/>
            <w:noWrap/>
            <w:vAlign w:val="bottom"/>
            <w:hideMark/>
          </w:tcPr>
          <w:p w14:paraId="1B9724F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ВГРЭ</w:t>
            </w:r>
          </w:p>
        </w:tc>
        <w:tc>
          <w:tcPr>
            <w:tcW w:w="1576" w:type="pct"/>
            <w:noWrap/>
            <w:vAlign w:val="bottom"/>
            <w:hideMark/>
          </w:tcPr>
          <w:p w14:paraId="1072FEC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2001,067</w:t>
            </w:r>
          </w:p>
        </w:tc>
      </w:tr>
      <w:tr w:rsidR="001512D8" w:rsidRPr="001512D8" w14:paraId="183B01B3" w14:textId="77777777" w:rsidTr="001512D8">
        <w:trPr>
          <w:trHeight w:val="20"/>
        </w:trPr>
        <w:tc>
          <w:tcPr>
            <w:tcW w:w="3424" w:type="pct"/>
            <w:noWrap/>
            <w:vAlign w:val="bottom"/>
            <w:hideMark/>
          </w:tcPr>
          <w:p w14:paraId="2ED633A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МАП</w:t>
            </w:r>
          </w:p>
        </w:tc>
        <w:tc>
          <w:tcPr>
            <w:tcW w:w="1576" w:type="pct"/>
            <w:noWrap/>
            <w:vAlign w:val="bottom"/>
            <w:hideMark/>
          </w:tcPr>
          <w:p w14:paraId="6A88ABF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20258,468</w:t>
            </w:r>
          </w:p>
        </w:tc>
      </w:tr>
      <w:tr w:rsidR="001512D8" w:rsidRPr="001512D8" w14:paraId="06D70D19" w14:textId="77777777" w:rsidTr="001512D8">
        <w:trPr>
          <w:trHeight w:val="20"/>
        </w:trPr>
        <w:tc>
          <w:tcPr>
            <w:tcW w:w="3424" w:type="pct"/>
            <w:noWrap/>
            <w:vAlign w:val="bottom"/>
            <w:hideMark/>
          </w:tcPr>
          <w:p w14:paraId="2ABCDC0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УМТС</w:t>
            </w:r>
          </w:p>
        </w:tc>
        <w:tc>
          <w:tcPr>
            <w:tcW w:w="1576" w:type="pct"/>
            <w:noWrap/>
            <w:vAlign w:val="bottom"/>
            <w:hideMark/>
          </w:tcPr>
          <w:p w14:paraId="2A512A7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3042,475</w:t>
            </w:r>
          </w:p>
        </w:tc>
      </w:tr>
      <w:tr w:rsidR="001512D8" w:rsidRPr="001512D8" w14:paraId="40092CCA" w14:textId="77777777" w:rsidTr="001512D8">
        <w:trPr>
          <w:trHeight w:val="20"/>
        </w:trPr>
        <w:tc>
          <w:tcPr>
            <w:tcW w:w="3424" w:type="pct"/>
            <w:noWrap/>
            <w:vAlign w:val="bottom"/>
            <w:hideMark/>
          </w:tcPr>
          <w:p w14:paraId="031E20D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Коммерал</w:t>
            </w:r>
          </w:p>
        </w:tc>
        <w:tc>
          <w:tcPr>
            <w:tcW w:w="1576" w:type="pct"/>
            <w:noWrap/>
            <w:vAlign w:val="bottom"/>
            <w:hideMark/>
          </w:tcPr>
          <w:p w14:paraId="35DED11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1FCAE935" w14:textId="77777777" w:rsidTr="001512D8">
        <w:trPr>
          <w:trHeight w:val="20"/>
        </w:trPr>
        <w:tc>
          <w:tcPr>
            <w:tcW w:w="3424" w:type="pct"/>
            <w:noWrap/>
            <w:vAlign w:val="bottom"/>
            <w:hideMark/>
          </w:tcPr>
          <w:p w14:paraId="3B08176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СТ "Алмазавтоматика"</w:t>
            </w:r>
          </w:p>
        </w:tc>
        <w:tc>
          <w:tcPr>
            <w:tcW w:w="1576" w:type="pct"/>
            <w:noWrap/>
            <w:vAlign w:val="bottom"/>
            <w:hideMark/>
          </w:tcPr>
          <w:p w14:paraId="407691F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1975,191</w:t>
            </w:r>
          </w:p>
        </w:tc>
      </w:tr>
      <w:tr w:rsidR="001512D8" w:rsidRPr="001512D8" w14:paraId="0539B08D" w14:textId="77777777" w:rsidTr="001512D8">
        <w:trPr>
          <w:trHeight w:val="20"/>
        </w:trPr>
        <w:tc>
          <w:tcPr>
            <w:tcW w:w="3424" w:type="pct"/>
            <w:noWrap/>
            <w:vAlign w:val="bottom"/>
            <w:hideMark/>
          </w:tcPr>
          <w:p w14:paraId="4661515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АГОК</w:t>
            </w:r>
          </w:p>
        </w:tc>
        <w:tc>
          <w:tcPr>
            <w:tcW w:w="1576" w:type="pct"/>
            <w:noWrap/>
            <w:vAlign w:val="bottom"/>
            <w:hideMark/>
          </w:tcPr>
          <w:p w14:paraId="1E7B8F6B"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686B3395" w14:textId="77777777" w:rsidTr="001512D8">
        <w:trPr>
          <w:trHeight w:val="20"/>
        </w:trPr>
        <w:tc>
          <w:tcPr>
            <w:tcW w:w="3424" w:type="pct"/>
            <w:noWrap/>
            <w:vAlign w:val="bottom"/>
            <w:hideMark/>
          </w:tcPr>
          <w:p w14:paraId="1136B8F0"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ЦСА</w:t>
            </w:r>
          </w:p>
        </w:tc>
        <w:tc>
          <w:tcPr>
            <w:tcW w:w="1576" w:type="pct"/>
            <w:noWrap/>
            <w:vAlign w:val="bottom"/>
            <w:hideMark/>
          </w:tcPr>
          <w:p w14:paraId="7B618D00"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633,926</w:t>
            </w:r>
          </w:p>
        </w:tc>
      </w:tr>
      <w:tr w:rsidR="001512D8" w:rsidRPr="001512D8" w14:paraId="43767A8F" w14:textId="77777777" w:rsidTr="001512D8">
        <w:trPr>
          <w:trHeight w:val="20"/>
        </w:trPr>
        <w:tc>
          <w:tcPr>
            <w:tcW w:w="3424" w:type="pct"/>
            <w:vAlign w:val="bottom"/>
            <w:hideMark/>
          </w:tcPr>
          <w:p w14:paraId="73A6BB42"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Корпоративный университет АК "АЛРОСА" (ПАО) был ЦПК</w:t>
            </w:r>
          </w:p>
        </w:tc>
        <w:tc>
          <w:tcPr>
            <w:tcW w:w="1576" w:type="pct"/>
            <w:noWrap/>
            <w:vAlign w:val="bottom"/>
            <w:hideMark/>
          </w:tcPr>
          <w:p w14:paraId="5E6AD4E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54,224</w:t>
            </w:r>
          </w:p>
        </w:tc>
      </w:tr>
      <w:tr w:rsidR="001512D8" w:rsidRPr="001512D8" w14:paraId="1C4E3326" w14:textId="77777777" w:rsidTr="001512D8">
        <w:trPr>
          <w:trHeight w:val="20"/>
        </w:trPr>
        <w:tc>
          <w:tcPr>
            <w:tcW w:w="3424" w:type="pct"/>
            <w:noWrap/>
            <w:vAlign w:val="bottom"/>
            <w:hideMark/>
          </w:tcPr>
          <w:p w14:paraId="3348953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Совхоз "Новый"</w:t>
            </w:r>
          </w:p>
        </w:tc>
        <w:tc>
          <w:tcPr>
            <w:tcW w:w="1576" w:type="pct"/>
            <w:noWrap/>
            <w:vAlign w:val="bottom"/>
            <w:hideMark/>
          </w:tcPr>
          <w:p w14:paraId="029153F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3CE33418" w14:textId="77777777" w:rsidTr="001512D8">
        <w:trPr>
          <w:trHeight w:val="20"/>
        </w:trPr>
        <w:tc>
          <w:tcPr>
            <w:tcW w:w="3424" w:type="pct"/>
            <w:noWrap/>
            <w:vAlign w:val="bottom"/>
            <w:hideMark/>
          </w:tcPr>
          <w:p w14:paraId="7F0CF02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НГОК</w:t>
            </w:r>
          </w:p>
        </w:tc>
        <w:tc>
          <w:tcPr>
            <w:tcW w:w="1576" w:type="pct"/>
            <w:noWrap/>
            <w:vAlign w:val="bottom"/>
            <w:hideMark/>
          </w:tcPr>
          <w:p w14:paraId="2E66E81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05BBC15C" w14:textId="77777777" w:rsidTr="001512D8">
        <w:trPr>
          <w:trHeight w:val="20"/>
        </w:trPr>
        <w:tc>
          <w:tcPr>
            <w:tcW w:w="3424" w:type="pct"/>
            <w:noWrap/>
            <w:vAlign w:val="bottom"/>
            <w:hideMark/>
          </w:tcPr>
          <w:p w14:paraId="73523FD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УГОК</w:t>
            </w:r>
          </w:p>
        </w:tc>
        <w:tc>
          <w:tcPr>
            <w:tcW w:w="1576" w:type="pct"/>
            <w:noWrap/>
            <w:vAlign w:val="bottom"/>
            <w:hideMark/>
          </w:tcPr>
          <w:p w14:paraId="356884C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61,477</w:t>
            </w:r>
          </w:p>
        </w:tc>
      </w:tr>
      <w:tr w:rsidR="001512D8" w:rsidRPr="001512D8" w14:paraId="0E9C3AF2" w14:textId="77777777" w:rsidTr="001512D8">
        <w:trPr>
          <w:trHeight w:val="20"/>
        </w:trPr>
        <w:tc>
          <w:tcPr>
            <w:tcW w:w="3424" w:type="pct"/>
            <w:noWrap/>
            <w:vAlign w:val="bottom"/>
            <w:hideMark/>
          </w:tcPr>
          <w:p w14:paraId="0EF596D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Загородный дом</w:t>
            </w:r>
          </w:p>
        </w:tc>
        <w:tc>
          <w:tcPr>
            <w:tcW w:w="1576" w:type="pct"/>
            <w:noWrap/>
            <w:vAlign w:val="bottom"/>
            <w:hideMark/>
          </w:tcPr>
          <w:p w14:paraId="7EA8038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7BB39FC4" w14:textId="77777777" w:rsidTr="001512D8">
        <w:trPr>
          <w:trHeight w:val="20"/>
        </w:trPr>
        <w:tc>
          <w:tcPr>
            <w:tcW w:w="3424" w:type="pct"/>
            <w:noWrap/>
            <w:vAlign w:val="bottom"/>
            <w:hideMark/>
          </w:tcPr>
          <w:p w14:paraId="1A8E14C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МУАД</w:t>
            </w:r>
          </w:p>
        </w:tc>
        <w:tc>
          <w:tcPr>
            <w:tcW w:w="1576" w:type="pct"/>
            <w:noWrap/>
            <w:vAlign w:val="bottom"/>
            <w:hideMark/>
          </w:tcPr>
          <w:p w14:paraId="57BFFF5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7417,135</w:t>
            </w:r>
          </w:p>
        </w:tc>
      </w:tr>
      <w:tr w:rsidR="001512D8" w:rsidRPr="001512D8" w14:paraId="046FD05E" w14:textId="77777777" w:rsidTr="001512D8">
        <w:trPr>
          <w:trHeight w:val="20"/>
        </w:trPr>
        <w:tc>
          <w:tcPr>
            <w:tcW w:w="3424" w:type="pct"/>
            <w:noWrap/>
            <w:vAlign w:val="bottom"/>
            <w:hideMark/>
          </w:tcPr>
          <w:p w14:paraId="35052960"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Управление АК</w:t>
            </w:r>
          </w:p>
        </w:tc>
        <w:tc>
          <w:tcPr>
            <w:tcW w:w="1576" w:type="pct"/>
            <w:noWrap/>
            <w:vAlign w:val="bottom"/>
            <w:hideMark/>
          </w:tcPr>
          <w:p w14:paraId="2211156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7207,045</w:t>
            </w:r>
          </w:p>
        </w:tc>
      </w:tr>
      <w:tr w:rsidR="001512D8" w:rsidRPr="001512D8" w14:paraId="50377D96" w14:textId="77777777" w:rsidTr="001512D8">
        <w:trPr>
          <w:trHeight w:val="20"/>
        </w:trPr>
        <w:tc>
          <w:tcPr>
            <w:tcW w:w="3424" w:type="pct"/>
            <w:noWrap/>
            <w:vAlign w:val="bottom"/>
            <w:hideMark/>
          </w:tcPr>
          <w:p w14:paraId="50994A7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НИГП</w:t>
            </w:r>
          </w:p>
        </w:tc>
        <w:tc>
          <w:tcPr>
            <w:tcW w:w="1576" w:type="pct"/>
            <w:noWrap/>
            <w:vAlign w:val="bottom"/>
            <w:hideMark/>
          </w:tcPr>
          <w:p w14:paraId="23CB7AE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0334A31C" w14:textId="77777777" w:rsidTr="001512D8">
        <w:trPr>
          <w:trHeight w:val="20"/>
        </w:trPr>
        <w:tc>
          <w:tcPr>
            <w:tcW w:w="3424" w:type="pct"/>
            <w:noWrap/>
            <w:vAlign w:val="bottom"/>
            <w:hideMark/>
          </w:tcPr>
          <w:p w14:paraId="7BD9B2C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МНГОК</w:t>
            </w:r>
          </w:p>
        </w:tc>
        <w:tc>
          <w:tcPr>
            <w:tcW w:w="1576" w:type="pct"/>
            <w:noWrap/>
            <w:vAlign w:val="bottom"/>
            <w:hideMark/>
          </w:tcPr>
          <w:p w14:paraId="69ABE9C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69775,912</w:t>
            </w:r>
          </w:p>
        </w:tc>
      </w:tr>
      <w:tr w:rsidR="001512D8" w:rsidRPr="001512D8" w14:paraId="54BA3618" w14:textId="77777777" w:rsidTr="001512D8">
        <w:trPr>
          <w:trHeight w:val="20"/>
        </w:trPr>
        <w:tc>
          <w:tcPr>
            <w:tcW w:w="3424" w:type="pct"/>
            <w:noWrap/>
            <w:vAlign w:val="center"/>
            <w:hideMark/>
          </w:tcPr>
          <w:p w14:paraId="1562098B"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населения</w:t>
            </w:r>
          </w:p>
        </w:tc>
        <w:tc>
          <w:tcPr>
            <w:tcW w:w="1576" w:type="pct"/>
            <w:noWrap/>
            <w:vAlign w:val="bottom"/>
            <w:hideMark/>
          </w:tcPr>
          <w:p w14:paraId="6D14DEF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1382562,909</w:t>
            </w:r>
          </w:p>
        </w:tc>
      </w:tr>
      <w:tr w:rsidR="001512D8" w:rsidRPr="001512D8" w14:paraId="19FC55AF" w14:textId="77777777" w:rsidTr="001512D8">
        <w:trPr>
          <w:trHeight w:val="20"/>
        </w:trPr>
        <w:tc>
          <w:tcPr>
            <w:tcW w:w="3424" w:type="pct"/>
            <w:vAlign w:val="center"/>
            <w:hideMark/>
          </w:tcPr>
          <w:p w14:paraId="06BA0F83"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населения АЛРОСА-Газ (квартиры)</w:t>
            </w:r>
          </w:p>
        </w:tc>
        <w:tc>
          <w:tcPr>
            <w:tcW w:w="1576" w:type="pct"/>
            <w:noWrap/>
            <w:vAlign w:val="bottom"/>
            <w:hideMark/>
          </w:tcPr>
          <w:p w14:paraId="2AF1D16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50,09</w:t>
            </w:r>
          </w:p>
        </w:tc>
      </w:tr>
      <w:tr w:rsidR="001512D8" w:rsidRPr="001512D8" w14:paraId="5660A4B4" w14:textId="77777777" w:rsidTr="001512D8">
        <w:trPr>
          <w:trHeight w:val="20"/>
        </w:trPr>
        <w:tc>
          <w:tcPr>
            <w:tcW w:w="3424" w:type="pct"/>
            <w:noWrap/>
            <w:vAlign w:val="center"/>
            <w:hideMark/>
          </w:tcPr>
          <w:p w14:paraId="006FE38F"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бюджета</w:t>
            </w:r>
          </w:p>
        </w:tc>
        <w:tc>
          <w:tcPr>
            <w:tcW w:w="1576" w:type="pct"/>
            <w:noWrap/>
            <w:vAlign w:val="bottom"/>
            <w:hideMark/>
          </w:tcPr>
          <w:p w14:paraId="5F79954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218495,323</w:t>
            </w:r>
          </w:p>
        </w:tc>
      </w:tr>
      <w:tr w:rsidR="001512D8" w:rsidRPr="001512D8" w14:paraId="4CBF8E76" w14:textId="77777777" w:rsidTr="001512D8">
        <w:trPr>
          <w:trHeight w:val="20"/>
        </w:trPr>
        <w:tc>
          <w:tcPr>
            <w:tcW w:w="3424" w:type="pct"/>
            <w:noWrap/>
            <w:vAlign w:val="center"/>
            <w:hideMark/>
          </w:tcPr>
          <w:p w14:paraId="549B5F83"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других потребителей</w:t>
            </w:r>
          </w:p>
        </w:tc>
        <w:tc>
          <w:tcPr>
            <w:tcW w:w="1576" w:type="pct"/>
            <w:noWrap/>
            <w:vAlign w:val="bottom"/>
            <w:hideMark/>
          </w:tcPr>
          <w:p w14:paraId="67AC016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215164,704</w:t>
            </w:r>
          </w:p>
        </w:tc>
      </w:tr>
      <w:tr w:rsidR="001512D8" w:rsidRPr="001512D8" w14:paraId="54FEEF43" w14:textId="77777777" w:rsidTr="001512D8">
        <w:trPr>
          <w:trHeight w:val="20"/>
        </w:trPr>
        <w:tc>
          <w:tcPr>
            <w:tcW w:w="3424" w:type="pct"/>
            <w:noWrap/>
            <w:vAlign w:val="center"/>
            <w:hideMark/>
          </w:tcPr>
          <w:p w14:paraId="6BC912DD"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ДЗО</w:t>
            </w:r>
          </w:p>
        </w:tc>
        <w:tc>
          <w:tcPr>
            <w:tcW w:w="1576" w:type="pct"/>
            <w:noWrap/>
            <w:vAlign w:val="bottom"/>
            <w:hideMark/>
          </w:tcPr>
          <w:p w14:paraId="1BE5ABD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10426,209</w:t>
            </w:r>
          </w:p>
        </w:tc>
      </w:tr>
      <w:tr w:rsidR="001512D8" w:rsidRPr="001512D8" w14:paraId="7E03035A" w14:textId="77777777" w:rsidTr="001512D8">
        <w:trPr>
          <w:trHeight w:val="20"/>
        </w:trPr>
        <w:tc>
          <w:tcPr>
            <w:tcW w:w="3424" w:type="pct"/>
            <w:noWrap/>
            <w:vAlign w:val="center"/>
            <w:hideMark/>
          </w:tcPr>
          <w:p w14:paraId="532DBD1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АЛРОСА-Газ</w:t>
            </w:r>
          </w:p>
        </w:tc>
        <w:tc>
          <w:tcPr>
            <w:tcW w:w="1576" w:type="pct"/>
            <w:noWrap/>
            <w:vAlign w:val="bottom"/>
            <w:hideMark/>
          </w:tcPr>
          <w:p w14:paraId="1CBC472B"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206,349</w:t>
            </w:r>
          </w:p>
        </w:tc>
      </w:tr>
      <w:tr w:rsidR="001512D8" w:rsidRPr="001512D8" w14:paraId="7809D811" w14:textId="77777777" w:rsidTr="001512D8">
        <w:trPr>
          <w:trHeight w:val="20"/>
        </w:trPr>
        <w:tc>
          <w:tcPr>
            <w:tcW w:w="3424" w:type="pct"/>
            <w:noWrap/>
            <w:vAlign w:val="center"/>
            <w:hideMark/>
          </w:tcPr>
          <w:p w14:paraId="54A47F8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АЛРОСА-Охрана</w:t>
            </w:r>
          </w:p>
        </w:tc>
        <w:tc>
          <w:tcPr>
            <w:tcW w:w="1576" w:type="pct"/>
            <w:noWrap/>
            <w:vAlign w:val="bottom"/>
            <w:hideMark/>
          </w:tcPr>
          <w:p w14:paraId="45BCD37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391,097</w:t>
            </w:r>
          </w:p>
        </w:tc>
      </w:tr>
      <w:tr w:rsidR="001512D8" w:rsidRPr="001512D8" w14:paraId="1CA669A0" w14:textId="77777777" w:rsidTr="001512D8">
        <w:trPr>
          <w:trHeight w:val="20"/>
        </w:trPr>
        <w:tc>
          <w:tcPr>
            <w:tcW w:w="3424" w:type="pct"/>
            <w:noWrap/>
            <w:vAlign w:val="center"/>
            <w:hideMark/>
          </w:tcPr>
          <w:p w14:paraId="2CB301D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Алросаспецбурение</w:t>
            </w:r>
          </w:p>
        </w:tc>
        <w:tc>
          <w:tcPr>
            <w:tcW w:w="1576" w:type="pct"/>
            <w:noWrap/>
            <w:vAlign w:val="bottom"/>
            <w:hideMark/>
          </w:tcPr>
          <w:p w14:paraId="6A5A1361"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1659,726</w:t>
            </w:r>
          </w:p>
        </w:tc>
      </w:tr>
      <w:tr w:rsidR="001512D8" w:rsidRPr="001512D8" w14:paraId="3A48335B" w14:textId="77777777" w:rsidTr="001512D8">
        <w:trPr>
          <w:trHeight w:val="20"/>
        </w:trPr>
        <w:tc>
          <w:tcPr>
            <w:tcW w:w="3424" w:type="pct"/>
            <w:noWrap/>
            <w:vAlign w:val="center"/>
            <w:hideMark/>
          </w:tcPr>
          <w:p w14:paraId="372EDC7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lastRenderedPageBreak/>
              <w:t>АО "Авиакомпания АЛРОСА"</w:t>
            </w:r>
          </w:p>
        </w:tc>
        <w:tc>
          <w:tcPr>
            <w:tcW w:w="1576" w:type="pct"/>
            <w:noWrap/>
            <w:vAlign w:val="bottom"/>
            <w:hideMark/>
          </w:tcPr>
          <w:p w14:paraId="1BCD9E8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69C4854C" w14:textId="77777777" w:rsidTr="001512D8">
        <w:trPr>
          <w:trHeight w:val="20"/>
        </w:trPr>
        <w:tc>
          <w:tcPr>
            <w:tcW w:w="3424" w:type="pct"/>
            <w:noWrap/>
            <w:vAlign w:val="center"/>
            <w:hideMark/>
          </w:tcPr>
          <w:p w14:paraId="7EE7035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Айхалтрансгаз (вывозная)</w:t>
            </w:r>
          </w:p>
        </w:tc>
        <w:tc>
          <w:tcPr>
            <w:tcW w:w="1576" w:type="pct"/>
            <w:noWrap/>
            <w:vAlign w:val="bottom"/>
            <w:hideMark/>
          </w:tcPr>
          <w:p w14:paraId="7F794121"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03325EB0" w14:textId="77777777" w:rsidTr="001512D8">
        <w:trPr>
          <w:trHeight w:val="20"/>
        </w:trPr>
        <w:tc>
          <w:tcPr>
            <w:tcW w:w="3424" w:type="pct"/>
            <w:noWrap/>
            <w:vAlign w:val="center"/>
            <w:hideMark/>
          </w:tcPr>
          <w:p w14:paraId="333AAD9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Алмаздортранс</w:t>
            </w:r>
          </w:p>
        </w:tc>
        <w:tc>
          <w:tcPr>
            <w:tcW w:w="1576" w:type="pct"/>
            <w:noWrap/>
            <w:vAlign w:val="bottom"/>
            <w:hideMark/>
          </w:tcPr>
          <w:p w14:paraId="6D236DA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8169,037</w:t>
            </w:r>
          </w:p>
        </w:tc>
      </w:tr>
      <w:tr w:rsidR="001512D8" w:rsidRPr="001512D8" w14:paraId="64CB8371" w14:textId="77777777" w:rsidTr="001512D8">
        <w:trPr>
          <w:trHeight w:val="20"/>
        </w:trPr>
        <w:tc>
          <w:tcPr>
            <w:tcW w:w="3424" w:type="pct"/>
            <w:vAlign w:val="center"/>
            <w:hideMark/>
          </w:tcPr>
          <w:p w14:paraId="3E673046" w14:textId="77777777" w:rsidR="001512D8" w:rsidRPr="001512D8" w:rsidRDefault="001512D8" w:rsidP="001512D8">
            <w:pPr>
              <w:jc w:val="left"/>
              <w:rPr>
                <w:rFonts w:ascii="Times New Roman" w:hAnsi="Times New Roman"/>
                <w:b/>
                <w:bCs/>
                <w:color w:val="000000"/>
                <w:szCs w:val="20"/>
              </w:rPr>
            </w:pPr>
            <w:r w:rsidRPr="001512D8">
              <w:rPr>
                <w:rFonts w:ascii="Times New Roman" w:hAnsi="Times New Roman"/>
                <w:b/>
                <w:bCs/>
                <w:color w:val="000000"/>
                <w:szCs w:val="20"/>
              </w:rPr>
              <w:t>Принято сточных вод другими канализациями (вывозная канализация)</w:t>
            </w:r>
          </w:p>
        </w:tc>
        <w:tc>
          <w:tcPr>
            <w:tcW w:w="1576" w:type="pct"/>
            <w:noWrap/>
            <w:vAlign w:val="center"/>
            <w:hideMark/>
          </w:tcPr>
          <w:p w14:paraId="17B3B8F6" w14:textId="77777777" w:rsidR="001512D8" w:rsidRPr="001512D8" w:rsidRDefault="001512D8" w:rsidP="001512D8">
            <w:pPr>
              <w:jc w:val="right"/>
              <w:rPr>
                <w:rFonts w:ascii="Times New Roman" w:hAnsi="Times New Roman"/>
                <w:b/>
                <w:bCs/>
                <w:color w:val="000000"/>
                <w:szCs w:val="20"/>
              </w:rPr>
            </w:pPr>
            <w:r w:rsidRPr="001512D8">
              <w:rPr>
                <w:rFonts w:ascii="Times New Roman" w:hAnsi="Times New Roman"/>
                <w:b/>
                <w:bCs/>
                <w:color w:val="000000"/>
                <w:szCs w:val="20"/>
              </w:rPr>
              <w:t>144389,67</w:t>
            </w:r>
          </w:p>
        </w:tc>
      </w:tr>
      <w:tr w:rsidR="001512D8" w:rsidRPr="001512D8" w14:paraId="54EA3FCD" w14:textId="77777777" w:rsidTr="001512D8">
        <w:trPr>
          <w:trHeight w:val="20"/>
        </w:trPr>
        <w:tc>
          <w:tcPr>
            <w:tcW w:w="3424" w:type="pct"/>
            <w:noWrap/>
            <w:vAlign w:val="center"/>
            <w:hideMark/>
          </w:tcPr>
          <w:p w14:paraId="6E7E6A3A"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в том числе:</w:t>
            </w:r>
          </w:p>
        </w:tc>
        <w:tc>
          <w:tcPr>
            <w:tcW w:w="1576" w:type="pct"/>
            <w:noWrap/>
            <w:vAlign w:val="bottom"/>
            <w:hideMark/>
          </w:tcPr>
          <w:p w14:paraId="02BE2DA8"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 </w:t>
            </w:r>
          </w:p>
        </w:tc>
      </w:tr>
      <w:tr w:rsidR="001512D8" w:rsidRPr="001512D8" w14:paraId="1250B479" w14:textId="77777777" w:rsidTr="001512D8">
        <w:trPr>
          <w:trHeight w:val="20"/>
        </w:trPr>
        <w:tc>
          <w:tcPr>
            <w:tcW w:w="3424" w:type="pct"/>
            <w:noWrap/>
            <w:vAlign w:val="center"/>
            <w:hideMark/>
          </w:tcPr>
          <w:p w14:paraId="399E770A"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собственных объектов</w:t>
            </w:r>
          </w:p>
        </w:tc>
        <w:tc>
          <w:tcPr>
            <w:tcW w:w="1576" w:type="pct"/>
            <w:noWrap/>
            <w:vAlign w:val="bottom"/>
            <w:hideMark/>
          </w:tcPr>
          <w:p w14:paraId="0F4983C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13A79933" w14:textId="77777777" w:rsidTr="001512D8">
        <w:trPr>
          <w:trHeight w:val="20"/>
        </w:trPr>
        <w:tc>
          <w:tcPr>
            <w:tcW w:w="3424" w:type="pct"/>
            <w:noWrap/>
            <w:vAlign w:val="center"/>
            <w:hideMark/>
          </w:tcPr>
          <w:p w14:paraId="3D283743"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подразделений АК "АЛРОСА":</w:t>
            </w:r>
          </w:p>
        </w:tc>
        <w:tc>
          <w:tcPr>
            <w:tcW w:w="1576" w:type="pct"/>
            <w:noWrap/>
            <w:vAlign w:val="bottom"/>
            <w:hideMark/>
          </w:tcPr>
          <w:p w14:paraId="4ADCCCB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1660</w:t>
            </w:r>
          </w:p>
        </w:tc>
      </w:tr>
      <w:tr w:rsidR="001512D8" w:rsidRPr="001512D8" w14:paraId="0AA3107C" w14:textId="77777777" w:rsidTr="001512D8">
        <w:trPr>
          <w:trHeight w:val="20"/>
        </w:trPr>
        <w:tc>
          <w:tcPr>
            <w:tcW w:w="3424" w:type="pct"/>
            <w:noWrap/>
            <w:vAlign w:val="center"/>
            <w:hideMark/>
          </w:tcPr>
          <w:p w14:paraId="1FACFCE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Медцентр</w:t>
            </w:r>
          </w:p>
        </w:tc>
        <w:tc>
          <w:tcPr>
            <w:tcW w:w="1576" w:type="pct"/>
            <w:noWrap/>
            <w:vAlign w:val="bottom"/>
            <w:hideMark/>
          </w:tcPr>
          <w:p w14:paraId="4A6E759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7ADD8318" w14:textId="77777777" w:rsidTr="001512D8">
        <w:trPr>
          <w:trHeight w:val="20"/>
        </w:trPr>
        <w:tc>
          <w:tcPr>
            <w:tcW w:w="3424" w:type="pct"/>
            <w:noWrap/>
            <w:vAlign w:val="center"/>
            <w:hideMark/>
          </w:tcPr>
          <w:p w14:paraId="2CBC0F9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УКС</w:t>
            </w:r>
          </w:p>
        </w:tc>
        <w:tc>
          <w:tcPr>
            <w:tcW w:w="1576" w:type="pct"/>
            <w:noWrap/>
            <w:vAlign w:val="bottom"/>
            <w:hideMark/>
          </w:tcPr>
          <w:p w14:paraId="45AF8DB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730ED710" w14:textId="77777777" w:rsidTr="001512D8">
        <w:trPr>
          <w:trHeight w:val="20"/>
        </w:trPr>
        <w:tc>
          <w:tcPr>
            <w:tcW w:w="3424" w:type="pct"/>
            <w:noWrap/>
            <w:vAlign w:val="center"/>
            <w:hideMark/>
          </w:tcPr>
          <w:p w14:paraId="1EFB1E1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КСК</w:t>
            </w:r>
          </w:p>
        </w:tc>
        <w:tc>
          <w:tcPr>
            <w:tcW w:w="1576" w:type="pct"/>
            <w:noWrap/>
            <w:vAlign w:val="bottom"/>
            <w:hideMark/>
          </w:tcPr>
          <w:p w14:paraId="22BE214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1570</w:t>
            </w:r>
          </w:p>
        </w:tc>
      </w:tr>
      <w:tr w:rsidR="001512D8" w:rsidRPr="001512D8" w14:paraId="391225FF" w14:textId="77777777" w:rsidTr="001512D8">
        <w:trPr>
          <w:trHeight w:val="20"/>
        </w:trPr>
        <w:tc>
          <w:tcPr>
            <w:tcW w:w="3424" w:type="pct"/>
            <w:noWrap/>
            <w:vAlign w:val="center"/>
            <w:hideMark/>
          </w:tcPr>
          <w:p w14:paraId="1B5D64D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 xml:space="preserve">Институт </w:t>
            </w:r>
          </w:p>
        </w:tc>
        <w:tc>
          <w:tcPr>
            <w:tcW w:w="1576" w:type="pct"/>
            <w:noWrap/>
            <w:vAlign w:val="bottom"/>
            <w:hideMark/>
          </w:tcPr>
          <w:p w14:paraId="68F278D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42D1E841" w14:textId="77777777" w:rsidTr="001512D8">
        <w:trPr>
          <w:trHeight w:val="20"/>
        </w:trPr>
        <w:tc>
          <w:tcPr>
            <w:tcW w:w="3424" w:type="pct"/>
            <w:noWrap/>
            <w:vAlign w:val="center"/>
            <w:hideMark/>
          </w:tcPr>
          <w:p w14:paraId="08487E5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ВГРЭ</w:t>
            </w:r>
          </w:p>
        </w:tc>
        <w:tc>
          <w:tcPr>
            <w:tcW w:w="1576" w:type="pct"/>
            <w:noWrap/>
            <w:vAlign w:val="bottom"/>
            <w:hideMark/>
          </w:tcPr>
          <w:p w14:paraId="60233C6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61B670E1" w14:textId="77777777" w:rsidTr="001512D8">
        <w:trPr>
          <w:trHeight w:val="20"/>
        </w:trPr>
        <w:tc>
          <w:tcPr>
            <w:tcW w:w="3424" w:type="pct"/>
            <w:noWrap/>
            <w:vAlign w:val="center"/>
            <w:hideMark/>
          </w:tcPr>
          <w:p w14:paraId="09C7EA7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МАП</w:t>
            </w:r>
          </w:p>
        </w:tc>
        <w:tc>
          <w:tcPr>
            <w:tcW w:w="1576" w:type="pct"/>
            <w:noWrap/>
            <w:vAlign w:val="bottom"/>
            <w:hideMark/>
          </w:tcPr>
          <w:p w14:paraId="557AC3C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1B0F6EA5" w14:textId="77777777" w:rsidTr="001512D8">
        <w:trPr>
          <w:trHeight w:val="20"/>
        </w:trPr>
        <w:tc>
          <w:tcPr>
            <w:tcW w:w="3424" w:type="pct"/>
            <w:noWrap/>
            <w:vAlign w:val="center"/>
            <w:hideMark/>
          </w:tcPr>
          <w:p w14:paraId="2F1546A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УМТС</w:t>
            </w:r>
          </w:p>
        </w:tc>
        <w:tc>
          <w:tcPr>
            <w:tcW w:w="1576" w:type="pct"/>
            <w:noWrap/>
            <w:vAlign w:val="bottom"/>
            <w:hideMark/>
          </w:tcPr>
          <w:p w14:paraId="5E4513A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71F420A8" w14:textId="77777777" w:rsidTr="001512D8">
        <w:trPr>
          <w:trHeight w:val="20"/>
        </w:trPr>
        <w:tc>
          <w:tcPr>
            <w:tcW w:w="3424" w:type="pct"/>
            <w:noWrap/>
            <w:vAlign w:val="center"/>
            <w:hideMark/>
          </w:tcPr>
          <w:p w14:paraId="3A14714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Коммерал</w:t>
            </w:r>
          </w:p>
        </w:tc>
        <w:tc>
          <w:tcPr>
            <w:tcW w:w="1576" w:type="pct"/>
            <w:noWrap/>
            <w:vAlign w:val="bottom"/>
            <w:hideMark/>
          </w:tcPr>
          <w:p w14:paraId="3D4A999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2AE1CCA1" w14:textId="77777777" w:rsidTr="001512D8">
        <w:trPr>
          <w:trHeight w:val="20"/>
        </w:trPr>
        <w:tc>
          <w:tcPr>
            <w:tcW w:w="3424" w:type="pct"/>
            <w:noWrap/>
            <w:vAlign w:val="center"/>
            <w:hideMark/>
          </w:tcPr>
          <w:p w14:paraId="3D95BA3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 xml:space="preserve">ПУ "Алмаздортранс" </w:t>
            </w:r>
          </w:p>
        </w:tc>
        <w:tc>
          <w:tcPr>
            <w:tcW w:w="1576" w:type="pct"/>
            <w:noWrap/>
            <w:vAlign w:val="bottom"/>
            <w:hideMark/>
          </w:tcPr>
          <w:p w14:paraId="3415296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4FB57AAF" w14:textId="77777777" w:rsidTr="001512D8">
        <w:trPr>
          <w:trHeight w:val="20"/>
        </w:trPr>
        <w:tc>
          <w:tcPr>
            <w:tcW w:w="3424" w:type="pct"/>
            <w:noWrap/>
            <w:vAlign w:val="center"/>
            <w:hideMark/>
          </w:tcPr>
          <w:p w14:paraId="3373F42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СТ АА</w:t>
            </w:r>
          </w:p>
        </w:tc>
        <w:tc>
          <w:tcPr>
            <w:tcW w:w="1576" w:type="pct"/>
            <w:noWrap/>
            <w:vAlign w:val="bottom"/>
            <w:hideMark/>
          </w:tcPr>
          <w:p w14:paraId="026AA12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4E9D9BBB" w14:textId="77777777" w:rsidTr="001512D8">
        <w:trPr>
          <w:trHeight w:val="20"/>
        </w:trPr>
        <w:tc>
          <w:tcPr>
            <w:tcW w:w="3424" w:type="pct"/>
            <w:noWrap/>
            <w:vAlign w:val="center"/>
            <w:hideMark/>
          </w:tcPr>
          <w:p w14:paraId="00306EC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АГОК</w:t>
            </w:r>
          </w:p>
        </w:tc>
        <w:tc>
          <w:tcPr>
            <w:tcW w:w="1576" w:type="pct"/>
            <w:noWrap/>
            <w:vAlign w:val="bottom"/>
            <w:hideMark/>
          </w:tcPr>
          <w:p w14:paraId="5D16CC0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6E500CBB" w14:textId="77777777" w:rsidTr="001512D8">
        <w:trPr>
          <w:trHeight w:val="20"/>
        </w:trPr>
        <w:tc>
          <w:tcPr>
            <w:tcW w:w="3424" w:type="pct"/>
            <w:noWrap/>
            <w:vAlign w:val="center"/>
            <w:hideMark/>
          </w:tcPr>
          <w:p w14:paraId="0F6C3AD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ЦСА</w:t>
            </w:r>
          </w:p>
        </w:tc>
        <w:tc>
          <w:tcPr>
            <w:tcW w:w="1576" w:type="pct"/>
            <w:noWrap/>
            <w:vAlign w:val="bottom"/>
            <w:hideMark/>
          </w:tcPr>
          <w:p w14:paraId="4619FEC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2FC39E1E" w14:textId="77777777" w:rsidTr="001512D8">
        <w:trPr>
          <w:trHeight w:val="20"/>
        </w:trPr>
        <w:tc>
          <w:tcPr>
            <w:tcW w:w="3424" w:type="pct"/>
            <w:noWrap/>
            <w:vAlign w:val="center"/>
            <w:hideMark/>
          </w:tcPr>
          <w:p w14:paraId="1005461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ЦПК,УКК</w:t>
            </w:r>
          </w:p>
        </w:tc>
        <w:tc>
          <w:tcPr>
            <w:tcW w:w="1576" w:type="pct"/>
            <w:noWrap/>
            <w:vAlign w:val="bottom"/>
            <w:hideMark/>
          </w:tcPr>
          <w:p w14:paraId="355F9AD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7E6E9BEA" w14:textId="77777777" w:rsidTr="001512D8">
        <w:trPr>
          <w:trHeight w:val="20"/>
        </w:trPr>
        <w:tc>
          <w:tcPr>
            <w:tcW w:w="3424" w:type="pct"/>
            <w:noWrap/>
            <w:vAlign w:val="center"/>
            <w:hideMark/>
          </w:tcPr>
          <w:p w14:paraId="7E95BC5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Совхоз "Новый"</w:t>
            </w:r>
          </w:p>
        </w:tc>
        <w:tc>
          <w:tcPr>
            <w:tcW w:w="1576" w:type="pct"/>
            <w:noWrap/>
            <w:vAlign w:val="bottom"/>
            <w:hideMark/>
          </w:tcPr>
          <w:p w14:paraId="51672E7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215C5932" w14:textId="77777777" w:rsidTr="001512D8">
        <w:trPr>
          <w:trHeight w:val="20"/>
        </w:trPr>
        <w:tc>
          <w:tcPr>
            <w:tcW w:w="3424" w:type="pct"/>
            <w:noWrap/>
            <w:vAlign w:val="center"/>
            <w:hideMark/>
          </w:tcPr>
          <w:p w14:paraId="7460568B"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НГОК</w:t>
            </w:r>
          </w:p>
        </w:tc>
        <w:tc>
          <w:tcPr>
            <w:tcW w:w="1576" w:type="pct"/>
            <w:noWrap/>
            <w:vAlign w:val="bottom"/>
            <w:hideMark/>
          </w:tcPr>
          <w:p w14:paraId="2EE4FA20"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10F6F716" w14:textId="77777777" w:rsidTr="001512D8">
        <w:trPr>
          <w:trHeight w:val="20"/>
        </w:trPr>
        <w:tc>
          <w:tcPr>
            <w:tcW w:w="3424" w:type="pct"/>
            <w:noWrap/>
            <w:vAlign w:val="center"/>
            <w:hideMark/>
          </w:tcPr>
          <w:p w14:paraId="6ED6962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УГОК</w:t>
            </w:r>
          </w:p>
        </w:tc>
        <w:tc>
          <w:tcPr>
            <w:tcW w:w="1576" w:type="pct"/>
            <w:noWrap/>
            <w:vAlign w:val="bottom"/>
            <w:hideMark/>
          </w:tcPr>
          <w:p w14:paraId="394B187B"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3A4B74BF" w14:textId="77777777" w:rsidTr="001512D8">
        <w:trPr>
          <w:trHeight w:val="20"/>
        </w:trPr>
        <w:tc>
          <w:tcPr>
            <w:tcW w:w="3424" w:type="pct"/>
            <w:noWrap/>
            <w:vAlign w:val="center"/>
            <w:hideMark/>
          </w:tcPr>
          <w:p w14:paraId="6D71B6A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Загородный дом</w:t>
            </w:r>
          </w:p>
        </w:tc>
        <w:tc>
          <w:tcPr>
            <w:tcW w:w="1576" w:type="pct"/>
            <w:noWrap/>
            <w:vAlign w:val="bottom"/>
            <w:hideMark/>
          </w:tcPr>
          <w:p w14:paraId="3E78C5D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90</w:t>
            </w:r>
          </w:p>
        </w:tc>
      </w:tr>
      <w:tr w:rsidR="001512D8" w:rsidRPr="001512D8" w14:paraId="0112B227" w14:textId="77777777" w:rsidTr="001512D8">
        <w:trPr>
          <w:trHeight w:val="20"/>
        </w:trPr>
        <w:tc>
          <w:tcPr>
            <w:tcW w:w="3424" w:type="pct"/>
            <w:noWrap/>
            <w:vAlign w:val="center"/>
            <w:hideMark/>
          </w:tcPr>
          <w:p w14:paraId="7BCA857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МУАД</w:t>
            </w:r>
          </w:p>
        </w:tc>
        <w:tc>
          <w:tcPr>
            <w:tcW w:w="1576" w:type="pct"/>
            <w:noWrap/>
            <w:vAlign w:val="bottom"/>
            <w:hideMark/>
          </w:tcPr>
          <w:p w14:paraId="236F54B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377D9E07" w14:textId="77777777" w:rsidTr="001512D8">
        <w:trPr>
          <w:trHeight w:val="20"/>
        </w:trPr>
        <w:tc>
          <w:tcPr>
            <w:tcW w:w="3424" w:type="pct"/>
            <w:noWrap/>
            <w:vAlign w:val="center"/>
            <w:hideMark/>
          </w:tcPr>
          <w:p w14:paraId="45492D54"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Управление АК</w:t>
            </w:r>
          </w:p>
        </w:tc>
        <w:tc>
          <w:tcPr>
            <w:tcW w:w="1576" w:type="pct"/>
            <w:noWrap/>
            <w:vAlign w:val="bottom"/>
            <w:hideMark/>
          </w:tcPr>
          <w:p w14:paraId="235CBAF9"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34F2B72B" w14:textId="77777777" w:rsidTr="001512D8">
        <w:trPr>
          <w:trHeight w:val="20"/>
        </w:trPr>
        <w:tc>
          <w:tcPr>
            <w:tcW w:w="3424" w:type="pct"/>
            <w:noWrap/>
            <w:vAlign w:val="center"/>
            <w:hideMark/>
          </w:tcPr>
          <w:p w14:paraId="6924358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НИГП</w:t>
            </w:r>
          </w:p>
        </w:tc>
        <w:tc>
          <w:tcPr>
            <w:tcW w:w="1576" w:type="pct"/>
            <w:noWrap/>
            <w:vAlign w:val="bottom"/>
            <w:hideMark/>
          </w:tcPr>
          <w:p w14:paraId="2D2664B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66D4ED44" w14:textId="77777777" w:rsidTr="001512D8">
        <w:trPr>
          <w:trHeight w:val="20"/>
        </w:trPr>
        <w:tc>
          <w:tcPr>
            <w:tcW w:w="3424" w:type="pct"/>
            <w:noWrap/>
            <w:vAlign w:val="bottom"/>
            <w:hideMark/>
          </w:tcPr>
          <w:p w14:paraId="5E69BBAB"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МНГОК</w:t>
            </w:r>
          </w:p>
        </w:tc>
        <w:tc>
          <w:tcPr>
            <w:tcW w:w="1576" w:type="pct"/>
            <w:noWrap/>
            <w:vAlign w:val="bottom"/>
            <w:hideMark/>
          </w:tcPr>
          <w:p w14:paraId="1951812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13B5B5B9" w14:textId="77777777" w:rsidTr="001512D8">
        <w:trPr>
          <w:trHeight w:val="20"/>
        </w:trPr>
        <w:tc>
          <w:tcPr>
            <w:tcW w:w="3424" w:type="pct"/>
            <w:noWrap/>
            <w:vAlign w:val="center"/>
            <w:hideMark/>
          </w:tcPr>
          <w:p w14:paraId="119F2EB6"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населения</w:t>
            </w:r>
          </w:p>
        </w:tc>
        <w:tc>
          <w:tcPr>
            <w:tcW w:w="1576" w:type="pct"/>
            <w:noWrap/>
            <w:vAlign w:val="bottom"/>
            <w:hideMark/>
          </w:tcPr>
          <w:p w14:paraId="22CFA9E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22C8E1C0" w14:textId="77777777" w:rsidTr="001512D8">
        <w:trPr>
          <w:trHeight w:val="20"/>
        </w:trPr>
        <w:tc>
          <w:tcPr>
            <w:tcW w:w="3424" w:type="pct"/>
            <w:vAlign w:val="center"/>
            <w:hideMark/>
          </w:tcPr>
          <w:p w14:paraId="3D093387"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населения АЛРОСА-Газ (квартиры)</w:t>
            </w:r>
          </w:p>
        </w:tc>
        <w:tc>
          <w:tcPr>
            <w:tcW w:w="1576" w:type="pct"/>
            <w:noWrap/>
            <w:vAlign w:val="bottom"/>
            <w:hideMark/>
          </w:tcPr>
          <w:p w14:paraId="250A9A29"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 </w:t>
            </w:r>
          </w:p>
        </w:tc>
      </w:tr>
      <w:tr w:rsidR="001512D8" w:rsidRPr="001512D8" w14:paraId="278226B8" w14:textId="77777777" w:rsidTr="001512D8">
        <w:trPr>
          <w:trHeight w:val="20"/>
        </w:trPr>
        <w:tc>
          <w:tcPr>
            <w:tcW w:w="3424" w:type="pct"/>
            <w:noWrap/>
            <w:vAlign w:val="center"/>
            <w:hideMark/>
          </w:tcPr>
          <w:p w14:paraId="0F8947D6"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бюджета</w:t>
            </w:r>
          </w:p>
        </w:tc>
        <w:tc>
          <w:tcPr>
            <w:tcW w:w="1576" w:type="pct"/>
            <w:noWrap/>
            <w:vAlign w:val="bottom"/>
            <w:hideMark/>
          </w:tcPr>
          <w:p w14:paraId="2095A25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0E812BB8" w14:textId="77777777" w:rsidTr="001512D8">
        <w:trPr>
          <w:trHeight w:val="20"/>
        </w:trPr>
        <w:tc>
          <w:tcPr>
            <w:tcW w:w="3424" w:type="pct"/>
            <w:noWrap/>
            <w:vAlign w:val="center"/>
            <w:hideMark/>
          </w:tcPr>
          <w:p w14:paraId="47143A62"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других потребителей</w:t>
            </w:r>
          </w:p>
        </w:tc>
        <w:tc>
          <w:tcPr>
            <w:tcW w:w="1576" w:type="pct"/>
            <w:noWrap/>
            <w:vAlign w:val="bottom"/>
            <w:hideMark/>
          </w:tcPr>
          <w:p w14:paraId="6E109DC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136529,67</w:t>
            </w:r>
          </w:p>
        </w:tc>
      </w:tr>
      <w:tr w:rsidR="001512D8" w:rsidRPr="001512D8" w14:paraId="24CE2B49" w14:textId="77777777" w:rsidTr="001512D8">
        <w:trPr>
          <w:trHeight w:val="20"/>
        </w:trPr>
        <w:tc>
          <w:tcPr>
            <w:tcW w:w="3424" w:type="pct"/>
            <w:noWrap/>
            <w:vAlign w:val="center"/>
            <w:hideMark/>
          </w:tcPr>
          <w:p w14:paraId="0C76D849"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ДЗО</w:t>
            </w:r>
          </w:p>
        </w:tc>
        <w:tc>
          <w:tcPr>
            <w:tcW w:w="1576" w:type="pct"/>
            <w:noWrap/>
            <w:vAlign w:val="bottom"/>
            <w:hideMark/>
          </w:tcPr>
          <w:p w14:paraId="465422F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6200</w:t>
            </w:r>
          </w:p>
        </w:tc>
      </w:tr>
      <w:tr w:rsidR="001512D8" w:rsidRPr="001512D8" w14:paraId="32110033" w14:textId="77777777" w:rsidTr="001512D8">
        <w:trPr>
          <w:trHeight w:val="20"/>
        </w:trPr>
        <w:tc>
          <w:tcPr>
            <w:tcW w:w="3424" w:type="pct"/>
            <w:noWrap/>
            <w:vAlign w:val="center"/>
            <w:hideMark/>
          </w:tcPr>
          <w:p w14:paraId="145F42E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АЛРОСА-Газ</w:t>
            </w:r>
          </w:p>
        </w:tc>
        <w:tc>
          <w:tcPr>
            <w:tcW w:w="1576" w:type="pct"/>
            <w:noWrap/>
            <w:vAlign w:val="bottom"/>
            <w:hideMark/>
          </w:tcPr>
          <w:p w14:paraId="25972271"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2EABFC2C" w14:textId="77777777" w:rsidTr="001512D8">
        <w:trPr>
          <w:trHeight w:val="20"/>
        </w:trPr>
        <w:tc>
          <w:tcPr>
            <w:tcW w:w="3424" w:type="pct"/>
            <w:noWrap/>
            <w:vAlign w:val="center"/>
            <w:hideMark/>
          </w:tcPr>
          <w:p w14:paraId="51417261"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АЛРОСА-Охрана</w:t>
            </w:r>
          </w:p>
        </w:tc>
        <w:tc>
          <w:tcPr>
            <w:tcW w:w="1576" w:type="pct"/>
            <w:noWrap/>
            <w:vAlign w:val="bottom"/>
            <w:hideMark/>
          </w:tcPr>
          <w:p w14:paraId="56CDC28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31C52900" w14:textId="77777777" w:rsidTr="001512D8">
        <w:trPr>
          <w:trHeight w:val="20"/>
        </w:trPr>
        <w:tc>
          <w:tcPr>
            <w:tcW w:w="3424" w:type="pct"/>
            <w:noWrap/>
            <w:vAlign w:val="center"/>
            <w:hideMark/>
          </w:tcPr>
          <w:p w14:paraId="16F602F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Алросаспецбурение</w:t>
            </w:r>
          </w:p>
        </w:tc>
        <w:tc>
          <w:tcPr>
            <w:tcW w:w="1576" w:type="pct"/>
            <w:noWrap/>
            <w:vAlign w:val="bottom"/>
            <w:hideMark/>
          </w:tcPr>
          <w:p w14:paraId="76DDB06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3E05C1D2" w14:textId="77777777" w:rsidTr="001512D8">
        <w:trPr>
          <w:trHeight w:val="20"/>
        </w:trPr>
        <w:tc>
          <w:tcPr>
            <w:tcW w:w="3424" w:type="pct"/>
            <w:noWrap/>
            <w:vAlign w:val="center"/>
            <w:hideMark/>
          </w:tcPr>
          <w:p w14:paraId="73C2A6DC"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АО "Авиакомпания АЛРОСА"</w:t>
            </w:r>
          </w:p>
        </w:tc>
        <w:tc>
          <w:tcPr>
            <w:tcW w:w="1576" w:type="pct"/>
            <w:noWrap/>
            <w:vAlign w:val="bottom"/>
            <w:hideMark/>
          </w:tcPr>
          <w:p w14:paraId="0D88392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0</w:t>
            </w:r>
          </w:p>
        </w:tc>
      </w:tr>
      <w:tr w:rsidR="001512D8" w:rsidRPr="001512D8" w14:paraId="60B38477" w14:textId="77777777" w:rsidTr="001512D8">
        <w:trPr>
          <w:trHeight w:val="20"/>
        </w:trPr>
        <w:tc>
          <w:tcPr>
            <w:tcW w:w="3424" w:type="pct"/>
            <w:noWrap/>
            <w:vAlign w:val="center"/>
            <w:hideMark/>
          </w:tcPr>
          <w:p w14:paraId="7DE96CA7"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Айхалтрансгаз (вывозная)</w:t>
            </w:r>
          </w:p>
        </w:tc>
        <w:tc>
          <w:tcPr>
            <w:tcW w:w="1576" w:type="pct"/>
            <w:noWrap/>
            <w:vAlign w:val="bottom"/>
            <w:hideMark/>
          </w:tcPr>
          <w:p w14:paraId="7EFA3AED"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1020</w:t>
            </w:r>
          </w:p>
        </w:tc>
      </w:tr>
      <w:tr w:rsidR="001512D8" w:rsidRPr="001512D8" w14:paraId="61E62CBC" w14:textId="77777777" w:rsidTr="001512D8">
        <w:trPr>
          <w:trHeight w:val="20"/>
        </w:trPr>
        <w:tc>
          <w:tcPr>
            <w:tcW w:w="3424" w:type="pct"/>
            <w:noWrap/>
            <w:vAlign w:val="center"/>
            <w:hideMark/>
          </w:tcPr>
          <w:p w14:paraId="61EDB87F"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Алмаздортранс</w:t>
            </w:r>
          </w:p>
        </w:tc>
        <w:tc>
          <w:tcPr>
            <w:tcW w:w="1576" w:type="pct"/>
            <w:noWrap/>
            <w:vAlign w:val="bottom"/>
            <w:hideMark/>
          </w:tcPr>
          <w:p w14:paraId="77CBD638"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5180</w:t>
            </w:r>
          </w:p>
        </w:tc>
      </w:tr>
      <w:tr w:rsidR="001512D8" w:rsidRPr="001512D8" w14:paraId="42DE4DCD" w14:textId="77777777" w:rsidTr="001512D8">
        <w:trPr>
          <w:trHeight w:val="20"/>
        </w:trPr>
        <w:tc>
          <w:tcPr>
            <w:tcW w:w="3424" w:type="pct"/>
            <w:vAlign w:val="center"/>
            <w:hideMark/>
          </w:tcPr>
          <w:p w14:paraId="564F1504" w14:textId="77777777" w:rsidR="001512D8" w:rsidRPr="001512D8" w:rsidRDefault="001512D8" w:rsidP="001512D8">
            <w:pPr>
              <w:jc w:val="left"/>
              <w:rPr>
                <w:rFonts w:ascii="Times New Roman" w:hAnsi="Times New Roman"/>
                <w:b/>
                <w:bCs/>
                <w:color w:val="000000"/>
                <w:szCs w:val="20"/>
              </w:rPr>
            </w:pPr>
            <w:r w:rsidRPr="001512D8">
              <w:rPr>
                <w:rFonts w:ascii="Times New Roman" w:hAnsi="Times New Roman"/>
                <w:b/>
                <w:bCs/>
                <w:color w:val="000000"/>
                <w:szCs w:val="20"/>
              </w:rPr>
              <w:t>Итого пропущено сточных вод через собственные КОС</w:t>
            </w:r>
          </w:p>
        </w:tc>
        <w:tc>
          <w:tcPr>
            <w:tcW w:w="1576" w:type="pct"/>
            <w:noWrap/>
            <w:vAlign w:val="center"/>
            <w:hideMark/>
          </w:tcPr>
          <w:p w14:paraId="32E629CC" w14:textId="77777777" w:rsidR="001512D8" w:rsidRPr="001512D8" w:rsidRDefault="001512D8" w:rsidP="001512D8">
            <w:pPr>
              <w:jc w:val="right"/>
              <w:rPr>
                <w:rFonts w:ascii="Times New Roman" w:hAnsi="Times New Roman"/>
                <w:b/>
                <w:bCs/>
                <w:color w:val="000000"/>
                <w:szCs w:val="20"/>
              </w:rPr>
            </w:pPr>
            <w:r w:rsidRPr="001512D8">
              <w:rPr>
                <w:rFonts w:ascii="Times New Roman" w:hAnsi="Times New Roman"/>
                <w:b/>
                <w:bCs/>
                <w:color w:val="000000"/>
                <w:szCs w:val="20"/>
              </w:rPr>
              <w:t>5159984</w:t>
            </w:r>
          </w:p>
        </w:tc>
      </w:tr>
      <w:tr w:rsidR="001512D8" w:rsidRPr="001512D8" w14:paraId="65867FD4" w14:textId="77777777" w:rsidTr="001512D8">
        <w:trPr>
          <w:trHeight w:val="20"/>
        </w:trPr>
        <w:tc>
          <w:tcPr>
            <w:tcW w:w="3424" w:type="pct"/>
            <w:noWrap/>
            <w:vAlign w:val="center"/>
            <w:hideMark/>
          </w:tcPr>
          <w:p w14:paraId="655B9161"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в том числе:</w:t>
            </w:r>
          </w:p>
        </w:tc>
        <w:tc>
          <w:tcPr>
            <w:tcW w:w="1576" w:type="pct"/>
            <w:noWrap/>
            <w:vAlign w:val="bottom"/>
            <w:hideMark/>
          </w:tcPr>
          <w:p w14:paraId="04E52343"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 </w:t>
            </w:r>
          </w:p>
        </w:tc>
      </w:tr>
      <w:tr w:rsidR="001512D8" w:rsidRPr="001512D8" w14:paraId="5625D97D" w14:textId="77777777" w:rsidTr="001512D8">
        <w:trPr>
          <w:trHeight w:val="20"/>
        </w:trPr>
        <w:tc>
          <w:tcPr>
            <w:tcW w:w="3424" w:type="pct"/>
            <w:noWrap/>
            <w:vAlign w:val="center"/>
            <w:hideMark/>
          </w:tcPr>
          <w:p w14:paraId="73E2D495"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неучтенный сброс</w:t>
            </w:r>
          </w:p>
        </w:tc>
        <w:tc>
          <w:tcPr>
            <w:tcW w:w="1576" w:type="pct"/>
            <w:noWrap/>
            <w:vAlign w:val="bottom"/>
            <w:hideMark/>
          </w:tcPr>
          <w:p w14:paraId="60025FE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2882610,382</w:t>
            </w:r>
          </w:p>
        </w:tc>
      </w:tr>
      <w:tr w:rsidR="001512D8" w:rsidRPr="001512D8" w14:paraId="3E5D975D" w14:textId="77777777" w:rsidTr="001512D8">
        <w:trPr>
          <w:trHeight w:val="20"/>
        </w:trPr>
        <w:tc>
          <w:tcPr>
            <w:tcW w:w="3424" w:type="pct"/>
            <w:noWrap/>
            <w:vAlign w:val="center"/>
            <w:hideMark/>
          </w:tcPr>
          <w:p w14:paraId="05156F93"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собственных объектов</w:t>
            </w:r>
          </w:p>
        </w:tc>
        <w:tc>
          <w:tcPr>
            <w:tcW w:w="1576" w:type="pct"/>
            <w:noWrap/>
            <w:vAlign w:val="bottom"/>
            <w:hideMark/>
          </w:tcPr>
          <w:p w14:paraId="226601BE"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159303,03</w:t>
            </w:r>
          </w:p>
        </w:tc>
      </w:tr>
      <w:tr w:rsidR="001512D8" w:rsidRPr="001512D8" w14:paraId="5812E09C" w14:textId="77777777" w:rsidTr="001512D8">
        <w:trPr>
          <w:trHeight w:val="20"/>
        </w:trPr>
        <w:tc>
          <w:tcPr>
            <w:tcW w:w="3424" w:type="pct"/>
            <w:noWrap/>
            <w:vAlign w:val="center"/>
            <w:hideMark/>
          </w:tcPr>
          <w:p w14:paraId="27848D40"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подразделений АК "АЛРОСА"</w:t>
            </w:r>
          </w:p>
        </w:tc>
        <w:tc>
          <w:tcPr>
            <w:tcW w:w="1576" w:type="pct"/>
            <w:noWrap/>
            <w:vAlign w:val="bottom"/>
            <w:hideMark/>
          </w:tcPr>
          <w:p w14:paraId="232B8826"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148641,683</w:t>
            </w:r>
          </w:p>
        </w:tc>
      </w:tr>
      <w:tr w:rsidR="001512D8" w:rsidRPr="001512D8" w14:paraId="242C5252" w14:textId="77777777" w:rsidTr="001512D8">
        <w:trPr>
          <w:trHeight w:val="20"/>
        </w:trPr>
        <w:tc>
          <w:tcPr>
            <w:tcW w:w="3424" w:type="pct"/>
            <w:noWrap/>
            <w:vAlign w:val="center"/>
            <w:hideMark/>
          </w:tcPr>
          <w:p w14:paraId="673FB376"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населения</w:t>
            </w:r>
          </w:p>
        </w:tc>
        <w:tc>
          <w:tcPr>
            <w:tcW w:w="1576" w:type="pct"/>
            <w:noWrap/>
            <w:vAlign w:val="bottom"/>
            <w:hideMark/>
          </w:tcPr>
          <w:p w14:paraId="11D49A33"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1382562,909</w:t>
            </w:r>
          </w:p>
        </w:tc>
      </w:tr>
      <w:tr w:rsidR="001512D8" w:rsidRPr="001512D8" w14:paraId="1DC53C21" w14:textId="77777777" w:rsidTr="001512D8">
        <w:trPr>
          <w:trHeight w:val="20"/>
        </w:trPr>
        <w:tc>
          <w:tcPr>
            <w:tcW w:w="3424" w:type="pct"/>
            <w:vAlign w:val="center"/>
            <w:hideMark/>
          </w:tcPr>
          <w:p w14:paraId="535EEBAE"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населения АЛРОСА-Газ (квартиры)</w:t>
            </w:r>
          </w:p>
        </w:tc>
        <w:tc>
          <w:tcPr>
            <w:tcW w:w="1576" w:type="pct"/>
            <w:noWrap/>
            <w:vAlign w:val="bottom"/>
            <w:hideMark/>
          </w:tcPr>
          <w:p w14:paraId="7B844E85"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50,09</w:t>
            </w:r>
          </w:p>
        </w:tc>
      </w:tr>
      <w:tr w:rsidR="001512D8" w:rsidRPr="001512D8" w14:paraId="3B11CD61" w14:textId="77777777" w:rsidTr="001512D8">
        <w:trPr>
          <w:trHeight w:val="20"/>
        </w:trPr>
        <w:tc>
          <w:tcPr>
            <w:tcW w:w="3424" w:type="pct"/>
            <w:noWrap/>
            <w:vAlign w:val="center"/>
            <w:hideMark/>
          </w:tcPr>
          <w:p w14:paraId="32A0828C"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бюджета</w:t>
            </w:r>
          </w:p>
        </w:tc>
        <w:tc>
          <w:tcPr>
            <w:tcW w:w="1576" w:type="pct"/>
            <w:noWrap/>
            <w:vAlign w:val="bottom"/>
            <w:hideMark/>
          </w:tcPr>
          <w:p w14:paraId="52BD166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218495,323</w:t>
            </w:r>
          </w:p>
        </w:tc>
      </w:tr>
      <w:tr w:rsidR="001512D8" w:rsidRPr="001512D8" w14:paraId="602DFAD7" w14:textId="77777777" w:rsidTr="001512D8">
        <w:trPr>
          <w:trHeight w:val="20"/>
        </w:trPr>
        <w:tc>
          <w:tcPr>
            <w:tcW w:w="3424" w:type="pct"/>
            <w:noWrap/>
            <w:vAlign w:val="center"/>
            <w:hideMark/>
          </w:tcPr>
          <w:p w14:paraId="3500D928"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других потребителей</w:t>
            </w:r>
          </w:p>
        </w:tc>
        <w:tc>
          <w:tcPr>
            <w:tcW w:w="1576" w:type="pct"/>
            <w:noWrap/>
            <w:vAlign w:val="bottom"/>
            <w:hideMark/>
          </w:tcPr>
          <w:p w14:paraId="7C97A1FA"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351694,374</w:t>
            </w:r>
          </w:p>
        </w:tc>
      </w:tr>
      <w:tr w:rsidR="001512D8" w:rsidRPr="001512D8" w14:paraId="0F5705F4" w14:textId="77777777" w:rsidTr="001512D8">
        <w:trPr>
          <w:trHeight w:val="20"/>
        </w:trPr>
        <w:tc>
          <w:tcPr>
            <w:tcW w:w="3424" w:type="pct"/>
            <w:noWrap/>
            <w:vAlign w:val="center"/>
            <w:hideMark/>
          </w:tcPr>
          <w:p w14:paraId="5EFCF03B" w14:textId="77777777" w:rsidR="001512D8" w:rsidRPr="001512D8" w:rsidRDefault="001512D8" w:rsidP="001512D8">
            <w:pPr>
              <w:jc w:val="left"/>
              <w:rPr>
                <w:rFonts w:ascii="Times New Roman" w:hAnsi="Times New Roman"/>
                <w:color w:val="000000"/>
                <w:szCs w:val="20"/>
              </w:rPr>
            </w:pPr>
            <w:r w:rsidRPr="001512D8">
              <w:rPr>
                <w:rFonts w:ascii="Times New Roman" w:hAnsi="Times New Roman"/>
                <w:color w:val="000000"/>
                <w:szCs w:val="20"/>
              </w:rPr>
              <w:t>от ДЗО</w:t>
            </w:r>
          </w:p>
        </w:tc>
        <w:tc>
          <w:tcPr>
            <w:tcW w:w="1576" w:type="pct"/>
            <w:noWrap/>
            <w:vAlign w:val="bottom"/>
            <w:hideMark/>
          </w:tcPr>
          <w:p w14:paraId="2898F761" w14:textId="77777777" w:rsidR="001512D8" w:rsidRPr="001512D8" w:rsidRDefault="001512D8" w:rsidP="001512D8">
            <w:pPr>
              <w:jc w:val="right"/>
              <w:rPr>
                <w:rFonts w:ascii="Times New Roman" w:hAnsi="Times New Roman"/>
                <w:color w:val="000000"/>
                <w:szCs w:val="20"/>
              </w:rPr>
            </w:pPr>
            <w:r w:rsidRPr="001512D8">
              <w:rPr>
                <w:rFonts w:ascii="Times New Roman" w:hAnsi="Times New Roman"/>
                <w:color w:val="000000"/>
                <w:szCs w:val="20"/>
              </w:rPr>
              <w:t>16626,209</w:t>
            </w:r>
          </w:p>
        </w:tc>
      </w:tr>
    </w:tbl>
    <w:p w14:paraId="188C2095" w14:textId="77777777" w:rsidR="00DD0CBE" w:rsidRPr="00A27C2D" w:rsidRDefault="00DD0CBE" w:rsidP="002C5279">
      <w:pPr>
        <w:pStyle w:val="e"/>
        <w:keepLines w:val="0"/>
        <w:tabs>
          <w:tab w:val="left" w:pos="1134"/>
        </w:tabs>
        <w:spacing w:before="0" w:line="276" w:lineRule="auto"/>
        <w:jc w:val="both"/>
        <w:rPr>
          <w:color w:val="000000" w:themeColor="text1"/>
        </w:rPr>
      </w:pPr>
    </w:p>
    <w:p w14:paraId="52CABDC8" w14:textId="77777777" w:rsidR="00451510" w:rsidRPr="00A27C2D" w:rsidRDefault="00364A47" w:rsidP="002C5279">
      <w:pPr>
        <w:pStyle w:val="3"/>
        <w:keepLines/>
        <w:numPr>
          <w:ilvl w:val="2"/>
          <w:numId w:val="27"/>
        </w:numPr>
        <w:tabs>
          <w:tab w:val="left" w:pos="1134"/>
        </w:tabs>
        <w:spacing w:before="0" w:after="0" w:line="276" w:lineRule="auto"/>
        <w:ind w:left="0" w:firstLine="709"/>
        <w:rPr>
          <w:rFonts w:ascii="Times New Roman" w:hAnsi="Times New Roman"/>
          <w:color w:val="000000" w:themeColor="text1"/>
          <w:sz w:val="24"/>
        </w:rPr>
      </w:pPr>
      <w:bookmarkStart w:id="130" w:name="_Toc236951364"/>
      <w:r w:rsidRPr="00A27C2D">
        <w:rPr>
          <w:rFonts w:ascii="Times New Roman" w:hAnsi="Times New Roman"/>
          <w:color w:val="000000" w:themeColor="text1"/>
          <w:sz w:val="24"/>
        </w:rPr>
        <w:t>О</w:t>
      </w:r>
      <w:r w:rsidR="00451510" w:rsidRPr="00A27C2D">
        <w:rPr>
          <w:rFonts w:ascii="Times New Roman" w:hAnsi="Times New Roman"/>
          <w:color w:val="000000" w:themeColor="text1"/>
          <w:sz w:val="24"/>
        </w:rPr>
        <w:t>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29"/>
      <w:bookmarkEnd w:id="130"/>
    </w:p>
    <w:p w14:paraId="46DF90B3" w14:textId="77777777" w:rsidR="00451510" w:rsidRDefault="00EB4245" w:rsidP="002C5279">
      <w:pPr>
        <w:pStyle w:val="e"/>
        <w:keepLines w:val="0"/>
        <w:tabs>
          <w:tab w:val="left" w:pos="1134"/>
        </w:tabs>
        <w:spacing w:before="0" w:line="276" w:lineRule="auto"/>
        <w:jc w:val="both"/>
        <w:rPr>
          <w:color w:val="000000" w:themeColor="text1"/>
        </w:rPr>
      </w:pPr>
      <w:r w:rsidRPr="00A27C2D">
        <w:rPr>
          <w:color w:val="000000" w:themeColor="text1"/>
        </w:rPr>
        <w:t xml:space="preserve">Трубопроводы системы водоотведения </w:t>
      </w:r>
      <w:r w:rsidR="0039231B" w:rsidRPr="00A27C2D">
        <w:rPr>
          <w:color w:val="000000" w:themeColor="text1"/>
        </w:rPr>
        <w:t xml:space="preserve">на территории </w:t>
      </w:r>
      <w:r w:rsidR="00904514" w:rsidRPr="00A27C2D">
        <w:rPr>
          <w:color w:val="000000" w:themeColor="text1"/>
        </w:rPr>
        <w:t>ГП «</w:t>
      </w:r>
      <w:r w:rsidR="0039231B" w:rsidRPr="00A27C2D">
        <w:rPr>
          <w:color w:val="000000" w:themeColor="text1"/>
        </w:rPr>
        <w:t>Город Мирный</w:t>
      </w:r>
      <w:r w:rsidR="00894FD1" w:rsidRPr="00A27C2D">
        <w:rPr>
          <w:color w:val="000000" w:themeColor="text1"/>
        </w:rPr>
        <w:t>»</w:t>
      </w:r>
      <w:r w:rsidRPr="00A27C2D">
        <w:rPr>
          <w:color w:val="000000" w:themeColor="text1"/>
        </w:rPr>
        <w:t xml:space="preserve"> уложены в проходных и непроходных железобетонных каналах, с минимальным количеством люков и совместно с остальными коммуникациями. Попадание ливневых вод в каналы минимально. </w:t>
      </w:r>
      <w:r w:rsidRPr="00A27C2D">
        <w:rPr>
          <w:color w:val="000000" w:themeColor="text1"/>
        </w:rPr>
        <w:lastRenderedPageBreak/>
        <w:t>При попадании ливневых вод в каналы они не поступают в систему водоотведения. Таким образом неорганизованный сток в систему водоотведения отсутствует.</w:t>
      </w:r>
      <w:r w:rsidR="007A7CAA" w:rsidRPr="00A27C2D">
        <w:rPr>
          <w:color w:val="000000" w:themeColor="text1"/>
        </w:rPr>
        <w:t xml:space="preserve"> Присутст</w:t>
      </w:r>
      <w:r w:rsidR="002A1839" w:rsidRPr="00A27C2D">
        <w:rPr>
          <w:color w:val="000000" w:themeColor="text1"/>
        </w:rPr>
        <w:t>вует только неучтённый сброс</w:t>
      </w:r>
      <w:r w:rsidR="00F156DC">
        <w:rPr>
          <w:color w:val="000000" w:themeColor="text1"/>
        </w:rPr>
        <w:t>, который представлен в таблице 4</w:t>
      </w:r>
      <w:r w:rsidR="002C5279">
        <w:rPr>
          <w:color w:val="000000" w:themeColor="text1"/>
        </w:rPr>
        <w:t>2</w:t>
      </w:r>
      <w:r w:rsidR="00F156DC">
        <w:rPr>
          <w:color w:val="000000" w:themeColor="text1"/>
        </w:rPr>
        <w:t>.</w:t>
      </w:r>
    </w:p>
    <w:p w14:paraId="09BF0437" w14:textId="655ED827" w:rsidR="0029365D" w:rsidRDefault="0029365D" w:rsidP="002C5279">
      <w:pPr>
        <w:pStyle w:val="e"/>
        <w:keepNext/>
        <w:tabs>
          <w:tab w:val="left" w:pos="1134"/>
        </w:tabs>
        <w:spacing w:before="0" w:line="276" w:lineRule="auto"/>
        <w:jc w:val="both"/>
        <w:rPr>
          <w:b/>
          <w:color w:val="000000" w:themeColor="text1"/>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42</w:t>
      </w:r>
      <w:r w:rsidRPr="00A27C2D">
        <w:rPr>
          <w:rFonts w:eastAsiaTheme="minorHAnsi"/>
          <w:b/>
          <w:bCs/>
          <w:lang w:eastAsia="en-US"/>
        </w:rPr>
        <w:fldChar w:fldCharType="end"/>
      </w:r>
      <w:r w:rsidRPr="00A27C2D">
        <w:rPr>
          <w:rFonts w:eastAsiaTheme="minorHAnsi"/>
          <w:b/>
          <w:bCs/>
          <w:lang w:eastAsia="en-US"/>
        </w:rPr>
        <w:t xml:space="preserve">. </w:t>
      </w:r>
      <w:r w:rsidRPr="00A27C2D">
        <w:rPr>
          <w:b/>
          <w:color w:val="000000" w:themeColor="text1"/>
        </w:rPr>
        <w:t xml:space="preserve">Фактические данные по </w:t>
      </w:r>
      <w:r>
        <w:rPr>
          <w:b/>
          <w:color w:val="000000" w:themeColor="text1"/>
        </w:rPr>
        <w:t>неучтенному сбросу</w:t>
      </w:r>
      <w:r w:rsidRPr="00A27C2D">
        <w:rPr>
          <w:b/>
          <w:color w:val="000000" w:themeColor="text1"/>
        </w:rPr>
        <w:t xml:space="preserve"> за </w:t>
      </w:r>
      <w:r>
        <w:rPr>
          <w:b/>
          <w:color w:val="000000" w:themeColor="text1"/>
        </w:rPr>
        <w:t>2025</w:t>
      </w:r>
      <w:r w:rsidRPr="00A27C2D">
        <w:rPr>
          <w:b/>
          <w:color w:val="000000" w:themeColor="text1"/>
        </w:rPr>
        <w:t xml:space="preserve">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3"/>
        <w:gridCol w:w="3034"/>
      </w:tblGrid>
      <w:tr w:rsidR="0029365D" w:rsidRPr="001512D8" w14:paraId="52A64FCF" w14:textId="77777777" w:rsidTr="006D7D24">
        <w:trPr>
          <w:trHeight w:val="20"/>
        </w:trPr>
        <w:tc>
          <w:tcPr>
            <w:tcW w:w="3424" w:type="pct"/>
            <w:vAlign w:val="center"/>
            <w:hideMark/>
          </w:tcPr>
          <w:p w14:paraId="001155A7" w14:textId="77777777" w:rsidR="0029365D" w:rsidRPr="001512D8" w:rsidRDefault="0029365D" w:rsidP="006D7D24">
            <w:pPr>
              <w:jc w:val="center"/>
              <w:rPr>
                <w:rFonts w:ascii="Times New Roman" w:hAnsi="Times New Roman"/>
                <w:color w:val="000000"/>
                <w:szCs w:val="20"/>
              </w:rPr>
            </w:pPr>
            <w:r w:rsidRPr="001512D8">
              <w:rPr>
                <w:rFonts w:ascii="Times New Roman" w:hAnsi="Times New Roman"/>
                <w:color w:val="000000"/>
                <w:szCs w:val="20"/>
              </w:rPr>
              <w:t>Показатель</w:t>
            </w:r>
          </w:p>
        </w:tc>
        <w:tc>
          <w:tcPr>
            <w:tcW w:w="1576" w:type="pct"/>
            <w:vAlign w:val="bottom"/>
            <w:hideMark/>
          </w:tcPr>
          <w:p w14:paraId="340F8677" w14:textId="77777777" w:rsidR="0029365D" w:rsidRPr="001512D8" w:rsidRDefault="0029365D" w:rsidP="006D7D24">
            <w:pPr>
              <w:jc w:val="center"/>
              <w:rPr>
                <w:rFonts w:ascii="Times New Roman" w:hAnsi="Times New Roman"/>
                <w:color w:val="000000"/>
                <w:szCs w:val="20"/>
              </w:rPr>
            </w:pPr>
            <w:r w:rsidRPr="001512D8">
              <w:rPr>
                <w:rFonts w:ascii="Times New Roman" w:hAnsi="Times New Roman"/>
                <w:color w:val="000000"/>
                <w:szCs w:val="20"/>
              </w:rPr>
              <w:t>2025 г. (факт), м</w:t>
            </w:r>
            <w:r w:rsidRPr="001512D8">
              <w:rPr>
                <w:rFonts w:ascii="Times New Roman" w:hAnsi="Times New Roman"/>
                <w:color w:val="000000"/>
                <w:szCs w:val="20"/>
                <w:vertAlign w:val="superscript"/>
              </w:rPr>
              <w:t>3</w:t>
            </w:r>
          </w:p>
        </w:tc>
      </w:tr>
      <w:tr w:rsidR="0029365D" w:rsidRPr="001512D8" w14:paraId="1844F12A" w14:textId="77777777" w:rsidTr="006D7D24">
        <w:trPr>
          <w:trHeight w:val="20"/>
        </w:trPr>
        <w:tc>
          <w:tcPr>
            <w:tcW w:w="3424" w:type="pct"/>
            <w:shd w:val="clear" w:color="000000" w:fill="DDEBF7"/>
            <w:noWrap/>
            <w:vAlign w:val="bottom"/>
            <w:hideMark/>
          </w:tcPr>
          <w:p w14:paraId="515091BD" w14:textId="77777777" w:rsidR="0029365D" w:rsidRPr="001512D8" w:rsidRDefault="0029365D" w:rsidP="006D7D24">
            <w:pPr>
              <w:jc w:val="center"/>
              <w:rPr>
                <w:rFonts w:ascii="Times New Roman" w:hAnsi="Times New Roman"/>
                <w:b/>
                <w:bCs/>
                <w:szCs w:val="20"/>
              </w:rPr>
            </w:pPr>
            <w:r w:rsidRPr="001512D8">
              <w:rPr>
                <w:rFonts w:ascii="Times New Roman" w:hAnsi="Times New Roman"/>
                <w:b/>
                <w:bCs/>
                <w:szCs w:val="20"/>
              </w:rPr>
              <w:t>ПТВС г.</w:t>
            </w:r>
            <w:r>
              <w:rPr>
                <w:rFonts w:ascii="Times New Roman" w:hAnsi="Times New Roman"/>
                <w:b/>
                <w:bCs/>
                <w:szCs w:val="20"/>
              </w:rPr>
              <w:t xml:space="preserve"> </w:t>
            </w:r>
            <w:r w:rsidRPr="001512D8">
              <w:rPr>
                <w:rFonts w:ascii="Times New Roman" w:hAnsi="Times New Roman"/>
                <w:b/>
                <w:bCs/>
                <w:szCs w:val="20"/>
              </w:rPr>
              <w:t>Мирный</w:t>
            </w:r>
          </w:p>
        </w:tc>
        <w:tc>
          <w:tcPr>
            <w:tcW w:w="1576" w:type="pct"/>
            <w:vAlign w:val="bottom"/>
            <w:hideMark/>
          </w:tcPr>
          <w:p w14:paraId="1AF3DBD3" w14:textId="77777777" w:rsidR="0029365D" w:rsidRPr="001512D8" w:rsidRDefault="0029365D" w:rsidP="006D7D24">
            <w:pPr>
              <w:jc w:val="center"/>
              <w:rPr>
                <w:rFonts w:ascii="Times New Roman" w:hAnsi="Times New Roman"/>
                <w:color w:val="000000"/>
                <w:szCs w:val="20"/>
              </w:rPr>
            </w:pPr>
            <w:r w:rsidRPr="001512D8">
              <w:rPr>
                <w:rFonts w:ascii="Times New Roman" w:hAnsi="Times New Roman"/>
                <w:color w:val="000000"/>
                <w:szCs w:val="20"/>
              </w:rPr>
              <w:t> </w:t>
            </w:r>
          </w:p>
        </w:tc>
      </w:tr>
      <w:tr w:rsidR="0029365D" w:rsidRPr="001512D8" w14:paraId="7B6574A2" w14:textId="77777777" w:rsidTr="006D7D24">
        <w:trPr>
          <w:trHeight w:val="20"/>
        </w:trPr>
        <w:tc>
          <w:tcPr>
            <w:tcW w:w="3424" w:type="pct"/>
            <w:noWrap/>
            <w:vAlign w:val="center"/>
            <w:hideMark/>
          </w:tcPr>
          <w:p w14:paraId="27E4A4FC" w14:textId="77777777" w:rsidR="0029365D" w:rsidRPr="001512D8" w:rsidRDefault="0029365D" w:rsidP="006D7D24">
            <w:pPr>
              <w:jc w:val="left"/>
              <w:rPr>
                <w:rFonts w:ascii="Times New Roman" w:hAnsi="Times New Roman"/>
                <w:color w:val="000000"/>
                <w:szCs w:val="20"/>
              </w:rPr>
            </w:pPr>
            <w:r w:rsidRPr="001512D8">
              <w:rPr>
                <w:rFonts w:ascii="Times New Roman" w:hAnsi="Times New Roman"/>
                <w:color w:val="000000"/>
                <w:szCs w:val="20"/>
              </w:rPr>
              <w:t>неучтенный сброс</w:t>
            </w:r>
          </w:p>
        </w:tc>
        <w:tc>
          <w:tcPr>
            <w:tcW w:w="1576" w:type="pct"/>
            <w:noWrap/>
            <w:vAlign w:val="bottom"/>
            <w:hideMark/>
          </w:tcPr>
          <w:p w14:paraId="099A3164" w14:textId="77777777" w:rsidR="0029365D" w:rsidRPr="001512D8" w:rsidRDefault="0029365D" w:rsidP="006D7D24">
            <w:pPr>
              <w:jc w:val="right"/>
              <w:rPr>
                <w:rFonts w:ascii="Times New Roman" w:hAnsi="Times New Roman"/>
                <w:color w:val="000000"/>
                <w:szCs w:val="20"/>
              </w:rPr>
            </w:pPr>
            <w:r w:rsidRPr="001512D8">
              <w:rPr>
                <w:rFonts w:ascii="Times New Roman" w:hAnsi="Times New Roman"/>
                <w:color w:val="000000"/>
                <w:szCs w:val="20"/>
              </w:rPr>
              <w:t>2882610,382</w:t>
            </w:r>
          </w:p>
        </w:tc>
      </w:tr>
    </w:tbl>
    <w:p w14:paraId="7E386A9A" w14:textId="77777777" w:rsidR="0029365D" w:rsidRDefault="0029365D" w:rsidP="002C5279">
      <w:pPr>
        <w:pStyle w:val="e"/>
        <w:keepLines w:val="0"/>
        <w:tabs>
          <w:tab w:val="left" w:pos="1134"/>
        </w:tabs>
        <w:spacing w:before="0" w:line="276" w:lineRule="auto"/>
        <w:jc w:val="both"/>
        <w:rPr>
          <w:color w:val="000000" w:themeColor="text1"/>
        </w:rPr>
      </w:pPr>
    </w:p>
    <w:p w14:paraId="555E8A9C" w14:textId="77777777" w:rsidR="00451510" w:rsidRPr="00A27C2D" w:rsidRDefault="00364A47" w:rsidP="002C5279">
      <w:pPr>
        <w:pStyle w:val="3"/>
        <w:keepLines/>
        <w:numPr>
          <w:ilvl w:val="2"/>
          <w:numId w:val="27"/>
        </w:numPr>
        <w:tabs>
          <w:tab w:val="left" w:pos="1134"/>
        </w:tabs>
        <w:spacing w:before="0" w:after="0" w:line="276" w:lineRule="auto"/>
        <w:ind w:left="0" w:firstLine="709"/>
        <w:rPr>
          <w:rFonts w:ascii="Times New Roman" w:hAnsi="Times New Roman"/>
          <w:color w:val="000000" w:themeColor="text1"/>
          <w:sz w:val="24"/>
        </w:rPr>
      </w:pPr>
      <w:bookmarkStart w:id="131" w:name="_Toc524593230"/>
      <w:bookmarkStart w:id="132" w:name="_Toc236951365"/>
      <w:r w:rsidRPr="00A27C2D">
        <w:rPr>
          <w:rFonts w:ascii="Times New Roman" w:hAnsi="Times New Roman"/>
          <w:color w:val="000000" w:themeColor="text1"/>
          <w:sz w:val="24"/>
        </w:rPr>
        <w:t>С</w:t>
      </w:r>
      <w:r w:rsidR="00451510" w:rsidRPr="00A27C2D">
        <w:rPr>
          <w:rFonts w:ascii="Times New Roman" w:hAnsi="Times New Roman"/>
          <w:color w:val="000000" w:themeColor="text1"/>
          <w:sz w:val="24"/>
        </w:rPr>
        <w:t>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31"/>
      <w:bookmarkEnd w:id="132"/>
    </w:p>
    <w:p w14:paraId="26F85578" w14:textId="77777777" w:rsidR="00E53E3D" w:rsidRPr="00A27C2D" w:rsidRDefault="00EB4245" w:rsidP="002C5279">
      <w:pPr>
        <w:pStyle w:val="e"/>
        <w:keepLines w:val="0"/>
        <w:tabs>
          <w:tab w:val="left" w:pos="1134"/>
        </w:tabs>
        <w:spacing w:before="0" w:line="276" w:lineRule="auto"/>
        <w:jc w:val="both"/>
        <w:rPr>
          <w:color w:val="000000" w:themeColor="text1"/>
        </w:rPr>
      </w:pPr>
      <w:r w:rsidRPr="00A27C2D">
        <w:rPr>
          <w:color w:val="000000" w:themeColor="text1"/>
        </w:rPr>
        <w:t xml:space="preserve">Приборы учета сточных вод от зданий </w:t>
      </w:r>
      <w:r w:rsidR="0039231B" w:rsidRPr="00A27C2D">
        <w:rPr>
          <w:color w:val="000000" w:themeColor="text1"/>
        </w:rPr>
        <w:t xml:space="preserve">на территории </w:t>
      </w:r>
      <w:r w:rsidR="00904514" w:rsidRPr="00A27C2D">
        <w:rPr>
          <w:color w:val="000000" w:themeColor="text1"/>
        </w:rPr>
        <w:t>ГП «</w:t>
      </w:r>
      <w:r w:rsidR="0039231B" w:rsidRPr="00A27C2D">
        <w:rPr>
          <w:color w:val="000000" w:themeColor="text1"/>
        </w:rPr>
        <w:t>Город Мирный</w:t>
      </w:r>
      <w:r w:rsidR="00894FD1" w:rsidRPr="00A27C2D">
        <w:rPr>
          <w:color w:val="000000" w:themeColor="text1"/>
        </w:rPr>
        <w:t>»</w:t>
      </w:r>
      <w:r w:rsidR="0039231B" w:rsidRPr="00A27C2D">
        <w:rPr>
          <w:color w:val="000000" w:themeColor="text1"/>
        </w:rPr>
        <w:t xml:space="preserve"> </w:t>
      </w:r>
      <w:r w:rsidRPr="00A27C2D">
        <w:rPr>
          <w:color w:val="000000" w:themeColor="text1"/>
        </w:rPr>
        <w:t>отсутствуют. Учет сточных вод, принимаемых от зданий и сооружений системой водоотведения, производится на основании показаний приборов учета горячей и холодной воды, а также расчетным методом.</w:t>
      </w:r>
    </w:p>
    <w:p w14:paraId="1FF3AB6C" w14:textId="77777777" w:rsidR="0039231B" w:rsidRPr="00A27C2D" w:rsidRDefault="0039231B" w:rsidP="002C5279">
      <w:pPr>
        <w:pStyle w:val="e"/>
        <w:keepLines w:val="0"/>
        <w:tabs>
          <w:tab w:val="left" w:pos="1134"/>
        </w:tabs>
        <w:spacing w:before="0" w:line="276" w:lineRule="auto"/>
        <w:jc w:val="both"/>
        <w:rPr>
          <w:color w:val="000000" w:themeColor="text1"/>
        </w:rPr>
      </w:pPr>
    </w:p>
    <w:p w14:paraId="62040501" w14:textId="77777777" w:rsidR="00451510" w:rsidRPr="00A27C2D" w:rsidRDefault="00A86037" w:rsidP="002C5279">
      <w:pPr>
        <w:pStyle w:val="3"/>
        <w:keepLines/>
        <w:numPr>
          <w:ilvl w:val="2"/>
          <w:numId w:val="27"/>
        </w:numPr>
        <w:tabs>
          <w:tab w:val="left" w:pos="1134"/>
        </w:tabs>
        <w:spacing w:before="0" w:after="0" w:line="276" w:lineRule="auto"/>
        <w:ind w:left="0" w:firstLine="709"/>
        <w:rPr>
          <w:rFonts w:ascii="Times New Roman" w:hAnsi="Times New Roman"/>
          <w:color w:val="000000" w:themeColor="text1"/>
          <w:sz w:val="24"/>
        </w:rPr>
      </w:pPr>
      <w:bookmarkStart w:id="133" w:name="_Toc524593231"/>
      <w:bookmarkStart w:id="134" w:name="_Toc236951366"/>
      <w:r w:rsidRPr="00A27C2D">
        <w:rPr>
          <w:rFonts w:ascii="Times New Roman" w:hAnsi="Times New Roman"/>
          <w:color w:val="000000" w:themeColor="text1"/>
          <w:sz w:val="24"/>
        </w:rPr>
        <w:t>Р</w:t>
      </w:r>
      <w:r w:rsidR="00451510" w:rsidRPr="00A27C2D">
        <w:rPr>
          <w:rFonts w:ascii="Times New Roman" w:hAnsi="Times New Roman"/>
          <w:color w:val="000000" w:themeColor="text1"/>
          <w:sz w:val="24"/>
        </w:rPr>
        <w:t>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bookmarkEnd w:id="133"/>
      <w:bookmarkEnd w:id="134"/>
    </w:p>
    <w:p w14:paraId="4F40EF19" w14:textId="77777777" w:rsidR="00451510" w:rsidRPr="00A27C2D" w:rsidRDefault="00451510" w:rsidP="002C5279">
      <w:pPr>
        <w:pStyle w:val="e"/>
        <w:keepLines w:val="0"/>
        <w:tabs>
          <w:tab w:val="left" w:pos="1134"/>
        </w:tabs>
        <w:spacing w:before="0" w:line="276" w:lineRule="auto"/>
        <w:jc w:val="both"/>
        <w:rPr>
          <w:color w:val="000000" w:themeColor="text1"/>
        </w:rPr>
      </w:pPr>
      <w:r w:rsidRPr="00A27C2D">
        <w:rPr>
          <w:color w:val="000000" w:themeColor="text1"/>
        </w:rPr>
        <w:t>Ретроспективный анализ за последние 10 лет балансов поступления сточных вод в централизованную систему водоотведения по технологическим зонам водоотведения и по поселениям с выделением зон дефицитов и резервов производственных мощностей не представляется возможным, ввиду отсутствия данных по систематическому учету стоков.</w:t>
      </w:r>
    </w:p>
    <w:p w14:paraId="092175F7" w14:textId="77777777" w:rsidR="00E2587E" w:rsidRDefault="00E2587E" w:rsidP="002C5279">
      <w:pPr>
        <w:pStyle w:val="e"/>
        <w:keepLines w:val="0"/>
        <w:tabs>
          <w:tab w:val="left" w:pos="1134"/>
        </w:tabs>
        <w:spacing w:before="0" w:line="276" w:lineRule="auto"/>
        <w:jc w:val="both"/>
        <w:rPr>
          <w:color w:val="000000" w:themeColor="text1"/>
        </w:rPr>
      </w:pPr>
      <w:r w:rsidRPr="00A27C2D">
        <w:rPr>
          <w:color w:val="000000" w:themeColor="text1"/>
        </w:rPr>
        <w:t xml:space="preserve">Ретроспективный </w:t>
      </w:r>
      <w:r w:rsidR="0029365D">
        <w:rPr>
          <w:color w:val="000000" w:themeColor="text1"/>
        </w:rPr>
        <w:t xml:space="preserve">баланс за последние годы приведен в таблице </w:t>
      </w:r>
      <w:r w:rsidR="002C5279">
        <w:rPr>
          <w:color w:val="000000" w:themeColor="text1"/>
        </w:rPr>
        <w:t>43</w:t>
      </w:r>
      <w:r w:rsidR="0029365D">
        <w:rPr>
          <w:color w:val="000000" w:themeColor="text1"/>
        </w:rPr>
        <w:t>.</w:t>
      </w:r>
    </w:p>
    <w:p w14:paraId="63B73D13" w14:textId="49B83CD2" w:rsidR="0029365D" w:rsidRDefault="0029365D" w:rsidP="002C5279">
      <w:pPr>
        <w:pStyle w:val="e"/>
        <w:keepNext/>
        <w:tabs>
          <w:tab w:val="left" w:pos="1134"/>
        </w:tabs>
        <w:spacing w:before="0" w:line="276" w:lineRule="auto"/>
        <w:jc w:val="both"/>
        <w:rPr>
          <w:b/>
          <w:color w:val="000000" w:themeColor="text1"/>
        </w:rPr>
      </w:pPr>
      <w:r w:rsidRPr="00A27C2D">
        <w:rPr>
          <w:rFonts w:eastAsiaTheme="minorHAnsi"/>
          <w:b/>
          <w:bCs/>
          <w:lang w:eastAsia="en-US"/>
        </w:rPr>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43</w:t>
      </w:r>
      <w:r w:rsidRPr="00A27C2D">
        <w:rPr>
          <w:rFonts w:eastAsiaTheme="minorHAnsi"/>
          <w:b/>
          <w:bCs/>
          <w:lang w:eastAsia="en-US"/>
        </w:rPr>
        <w:fldChar w:fldCharType="end"/>
      </w:r>
      <w:r w:rsidRPr="00A27C2D">
        <w:rPr>
          <w:rFonts w:eastAsiaTheme="minorHAnsi"/>
          <w:b/>
          <w:bCs/>
          <w:lang w:eastAsia="en-US"/>
        </w:rPr>
        <w:t xml:space="preserve">. </w:t>
      </w:r>
      <w:r w:rsidRPr="0029365D">
        <w:rPr>
          <w:b/>
          <w:color w:val="000000" w:themeColor="text1"/>
        </w:rPr>
        <w:t>Ретроспективный баланс за последние годы</w:t>
      </w:r>
    </w:p>
    <w:tbl>
      <w:tblPr>
        <w:tblW w:w="5000" w:type="pct"/>
        <w:tblLook w:val="04A0" w:firstRow="1" w:lastRow="0" w:firstColumn="1" w:lastColumn="0" w:noHBand="0" w:noVBand="1"/>
      </w:tblPr>
      <w:tblGrid>
        <w:gridCol w:w="5131"/>
        <w:gridCol w:w="1442"/>
        <w:gridCol w:w="1527"/>
        <w:gridCol w:w="1527"/>
      </w:tblGrid>
      <w:tr w:rsidR="00993FBF" w:rsidRPr="00993FBF" w14:paraId="463EE6FD" w14:textId="77777777" w:rsidTr="00F861D4">
        <w:trPr>
          <w:trHeight w:val="20"/>
        </w:trPr>
        <w:tc>
          <w:tcPr>
            <w:tcW w:w="2665" w:type="pct"/>
            <w:tcBorders>
              <w:top w:val="single" w:sz="4" w:space="0" w:color="auto"/>
              <w:left w:val="single" w:sz="4" w:space="0" w:color="auto"/>
              <w:bottom w:val="single" w:sz="4" w:space="0" w:color="auto"/>
              <w:right w:val="single" w:sz="4" w:space="0" w:color="auto"/>
            </w:tcBorders>
            <w:vAlign w:val="center"/>
            <w:hideMark/>
          </w:tcPr>
          <w:p w14:paraId="07AEF286"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Категория потребителей</w:t>
            </w:r>
          </w:p>
        </w:tc>
        <w:tc>
          <w:tcPr>
            <w:tcW w:w="749" w:type="pct"/>
            <w:tcBorders>
              <w:top w:val="single" w:sz="4" w:space="0" w:color="auto"/>
              <w:left w:val="nil"/>
              <w:bottom w:val="single" w:sz="4" w:space="0" w:color="auto"/>
              <w:right w:val="single" w:sz="4" w:space="0" w:color="auto"/>
            </w:tcBorders>
            <w:vAlign w:val="center"/>
            <w:hideMark/>
          </w:tcPr>
          <w:p w14:paraId="5D9AB261"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Ед. изм.</w:t>
            </w:r>
          </w:p>
        </w:tc>
        <w:tc>
          <w:tcPr>
            <w:tcW w:w="793" w:type="pct"/>
            <w:tcBorders>
              <w:top w:val="single" w:sz="4" w:space="0" w:color="auto"/>
              <w:left w:val="nil"/>
              <w:bottom w:val="single" w:sz="4" w:space="0" w:color="auto"/>
              <w:right w:val="single" w:sz="4" w:space="0" w:color="auto"/>
            </w:tcBorders>
            <w:noWrap/>
            <w:vAlign w:val="center"/>
            <w:hideMark/>
          </w:tcPr>
          <w:p w14:paraId="12BA19D1"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2024 г.</w:t>
            </w:r>
          </w:p>
        </w:tc>
        <w:tc>
          <w:tcPr>
            <w:tcW w:w="793" w:type="pct"/>
            <w:tcBorders>
              <w:top w:val="single" w:sz="4" w:space="0" w:color="auto"/>
              <w:left w:val="nil"/>
              <w:bottom w:val="single" w:sz="4" w:space="0" w:color="auto"/>
              <w:right w:val="single" w:sz="4" w:space="0" w:color="auto"/>
            </w:tcBorders>
            <w:vAlign w:val="bottom"/>
            <w:hideMark/>
          </w:tcPr>
          <w:p w14:paraId="087D33F5"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2025 г.</w:t>
            </w:r>
          </w:p>
        </w:tc>
      </w:tr>
      <w:tr w:rsidR="00993FBF" w:rsidRPr="00993FBF" w14:paraId="51EBAADD"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76305F75" w14:textId="77777777" w:rsidR="00993FBF" w:rsidRPr="00993FBF" w:rsidRDefault="00993FBF" w:rsidP="00993FBF">
            <w:pPr>
              <w:jc w:val="left"/>
              <w:rPr>
                <w:rFonts w:ascii="Times New Roman" w:hAnsi="Times New Roman"/>
                <w:b/>
                <w:bCs/>
                <w:color w:val="000000"/>
                <w:szCs w:val="20"/>
              </w:rPr>
            </w:pPr>
            <w:r w:rsidRPr="00993FBF">
              <w:rPr>
                <w:rFonts w:ascii="Times New Roman" w:hAnsi="Times New Roman"/>
                <w:b/>
                <w:bCs/>
                <w:color w:val="000000"/>
                <w:szCs w:val="20"/>
              </w:rPr>
              <w:t>Коллекторная канализация</w:t>
            </w:r>
          </w:p>
        </w:tc>
        <w:tc>
          <w:tcPr>
            <w:tcW w:w="749" w:type="pct"/>
            <w:tcBorders>
              <w:top w:val="nil"/>
              <w:left w:val="nil"/>
              <w:bottom w:val="single" w:sz="4" w:space="0" w:color="auto"/>
              <w:right w:val="single" w:sz="4" w:space="0" w:color="auto"/>
            </w:tcBorders>
            <w:vAlign w:val="center"/>
            <w:hideMark/>
          </w:tcPr>
          <w:p w14:paraId="38CB0CC2"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themeColor="text1"/>
                <w:szCs w:val="20"/>
              </w:rPr>
              <w:t>м</w:t>
            </w:r>
            <w:r w:rsidRPr="00993FBF">
              <w:rPr>
                <w:rFonts w:ascii="Times New Roman" w:hAnsi="Times New Roman"/>
                <w:b/>
                <w:bCs/>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60B52EB0"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szCs w:val="20"/>
              </w:rPr>
              <w:t>2077436</w:t>
            </w:r>
          </w:p>
        </w:tc>
        <w:tc>
          <w:tcPr>
            <w:tcW w:w="793" w:type="pct"/>
            <w:tcBorders>
              <w:top w:val="nil"/>
              <w:left w:val="nil"/>
              <w:bottom w:val="single" w:sz="4" w:space="0" w:color="auto"/>
              <w:right w:val="single" w:sz="4" w:space="0" w:color="auto"/>
            </w:tcBorders>
            <w:noWrap/>
            <w:vAlign w:val="center"/>
            <w:hideMark/>
          </w:tcPr>
          <w:p w14:paraId="21CD0954"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szCs w:val="20"/>
              </w:rPr>
              <w:t>2132984</w:t>
            </w:r>
          </w:p>
        </w:tc>
      </w:tr>
      <w:tr w:rsidR="00993FBF" w:rsidRPr="00993FBF" w14:paraId="14AF175A"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5906C7D6" w14:textId="77777777" w:rsidR="00993FBF" w:rsidRPr="00993FBF" w:rsidRDefault="00993FBF" w:rsidP="00993FBF">
            <w:pPr>
              <w:jc w:val="left"/>
              <w:rPr>
                <w:rFonts w:ascii="Times New Roman" w:hAnsi="Times New Roman"/>
                <w:color w:val="000000"/>
                <w:szCs w:val="20"/>
              </w:rPr>
            </w:pPr>
            <w:r w:rsidRPr="00993FBF">
              <w:rPr>
                <w:rFonts w:ascii="Times New Roman" w:hAnsi="Times New Roman"/>
                <w:color w:val="000000" w:themeColor="text1"/>
                <w:szCs w:val="20"/>
              </w:rPr>
              <w:t>Население</w:t>
            </w:r>
          </w:p>
        </w:tc>
        <w:tc>
          <w:tcPr>
            <w:tcW w:w="749" w:type="pct"/>
            <w:tcBorders>
              <w:top w:val="nil"/>
              <w:left w:val="nil"/>
              <w:bottom w:val="single" w:sz="4" w:space="0" w:color="auto"/>
              <w:right w:val="single" w:sz="4" w:space="0" w:color="auto"/>
            </w:tcBorders>
            <w:vAlign w:val="center"/>
            <w:hideMark/>
          </w:tcPr>
          <w:p w14:paraId="742D37A1"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м</w:t>
            </w:r>
            <w:r w:rsidRPr="00993FBF">
              <w:rPr>
                <w:rFonts w:ascii="Times New Roman" w:hAnsi="Times New Roman"/>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05BC01FE"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1411661</w:t>
            </w:r>
          </w:p>
        </w:tc>
        <w:tc>
          <w:tcPr>
            <w:tcW w:w="793" w:type="pct"/>
            <w:tcBorders>
              <w:top w:val="nil"/>
              <w:left w:val="nil"/>
              <w:bottom w:val="single" w:sz="4" w:space="0" w:color="auto"/>
              <w:right w:val="single" w:sz="4" w:space="0" w:color="auto"/>
            </w:tcBorders>
            <w:noWrap/>
            <w:vAlign w:val="center"/>
            <w:hideMark/>
          </w:tcPr>
          <w:p w14:paraId="18A53356"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1382613</w:t>
            </w:r>
          </w:p>
        </w:tc>
      </w:tr>
      <w:tr w:rsidR="00993FBF" w:rsidRPr="00993FBF" w14:paraId="7E69784D"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1C1F9883" w14:textId="77777777" w:rsidR="00993FBF" w:rsidRPr="00993FBF" w:rsidRDefault="00993FBF" w:rsidP="00993FBF">
            <w:pPr>
              <w:jc w:val="left"/>
              <w:rPr>
                <w:rFonts w:ascii="Times New Roman" w:hAnsi="Times New Roman"/>
                <w:color w:val="000000"/>
                <w:szCs w:val="20"/>
              </w:rPr>
            </w:pPr>
            <w:r w:rsidRPr="00993FBF">
              <w:rPr>
                <w:rFonts w:ascii="Times New Roman" w:hAnsi="Times New Roman"/>
                <w:color w:val="000000" w:themeColor="text1"/>
                <w:szCs w:val="20"/>
              </w:rPr>
              <w:t>Бюджет</w:t>
            </w:r>
          </w:p>
        </w:tc>
        <w:tc>
          <w:tcPr>
            <w:tcW w:w="749" w:type="pct"/>
            <w:tcBorders>
              <w:top w:val="nil"/>
              <w:left w:val="nil"/>
              <w:bottom w:val="single" w:sz="4" w:space="0" w:color="auto"/>
              <w:right w:val="single" w:sz="4" w:space="0" w:color="auto"/>
            </w:tcBorders>
            <w:vAlign w:val="center"/>
            <w:hideMark/>
          </w:tcPr>
          <w:p w14:paraId="032A91A4"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м</w:t>
            </w:r>
            <w:r w:rsidRPr="00993FBF">
              <w:rPr>
                <w:rFonts w:ascii="Times New Roman" w:hAnsi="Times New Roman"/>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1321EEF6"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107707</w:t>
            </w:r>
          </w:p>
        </w:tc>
        <w:tc>
          <w:tcPr>
            <w:tcW w:w="793" w:type="pct"/>
            <w:tcBorders>
              <w:top w:val="nil"/>
              <w:left w:val="nil"/>
              <w:bottom w:val="single" w:sz="4" w:space="0" w:color="auto"/>
              <w:right w:val="single" w:sz="4" w:space="0" w:color="auto"/>
            </w:tcBorders>
            <w:noWrap/>
            <w:vAlign w:val="center"/>
            <w:hideMark/>
          </w:tcPr>
          <w:p w14:paraId="17D9178F"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218495</w:t>
            </w:r>
          </w:p>
        </w:tc>
      </w:tr>
      <w:tr w:rsidR="00993FBF" w:rsidRPr="00993FBF" w14:paraId="10CE2244"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2F391A62" w14:textId="77777777" w:rsidR="00993FBF" w:rsidRPr="00993FBF" w:rsidRDefault="00993FBF" w:rsidP="00993FBF">
            <w:pPr>
              <w:jc w:val="left"/>
              <w:rPr>
                <w:rFonts w:ascii="Times New Roman" w:hAnsi="Times New Roman"/>
                <w:color w:val="000000"/>
                <w:szCs w:val="20"/>
              </w:rPr>
            </w:pPr>
            <w:r w:rsidRPr="00993FBF">
              <w:rPr>
                <w:rFonts w:ascii="Times New Roman" w:hAnsi="Times New Roman"/>
                <w:color w:val="000000" w:themeColor="text1"/>
                <w:szCs w:val="20"/>
              </w:rPr>
              <w:t>объекты ООО «ПТВС»</w:t>
            </w:r>
          </w:p>
        </w:tc>
        <w:tc>
          <w:tcPr>
            <w:tcW w:w="749" w:type="pct"/>
            <w:tcBorders>
              <w:top w:val="nil"/>
              <w:left w:val="nil"/>
              <w:bottom w:val="single" w:sz="4" w:space="0" w:color="auto"/>
              <w:right w:val="single" w:sz="4" w:space="0" w:color="auto"/>
            </w:tcBorders>
            <w:vAlign w:val="center"/>
            <w:hideMark/>
          </w:tcPr>
          <w:p w14:paraId="3CB5F78B"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м</w:t>
            </w:r>
            <w:r w:rsidRPr="00993FBF">
              <w:rPr>
                <w:rFonts w:ascii="Times New Roman" w:hAnsi="Times New Roman"/>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2BE67673"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173438</w:t>
            </w:r>
          </w:p>
        </w:tc>
        <w:tc>
          <w:tcPr>
            <w:tcW w:w="793" w:type="pct"/>
            <w:tcBorders>
              <w:top w:val="nil"/>
              <w:left w:val="nil"/>
              <w:bottom w:val="single" w:sz="4" w:space="0" w:color="auto"/>
              <w:right w:val="single" w:sz="4" w:space="0" w:color="auto"/>
            </w:tcBorders>
            <w:noWrap/>
            <w:vAlign w:val="center"/>
            <w:hideMark/>
          </w:tcPr>
          <w:p w14:paraId="435AE348"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159303</w:t>
            </w:r>
          </w:p>
        </w:tc>
      </w:tr>
      <w:tr w:rsidR="00993FBF" w:rsidRPr="00993FBF" w14:paraId="4F0F9101"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4F054DC3" w14:textId="77777777" w:rsidR="00993FBF" w:rsidRPr="00993FBF" w:rsidRDefault="00993FBF" w:rsidP="00993FBF">
            <w:pPr>
              <w:jc w:val="left"/>
              <w:rPr>
                <w:rFonts w:ascii="Times New Roman" w:hAnsi="Times New Roman"/>
                <w:color w:val="000000"/>
                <w:szCs w:val="20"/>
              </w:rPr>
            </w:pPr>
            <w:r w:rsidRPr="00993FBF">
              <w:rPr>
                <w:rFonts w:ascii="Times New Roman" w:hAnsi="Times New Roman"/>
                <w:color w:val="000000" w:themeColor="text1"/>
                <w:szCs w:val="20"/>
              </w:rPr>
              <w:t>сторонние потребители</w:t>
            </w:r>
          </w:p>
        </w:tc>
        <w:tc>
          <w:tcPr>
            <w:tcW w:w="749" w:type="pct"/>
            <w:tcBorders>
              <w:top w:val="nil"/>
              <w:left w:val="nil"/>
              <w:bottom w:val="single" w:sz="4" w:space="0" w:color="auto"/>
              <w:right w:val="single" w:sz="4" w:space="0" w:color="auto"/>
            </w:tcBorders>
            <w:vAlign w:val="center"/>
            <w:hideMark/>
          </w:tcPr>
          <w:p w14:paraId="1985217C"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м</w:t>
            </w:r>
            <w:r w:rsidRPr="00993FBF">
              <w:rPr>
                <w:rFonts w:ascii="Times New Roman" w:hAnsi="Times New Roman"/>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23625E40"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384630</w:t>
            </w:r>
          </w:p>
        </w:tc>
        <w:tc>
          <w:tcPr>
            <w:tcW w:w="793" w:type="pct"/>
            <w:tcBorders>
              <w:top w:val="nil"/>
              <w:left w:val="nil"/>
              <w:bottom w:val="single" w:sz="4" w:space="0" w:color="auto"/>
              <w:right w:val="single" w:sz="4" w:space="0" w:color="auto"/>
            </w:tcBorders>
            <w:noWrap/>
            <w:vAlign w:val="center"/>
            <w:hideMark/>
          </w:tcPr>
          <w:p w14:paraId="0FC68CAD"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372573</w:t>
            </w:r>
          </w:p>
        </w:tc>
      </w:tr>
      <w:tr w:rsidR="00993FBF" w:rsidRPr="00993FBF" w14:paraId="0FA92407"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233AAA22" w14:textId="77777777" w:rsidR="00993FBF" w:rsidRPr="00993FBF" w:rsidRDefault="00993FBF" w:rsidP="00993FBF">
            <w:pPr>
              <w:jc w:val="left"/>
              <w:rPr>
                <w:rFonts w:ascii="Times New Roman" w:hAnsi="Times New Roman"/>
                <w:b/>
                <w:bCs/>
                <w:color w:val="000000"/>
                <w:szCs w:val="20"/>
              </w:rPr>
            </w:pPr>
            <w:r w:rsidRPr="00993FBF">
              <w:rPr>
                <w:rFonts w:ascii="Times New Roman" w:hAnsi="Times New Roman"/>
                <w:b/>
                <w:bCs/>
                <w:color w:val="000000" w:themeColor="text1"/>
                <w:szCs w:val="20"/>
              </w:rPr>
              <w:t>Вывозная канализация</w:t>
            </w:r>
          </w:p>
        </w:tc>
        <w:tc>
          <w:tcPr>
            <w:tcW w:w="749" w:type="pct"/>
            <w:tcBorders>
              <w:top w:val="nil"/>
              <w:left w:val="nil"/>
              <w:bottom w:val="single" w:sz="4" w:space="0" w:color="auto"/>
              <w:right w:val="single" w:sz="4" w:space="0" w:color="auto"/>
            </w:tcBorders>
            <w:vAlign w:val="center"/>
            <w:hideMark/>
          </w:tcPr>
          <w:p w14:paraId="1C9D9ADE"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themeColor="text1"/>
                <w:szCs w:val="20"/>
              </w:rPr>
              <w:t>м</w:t>
            </w:r>
            <w:r w:rsidRPr="00993FBF">
              <w:rPr>
                <w:rFonts w:ascii="Times New Roman" w:hAnsi="Times New Roman"/>
                <w:b/>
                <w:bCs/>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654AF92F"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szCs w:val="20"/>
              </w:rPr>
              <w:t>128352</w:t>
            </w:r>
          </w:p>
        </w:tc>
        <w:tc>
          <w:tcPr>
            <w:tcW w:w="793" w:type="pct"/>
            <w:tcBorders>
              <w:top w:val="nil"/>
              <w:left w:val="nil"/>
              <w:bottom w:val="single" w:sz="4" w:space="0" w:color="auto"/>
              <w:right w:val="single" w:sz="4" w:space="0" w:color="auto"/>
            </w:tcBorders>
            <w:noWrap/>
            <w:vAlign w:val="center"/>
            <w:hideMark/>
          </w:tcPr>
          <w:p w14:paraId="0846654E"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szCs w:val="20"/>
              </w:rPr>
              <w:t>144390</w:t>
            </w:r>
          </w:p>
        </w:tc>
      </w:tr>
      <w:tr w:rsidR="00993FBF" w:rsidRPr="00993FBF" w14:paraId="66A6E771"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66D7C6FB" w14:textId="77777777" w:rsidR="00993FBF" w:rsidRPr="00993FBF" w:rsidRDefault="00993FBF" w:rsidP="00993FBF">
            <w:pPr>
              <w:jc w:val="left"/>
              <w:rPr>
                <w:rFonts w:ascii="Times New Roman" w:hAnsi="Times New Roman"/>
                <w:color w:val="000000"/>
                <w:szCs w:val="20"/>
              </w:rPr>
            </w:pPr>
            <w:r w:rsidRPr="00993FBF">
              <w:rPr>
                <w:rFonts w:ascii="Times New Roman" w:hAnsi="Times New Roman"/>
                <w:color w:val="000000"/>
                <w:szCs w:val="20"/>
              </w:rPr>
              <w:t>Итого, канализация</w:t>
            </w:r>
          </w:p>
        </w:tc>
        <w:tc>
          <w:tcPr>
            <w:tcW w:w="749" w:type="pct"/>
            <w:tcBorders>
              <w:top w:val="nil"/>
              <w:left w:val="nil"/>
              <w:bottom w:val="single" w:sz="4" w:space="0" w:color="auto"/>
              <w:right w:val="single" w:sz="4" w:space="0" w:color="auto"/>
            </w:tcBorders>
            <w:vAlign w:val="center"/>
            <w:hideMark/>
          </w:tcPr>
          <w:p w14:paraId="7EF96BFD"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м</w:t>
            </w:r>
            <w:r w:rsidRPr="00993FBF">
              <w:rPr>
                <w:rFonts w:ascii="Times New Roman" w:hAnsi="Times New Roman"/>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41B0BCD3"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2205788</w:t>
            </w:r>
          </w:p>
        </w:tc>
        <w:tc>
          <w:tcPr>
            <w:tcW w:w="793" w:type="pct"/>
            <w:tcBorders>
              <w:top w:val="nil"/>
              <w:left w:val="nil"/>
              <w:bottom w:val="single" w:sz="4" w:space="0" w:color="auto"/>
              <w:right w:val="single" w:sz="4" w:space="0" w:color="auto"/>
            </w:tcBorders>
            <w:noWrap/>
            <w:vAlign w:val="center"/>
            <w:hideMark/>
          </w:tcPr>
          <w:p w14:paraId="3448C47E"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2277374</w:t>
            </w:r>
          </w:p>
        </w:tc>
      </w:tr>
      <w:tr w:rsidR="00993FBF" w:rsidRPr="00993FBF" w14:paraId="640A988C"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2C09D9CE" w14:textId="77777777" w:rsidR="00993FBF" w:rsidRPr="00993FBF" w:rsidRDefault="00993FBF" w:rsidP="00993FBF">
            <w:pPr>
              <w:jc w:val="left"/>
              <w:rPr>
                <w:rFonts w:ascii="Times New Roman" w:hAnsi="Times New Roman"/>
                <w:color w:val="000000"/>
                <w:szCs w:val="20"/>
              </w:rPr>
            </w:pPr>
            <w:r w:rsidRPr="00993FBF">
              <w:rPr>
                <w:rFonts w:ascii="Times New Roman" w:hAnsi="Times New Roman"/>
                <w:color w:val="000000" w:themeColor="text1"/>
                <w:szCs w:val="20"/>
              </w:rPr>
              <w:t>Неучтённый (сверхнормативный) сброс</w:t>
            </w:r>
          </w:p>
        </w:tc>
        <w:tc>
          <w:tcPr>
            <w:tcW w:w="749" w:type="pct"/>
            <w:tcBorders>
              <w:top w:val="nil"/>
              <w:left w:val="nil"/>
              <w:bottom w:val="single" w:sz="4" w:space="0" w:color="auto"/>
              <w:right w:val="single" w:sz="4" w:space="0" w:color="auto"/>
            </w:tcBorders>
            <w:vAlign w:val="center"/>
            <w:hideMark/>
          </w:tcPr>
          <w:p w14:paraId="10F58210"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themeColor="text1"/>
                <w:szCs w:val="20"/>
              </w:rPr>
              <w:t>м</w:t>
            </w:r>
            <w:r w:rsidRPr="00993FBF">
              <w:rPr>
                <w:rFonts w:ascii="Times New Roman" w:hAnsi="Times New Roman"/>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358B6B91"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2894835</w:t>
            </w:r>
          </w:p>
        </w:tc>
        <w:tc>
          <w:tcPr>
            <w:tcW w:w="793" w:type="pct"/>
            <w:tcBorders>
              <w:top w:val="nil"/>
              <w:left w:val="nil"/>
              <w:bottom w:val="single" w:sz="4" w:space="0" w:color="auto"/>
              <w:right w:val="single" w:sz="4" w:space="0" w:color="auto"/>
            </w:tcBorders>
            <w:noWrap/>
            <w:vAlign w:val="center"/>
            <w:hideMark/>
          </w:tcPr>
          <w:p w14:paraId="40AA65A7" w14:textId="77777777" w:rsidR="00993FBF" w:rsidRPr="00993FBF" w:rsidRDefault="00993FBF" w:rsidP="00993FBF">
            <w:pPr>
              <w:jc w:val="center"/>
              <w:rPr>
                <w:rFonts w:ascii="Times New Roman" w:hAnsi="Times New Roman"/>
                <w:color w:val="000000"/>
                <w:szCs w:val="20"/>
              </w:rPr>
            </w:pPr>
            <w:r w:rsidRPr="00993FBF">
              <w:rPr>
                <w:rFonts w:ascii="Times New Roman" w:hAnsi="Times New Roman"/>
                <w:color w:val="000000"/>
                <w:szCs w:val="20"/>
              </w:rPr>
              <w:t>2882610</w:t>
            </w:r>
          </w:p>
        </w:tc>
      </w:tr>
      <w:tr w:rsidR="00993FBF" w:rsidRPr="00993FBF" w14:paraId="3BE8B390" w14:textId="77777777" w:rsidTr="00F861D4">
        <w:trPr>
          <w:trHeight w:val="20"/>
        </w:trPr>
        <w:tc>
          <w:tcPr>
            <w:tcW w:w="2665" w:type="pct"/>
            <w:tcBorders>
              <w:top w:val="nil"/>
              <w:left w:val="single" w:sz="4" w:space="0" w:color="auto"/>
              <w:bottom w:val="single" w:sz="4" w:space="0" w:color="auto"/>
              <w:right w:val="single" w:sz="4" w:space="0" w:color="auto"/>
            </w:tcBorders>
            <w:vAlign w:val="center"/>
            <w:hideMark/>
          </w:tcPr>
          <w:p w14:paraId="058B2DBF" w14:textId="77777777" w:rsidR="00993FBF" w:rsidRPr="00993FBF" w:rsidRDefault="00993FBF" w:rsidP="00993FBF">
            <w:pPr>
              <w:jc w:val="left"/>
              <w:rPr>
                <w:rFonts w:ascii="Times New Roman" w:hAnsi="Times New Roman"/>
                <w:b/>
                <w:bCs/>
                <w:color w:val="000000"/>
                <w:szCs w:val="20"/>
              </w:rPr>
            </w:pPr>
            <w:r w:rsidRPr="00993FBF">
              <w:rPr>
                <w:rFonts w:ascii="Times New Roman" w:hAnsi="Times New Roman"/>
                <w:b/>
                <w:bCs/>
                <w:color w:val="000000" w:themeColor="text1"/>
                <w:szCs w:val="20"/>
              </w:rPr>
              <w:t>ВСЕГО</w:t>
            </w:r>
          </w:p>
        </w:tc>
        <w:tc>
          <w:tcPr>
            <w:tcW w:w="749" w:type="pct"/>
            <w:tcBorders>
              <w:top w:val="nil"/>
              <w:left w:val="nil"/>
              <w:bottom w:val="single" w:sz="4" w:space="0" w:color="auto"/>
              <w:right w:val="single" w:sz="4" w:space="0" w:color="auto"/>
            </w:tcBorders>
            <w:vAlign w:val="center"/>
            <w:hideMark/>
          </w:tcPr>
          <w:p w14:paraId="4766A7AB"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themeColor="text1"/>
                <w:szCs w:val="20"/>
              </w:rPr>
              <w:t>м</w:t>
            </w:r>
            <w:r w:rsidRPr="00993FBF">
              <w:rPr>
                <w:rFonts w:ascii="Times New Roman" w:hAnsi="Times New Roman"/>
                <w:b/>
                <w:bCs/>
                <w:color w:val="000000"/>
                <w:szCs w:val="20"/>
                <w:vertAlign w:val="superscript"/>
              </w:rPr>
              <w:t>3</w:t>
            </w:r>
          </w:p>
        </w:tc>
        <w:tc>
          <w:tcPr>
            <w:tcW w:w="793" w:type="pct"/>
            <w:tcBorders>
              <w:top w:val="nil"/>
              <w:left w:val="nil"/>
              <w:bottom w:val="single" w:sz="4" w:space="0" w:color="auto"/>
              <w:right w:val="single" w:sz="4" w:space="0" w:color="auto"/>
            </w:tcBorders>
            <w:noWrap/>
            <w:vAlign w:val="center"/>
            <w:hideMark/>
          </w:tcPr>
          <w:p w14:paraId="483B1633"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szCs w:val="20"/>
              </w:rPr>
              <w:t>5100623</w:t>
            </w:r>
          </w:p>
        </w:tc>
        <w:tc>
          <w:tcPr>
            <w:tcW w:w="793" w:type="pct"/>
            <w:tcBorders>
              <w:top w:val="nil"/>
              <w:left w:val="nil"/>
              <w:bottom w:val="single" w:sz="4" w:space="0" w:color="auto"/>
              <w:right w:val="single" w:sz="4" w:space="0" w:color="auto"/>
            </w:tcBorders>
            <w:noWrap/>
            <w:vAlign w:val="center"/>
            <w:hideMark/>
          </w:tcPr>
          <w:p w14:paraId="1DCF7C85" w14:textId="77777777" w:rsidR="00993FBF" w:rsidRPr="00993FBF" w:rsidRDefault="00993FBF" w:rsidP="00993FBF">
            <w:pPr>
              <w:jc w:val="center"/>
              <w:rPr>
                <w:rFonts w:ascii="Times New Roman" w:hAnsi="Times New Roman"/>
                <w:b/>
                <w:bCs/>
                <w:color w:val="000000"/>
                <w:szCs w:val="20"/>
              </w:rPr>
            </w:pPr>
            <w:r w:rsidRPr="00993FBF">
              <w:rPr>
                <w:rFonts w:ascii="Times New Roman" w:hAnsi="Times New Roman"/>
                <w:b/>
                <w:bCs/>
                <w:color w:val="000000"/>
                <w:szCs w:val="20"/>
              </w:rPr>
              <w:t>5159984</w:t>
            </w:r>
          </w:p>
        </w:tc>
      </w:tr>
    </w:tbl>
    <w:p w14:paraId="693D6C75" w14:textId="77777777" w:rsidR="009A5ED6" w:rsidRPr="00A27C2D" w:rsidRDefault="009A5ED6" w:rsidP="002C5279">
      <w:pPr>
        <w:pStyle w:val="e"/>
        <w:keepLines w:val="0"/>
        <w:tabs>
          <w:tab w:val="left" w:pos="1134"/>
        </w:tabs>
        <w:spacing w:before="0" w:line="276" w:lineRule="auto"/>
        <w:jc w:val="both"/>
        <w:rPr>
          <w:color w:val="000000" w:themeColor="text1"/>
        </w:rPr>
      </w:pPr>
    </w:p>
    <w:p w14:paraId="7476B9D7" w14:textId="77777777" w:rsidR="00451510" w:rsidRPr="00A27C2D" w:rsidRDefault="00A86037" w:rsidP="002C5279">
      <w:pPr>
        <w:pStyle w:val="3"/>
        <w:keepLines/>
        <w:numPr>
          <w:ilvl w:val="2"/>
          <w:numId w:val="27"/>
        </w:numPr>
        <w:tabs>
          <w:tab w:val="left" w:pos="1134"/>
        </w:tabs>
        <w:spacing w:before="0" w:after="0" w:line="276" w:lineRule="auto"/>
        <w:ind w:left="0" w:firstLine="709"/>
        <w:rPr>
          <w:rFonts w:ascii="Times New Roman" w:hAnsi="Times New Roman"/>
          <w:color w:val="000000" w:themeColor="text1"/>
          <w:sz w:val="24"/>
        </w:rPr>
      </w:pPr>
      <w:bookmarkStart w:id="135" w:name="_Toc524593232"/>
      <w:bookmarkStart w:id="136" w:name="_Toc236951367"/>
      <w:r w:rsidRPr="00A27C2D">
        <w:rPr>
          <w:rFonts w:ascii="Times New Roman" w:hAnsi="Times New Roman"/>
          <w:color w:val="000000" w:themeColor="text1"/>
          <w:sz w:val="24"/>
        </w:rPr>
        <w:t>П</w:t>
      </w:r>
      <w:r w:rsidR="00451510" w:rsidRPr="00A27C2D">
        <w:rPr>
          <w:rFonts w:ascii="Times New Roman" w:hAnsi="Times New Roman"/>
          <w:color w:val="000000" w:themeColor="text1"/>
          <w:sz w:val="24"/>
        </w:rPr>
        <w:t>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bookmarkEnd w:id="135"/>
      <w:bookmarkEnd w:id="136"/>
    </w:p>
    <w:p w14:paraId="09C4582E" w14:textId="77777777" w:rsidR="002B704F" w:rsidRDefault="00451510" w:rsidP="002C5279">
      <w:pPr>
        <w:pStyle w:val="e"/>
        <w:keepLines w:val="0"/>
        <w:tabs>
          <w:tab w:val="left" w:pos="1134"/>
        </w:tabs>
        <w:spacing w:before="0" w:line="276" w:lineRule="auto"/>
        <w:jc w:val="both"/>
        <w:rPr>
          <w:color w:val="000000" w:themeColor="text1"/>
        </w:rPr>
      </w:pPr>
      <w:r w:rsidRPr="00A27C2D">
        <w:rPr>
          <w:color w:val="000000" w:themeColor="text1"/>
        </w:rPr>
        <w:t xml:space="preserve">Расчеты прогнозного баланса поступления сточных вод в централизованную систему водоотведения и отведения стоков </w:t>
      </w:r>
      <w:r w:rsidR="009A5ED6" w:rsidRPr="00A27C2D">
        <w:rPr>
          <w:color w:val="000000" w:themeColor="text1"/>
        </w:rPr>
        <w:t xml:space="preserve">на территории </w:t>
      </w:r>
      <w:r w:rsidR="00904514" w:rsidRPr="00A27C2D">
        <w:rPr>
          <w:color w:val="000000" w:themeColor="text1"/>
        </w:rPr>
        <w:t>ГП «</w:t>
      </w:r>
      <w:r w:rsidR="009A5ED6" w:rsidRPr="00A27C2D">
        <w:rPr>
          <w:color w:val="000000" w:themeColor="text1"/>
        </w:rPr>
        <w:t>Город Мирный</w:t>
      </w:r>
      <w:r w:rsidR="00894FD1" w:rsidRPr="00A27C2D">
        <w:rPr>
          <w:color w:val="000000" w:themeColor="text1"/>
        </w:rPr>
        <w:t>»</w:t>
      </w:r>
      <w:r w:rsidR="009A5ED6" w:rsidRPr="00A27C2D">
        <w:rPr>
          <w:color w:val="000000" w:themeColor="text1"/>
        </w:rPr>
        <w:t xml:space="preserve"> </w:t>
      </w:r>
      <w:r w:rsidR="002B704F" w:rsidRPr="00A27C2D">
        <w:rPr>
          <w:color w:val="000000" w:themeColor="text1"/>
        </w:rPr>
        <w:t xml:space="preserve">представлены в </w:t>
      </w:r>
      <w:r w:rsidR="009A5ED6" w:rsidRPr="00A27C2D">
        <w:rPr>
          <w:color w:val="000000" w:themeColor="text1"/>
        </w:rPr>
        <w:t xml:space="preserve">таблице </w:t>
      </w:r>
      <w:r w:rsidR="0029365D">
        <w:rPr>
          <w:color w:val="000000" w:themeColor="text1"/>
        </w:rPr>
        <w:t>4</w:t>
      </w:r>
      <w:r w:rsidR="002C5279">
        <w:rPr>
          <w:color w:val="000000" w:themeColor="text1"/>
        </w:rPr>
        <w:t>4</w:t>
      </w:r>
      <w:r w:rsidR="002B704F" w:rsidRPr="00A27C2D">
        <w:rPr>
          <w:color w:val="000000" w:themeColor="text1"/>
        </w:rPr>
        <w:t>.</w:t>
      </w:r>
    </w:p>
    <w:p w14:paraId="4C77A5EA" w14:textId="77777777" w:rsidR="0029365D" w:rsidRPr="00A27C2D" w:rsidRDefault="0029365D" w:rsidP="002C5279">
      <w:pPr>
        <w:pStyle w:val="e"/>
        <w:keepLines w:val="0"/>
        <w:tabs>
          <w:tab w:val="left" w:pos="1134"/>
        </w:tabs>
        <w:spacing w:before="0" w:line="276" w:lineRule="auto"/>
        <w:jc w:val="both"/>
        <w:rPr>
          <w:color w:val="000000" w:themeColor="text1"/>
        </w:rPr>
      </w:pPr>
    </w:p>
    <w:p w14:paraId="2524ED9B" w14:textId="77777777" w:rsidR="001D11A4" w:rsidRPr="00A27C2D" w:rsidRDefault="001D11A4" w:rsidP="002C5279">
      <w:pPr>
        <w:pStyle w:val="e"/>
        <w:keepLines w:val="0"/>
        <w:tabs>
          <w:tab w:val="left" w:pos="1134"/>
        </w:tabs>
        <w:spacing w:before="0" w:line="276" w:lineRule="auto"/>
        <w:jc w:val="both"/>
        <w:rPr>
          <w:color w:val="000000" w:themeColor="text1"/>
        </w:rPr>
      </w:pPr>
    </w:p>
    <w:p w14:paraId="14BC26DB" w14:textId="77777777" w:rsidR="00BF1602" w:rsidRPr="00A27C2D" w:rsidRDefault="00BF1602" w:rsidP="00A27C2D">
      <w:pPr>
        <w:pStyle w:val="e"/>
        <w:tabs>
          <w:tab w:val="left" w:pos="1134"/>
        </w:tabs>
        <w:spacing w:line="276" w:lineRule="auto"/>
        <w:ind w:firstLine="851"/>
        <w:jc w:val="both"/>
        <w:rPr>
          <w:color w:val="000000" w:themeColor="text1"/>
        </w:rPr>
        <w:sectPr w:rsidR="00BF1602" w:rsidRPr="00A27C2D" w:rsidSect="000115C4">
          <w:pgSz w:w="11906" w:h="16838"/>
          <w:pgMar w:top="1134" w:right="851" w:bottom="1134" w:left="1418" w:header="283" w:footer="567" w:gutter="0"/>
          <w:cols w:space="708"/>
          <w:docGrid w:linePitch="360"/>
        </w:sectPr>
      </w:pPr>
    </w:p>
    <w:p w14:paraId="112B6758" w14:textId="79AB98A8" w:rsidR="009A5ED6" w:rsidRPr="00A27C2D" w:rsidRDefault="0029365D" w:rsidP="002C5279">
      <w:pPr>
        <w:pStyle w:val="e"/>
        <w:keepLines w:val="0"/>
        <w:tabs>
          <w:tab w:val="left" w:pos="1134"/>
        </w:tabs>
        <w:spacing w:before="0" w:line="276" w:lineRule="auto"/>
        <w:jc w:val="both"/>
        <w:rPr>
          <w:color w:val="000000" w:themeColor="text1"/>
        </w:rPr>
      </w:pPr>
      <w:r w:rsidRPr="00A27C2D">
        <w:rPr>
          <w:rFonts w:eastAsiaTheme="minorHAnsi"/>
          <w:b/>
          <w:bCs/>
          <w:lang w:eastAsia="en-US"/>
        </w:rPr>
        <w:lastRenderedPageBreak/>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44</w:t>
      </w:r>
      <w:r w:rsidRPr="00A27C2D">
        <w:rPr>
          <w:rFonts w:eastAsiaTheme="minorHAnsi"/>
          <w:b/>
          <w:bCs/>
          <w:lang w:eastAsia="en-US"/>
        </w:rPr>
        <w:fldChar w:fldCharType="end"/>
      </w:r>
      <w:r w:rsidRPr="00A27C2D">
        <w:rPr>
          <w:rFonts w:eastAsiaTheme="minorHAnsi"/>
          <w:b/>
          <w:bCs/>
          <w:lang w:eastAsia="en-US"/>
        </w:rPr>
        <w:t xml:space="preserve">. </w:t>
      </w:r>
      <w:r w:rsidR="009A5ED6" w:rsidRPr="00A27C2D">
        <w:rPr>
          <w:b/>
          <w:color w:val="000000" w:themeColor="text1"/>
        </w:rPr>
        <w:t xml:space="preserve">Расчеты прогнозного баланса поступления сточных вод в централизованную систему водоотведения и отведения стоков на территории </w:t>
      </w:r>
      <w:r w:rsidR="00904514" w:rsidRPr="00A27C2D">
        <w:rPr>
          <w:b/>
          <w:color w:val="000000" w:themeColor="text1"/>
        </w:rPr>
        <w:t>ГП «</w:t>
      </w:r>
      <w:r w:rsidR="009A5ED6" w:rsidRPr="00A27C2D">
        <w:rPr>
          <w:b/>
          <w:color w:val="000000" w:themeColor="text1"/>
        </w:rPr>
        <w:t>Город Мирный</w:t>
      </w:r>
      <w:r w:rsidR="00894FD1" w:rsidRPr="00A27C2D">
        <w:rPr>
          <w:b/>
          <w:color w:val="000000" w:themeColor="text1"/>
        </w:rPr>
        <w:t>»</w:t>
      </w:r>
    </w:p>
    <w:tbl>
      <w:tblPr>
        <w:tblW w:w="5000" w:type="pct"/>
        <w:tblLook w:val="04A0" w:firstRow="1" w:lastRow="0" w:firstColumn="1" w:lastColumn="0" w:noHBand="0" w:noVBand="1"/>
      </w:tblPr>
      <w:tblGrid>
        <w:gridCol w:w="4009"/>
        <w:gridCol w:w="1128"/>
        <w:gridCol w:w="1195"/>
        <w:gridCol w:w="1428"/>
        <w:gridCol w:w="1174"/>
        <w:gridCol w:w="1340"/>
        <w:gridCol w:w="1340"/>
        <w:gridCol w:w="1092"/>
        <w:gridCol w:w="1122"/>
        <w:gridCol w:w="1298"/>
      </w:tblGrid>
      <w:tr w:rsidR="002C5279" w:rsidRPr="002C5279" w14:paraId="1D85C3A2" w14:textId="77777777" w:rsidTr="002C5279">
        <w:trPr>
          <w:trHeight w:val="20"/>
        </w:trPr>
        <w:tc>
          <w:tcPr>
            <w:tcW w:w="132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9284EE5"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themeColor="text1"/>
                <w:szCs w:val="20"/>
              </w:rPr>
              <w:t>Категория потребителей</w:t>
            </w:r>
          </w:p>
        </w:tc>
        <w:tc>
          <w:tcPr>
            <w:tcW w:w="373" w:type="pct"/>
            <w:tcBorders>
              <w:top w:val="single" w:sz="4" w:space="0" w:color="auto"/>
              <w:left w:val="nil"/>
              <w:bottom w:val="single" w:sz="4" w:space="0" w:color="auto"/>
              <w:right w:val="single" w:sz="4" w:space="0" w:color="auto"/>
            </w:tcBorders>
            <w:tcMar>
              <w:left w:w="28" w:type="dxa"/>
              <w:right w:w="28" w:type="dxa"/>
            </w:tcMar>
            <w:vAlign w:val="center"/>
            <w:hideMark/>
          </w:tcPr>
          <w:p w14:paraId="2A677C50"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themeColor="text1"/>
                <w:szCs w:val="20"/>
              </w:rPr>
              <w:t>Ед. изм.</w:t>
            </w:r>
          </w:p>
        </w:tc>
        <w:tc>
          <w:tcPr>
            <w:tcW w:w="395" w:type="pct"/>
            <w:tcBorders>
              <w:top w:val="single" w:sz="4" w:space="0" w:color="auto"/>
              <w:left w:val="nil"/>
              <w:bottom w:val="single" w:sz="4" w:space="0" w:color="auto"/>
              <w:right w:val="single" w:sz="4" w:space="0" w:color="auto"/>
            </w:tcBorders>
            <w:tcMar>
              <w:left w:w="28" w:type="dxa"/>
              <w:right w:w="28" w:type="dxa"/>
            </w:tcMar>
            <w:vAlign w:val="center"/>
            <w:hideMark/>
          </w:tcPr>
          <w:p w14:paraId="5F18C9B9"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2025 г.</w:t>
            </w:r>
          </w:p>
        </w:tc>
        <w:tc>
          <w:tcPr>
            <w:tcW w:w="472" w:type="pct"/>
            <w:tcBorders>
              <w:top w:val="single" w:sz="4" w:space="0" w:color="auto"/>
              <w:left w:val="nil"/>
              <w:bottom w:val="single" w:sz="4" w:space="0" w:color="auto"/>
              <w:right w:val="single" w:sz="4" w:space="0" w:color="auto"/>
            </w:tcBorders>
            <w:tcMar>
              <w:left w:w="28" w:type="dxa"/>
              <w:right w:w="28" w:type="dxa"/>
            </w:tcMar>
            <w:vAlign w:val="center"/>
            <w:hideMark/>
          </w:tcPr>
          <w:p w14:paraId="54FFB50B"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2026 г.</w:t>
            </w:r>
          </w:p>
        </w:tc>
        <w:tc>
          <w:tcPr>
            <w:tcW w:w="388" w:type="pct"/>
            <w:tcBorders>
              <w:top w:val="single" w:sz="4" w:space="0" w:color="auto"/>
              <w:left w:val="nil"/>
              <w:bottom w:val="single" w:sz="4" w:space="0" w:color="auto"/>
              <w:right w:val="single" w:sz="4" w:space="0" w:color="auto"/>
            </w:tcBorders>
            <w:tcMar>
              <w:left w:w="28" w:type="dxa"/>
              <w:right w:w="28" w:type="dxa"/>
            </w:tcMar>
            <w:vAlign w:val="center"/>
            <w:hideMark/>
          </w:tcPr>
          <w:p w14:paraId="70D143FB"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2027 г.</w:t>
            </w:r>
          </w:p>
        </w:tc>
        <w:tc>
          <w:tcPr>
            <w:tcW w:w="443" w:type="pct"/>
            <w:tcBorders>
              <w:top w:val="single" w:sz="4" w:space="0" w:color="auto"/>
              <w:left w:val="nil"/>
              <w:bottom w:val="single" w:sz="4" w:space="0" w:color="auto"/>
              <w:right w:val="single" w:sz="4" w:space="0" w:color="auto"/>
            </w:tcBorders>
            <w:tcMar>
              <w:left w:w="28" w:type="dxa"/>
              <w:right w:w="28" w:type="dxa"/>
            </w:tcMar>
            <w:vAlign w:val="center"/>
            <w:hideMark/>
          </w:tcPr>
          <w:p w14:paraId="2729DDFC"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2028 г.</w:t>
            </w:r>
          </w:p>
        </w:tc>
        <w:tc>
          <w:tcPr>
            <w:tcW w:w="443" w:type="pct"/>
            <w:tcBorders>
              <w:top w:val="single" w:sz="4" w:space="0" w:color="auto"/>
              <w:left w:val="nil"/>
              <w:bottom w:val="single" w:sz="4" w:space="0" w:color="auto"/>
              <w:right w:val="single" w:sz="4" w:space="0" w:color="auto"/>
            </w:tcBorders>
            <w:tcMar>
              <w:left w:w="28" w:type="dxa"/>
              <w:right w:w="28" w:type="dxa"/>
            </w:tcMar>
            <w:vAlign w:val="center"/>
            <w:hideMark/>
          </w:tcPr>
          <w:p w14:paraId="0C35D24F"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2029 г.</w:t>
            </w:r>
          </w:p>
        </w:tc>
        <w:tc>
          <w:tcPr>
            <w:tcW w:w="361" w:type="pct"/>
            <w:tcBorders>
              <w:top w:val="single" w:sz="4" w:space="0" w:color="auto"/>
              <w:left w:val="nil"/>
              <w:bottom w:val="single" w:sz="4" w:space="0" w:color="auto"/>
              <w:right w:val="single" w:sz="4" w:space="0" w:color="auto"/>
            </w:tcBorders>
            <w:tcMar>
              <w:left w:w="28" w:type="dxa"/>
              <w:right w:w="28" w:type="dxa"/>
            </w:tcMar>
            <w:vAlign w:val="center"/>
            <w:hideMark/>
          </w:tcPr>
          <w:p w14:paraId="07D1D84D"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2030 г.</w:t>
            </w:r>
          </w:p>
        </w:tc>
        <w:tc>
          <w:tcPr>
            <w:tcW w:w="371" w:type="pct"/>
            <w:tcBorders>
              <w:top w:val="single" w:sz="4" w:space="0" w:color="auto"/>
              <w:left w:val="nil"/>
              <w:bottom w:val="single" w:sz="4" w:space="0" w:color="auto"/>
              <w:right w:val="single" w:sz="4" w:space="0" w:color="auto"/>
            </w:tcBorders>
            <w:tcMar>
              <w:left w:w="28" w:type="dxa"/>
              <w:right w:w="28" w:type="dxa"/>
            </w:tcMar>
            <w:vAlign w:val="center"/>
            <w:hideMark/>
          </w:tcPr>
          <w:p w14:paraId="1863ACE9"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2031 г.</w:t>
            </w:r>
          </w:p>
        </w:tc>
        <w:tc>
          <w:tcPr>
            <w:tcW w:w="429" w:type="pct"/>
            <w:tcBorders>
              <w:top w:val="single" w:sz="4" w:space="0" w:color="auto"/>
              <w:left w:val="nil"/>
              <w:bottom w:val="single" w:sz="4" w:space="0" w:color="auto"/>
              <w:right w:val="single" w:sz="4" w:space="0" w:color="auto"/>
            </w:tcBorders>
            <w:tcMar>
              <w:left w:w="28" w:type="dxa"/>
              <w:right w:w="28" w:type="dxa"/>
            </w:tcMar>
            <w:vAlign w:val="center"/>
          </w:tcPr>
          <w:p w14:paraId="42ED1D31" w14:textId="77777777" w:rsidR="002C5279" w:rsidRPr="002C5279" w:rsidRDefault="002C5279" w:rsidP="00F861D4">
            <w:pPr>
              <w:jc w:val="center"/>
              <w:rPr>
                <w:rFonts w:ascii="Times New Roman" w:hAnsi="Times New Roman"/>
                <w:color w:val="000000"/>
                <w:szCs w:val="20"/>
              </w:rPr>
            </w:pPr>
            <w:r w:rsidRPr="002C5279">
              <w:rPr>
                <w:rFonts w:ascii="Times New Roman" w:hAnsi="Times New Roman"/>
                <w:color w:val="000000"/>
                <w:szCs w:val="20"/>
              </w:rPr>
              <w:t>2032-2036 гг.</w:t>
            </w:r>
          </w:p>
        </w:tc>
      </w:tr>
      <w:tr w:rsidR="002C5279" w:rsidRPr="002C5279" w14:paraId="75F7AE48"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2FAEE7BB" w14:textId="77777777" w:rsidR="002C5279" w:rsidRPr="002C5279" w:rsidRDefault="002C5279" w:rsidP="002C5279">
            <w:pPr>
              <w:jc w:val="left"/>
              <w:rPr>
                <w:rFonts w:ascii="Times New Roman" w:hAnsi="Times New Roman"/>
                <w:b/>
                <w:bCs/>
                <w:color w:val="000000"/>
                <w:szCs w:val="20"/>
              </w:rPr>
            </w:pPr>
            <w:r w:rsidRPr="002C5279">
              <w:rPr>
                <w:rFonts w:ascii="Times New Roman" w:hAnsi="Times New Roman"/>
                <w:b/>
                <w:bCs/>
                <w:color w:val="000000"/>
                <w:szCs w:val="20"/>
              </w:rPr>
              <w:t>Коллекторная канализация</w:t>
            </w:r>
          </w:p>
        </w:tc>
        <w:tc>
          <w:tcPr>
            <w:tcW w:w="373" w:type="pct"/>
            <w:tcBorders>
              <w:top w:val="nil"/>
              <w:left w:val="nil"/>
              <w:bottom w:val="single" w:sz="4" w:space="0" w:color="auto"/>
              <w:right w:val="single" w:sz="4" w:space="0" w:color="auto"/>
            </w:tcBorders>
            <w:tcMar>
              <w:left w:w="28" w:type="dxa"/>
              <w:right w:w="28" w:type="dxa"/>
            </w:tcMar>
            <w:vAlign w:val="center"/>
            <w:hideMark/>
          </w:tcPr>
          <w:p w14:paraId="63FCCE84"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themeColor="text1"/>
                <w:szCs w:val="20"/>
              </w:rPr>
              <w:t>м</w:t>
            </w:r>
            <w:r w:rsidRPr="002C5279">
              <w:rPr>
                <w:rFonts w:ascii="Times New Roman" w:hAnsi="Times New Roman"/>
                <w:b/>
                <w:bCs/>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748B9922"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2132984</w:t>
            </w:r>
          </w:p>
        </w:tc>
        <w:tc>
          <w:tcPr>
            <w:tcW w:w="472" w:type="pct"/>
            <w:tcBorders>
              <w:top w:val="nil"/>
              <w:left w:val="nil"/>
              <w:bottom w:val="single" w:sz="4" w:space="0" w:color="auto"/>
              <w:right w:val="single" w:sz="4" w:space="0" w:color="auto"/>
            </w:tcBorders>
            <w:tcMar>
              <w:left w:w="28" w:type="dxa"/>
              <w:right w:w="28" w:type="dxa"/>
            </w:tcMar>
            <w:vAlign w:val="center"/>
            <w:hideMark/>
          </w:tcPr>
          <w:p w14:paraId="2A7E9EDF"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2114913</w:t>
            </w:r>
          </w:p>
        </w:tc>
        <w:tc>
          <w:tcPr>
            <w:tcW w:w="388" w:type="pct"/>
            <w:tcBorders>
              <w:top w:val="nil"/>
              <w:left w:val="nil"/>
              <w:bottom w:val="single" w:sz="4" w:space="0" w:color="auto"/>
              <w:right w:val="single" w:sz="4" w:space="0" w:color="auto"/>
            </w:tcBorders>
            <w:tcMar>
              <w:left w:w="28" w:type="dxa"/>
              <w:right w:w="28" w:type="dxa"/>
            </w:tcMar>
            <w:vAlign w:val="center"/>
            <w:hideMark/>
          </w:tcPr>
          <w:p w14:paraId="56A18BAE"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0E7874AC"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3E209186"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361" w:type="pct"/>
            <w:tcBorders>
              <w:top w:val="nil"/>
              <w:left w:val="nil"/>
              <w:bottom w:val="single" w:sz="4" w:space="0" w:color="auto"/>
              <w:right w:val="single" w:sz="4" w:space="0" w:color="auto"/>
            </w:tcBorders>
            <w:tcMar>
              <w:left w:w="28" w:type="dxa"/>
              <w:right w:w="28" w:type="dxa"/>
            </w:tcMar>
            <w:vAlign w:val="center"/>
            <w:hideMark/>
          </w:tcPr>
          <w:p w14:paraId="027B8D83"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371" w:type="pct"/>
            <w:tcBorders>
              <w:top w:val="nil"/>
              <w:left w:val="nil"/>
              <w:bottom w:val="single" w:sz="4" w:space="0" w:color="auto"/>
              <w:right w:val="single" w:sz="4" w:space="0" w:color="auto"/>
            </w:tcBorders>
            <w:tcMar>
              <w:left w:w="28" w:type="dxa"/>
              <w:right w:w="28" w:type="dxa"/>
            </w:tcMar>
            <w:vAlign w:val="center"/>
            <w:hideMark/>
          </w:tcPr>
          <w:p w14:paraId="58F0872C"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429" w:type="pct"/>
            <w:tcBorders>
              <w:top w:val="nil"/>
              <w:left w:val="nil"/>
              <w:bottom w:val="single" w:sz="4" w:space="0" w:color="auto"/>
              <w:right w:val="single" w:sz="4" w:space="0" w:color="auto"/>
            </w:tcBorders>
            <w:tcMar>
              <w:left w:w="28" w:type="dxa"/>
              <w:right w:w="28" w:type="dxa"/>
            </w:tcMar>
            <w:vAlign w:val="center"/>
          </w:tcPr>
          <w:p w14:paraId="1E7E7FC0"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2096843</w:t>
            </w:r>
          </w:p>
        </w:tc>
      </w:tr>
      <w:tr w:rsidR="002C5279" w:rsidRPr="002C5279" w14:paraId="467F870A"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39E5EF93"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themeColor="text1"/>
                <w:szCs w:val="20"/>
              </w:rPr>
              <w:t>Население</w:t>
            </w:r>
          </w:p>
        </w:tc>
        <w:tc>
          <w:tcPr>
            <w:tcW w:w="373" w:type="pct"/>
            <w:tcBorders>
              <w:top w:val="nil"/>
              <w:left w:val="nil"/>
              <w:bottom w:val="single" w:sz="4" w:space="0" w:color="auto"/>
              <w:right w:val="single" w:sz="4" w:space="0" w:color="auto"/>
            </w:tcBorders>
            <w:tcMar>
              <w:left w:w="28" w:type="dxa"/>
              <w:right w:w="28" w:type="dxa"/>
            </w:tcMar>
            <w:vAlign w:val="center"/>
            <w:hideMark/>
          </w:tcPr>
          <w:p w14:paraId="4524B823"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2CB8F979"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1382613</w:t>
            </w:r>
          </w:p>
        </w:tc>
        <w:tc>
          <w:tcPr>
            <w:tcW w:w="472" w:type="pct"/>
            <w:tcBorders>
              <w:top w:val="nil"/>
              <w:left w:val="nil"/>
              <w:bottom w:val="single" w:sz="4" w:space="0" w:color="auto"/>
              <w:right w:val="single" w:sz="4" w:space="0" w:color="auto"/>
            </w:tcBorders>
            <w:tcMar>
              <w:left w:w="28" w:type="dxa"/>
              <w:right w:w="28" w:type="dxa"/>
            </w:tcMar>
            <w:vAlign w:val="center"/>
            <w:hideMark/>
          </w:tcPr>
          <w:p w14:paraId="4F4759D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1456781</w:t>
            </w:r>
          </w:p>
        </w:tc>
        <w:tc>
          <w:tcPr>
            <w:tcW w:w="388" w:type="pct"/>
            <w:tcBorders>
              <w:top w:val="nil"/>
              <w:left w:val="nil"/>
              <w:bottom w:val="single" w:sz="4" w:space="0" w:color="auto"/>
              <w:right w:val="single" w:sz="4" w:space="0" w:color="auto"/>
            </w:tcBorders>
            <w:tcMar>
              <w:left w:w="28" w:type="dxa"/>
              <w:right w:w="28" w:type="dxa"/>
            </w:tcMar>
            <w:vAlign w:val="center"/>
            <w:hideMark/>
          </w:tcPr>
          <w:p w14:paraId="7F4F7B5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1530949</w:t>
            </w:r>
          </w:p>
        </w:tc>
        <w:tc>
          <w:tcPr>
            <w:tcW w:w="443" w:type="pct"/>
            <w:tcBorders>
              <w:top w:val="nil"/>
              <w:left w:val="nil"/>
              <w:bottom w:val="single" w:sz="4" w:space="0" w:color="auto"/>
              <w:right w:val="single" w:sz="4" w:space="0" w:color="auto"/>
            </w:tcBorders>
            <w:tcMar>
              <w:left w:w="28" w:type="dxa"/>
              <w:right w:w="28" w:type="dxa"/>
            </w:tcMar>
            <w:vAlign w:val="center"/>
            <w:hideMark/>
          </w:tcPr>
          <w:p w14:paraId="273C2681"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1530949</w:t>
            </w:r>
          </w:p>
        </w:tc>
        <w:tc>
          <w:tcPr>
            <w:tcW w:w="443" w:type="pct"/>
            <w:tcBorders>
              <w:top w:val="nil"/>
              <w:left w:val="nil"/>
              <w:bottom w:val="single" w:sz="4" w:space="0" w:color="auto"/>
              <w:right w:val="single" w:sz="4" w:space="0" w:color="auto"/>
            </w:tcBorders>
            <w:tcMar>
              <w:left w:w="28" w:type="dxa"/>
              <w:right w:w="28" w:type="dxa"/>
            </w:tcMar>
            <w:vAlign w:val="center"/>
            <w:hideMark/>
          </w:tcPr>
          <w:p w14:paraId="499DF19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1530949</w:t>
            </w:r>
          </w:p>
        </w:tc>
        <w:tc>
          <w:tcPr>
            <w:tcW w:w="361" w:type="pct"/>
            <w:tcBorders>
              <w:top w:val="nil"/>
              <w:left w:val="nil"/>
              <w:bottom w:val="single" w:sz="4" w:space="0" w:color="auto"/>
              <w:right w:val="single" w:sz="4" w:space="0" w:color="auto"/>
            </w:tcBorders>
            <w:tcMar>
              <w:left w:w="28" w:type="dxa"/>
              <w:right w:w="28" w:type="dxa"/>
            </w:tcMar>
            <w:vAlign w:val="center"/>
            <w:hideMark/>
          </w:tcPr>
          <w:p w14:paraId="4B4AEA3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1530949</w:t>
            </w:r>
          </w:p>
        </w:tc>
        <w:tc>
          <w:tcPr>
            <w:tcW w:w="371" w:type="pct"/>
            <w:tcBorders>
              <w:top w:val="nil"/>
              <w:left w:val="nil"/>
              <w:bottom w:val="single" w:sz="4" w:space="0" w:color="auto"/>
              <w:right w:val="single" w:sz="4" w:space="0" w:color="auto"/>
            </w:tcBorders>
            <w:tcMar>
              <w:left w:w="28" w:type="dxa"/>
              <w:right w:w="28" w:type="dxa"/>
            </w:tcMar>
            <w:vAlign w:val="center"/>
            <w:hideMark/>
          </w:tcPr>
          <w:p w14:paraId="1407A263"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1530949</w:t>
            </w:r>
          </w:p>
        </w:tc>
        <w:tc>
          <w:tcPr>
            <w:tcW w:w="429" w:type="pct"/>
            <w:tcBorders>
              <w:top w:val="nil"/>
              <w:left w:val="nil"/>
              <w:bottom w:val="single" w:sz="4" w:space="0" w:color="auto"/>
              <w:right w:val="single" w:sz="4" w:space="0" w:color="auto"/>
            </w:tcBorders>
            <w:tcMar>
              <w:left w:w="28" w:type="dxa"/>
              <w:right w:w="28" w:type="dxa"/>
            </w:tcMar>
            <w:vAlign w:val="center"/>
          </w:tcPr>
          <w:p w14:paraId="03ED6D1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1530949</w:t>
            </w:r>
          </w:p>
        </w:tc>
      </w:tr>
      <w:tr w:rsidR="002C5279" w:rsidRPr="002C5279" w14:paraId="7DD46707"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256C697E"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themeColor="text1"/>
                <w:szCs w:val="20"/>
              </w:rPr>
              <w:t>Бюджет</w:t>
            </w:r>
          </w:p>
        </w:tc>
        <w:tc>
          <w:tcPr>
            <w:tcW w:w="373" w:type="pct"/>
            <w:tcBorders>
              <w:top w:val="nil"/>
              <w:left w:val="nil"/>
              <w:bottom w:val="single" w:sz="4" w:space="0" w:color="auto"/>
              <w:right w:val="single" w:sz="4" w:space="0" w:color="auto"/>
            </w:tcBorders>
            <w:tcMar>
              <w:left w:w="28" w:type="dxa"/>
              <w:right w:w="28" w:type="dxa"/>
            </w:tcMar>
            <w:vAlign w:val="center"/>
            <w:hideMark/>
          </w:tcPr>
          <w:p w14:paraId="4B17DEF7"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6DD17B8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218495</w:t>
            </w:r>
          </w:p>
        </w:tc>
        <w:tc>
          <w:tcPr>
            <w:tcW w:w="472" w:type="pct"/>
            <w:tcBorders>
              <w:top w:val="nil"/>
              <w:left w:val="nil"/>
              <w:bottom w:val="single" w:sz="4" w:space="0" w:color="auto"/>
              <w:right w:val="single" w:sz="4" w:space="0" w:color="auto"/>
            </w:tcBorders>
            <w:tcMar>
              <w:left w:w="28" w:type="dxa"/>
              <w:right w:w="28" w:type="dxa"/>
            </w:tcMar>
            <w:vAlign w:val="center"/>
            <w:hideMark/>
          </w:tcPr>
          <w:p w14:paraId="187DB78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171854</w:t>
            </w:r>
          </w:p>
        </w:tc>
        <w:tc>
          <w:tcPr>
            <w:tcW w:w="388" w:type="pct"/>
            <w:tcBorders>
              <w:top w:val="nil"/>
              <w:left w:val="nil"/>
              <w:bottom w:val="single" w:sz="4" w:space="0" w:color="auto"/>
              <w:right w:val="single" w:sz="4" w:space="0" w:color="auto"/>
            </w:tcBorders>
            <w:tcMar>
              <w:left w:w="28" w:type="dxa"/>
              <w:right w:w="28" w:type="dxa"/>
            </w:tcMar>
            <w:vAlign w:val="center"/>
            <w:hideMark/>
          </w:tcPr>
          <w:p w14:paraId="29F7624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125213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128237A1"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125213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289CDC4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125213</w:t>
            </w:r>
          </w:p>
        </w:tc>
        <w:tc>
          <w:tcPr>
            <w:tcW w:w="361" w:type="pct"/>
            <w:tcBorders>
              <w:top w:val="nil"/>
              <w:left w:val="nil"/>
              <w:bottom w:val="single" w:sz="4" w:space="0" w:color="auto"/>
              <w:right w:val="single" w:sz="4" w:space="0" w:color="auto"/>
            </w:tcBorders>
            <w:tcMar>
              <w:left w:w="28" w:type="dxa"/>
              <w:right w:w="28" w:type="dxa"/>
            </w:tcMar>
            <w:vAlign w:val="center"/>
            <w:hideMark/>
          </w:tcPr>
          <w:p w14:paraId="24BC5462"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125213</w:t>
            </w:r>
          </w:p>
        </w:tc>
        <w:tc>
          <w:tcPr>
            <w:tcW w:w="371" w:type="pct"/>
            <w:tcBorders>
              <w:top w:val="nil"/>
              <w:left w:val="nil"/>
              <w:bottom w:val="single" w:sz="4" w:space="0" w:color="auto"/>
              <w:right w:val="single" w:sz="4" w:space="0" w:color="auto"/>
            </w:tcBorders>
            <w:tcMar>
              <w:left w:w="28" w:type="dxa"/>
              <w:right w:w="28" w:type="dxa"/>
            </w:tcMar>
            <w:vAlign w:val="center"/>
            <w:hideMark/>
          </w:tcPr>
          <w:p w14:paraId="67FE085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125213</w:t>
            </w:r>
          </w:p>
        </w:tc>
        <w:tc>
          <w:tcPr>
            <w:tcW w:w="429" w:type="pct"/>
            <w:tcBorders>
              <w:top w:val="nil"/>
              <w:left w:val="nil"/>
              <w:bottom w:val="single" w:sz="4" w:space="0" w:color="auto"/>
              <w:right w:val="single" w:sz="4" w:space="0" w:color="auto"/>
            </w:tcBorders>
            <w:tcMar>
              <w:left w:w="28" w:type="dxa"/>
              <w:right w:w="28" w:type="dxa"/>
            </w:tcMar>
            <w:vAlign w:val="center"/>
          </w:tcPr>
          <w:p w14:paraId="1793028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125213</w:t>
            </w:r>
          </w:p>
        </w:tc>
      </w:tr>
      <w:tr w:rsidR="002C5279" w:rsidRPr="002C5279" w14:paraId="6157F820"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58817905"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themeColor="text1"/>
                <w:szCs w:val="20"/>
              </w:rPr>
              <w:t>объекты ООО «ПТВС»</w:t>
            </w:r>
          </w:p>
        </w:tc>
        <w:tc>
          <w:tcPr>
            <w:tcW w:w="373" w:type="pct"/>
            <w:tcBorders>
              <w:top w:val="nil"/>
              <w:left w:val="nil"/>
              <w:bottom w:val="single" w:sz="4" w:space="0" w:color="auto"/>
              <w:right w:val="single" w:sz="4" w:space="0" w:color="auto"/>
            </w:tcBorders>
            <w:tcMar>
              <w:left w:w="28" w:type="dxa"/>
              <w:right w:w="28" w:type="dxa"/>
            </w:tcMar>
            <w:vAlign w:val="center"/>
            <w:hideMark/>
          </w:tcPr>
          <w:p w14:paraId="7A0C89D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4E119CF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159303</w:t>
            </w:r>
          </w:p>
        </w:tc>
        <w:tc>
          <w:tcPr>
            <w:tcW w:w="472" w:type="pct"/>
            <w:tcBorders>
              <w:top w:val="nil"/>
              <w:left w:val="nil"/>
              <w:bottom w:val="single" w:sz="4" w:space="0" w:color="auto"/>
              <w:right w:val="single" w:sz="4" w:space="0" w:color="auto"/>
            </w:tcBorders>
            <w:tcMar>
              <w:left w:w="28" w:type="dxa"/>
              <w:right w:w="28" w:type="dxa"/>
            </w:tcMar>
            <w:vAlign w:val="center"/>
            <w:hideMark/>
          </w:tcPr>
          <w:p w14:paraId="14C01DE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173820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2948F7A6"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188337</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F515A0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188337</w:t>
            </w:r>
          </w:p>
        </w:tc>
        <w:tc>
          <w:tcPr>
            <w:tcW w:w="443" w:type="pct"/>
            <w:tcBorders>
              <w:top w:val="nil"/>
              <w:left w:val="nil"/>
              <w:bottom w:val="single" w:sz="4" w:space="0" w:color="auto"/>
              <w:right w:val="single" w:sz="4" w:space="0" w:color="auto"/>
            </w:tcBorders>
            <w:tcMar>
              <w:left w:w="28" w:type="dxa"/>
              <w:right w:w="28" w:type="dxa"/>
            </w:tcMar>
            <w:vAlign w:val="center"/>
            <w:hideMark/>
          </w:tcPr>
          <w:p w14:paraId="1EF74CE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188337</w:t>
            </w:r>
          </w:p>
        </w:tc>
        <w:tc>
          <w:tcPr>
            <w:tcW w:w="361" w:type="pct"/>
            <w:tcBorders>
              <w:top w:val="nil"/>
              <w:left w:val="nil"/>
              <w:bottom w:val="single" w:sz="4" w:space="0" w:color="auto"/>
              <w:right w:val="single" w:sz="4" w:space="0" w:color="auto"/>
            </w:tcBorders>
            <w:tcMar>
              <w:left w:w="28" w:type="dxa"/>
              <w:right w:w="28" w:type="dxa"/>
            </w:tcMar>
            <w:vAlign w:val="center"/>
            <w:hideMark/>
          </w:tcPr>
          <w:p w14:paraId="104F1B82"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188337</w:t>
            </w:r>
          </w:p>
        </w:tc>
        <w:tc>
          <w:tcPr>
            <w:tcW w:w="371" w:type="pct"/>
            <w:tcBorders>
              <w:top w:val="nil"/>
              <w:left w:val="nil"/>
              <w:bottom w:val="single" w:sz="4" w:space="0" w:color="auto"/>
              <w:right w:val="single" w:sz="4" w:space="0" w:color="auto"/>
            </w:tcBorders>
            <w:tcMar>
              <w:left w:w="28" w:type="dxa"/>
              <w:right w:w="28" w:type="dxa"/>
            </w:tcMar>
            <w:vAlign w:val="center"/>
            <w:hideMark/>
          </w:tcPr>
          <w:p w14:paraId="45DF03E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188337</w:t>
            </w:r>
          </w:p>
        </w:tc>
        <w:tc>
          <w:tcPr>
            <w:tcW w:w="429" w:type="pct"/>
            <w:tcBorders>
              <w:top w:val="nil"/>
              <w:left w:val="nil"/>
              <w:bottom w:val="single" w:sz="4" w:space="0" w:color="auto"/>
              <w:right w:val="single" w:sz="4" w:space="0" w:color="auto"/>
            </w:tcBorders>
            <w:tcMar>
              <w:left w:w="28" w:type="dxa"/>
              <w:right w:w="28" w:type="dxa"/>
            </w:tcMar>
            <w:vAlign w:val="center"/>
          </w:tcPr>
          <w:p w14:paraId="17A6495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188337</w:t>
            </w:r>
          </w:p>
        </w:tc>
      </w:tr>
      <w:tr w:rsidR="002C5279" w:rsidRPr="002C5279" w14:paraId="2681C852"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06D6D0F3"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themeColor="text1"/>
                <w:szCs w:val="20"/>
              </w:rPr>
              <w:t>сторонние потребители</w:t>
            </w:r>
          </w:p>
        </w:tc>
        <w:tc>
          <w:tcPr>
            <w:tcW w:w="373" w:type="pct"/>
            <w:tcBorders>
              <w:top w:val="nil"/>
              <w:left w:val="nil"/>
              <w:bottom w:val="single" w:sz="4" w:space="0" w:color="auto"/>
              <w:right w:val="single" w:sz="4" w:space="0" w:color="auto"/>
            </w:tcBorders>
            <w:tcMar>
              <w:left w:w="28" w:type="dxa"/>
              <w:right w:w="28" w:type="dxa"/>
            </w:tcMar>
            <w:vAlign w:val="center"/>
            <w:hideMark/>
          </w:tcPr>
          <w:p w14:paraId="7A1AAE46"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6C9CB5E1"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372573</w:t>
            </w:r>
          </w:p>
        </w:tc>
        <w:tc>
          <w:tcPr>
            <w:tcW w:w="472" w:type="pct"/>
            <w:tcBorders>
              <w:top w:val="nil"/>
              <w:left w:val="nil"/>
              <w:bottom w:val="single" w:sz="4" w:space="0" w:color="auto"/>
              <w:right w:val="single" w:sz="4" w:space="0" w:color="auto"/>
            </w:tcBorders>
            <w:tcMar>
              <w:left w:w="28" w:type="dxa"/>
              <w:right w:w="28" w:type="dxa"/>
            </w:tcMar>
            <w:vAlign w:val="center"/>
            <w:hideMark/>
          </w:tcPr>
          <w:p w14:paraId="52FA5BB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312459</w:t>
            </w:r>
          </w:p>
        </w:tc>
        <w:tc>
          <w:tcPr>
            <w:tcW w:w="388" w:type="pct"/>
            <w:tcBorders>
              <w:top w:val="nil"/>
              <w:left w:val="nil"/>
              <w:bottom w:val="single" w:sz="4" w:space="0" w:color="auto"/>
              <w:right w:val="single" w:sz="4" w:space="0" w:color="auto"/>
            </w:tcBorders>
            <w:tcMar>
              <w:left w:w="28" w:type="dxa"/>
              <w:right w:w="28" w:type="dxa"/>
            </w:tcMar>
            <w:vAlign w:val="center"/>
            <w:hideMark/>
          </w:tcPr>
          <w:p w14:paraId="699D79B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252345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5953FD9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252345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06351B1F"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252345</w:t>
            </w:r>
          </w:p>
        </w:tc>
        <w:tc>
          <w:tcPr>
            <w:tcW w:w="361" w:type="pct"/>
            <w:tcBorders>
              <w:top w:val="nil"/>
              <w:left w:val="nil"/>
              <w:bottom w:val="single" w:sz="4" w:space="0" w:color="auto"/>
              <w:right w:val="single" w:sz="4" w:space="0" w:color="auto"/>
            </w:tcBorders>
            <w:tcMar>
              <w:left w:w="28" w:type="dxa"/>
              <w:right w:w="28" w:type="dxa"/>
            </w:tcMar>
            <w:vAlign w:val="center"/>
            <w:hideMark/>
          </w:tcPr>
          <w:p w14:paraId="3E5E38BF"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252345</w:t>
            </w:r>
          </w:p>
        </w:tc>
        <w:tc>
          <w:tcPr>
            <w:tcW w:w="371" w:type="pct"/>
            <w:tcBorders>
              <w:top w:val="nil"/>
              <w:left w:val="nil"/>
              <w:bottom w:val="single" w:sz="4" w:space="0" w:color="auto"/>
              <w:right w:val="single" w:sz="4" w:space="0" w:color="auto"/>
            </w:tcBorders>
            <w:tcMar>
              <w:left w:w="28" w:type="dxa"/>
              <w:right w:w="28" w:type="dxa"/>
            </w:tcMar>
            <w:vAlign w:val="center"/>
            <w:hideMark/>
          </w:tcPr>
          <w:p w14:paraId="3FB3D1F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252345</w:t>
            </w:r>
          </w:p>
        </w:tc>
        <w:tc>
          <w:tcPr>
            <w:tcW w:w="429" w:type="pct"/>
            <w:tcBorders>
              <w:top w:val="nil"/>
              <w:left w:val="nil"/>
              <w:bottom w:val="single" w:sz="4" w:space="0" w:color="auto"/>
              <w:right w:val="single" w:sz="4" w:space="0" w:color="auto"/>
            </w:tcBorders>
            <w:tcMar>
              <w:left w:w="28" w:type="dxa"/>
              <w:right w:w="28" w:type="dxa"/>
            </w:tcMar>
            <w:vAlign w:val="center"/>
          </w:tcPr>
          <w:p w14:paraId="708B2E72"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252345</w:t>
            </w:r>
          </w:p>
        </w:tc>
      </w:tr>
      <w:tr w:rsidR="002C5279" w:rsidRPr="002C5279" w14:paraId="204AFE87"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5BEEC3D6" w14:textId="77777777" w:rsidR="002C5279" w:rsidRPr="002C5279" w:rsidRDefault="002C5279" w:rsidP="002C5279">
            <w:pPr>
              <w:jc w:val="left"/>
              <w:rPr>
                <w:rFonts w:ascii="Times New Roman" w:hAnsi="Times New Roman"/>
                <w:b/>
                <w:bCs/>
                <w:color w:val="000000"/>
                <w:szCs w:val="20"/>
              </w:rPr>
            </w:pPr>
            <w:r w:rsidRPr="002C5279">
              <w:rPr>
                <w:rFonts w:ascii="Times New Roman" w:hAnsi="Times New Roman"/>
                <w:b/>
                <w:bCs/>
                <w:color w:val="000000" w:themeColor="text1"/>
                <w:szCs w:val="20"/>
              </w:rPr>
              <w:t>Вывозная канализация</w:t>
            </w:r>
          </w:p>
        </w:tc>
        <w:tc>
          <w:tcPr>
            <w:tcW w:w="373" w:type="pct"/>
            <w:tcBorders>
              <w:top w:val="nil"/>
              <w:left w:val="nil"/>
              <w:bottom w:val="single" w:sz="4" w:space="0" w:color="auto"/>
              <w:right w:val="single" w:sz="4" w:space="0" w:color="auto"/>
            </w:tcBorders>
            <w:tcMar>
              <w:left w:w="28" w:type="dxa"/>
              <w:right w:w="28" w:type="dxa"/>
            </w:tcMar>
            <w:vAlign w:val="center"/>
            <w:hideMark/>
          </w:tcPr>
          <w:p w14:paraId="71DBBE9B"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themeColor="text1"/>
                <w:szCs w:val="20"/>
              </w:rPr>
              <w:t>м</w:t>
            </w:r>
            <w:r w:rsidRPr="002C5279">
              <w:rPr>
                <w:rFonts w:ascii="Times New Roman" w:hAnsi="Times New Roman"/>
                <w:b/>
                <w:bCs/>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162C46A8"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144390</w:t>
            </w:r>
          </w:p>
        </w:tc>
        <w:tc>
          <w:tcPr>
            <w:tcW w:w="472" w:type="pct"/>
            <w:tcBorders>
              <w:top w:val="nil"/>
              <w:left w:val="nil"/>
              <w:bottom w:val="single" w:sz="4" w:space="0" w:color="auto"/>
              <w:right w:val="single" w:sz="4" w:space="0" w:color="auto"/>
            </w:tcBorders>
            <w:tcMar>
              <w:left w:w="28" w:type="dxa"/>
              <w:right w:w="28" w:type="dxa"/>
            </w:tcMar>
            <w:vAlign w:val="center"/>
            <w:hideMark/>
          </w:tcPr>
          <w:p w14:paraId="3B9F68BC"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123306</w:t>
            </w:r>
          </w:p>
        </w:tc>
        <w:tc>
          <w:tcPr>
            <w:tcW w:w="388" w:type="pct"/>
            <w:tcBorders>
              <w:top w:val="nil"/>
              <w:left w:val="nil"/>
              <w:bottom w:val="single" w:sz="4" w:space="0" w:color="auto"/>
              <w:right w:val="single" w:sz="4" w:space="0" w:color="auto"/>
            </w:tcBorders>
            <w:tcMar>
              <w:left w:w="28" w:type="dxa"/>
              <w:right w:w="28" w:type="dxa"/>
            </w:tcMar>
            <w:vAlign w:val="center"/>
            <w:hideMark/>
          </w:tcPr>
          <w:p w14:paraId="6D81B5A2"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443" w:type="pct"/>
            <w:tcBorders>
              <w:top w:val="nil"/>
              <w:left w:val="nil"/>
              <w:bottom w:val="single" w:sz="4" w:space="0" w:color="auto"/>
              <w:right w:val="single" w:sz="4" w:space="0" w:color="auto"/>
            </w:tcBorders>
            <w:tcMar>
              <w:left w:w="28" w:type="dxa"/>
              <w:right w:w="28" w:type="dxa"/>
            </w:tcMar>
            <w:vAlign w:val="center"/>
            <w:hideMark/>
          </w:tcPr>
          <w:p w14:paraId="2421F0AE"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443" w:type="pct"/>
            <w:tcBorders>
              <w:top w:val="nil"/>
              <w:left w:val="nil"/>
              <w:bottom w:val="single" w:sz="4" w:space="0" w:color="auto"/>
              <w:right w:val="single" w:sz="4" w:space="0" w:color="auto"/>
            </w:tcBorders>
            <w:tcMar>
              <w:left w:w="28" w:type="dxa"/>
              <w:right w:w="28" w:type="dxa"/>
            </w:tcMar>
            <w:vAlign w:val="center"/>
            <w:hideMark/>
          </w:tcPr>
          <w:p w14:paraId="451AFB2F"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361" w:type="pct"/>
            <w:tcBorders>
              <w:top w:val="nil"/>
              <w:left w:val="nil"/>
              <w:bottom w:val="single" w:sz="4" w:space="0" w:color="auto"/>
              <w:right w:val="single" w:sz="4" w:space="0" w:color="auto"/>
            </w:tcBorders>
            <w:tcMar>
              <w:left w:w="28" w:type="dxa"/>
              <w:right w:w="28" w:type="dxa"/>
            </w:tcMar>
            <w:vAlign w:val="center"/>
            <w:hideMark/>
          </w:tcPr>
          <w:p w14:paraId="372307DA"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371" w:type="pct"/>
            <w:tcBorders>
              <w:top w:val="nil"/>
              <w:left w:val="nil"/>
              <w:bottom w:val="single" w:sz="4" w:space="0" w:color="auto"/>
              <w:right w:val="single" w:sz="4" w:space="0" w:color="auto"/>
            </w:tcBorders>
            <w:tcMar>
              <w:left w:w="28" w:type="dxa"/>
              <w:right w:w="28" w:type="dxa"/>
            </w:tcMar>
            <w:vAlign w:val="center"/>
            <w:hideMark/>
          </w:tcPr>
          <w:p w14:paraId="55F0FE80"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429" w:type="pct"/>
            <w:tcBorders>
              <w:top w:val="nil"/>
              <w:left w:val="nil"/>
              <w:bottom w:val="single" w:sz="4" w:space="0" w:color="auto"/>
              <w:right w:val="single" w:sz="4" w:space="0" w:color="auto"/>
            </w:tcBorders>
            <w:tcMar>
              <w:left w:w="28" w:type="dxa"/>
              <w:right w:w="28" w:type="dxa"/>
            </w:tcMar>
            <w:vAlign w:val="center"/>
          </w:tcPr>
          <w:p w14:paraId="19605935"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102222</w:t>
            </w:r>
          </w:p>
        </w:tc>
      </w:tr>
      <w:tr w:rsidR="002C5279" w:rsidRPr="002C5279" w14:paraId="496B9963"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78134453"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szCs w:val="20"/>
              </w:rPr>
              <w:t>Итого, канализация</w:t>
            </w:r>
          </w:p>
        </w:tc>
        <w:tc>
          <w:tcPr>
            <w:tcW w:w="373" w:type="pct"/>
            <w:tcBorders>
              <w:top w:val="nil"/>
              <w:left w:val="nil"/>
              <w:bottom w:val="single" w:sz="4" w:space="0" w:color="auto"/>
              <w:right w:val="single" w:sz="4" w:space="0" w:color="auto"/>
            </w:tcBorders>
            <w:tcMar>
              <w:left w:w="28" w:type="dxa"/>
              <w:right w:w="28" w:type="dxa"/>
            </w:tcMar>
            <w:vAlign w:val="center"/>
            <w:hideMark/>
          </w:tcPr>
          <w:p w14:paraId="163128B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76F3414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2277374</w:t>
            </w:r>
          </w:p>
        </w:tc>
        <w:tc>
          <w:tcPr>
            <w:tcW w:w="472" w:type="pct"/>
            <w:tcBorders>
              <w:top w:val="nil"/>
              <w:left w:val="nil"/>
              <w:bottom w:val="single" w:sz="4" w:space="0" w:color="auto"/>
              <w:right w:val="single" w:sz="4" w:space="0" w:color="auto"/>
            </w:tcBorders>
            <w:tcMar>
              <w:left w:w="28" w:type="dxa"/>
              <w:right w:w="28" w:type="dxa"/>
            </w:tcMar>
            <w:vAlign w:val="center"/>
            <w:hideMark/>
          </w:tcPr>
          <w:p w14:paraId="6D1D24D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2238219</w:t>
            </w:r>
          </w:p>
        </w:tc>
        <w:tc>
          <w:tcPr>
            <w:tcW w:w="388" w:type="pct"/>
            <w:tcBorders>
              <w:top w:val="nil"/>
              <w:left w:val="nil"/>
              <w:bottom w:val="single" w:sz="4" w:space="0" w:color="auto"/>
              <w:right w:val="single" w:sz="4" w:space="0" w:color="auto"/>
            </w:tcBorders>
            <w:tcMar>
              <w:left w:w="28" w:type="dxa"/>
              <w:right w:w="28" w:type="dxa"/>
            </w:tcMar>
            <w:vAlign w:val="center"/>
            <w:hideMark/>
          </w:tcPr>
          <w:p w14:paraId="121B9F0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2199065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48B0B5A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2199065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3E36511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2199065</w:t>
            </w:r>
          </w:p>
        </w:tc>
        <w:tc>
          <w:tcPr>
            <w:tcW w:w="361" w:type="pct"/>
            <w:tcBorders>
              <w:top w:val="nil"/>
              <w:left w:val="nil"/>
              <w:bottom w:val="single" w:sz="4" w:space="0" w:color="auto"/>
              <w:right w:val="single" w:sz="4" w:space="0" w:color="auto"/>
            </w:tcBorders>
            <w:tcMar>
              <w:left w:w="28" w:type="dxa"/>
              <w:right w:w="28" w:type="dxa"/>
            </w:tcMar>
            <w:vAlign w:val="center"/>
            <w:hideMark/>
          </w:tcPr>
          <w:p w14:paraId="44D0BAE3"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2199065</w:t>
            </w:r>
          </w:p>
        </w:tc>
        <w:tc>
          <w:tcPr>
            <w:tcW w:w="371" w:type="pct"/>
            <w:tcBorders>
              <w:top w:val="nil"/>
              <w:left w:val="nil"/>
              <w:bottom w:val="single" w:sz="4" w:space="0" w:color="auto"/>
              <w:right w:val="single" w:sz="4" w:space="0" w:color="auto"/>
            </w:tcBorders>
            <w:tcMar>
              <w:left w:w="28" w:type="dxa"/>
              <w:right w:w="28" w:type="dxa"/>
            </w:tcMar>
            <w:vAlign w:val="center"/>
            <w:hideMark/>
          </w:tcPr>
          <w:p w14:paraId="169E7BC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2199065</w:t>
            </w:r>
          </w:p>
        </w:tc>
        <w:tc>
          <w:tcPr>
            <w:tcW w:w="429" w:type="pct"/>
            <w:tcBorders>
              <w:top w:val="nil"/>
              <w:left w:val="nil"/>
              <w:bottom w:val="single" w:sz="4" w:space="0" w:color="auto"/>
              <w:right w:val="single" w:sz="4" w:space="0" w:color="auto"/>
            </w:tcBorders>
            <w:tcMar>
              <w:left w:w="28" w:type="dxa"/>
              <w:right w:w="28" w:type="dxa"/>
            </w:tcMar>
            <w:vAlign w:val="center"/>
          </w:tcPr>
          <w:p w14:paraId="58FEFE3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2199065</w:t>
            </w:r>
          </w:p>
        </w:tc>
      </w:tr>
      <w:tr w:rsidR="002C5279" w:rsidRPr="002C5279" w14:paraId="2A2F1FEF"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3FE84C26"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themeColor="text1"/>
                <w:szCs w:val="20"/>
              </w:rPr>
              <w:t>Неучтённый (сверхнормативный) сброс</w:t>
            </w:r>
          </w:p>
        </w:tc>
        <w:tc>
          <w:tcPr>
            <w:tcW w:w="373" w:type="pct"/>
            <w:tcBorders>
              <w:top w:val="nil"/>
              <w:left w:val="nil"/>
              <w:bottom w:val="single" w:sz="4" w:space="0" w:color="auto"/>
              <w:right w:val="single" w:sz="4" w:space="0" w:color="auto"/>
            </w:tcBorders>
            <w:tcMar>
              <w:left w:w="28" w:type="dxa"/>
              <w:right w:w="28" w:type="dxa"/>
            </w:tcMar>
            <w:vAlign w:val="center"/>
            <w:hideMark/>
          </w:tcPr>
          <w:p w14:paraId="4DBE17D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10A531E7"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472" w:type="pct"/>
            <w:tcBorders>
              <w:top w:val="nil"/>
              <w:left w:val="nil"/>
              <w:bottom w:val="single" w:sz="4" w:space="0" w:color="auto"/>
              <w:right w:val="single" w:sz="4" w:space="0" w:color="auto"/>
            </w:tcBorders>
            <w:tcMar>
              <w:left w:w="28" w:type="dxa"/>
              <w:right w:w="28" w:type="dxa"/>
            </w:tcMar>
            <w:vAlign w:val="center"/>
            <w:hideMark/>
          </w:tcPr>
          <w:p w14:paraId="2C78377F"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1AF5CF0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3148C8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443" w:type="pct"/>
            <w:tcBorders>
              <w:top w:val="nil"/>
              <w:left w:val="nil"/>
              <w:bottom w:val="single" w:sz="4" w:space="0" w:color="auto"/>
              <w:right w:val="single" w:sz="4" w:space="0" w:color="auto"/>
            </w:tcBorders>
            <w:tcMar>
              <w:left w:w="28" w:type="dxa"/>
              <w:right w:w="28" w:type="dxa"/>
            </w:tcMar>
            <w:vAlign w:val="center"/>
            <w:hideMark/>
          </w:tcPr>
          <w:p w14:paraId="2660AF8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361" w:type="pct"/>
            <w:tcBorders>
              <w:top w:val="nil"/>
              <w:left w:val="nil"/>
              <w:bottom w:val="single" w:sz="4" w:space="0" w:color="auto"/>
              <w:right w:val="single" w:sz="4" w:space="0" w:color="auto"/>
            </w:tcBorders>
            <w:tcMar>
              <w:left w:w="28" w:type="dxa"/>
              <w:right w:w="28" w:type="dxa"/>
            </w:tcMar>
            <w:vAlign w:val="center"/>
            <w:hideMark/>
          </w:tcPr>
          <w:p w14:paraId="663996C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371" w:type="pct"/>
            <w:tcBorders>
              <w:top w:val="nil"/>
              <w:left w:val="nil"/>
              <w:bottom w:val="single" w:sz="4" w:space="0" w:color="auto"/>
              <w:right w:val="single" w:sz="4" w:space="0" w:color="auto"/>
            </w:tcBorders>
            <w:tcMar>
              <w:left w:w="28" w:type="dxa"/>
              <w:right w:w="28" w:type="dxa"/>
            </w:tcMar>
            <w:vAlign w:val="center"/>
            <w:hideMark/>
          </w:tcPr>
          <w:p w14:paraId="4A59D22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c>
          <w:tcPr>
            <w:tcW w:w="429" w:type="pct"/>
            <w:tcBorders>
              <w:top w:val="nil"/>
              <w:left w:val="nil"/>
              <w:bottom w:val="single" w:sz="4" w:space="0" w:color="auto"/>
              <w:right w:val="single" w:sz="4" w:space="0" w:color="auto"/>
            </w:tcBorders>
            <w:tcMar>
              <w:left w:w="28" w:type="dxa"/>
              <w:right w:w="28" w:type="dxa"/>
            </w:tcMar>
            <w:vAlign w:val="center"/>
          </w:tcPr>
          <w:p w14:paraId="72E083D9"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2882610</w:t>
            </w:r>
          </w:p>
        </w:tc>
      </w:tr>
      <w:tr w:rsidR="002C5279" w:rsidRPr="002C5279" w14:paraId="6ECEA4C0" w14:textId="77777777" w:rsidTr="002C5279">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6CE8D04A" w14:textId="77777777" w:rsidR="002C5279" w:rsidRPr="002C5279" w:rsidRDefault="002C5279" w:rsidP="002C5279">
            <w:pPr>
              <w:jc w:val="left"/>
              <w:rPr>
                <w:rFonts w:ascii="Times New Roman" w:hAnsi="Times New Roman"/>
                <w:b/>
                <w:bCs/>
                <w:color w:val="000000"/>
                <w:szCs w:val="20"/>
              </w:rPr>
            </w:pPr>
            <w:r w:rsidRPr="002C5279">
              <w:rPr>
                <w:rFonts w:ascii="Times New Roman" w:hAnsi="Times New Roman"/>
                <w:b/>
                <w:bCs/>
                <w:color w:val="000000" w:themeColor="text1"/>
                <w:szCs w:val="20"/>
              </w:rPr>
              <w:t>ВСЕГО</w:t>
            </w:r>
          </w:p>
        </w:tc>
        <w:tc>
          <w:tcPr>
            <w:tcW w:w="373" w:type="pct"/>
            <w:tcBorders>
              <w:top w:val="nil"/>
              <w:left w:val="nil"/>
              <w:bottom w:val="single" w:sz="4" w:space="0" w:color="auto"/>
              <w:right w:val="single" w:sz="4" w:space="0" w:color="auto"/>
            </w:tcBorders>
            <w:tcMar>
              <w:left w:w="28" w:type="dxa"/>
              <w:right w:w="28" w:type="dxa"/>
            </w:tcMar>
            <w:vAlign w:val="center"/>
            <w:hideMark/>
          </w:tcPr>
          <w:p w14:paraId="3A8B9720"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themeColor="text1"/>
                <w:szCs w:val="20"/>
              </w:rPr>
              <w:t>м</w:t>
            </w:r>
            <w:r w:rsidRPr="002C5279">
              <w:rPr>
                <w:rFonts w:ascii="Times New Roman" w:hAnsi="Times New Roman"/>
                <w:b/>
                <w:bCs/>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1831845D"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5159984</w:t>
            </w:r>
          </w:p>
        </w:tc>
        <w:tc>
          <w:tcPr>
            <w:tcW w:w="472" w:type="pct"/>
            <w:tcBorders>
              <w:top w:val="nil"/>
              <w:left w:val="nil"/>
              <w:bottom w:val="single" w:sz="4" w:space="0" w:color="auto"/>
              <w:right w:val="single" w:sz="4" w:space="0" w:color="auto"/>
            </w:tcBorders>
            <w:tcMar>
              <w:left w:w="28" w:type="dxa"/>
              <w:right w:w="28" w:type="dxa"/>
            </w:tcMar>
            <w:vAlign w:val="center"/>
            <w:hideMark/>
          </w:tcPr>
          <w:p w14:paraId="3EAFA02E"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5120830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72A0C79E"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1D170078"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1679D00A"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361" w:type="pct"/>
            <w:tcBorders>
              <w:top w:val="nil"/>
              <w:left w:val="nil"/>
              <w:bottom w:val="single" w:sz="4" w:space="0" w:color="auto"/>
              <w:right w:val="single" w:sz="4" w:space="0" w:color="auto"/>
            </w:tcBorders>
            <w:tcMar>
              <w:left w:w="28" w:type="dxa"/>
              <w:right w:w="28" w:type="dxa"/>
            </w:tcMar>
            <w:vAlign w:val="center"/>
            <w:hideMark/>
          </w:tcPr>
          <w:p w14:paraId="5A2EDE4E"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371" w:type="pct"/>
            <w:tcBorders>
              <w:top w:val="nil"/>
              <w:left w:val="nil"/>
              <w:bottom w:val="single" w:sz="4" w:space="0" w:color="auto"/>
              <w:right w:val="single" w:sz="4" w:space="0" w:color="auto"/>
            </w:tcBorders>
            <w:tcMar>
              <w:left w:w="28" w:type="dxa"/>
              <w:right w:w="28" w:type="dxa"/>
            </w:tcMar>
            <w:vAlign w:val="center"/>
            <w:hideMark/>
          </w:tcPr>
          <w:p w14:paraId="53134BE6"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429" w:type="pct"/>
            <w:tcBorders>
              <w:top w:val="nil"/>
              <w:left w:val="nil"/>
              <w:bottom w:val="single" w:sz="4" w:space="0" w:color="auto"/>
              <w:right w:val="single" w:sz="4" w:space="0" w:color="auto"/>
            </w:tcBorders>
            <w:tcMar>
              <w:left w:w="28" w:type="dxa"/>
              <w:right w:w="28" w:type="dxa"/>
            </w:tcMar>
            <w:vAlign w:val="center"/>
          </w:tcPr>
          <w:p w14:paraId="2653902C" w14:textId="77777777" w:rsidR="002C5279" w:rsidRPr="002C5279" w:rsidRDefault="002C5279" w:rsidP="002C5279">
            <w:pPr>
              <w:jc w:val="center"/>
              <w:rPr>
                <w:rFonts w:ascii="Times New Roman" w:hAnsi="Times New Roman"/>
                <w:b/>
                <w:bCs/>
                <w:color w:val="000000"/>
                <w:szCs w:val="20"/>
              </w:rPr>
            </w:pPr>
            <w:r w:rsidRPr="002C5279">
              <w:rPr>
                <w:rFonts w:ascii="Times New Roman" w:hAnsi="Times New Roman"/>
                <w:b/>
                <w:bCs/>
                <w:color w:val="000000"/>
                <w:szCs w:val="20"/>
              </w:rPr>
              <w:t>5081675</w:t>
            </w:r>
          </w:p>
        </w:tc>
      </w:tr>
    </w:tbl>
    <w:p w14:paraId="08933F82" w14:textId="77777777" w:rsidR="009A5ED6" w:rsidRPr="00A27C2D" w:rsidRDefault="009A5ED6" w:rsidP="002C5279">
      <w:pPr>
        <w:pStyle w:val="e"/>
        <w:keepLines w:val="0"/>
        <w:tabs>
          <w:tab w:val="left" w:pos="1134"/>
        </w:tabs>
        <w:spacing w:before="0" w:line="276" w:lineRule="auto"/>
        <w:jc w:val="both"/>
        <w:rPr>
          <w:color w:val="000000" w:themeColor="text1"/>
        </w:rPr>
      </w:pPr>
    </w:p>
    <w:p w14:paraId="13F8051E" w14:textId="77777777" w:rsidR="00BF1602" w:rsidRPr="00A27C2D" w:rsidRDefault="00BF1602" w:rsidP="002C5279">
      <w:pPr>
        <w:pStyle w:val="e"/>
        <w:keepLines w:val="0"/>
        <w:tabs>
          <w:tab w:val="left" w:pos="1134"/>
        </w:tabs>
        <w:spacing w:before="0" w:line="276" w:lineRule="auto"/>
        <w:jc w:val="both"/>
        <w:rPr>
          <w:color w:val="000000" w:themeColor="text1"/>
        </w:rPr>
      </w:pPr>
    </w:p>
    <w:p w14:paraId="2CE90DCA" w14:textId="77777777" w:rsidR="00BF1602" w:rsidRPr="00A27C2D" w:rsidRDefault="00BF1602" w:rsidP="002C5279">
      <w:pPr>
        <w:pStyle w:val="e"/>
        <w:keepLines w:val="0"/>
        <w:tabs>
          <w:tab w:val="left" w:pos="1134"/>
        </w:tabs>
        <w:spacing w:line="276" w:lineRule="auto"/>
        <w:jc w:val="both"/>
        <w:rPr>
          <w:color w:val="000000" w:themeColor="text1"/>
        </w:rPr>
        <w:sectPr w:rsidR="00BF1602" w:rsidRPr="00A27C2D" w:rsidSect="002C5279">
          <w:pgSz w:w="16838" w:h="11906" w:orient="landscape"/>
          <w:pgMar w:top="1418" w:right="851" w:bottom="851" w:left="851" w:header="709" w:footer="709" w:gutter="0"/>
          <w:cols w:space="708"/>
          <w:docGrid w:linePitch="360"/>
        </w:sectPr>
      </w:pPr>
    </w:p>
    <w:p w14:paraId="03C2D993" w14:textId="77777777" w:rsidR="00251511" w:rsidRPr="00A27C2D" w:rsidRDefault="00251511" w:rsidP="002C5279">
      <w:pPr>
        <w:pStyle w:val="2"/>
        <w:keepLines/>
        <w:pageBreakBefore/>
        <w:numPr>
          <w:ilvl w:val="1"/>
          <w:numId w:val="2"/>
        </w:numPr>
        <w:tabs>
          <w:tab w:val="left" w:pos="1134"/>
        </w:tabs>
        <w:spacing w:line="276" w:lineRule="auto"/>
        <w:ind w:left="0" w:right="0" w:firstLine="709"/>
        <w:jc w:val="both"/>
        <w:rPr>
          <w:b/>
          <w:bCs/>
          <w:color w:val="000000" w:themeColor="text1"/>
          <w:sz w:val="24"/>
        </w:rPr>
      </w:pPr>
      <w:bookmarkStart w:id="137" w:name="_Toc524593233"/>
      <w:bookmarkStart w:id="138" w:name="_Toc236951368"/>
      <w:r w:rsidRPr="00A27C2D">
        <w:rPr>
          <w:b/>
          <w:bCs/>
          <w:color w:val="000000" w:themeColor="text1"/>
          <w:sz w:val="24"/>
        </w:rPr>
        <w:lastRenderedPageBreak/>
        <w:t>ПРОГНОЗ ОБЪЕМА СТОЧНЫХ ВОД</w:t>
      </w:r>
      <w:bookmarkEnd w:id="137"/>
      <w:bookmarkEnd w:id="138"/>
    </w:p>
    <w:p w14:paraId="6521920D" w14:textId="77777777" w:rsidR="005B3A9F" w:rsidRPr="00A27C2D" w:rsidRDefault="005B3A9F" w:rsidP="002C5279">
      <w:pPr>
        <w:pStyle w:val="3"/>
        <w:numPr>
          <w:ilvl w:val="2"/>
          <w:numId w:val="28"/>
        </w:numPr>
        <w:tabs>
          <w:tab w:val="left" w:pos="1134"/>
        </w:tabs>
        <w:spacing w:before="0" w:after="0" w:line="276" w:lineRule="auto"/>
        <w:ind w:left="0" w:firstLine="709"/>
        <w:rPr>
          <w:rFonts w:ascii="Times New Roman" w:hAnsi="Times New Roman"/>
          <w:color w:val="000000" w:themeColor="text1"/>
          <w:sz w:val="24"/>
        </w:rPr>
      </w:pPr>
      <w:bookmarkStart w:id="139" w:name="_Toc236951369"/>
      <w:r w:rsidRPr="00A27C2D">
        <w:rPr>
          <w:rFonts w:ascii="Times New Roman" w:hAnsi="Times New Roman"/>
          <w:color w:val="000000" w:themeColor="text1"/>
          <w:sz w:val="24"/>
        </w:rPr>
        <w:t>Сведения о фактическом и ожидаемом поступлении сточных вод в централизованную систему водоотведения</w:t>
      </w:r>
      <w:bookmarkEnd w:id="139"/>
    </w:p>
    <w:bookmarkEnd w:id="124"/>
    <w:bookmarkEnd w:id="125"/>
    <w:bookmarkEnd w:id="126"/>
    <w:bookmarkEnd w:id="127"/>
    <w:p w14:paraId="53ECD8A9" w14:textId="77777777" w:rsidR="005C1BCB" w:rsidRPr="00A27C2D" w:rsidRDefault="005C1BCB"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Проектом предусматривается отвод и очистка стоков на очистных сооружениях. Объектами водоотведения являются:</w:t>
      </w:r>
    </w:p>
    <w:p w14:paraId="4040A05D" w14:textId="77777777" w:rsidR="005C1BCB" w:rsidRPr="00A27C2D" w:rsidRDefault="005C1BCB"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население,</w:t>
      </w:r>
    </w:p>
    <w:p w14:paraId="0A54E8E1" w14:textId="77777777" w:rsidR="005C1BCB" w:rsidRPr="00A27C2D" w:rsidRDefault="005C1BCB"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местная промышленность,</w:t>
      </w:r>
    </w:p>
    <w:p w14:paraId="7676B216" w14:textId="77777777" w:rsidR="005C1BCB" w:rsidRPr="00A27C2D" w:rsidRDefault="005C1BCB"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объекты соцкультбыта.</w:t>
      </w:r>
    </w:p>
    <w:p w14:paraId="429AF898" w14:textId="77777777" w:rsidR="00745F5A" w:rsidRPr="00A27C2D" w:rsidRDefault="00745F5A" w:rsidP="002C5279">
      <w:pPr>
        <w:pStyle w:val="e"/>
        <w:keepLines w:val="0"/>
        <w:tabs>
          <w:tab w:val="left" w:pos="1134"/>
        </w:tabs>
        <w:spacing w:before="0" w:line="276" w:lineRule="auto"/>
        <w:jc w:val="both"/>
        <w:rPr>
          <w:color w:val="000000" w:themeColor="text1"/>
        </w:rPr>
      </w:pPr>
      <w:r w:rsidRPr="00A27C2D">
        <w:rPr>
          <w:color w:val="000000" w:themeColor="text1"/>
        </w:rPr>
        <w:t>Нормативы потребления услуги по водоотведению применяются согласно Постановлению Правительства Республики Саха (Якутия) от 13 октября 2012 года №</w:t>
      </w:r>
      <w:r w:rsidR="001D11A4" w:rsidRPr="00A27C2D">
        <w:rPr>
          <w:color w:val="000000" w:themeColor="text1"/>
        </w:rPr>
        <w:t xml:space="preserve"> </w:t>
      </w:r>
      <w:r w:rsidRPr="00A27C2D">
        <w:rPr>
          <w:color w:val="000000" w:themeColor="text1"/>
        </w:rPr>
        <w:t>446</w:t>
      </w:r>
      <w:r w:rsidR="00A223F1" w:rsidRPr="00A27C2D">
        <w:rPr>
          <w:color w:val="000000" w:themeColor="text1"/>
        </w:rPr>
        <w:t xml:space="preserve"> </w:t>
      </w:r>
      <w:r w:rsidR="00894FD1" w:rsidRPr="00A27C2D">
        <w:rPr>
          <w:color w:val="000000" w:themeColor="text1"/>
        </w:rPr>
        <w:t>«</w:t>
      </w:r>
      <w:r w:rsidRPr="00A27C2D">
        <w:rPr>
          <w:color w:val="000000" w:themeColor="text1"/>
        </w:rPr>
        <w:t xml:space="preserve">Об утверждении нормативов потребления коммунальных услуг и нормативов потребления коммунальных ресурсов в целях содержания общего имущества в </w:t>
      </w:r>
      <w:r w:rsidR="00657198" w:rsidRPr="00A27C2D">
        <w:rPr>
          <w:color w:val="000000" w:themeColor="text1"/>
        </w:rPr>
        <w:t>многоквартирном</w:t>
      </w:r>
      <w:r w:rsidRPr="00A27C2D">
        <w:rPr>
          <w:color w:val="000000" w:themeColor="text1"/>
        </w:rPr>
        <w:t xml:space="preserve"> доме</w:t>
      </w:r>
      <w:r w:rsidR="00894FD1" w:rsidRPr="00A27C2D">
        <w:rPr>
          <w:color w:val="000000" w:themeColor="text1"/>
        </w:rPr>
        <w:t>»</w:t>
      </w:r>
      <w:r w:rsidRPr="00A27C2D">
        <w:rPr>
          <w:color w:val="000000" w:themeColor="text1"/>
        </w:rPr>
        <w:t xml:space="preserve"> (в редакции Постановлению Правительства Республики Саха (Якутия) от 02.07.2019 №</w:t>
      </w:r>
      <w:r w:rsidR="001D11A4" w:rsidRPr="00A27C2D">
        <w:rPr>
          <w:color w:val="000000" w:themeColor="text1"/>
        </w:rPr>
        <w:t xml:space="preserve"> </w:t>
      </w:r>
      <w:r w:rsidRPr="00A27C2D">
        <w:rPr>
          <w:color w:val="000000" w:themeColor="text1"/>
        </w:rPr>
        <w:t>183)</w:t>
      </w:r>
      <w:r w:rsidR="002373E4" w:rsidRPr="00A27C2D">
        <w:rPr>
          <w:color w:val="000000" w:themeColor="text1"/>
        </w:rPr>
        <w:t>.</w:t>
      </w:r>
    </w:p>
    <w:p w14:paraId="4E3FA9C6" w14:textId="77777777" w:rsidR="004C4938" w:rsidRPr="00A27C2D" w:rsidRDefault="004C4938" w:rsidP="002C5279">
      <w:pPr>
        <w:pStyle w:val="e"/>
        <w:keepLines w:val="0"/>
        <w:tabs>
          <w:tab w:val="left" w:pos="1134"/>
        </w:tabs>
        <w:spacing w:before="0" w:line="276" w:lineRule="auto"/>
        <w:jc w:val="both"/>
        <w:rPr>
          <w:color w:val="000000" w:themeColor="text1"/>
        </w:rPr>
      </w:pPr>
      <w:r w:rsidRPr="00A27C2D">
        <w:rPr>
          <w:color w:val="000000" w:themeColor="text1"/>
        </w:rPr>
        <w:t xml:space="preserve">Нормы водоотведения </w:t>
      </w:r>
      <w:r w:rsidR="003E4957" w:rsidRPr="00A27C2D">
        <w:rPr>
          <w:color w:val="000000" w:themeColor="text1"/>
        </w:rPr>
        <w:t xml:space="preserve">для перспективного (ожидаемого) баланса </w:t>
      </w:r>
      <w:r w:rsidRPr="00A27C2D">
        <w:rPr>
          <w:color w:val="000000" w:themeColor="text1"/>
        </w:rPr>
        <w:t>приняты согласно СП 32.13330.201</w:t>
      </w:r>
      <w:r w:rsidR="004753CD" w:rsidRPr="00A27C2D">
        <w:rPr>
          <w:color w:val="000000" w:themeColor="text1"/>
        </w:rPr>
        <w:t>8</w:t>
      </w:r>
      <w:r w:rsidRPr="00A27C2D">
        <w:rPr>
          <w:color w:val="000000" w:themeColor="text1"/>
        </w:rPr>
        <w:t xml:space="preserve"> </w:t>
      </w:r>
      <w:r w:rsidR="00894FD1" w:rsidRPr="00A27C2D">
        <w:rPr>
          <w:color w:val="000000" w:themeColor="text1"/>
        </w:rPr>
        <w:t>«</w:t>
      </w:r>
      <w:r w:rsidRPr="00A27C2D">
        <w:rPr>
          <w:color w:val="000000" w:themeColor="text1"/>
        </w:rPr>
        <w:t>Канализация. Наружные сети и сооружения</w:t>
      </w:r>
      <w:r w:rsidR="00894FD1" w:rsidRPr="00A27C2D">
        <w:rPr>
          <w:color w:val="000000" w:themeColor="text1"/>
        </w:rPr>
        <w:t>»</w:t>
      </w:r>
      <w:r w:rsidR="004753CD" w:rsidRPr="00A27C2D">
        <w:rPr>
          <w:color w:val="000000" w:themeColor="text1"/>
        </w:rPr>
        <w:t>.</w:t>
      </w:r>
    </w:p>
    <w:p w14:paraId="7B60E080" w14:textId="77777777" w:rsidR="00A223F1" w:rsidRPr="00A27C2D" w:rsidRDefault="00F861D4" w:rsidP="002C5279">
      <w:pPr>
        <w:tabs>
          <w:tab w:val="left" w:pos="1134"/>
        </w:tabs>
        <w:spacing w:line="276" w:lineRule="auto"/>
        <w:ind w:firstLine="709"/>
        <w:rPr>
          <w:rFonts w:ascii="Times New Roman" w:hAnsi="Times New Roman"/>
          <w:color w:val="000000" w:themeColor="text1"/>
          <w:sz w:val="24"/>
        </w:rPr>
      </w:pPr>
      <w:r>
        <w:rPr>
          <w:rFonts w:ascii="Times New Roman" w:hAnsi="Times New Roman"/>
          <w:color w:val="000000" w:themeColor="text1"/>
          <w:sz w:val="24"/>
        </w:rPr>
        <w:t>Ф</w:t>
      </w:r>
      <w:r w:rsidR="00A223F1" w:rsidRPr="00A27C2D">
        <w:rPr>
          <w:rFonts w:ascii="Times New Roman" w:hAnsi="Times New Roman"/>
          <w:color w:val="000000" w:themeColor="text1"/>
          <w:sz w:val="24"/>
        </w:rPr>
        <w:t xml:space="preserve">актический </w:t>
      </w:r>
      <w:r>
        <w:rPr>
          <w:rFonts w:ascii="Times New Roman" w:hAnsi="Times New Roman"/>
          <w:color w:val="000000" w:themeColor="text1"/>
          <w:sz w:val="24"/>
        </w:rPr>
        <w:t>и перспективный</w:t>
      </w:r>
      <w:r w:rsidR="004C4938" w:rsidRPr="00A27C2D">
        <w:rPr>
          <w:rFonts w:ascii="Times New Roman" w:hAnsi="Times New Roman"/>
          <w:color w:val="000000" w:themeColor="text1"/>
          <w:sz w:val="24"/>
        </w:rPr>
        <w:t xml:space="preserve"> </w:t>
      </w:r>
      <w:r w:rsidRPr="00A27C2D">
        <w:rPr>
          <w:rFonts w:ascii="Times New Roman" w:hAnsi="Times New Roman"/>
          <w:color w:val="000000" w:themeColor="text1"/>
          <w:sz w:val="24"/>
        </w:rPr>
        <w:t xml:space="preserve">расход сточных вод </w:t>
      </w:r>
      <w:r w:rsidR="004C4938" w:rsidRPr="00A27C2D">
        <w:rPr>
          <w:rFonts w:ascii="Times New Roman" w:hAnsi="Times New Roman"/>
          <w:color w:val="000000" w:themeColor="text1"/>
          <w:sz w:val="24"/>
        </w:rPr>
        <w:t xml:space="preserve">представлен в таблице </w:t>
      </w:r>
      <w:r>
        <w:rPr>
          <w:rFonts w:ascii="Times New Roman" w:hAnsi="Times New Roman"/>
          <w:color w:val="000000" w:themeColor="text1"/>
          <w:sz w:val="24"/>
        </w:rPr>
        <w:t>4</w:t>
      </w:r>
      <w:r w:rsidR="002C5279">
        <w:rPr>
          <w:rFonts w:ascii="Times New Roman" w:hAnsi="Times New Roman"/>
          <w:color w:val="000000" w:themeColor="text1"/>
          <w:sz w:val="24"/>
        </w:rPr>
        <w:t>5</w:t>
      </w:r>
      <w:r w:rsidR="001D11A4" w:rsidRPr="00A27C2D">
        <w:rPr>
          <w:rFonts w:ascii="Times New Roman" w:hAnsi="Times New Roman"/>
          <w:color w:val="000000" w:themeColor="text1"/>
          <w:sz w:val="24"/>
        </w:rPr>
        <w:t>.</w:t>
      </w:r>
    </w:p>
    <w:p w14:paraId="4E918AF5" w14:textId="77777777" w:rsidR="00A223F1" w:rsidRDefault="00A223F1" w:rsidP="002C5279">
      <w:pPr>
        <w:tabs>
          <w:tab w:val="left" w:pos="1134"/>
        </w:tabs>
        <w:spacing w:line="276" w:lineRule="auto"/>
        <w:ind w:firstLine="709"/>
        <w:rPr>
          <w:rFonts w:ascii="Times New Roman" w:hAnsi="Times New Roman"/>
          <w:color w:val="000000" w:themeColor="text1"/>
          <w:sz w:val="24"/>
        </w:rPr>
      </w:pPr>
    </w:p>
    <w:p w14:paraId="408CA79B" w14:textId="77777777" w:rsidR="00F861D4" w:rsidRPr="00A27C2D" w:rsidRDefault="00F861D4" w:rsidP="002C5279">
      <w:pPr>
        <w:tabs>
          <w:tab w:val="left" w:pos="1134"/>
        </w:tabs>
        <w:spacing w:line="276" w:lineRule="auto"/>
        <w:ind w:firstLine="709"/>
        <w:rPr>
          <w:rFonts w:ascii="Times New Roman" w:hAnsi="Times New Roman"/>
          <w:color w:val="000000" w:themeColor="text1"/>
          <w:sz w:val="24"/>
        </w:rPr>
      </w:pPr>
    </w:p>
    <w:p w14:paraId="6F06AD89" w14:textId="77777777" w:rsidR="00A223F1" w:rsidRPr="00A27C2D" w:rsidRDefault="00A223F1" w:rsidP="00A27C2D">
      <w:pPr>
        <w:tabs>
          <w:tab w:val="left" w:pos="1134"/>
        </w:tabs>
        <w:spacing w:line="276" w:lineRule="auto"/>
        <w:ind w:firstLine="851"/>
        <w:rPr>
          <w:rFonts w:ascii="Times New Roman" w:hAnsi="Times New Roman"/>
          <w:color w:val="000000" w:themeColor="text1"/>
          <w:sz w:val="24"/>
        </w:rPr>
        <w:sectPr w:rsidR="00A223F1" w:rsidRPr="00A27C2D" w:rsidSect="000115C4">
          <w:pgSz w:w="11906" w:h="16838"/>
          <w:pgMar w:top="1134" w:right="851" w:bottom="1134" w:left="1418" w:header="283" w:footer="567" w:gutter="0"/>
          <w:cols w:space="708"/>
          <w:docGrid w:linePitch="360"/>
        </w:sectPr>
      </w:pPr>
    </w:p>
    <w:p w14:paraId="6E3C64DE" w14:textId="281E5F7E" w:rsidR="00F861D4" w:rsidRPr="00A27C2D" w:rsidRDefault="00F861D4" w:rsidP="002C5279">
      <w:pPr>
        <w:pStyle w:val="e"/>
        <w:keepLines w:val="0"/>
        <w:tabs>
          <w:tab w:val="left" w:pos="1134"/>
        </w:tabs>
        <w:spacing w:before="0" w:line="276" w:lineRule="auto"/>
        <w:jc w:val="both"/>
        <w:rPr>
          <w:color w:val="000000" w:themeColor="text1"/>
        </w:rPr>
      </w:pPr>
      <w:r w:rsidRPr="00A27C2D">
        <w:rPr>
          <w:rFonts w:eastAsiaTheme="minorHAnsi"/>
          <w:b/>
          <w:bCs/>
          <w:lang w:eastAsia="en-US"/>
        </w:rPr>
        <w:lastRenderedPageBreak/>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45</w:t>
      </w:r>
      <w:r w:rsidRPr="00A27C2D">
        <w:rPr>
          <w:rFonts w:eastAsiaTheme="minorHAnsi"/>
          <w:b/>
          <w:bCs/>
          <w:lang w:eastAsia="en-US"/>
        </w:rPr>
        <w:fldChar w:fldCharType="end"/>
      </w:r>
      <w:r w:rsidRPr="00A27C2D">
        <w:rPr>
          <w:rFonts w:eastAsiaTheme="minorHAnsi"/>
          <w:b/>
          <w:bCs/>
          <w:lang w:eastAsia="en-US"/>
        </w:rPr>
        <w:t xml:space="preserve">. </w:t>
      </w:r>
      <w:r w:rsidRPr="00F861D4">
        <w:rPr>
          <w:b/>
          <w:color w:val="000000" w:themeColor="text1"/>
        </w:rPr>
        <w:t>Фактический и перспективный расход сточных вод</w:t>
      </w:r>
    </w:p>
    <w:tbl>
      <w:tblPr>
        <w:tblW w:w="5000" w:type="pct"/>
        <w:tblLook w:val="04A0" w:firstRow="1" w:lastRow="0" w:firstColumn="1" w:lastColumn="0" w:noHBand="0" w:noVBand="1"/>
      </w:tblPr>
      <w:tblGrid>
        <w:gridCol w:w="4009"/>
        <w:gridCol w:w="1128"/>
        <w:gridCol w:w="1195"/>
        <w:gridCol w:w="1428"/>
        <w:gridCol w:w="1174"/>
        <w:gridCol w:w="1340"/>
        <w:gridCol w:w="1340"/>
        <w:gridCol w:w="1092"/>
        <w:gridCol w:w="1122"/>
        <w:gridCol w:w="1298"/>
      </w:tblGrid>
      <w:tr w:rsidR="002C5279" w:rsidRPr="002C5279" w14:paraId="6E8A6C51" w14:textId="77777777" w:rsidTr="00D92D4F">
        <w:trPr>
          <w:trHeight w:val="20"/>
        </w:trPr>
        <w:tc>
          <w:tcPr>
            <w:tcW w:w="1325"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DF67B7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Категория потребителей</w:t>
            </w:r>
          </w:p>
        </w:tc>
        <w:tc>
          <w:tcPr>
            <w:tcW w:w="373" w:type="pct"/>
            <w:tcBorders>
              <w:top w:val="single" w:sz="4" w:space="0" w:color="auto"/>
              <w:left w:val="nil"/>
              <w:bottom w:val="single" w:sz="4" w:space="0" w:color="auto"/>
              <w:right w:val="single" w:sz="4" w:space="0" w:color="auto"/>
            </w:tcBorders>
            <w:tcMar>
              <w:left w:w="28" w:type="dxa"/>
              <w:right w:w="28" w:type="dxa"/>
            </w:tcMar>
            <w:vAlign w:val="center"/>
            <w:hideMark/>
          </w:tcPr>
          <w:p w14:paraId="13EBE7A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Ед. изм.</w:t>
            </w:r>
          </w:p>
        </w:tc>
        <w:tc>
          <w:tcPr>
            <w:tcW w:w="395" w:type="pct"/>
            <w:tcBorders>
              <w:top w:val="single" w:sz="4" w:space="0" w:color="auto"/>
              <w:left w:val="nil"/>
              <w:bottom w:val="single" w:sz="4" w:space="0" w:color="auto"/>
              <w:right w:val="single" w:sz="4" w:space="0" w:color="auto"/>
            </w:tcBorders>
            <w:tcMar>
              <w:left w:w="28" w:type="dxa"/>
              <w:right w:w="28" w:type="dxa"/>
            </w:tcMar>
            <w:vAlign w:val="center"/>
            <w:hideMark/>
          </w:tcPr>
          <w:p w14:paraId="5C223CC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2025 г.</w:t>
            </w:r>
          </w:p>
        </w:tc>
        <w:tc>
          <w:tcPr>
            <w:tcW w:w="472" w:type="pct"/>
            <w:tcBorders>
              <w:top w:val="single" w:sz="4" w:space="0" w:color="auto"/>
              <w:left w:val="nil"/>
              <w:bottom w:val="single" w:sz="4" w:space="0" w:color="auto"/>
              <w:right w:val="single" w:sz="4" w:space="0" w:color="auto"/>
            </w:tcBorders>
            <w:tcMar>
              <w:left w:w="28" w:type="dxa"/>
              <w:right w:w="28" w:type="dxa"/>
            </w:tcMar>
            <w:vAlign w:val="center"/>
            <w:hideMark/>
          </w:tcPr>
          <w:p w14:paraId="2882224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2026 г.</w:t>
            </w:r>
          </w:p>
        </w:tc>
        <w:tc>
          <w:tcPr>
            <w:tcW w:w="388" w:type="pct"/>
            <w:tcBorders>
              <w:top w:val="single" w:sz="4" w:space="0" w:color="auto"/>
              <w:left w:val="nil"/>
              <w:bottom w:val="single" w:sz="4" w:space="0" w:color="auto"/>
              <w:right w:val="single" w:sz="4" w:space="0" w:color="auto"/>
            </w:tcBorders>
            <w:tcMar>
              <w:left w:w="28" w:type="dxa"/>
              <w:right w:w="28" w:type="dxa"/>
            </w:tcMar>
            <w:vAlign w:val="center"/>
            <w:hideMark/>
          </w:tcPr>
          <w:p w14:paraId="2369563C"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2027 г.</w:t>
            </w:r>
          </w:p>
        </w:tc>
        <w:tc>
          <w:tcPr>
            <w:tcW w:w="443" w:type="pct"/>
            <w:tcBorders>
              <w:top w:val="single" w:sz="4" w:space="0" w:color="auto"/>
              <w:left w:val="nil"/>
              <w:bottom w:val="single" w:sz="4" w:space="0" w:color="auto"/>
              <w:right w:val="single" w:sz="4" w:space="0" w:color="auto"/>
            </w:tcBorders>
            <w:tcMar>
              <w:left w:w="28" w:type="dxa"/>
              <w:right w:w="28" w:type="dxa"/>
            </w:tcMar>
            <w:vAlign w:val="center"/>
            <w:hideMark/>
          </w:tcPr>
          <w:p w14:paraId="1B1DF2DF"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2028 г.</w:t>
            </w:r>
          </w:p>
        </w:tc>
        <w:tc>
          <w:tcPr>
            <w:tcW w:w="443" w:type="pct"/>
            <w:tcBorders>
              <w:top w:val="single" w:sz="4" w:space="0" w:color="auto"/>
              <w:left w:val="nil"/>
              <w:bottom w:val="single" w:sz="4" w:space="0" w:color="auto"/>
              <w:right w:val="single" w:sz="4" w:space="0" w:color="auto"/>
            </w:tcBorders>
            <w:tcMar>
              <w:left w:w="28" w:type="dxa"/>
              <w:right w:w="28" w:type="dxa"/>
            </w:tcMar>
            <w:vAlign w:val="center"/>
            <w:hideMark/>
          </w:tcPr>
          <w:p w14:paraId="66FB1BE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2029 г.</w:t>
            </w:r>
          </w:p>
        </w:tc>
        <w:tc>
          <w:tcPr>
            <w:tcW w:w="361" w:type="pct"/>
            <w:tcBorders>
              <w:top w:val="single" w:sz="4" w:space="0" w:color="auto"/>
              <w:left w:val="nil"/>
              <w:bottom w:val="single" w:sz="4" w:space="0" w:color="auto"/>
              <w:right w:val="single" w:sz="4" w:space="0" w:color="auto"/>
            </w:tcBorders>
            <w:tcMar>
              <w:left w:w="28" w:type="dxa"/>
              <w:right w:w="28" w:type="dxa"/>
            </w:tcMar>
            <w:vAlign w:val="center"/>
            <w:hideMark/>
          </w:tcPr>
          <w:p w14:paraId="4A69F396"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2030 г.</w:t>
            </w:r>
          </w:p>
        </w:tc>
        <w:tc>
          <w:tcPr>
            <w:tcW w:w="371" w:type="pct"/>
            <w:tcBorders>
              <w:top w:val="single" w:sz="4" w:space="0" w:color="auto"/>
              <w:left w:val="nil"/>
              <w:bottom w:val="single" w:sz="4" w:space="0" w:color="auto"/>
              <w:right w:val="single" w:sz="4" w:space="0" w:color="auto"/>
            </w:tcBorders>
            <w:tcMar>
              <w:left w:w="28" w:type="dxa"/>
              <w:right w:w="28" w:type="dxa"/>
            </w:tcMar>
            <w:vAlign w:val="center"/>
            <w:hideMark/>
          </w:tcPr>
          <w:p w14:paraId="5DB2A1B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2031 г.</w:t>
            </w:r>
          </w:p>
        </w:tc>
        <w:tc>
          <w:tcPr>
            <w:tcW w:w="429" w:type="pct"/>
            <w:tcBorders>
              <w:top w:val="single" w:sz="4" w:space="0" w:color="auto"/>
              <w:left w:val="nil"/>
              <w:bottom w:val="single" w:sz="4" w:space="0" w:color="auto"/>
              <w:right w:val="single" w:sz="4" w:space="0" w:color="auto"/>
            </w:tcBorders>
            <w:tcMar>
              <w:left w:w="28" w:type="dxa"/>
              <w:right w:w="28" w:type="dxa"/>
            </w:tcMar>
            <w:vAlign w:val="center"/>
          </w:tcPr>
          <w:p w14:paraId="28F2328F"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2032-2036 гг.</w:t>
            </w:r>
          </w:p>
        </w:tc>
      </w:tr>
      <w:tr w:rsidR="002C5279" w:rsidRPr="002C5279" w14:paraId="5A551037"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4F6A4D7F" w14:textId="77777777" w:rsidR="002C5279" w:rsidRPr="002C5279" w:rsidRDefault="002C5279" w:rsidP="00D92D4F">
            <w:pPr>
              <w:jc w:val="left"/>
              <w:rPr>
                <w:rFonts w:ascii="Times New Roman" w:hAnsi="Times New Roman"/>
                <w:b/>
                <w:bCs/>
                <w:color w:val="000000"/>
                <w:szCs w:val="20"/>
              </w:rPr>
            </w:pPr>
            <w:r w:rsidRPr="002C5279">
              <w:rPr>
                <w:rFonts w:ascii="Times New Roman" w:hAnsi="Times New Roman"/>
                <w:b/>
                <w:bCs/>
                <w:color w:val="000000"/>
                <w:szCs w:val="20"/>
              </w:rPr>
              <w:t>Коллекторная канализация</w:t>
            </w:r>
          </w:p>
        </w:tc>
        <w:tc>
          <w:tcPr>
            <w:tcW w:w="373" w:type="pct"/>
            <w:tcBorders>
              <w:top w:val="nil"/>
              <w:left w:val="nil"/>
              <w:bottom w:val="single" w:sz="4" w:space="0" w:color="auto"/>
              <w:right w:val="single" w:sz="4" w:space="0" w:color="auto"/>
            </w:tcBorders>
            <w:tcMar>
              <w:left w:w="28" w:type="dxa"/>
              <w:right w:w="28" w:type="dxa"/>
            </w:tcMar>
            <w:vAlign w:val="center"/>
            <w:hideMark/>
          </w:tcPr>
          <w:p w14:paraId="3C2BD488"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themeColor="text1"/>
                <w:szCs w:val="20"/>
              </w:rPr>
              <w:t>м</w:t>
            </w:r>
            <w:r w:rsidRPr="002C5279">
              <w:rPr>
                <w:rFonts w:ascii="Times New Roman" w:hAnsi="Times New Roman"/>
                <w:b/>
                <w:bCs/>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7885459C"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2132984</w:t>
            </w:r>
          </w:p>
        </w:tc>
        <w:tc>
          <w:tcPr>
            <w:tcW w:w="472" w:type="pct"/>
            <w:tcBorders>
              <w:top w:val="nil"/>
              <w:left w:val="nil"/>
              <w:bottom w:val="single" w:sz="4" w:space="0" w:color="auto"/>
              <w:right w:val="single" w:sz="4" w:space="0" w:color="auto"/>
            </w:tcBorders>
            <w:tcMar>
              <w:left w:w="28" w:type="dxa"/>
              <w:right w:w="28" w:type="dxa"/>
            </w:tcMar>
            <w:vAlign w:val="center"/>
            <w:hideMark/>
          </w:tcPr>
          <w:p w14:paraId="2BCC7A91"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2114913</w:t>
            </w:r>
          </w:p>
        </w:tc>
        <w:tc>
          <w:tcPr>
            <w:tcW w:w="388" w:type="pct"/>
            <w:tcBorders>
              <w:top w:val="nil"/>
              <w:left w:val="nil"/>
              <w:bottom w:val="single" w:sz="4" w:space="0" w:color="auto"/>
              <w:right w:val="single" w:sz="4" w:space="0" w:color="auto"/>
            </w:tcBorders>
            <w:tcMar>
              <w:left w:w="28" w:type="dxa"/>
              <w:right w:w="28" w:type="dxa"/>
            </w:tcMar>
            <w:vAlign w:val="center"/>
            <w:hideMark/>
          </w:tcPr>
          <w:p w14:paraId="5E86E11E"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777730EF"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329D3663"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361" w:type="pct"/>
            <w:tcBorders>
              <w:top w:val="nil"/>
              <w:left w:val="nil"/>
              <w:bottom w:val="single" w:sz="4" w:space="0" w:color="auto"/>
              <w:right w:val="single" w:sz="4" w:space="0" w:color="auto"/>
            </w:tcBorders>
            <w:tcMar>
              <w:left w:w="28" w:type="dxa"/>
              <w:right w:w="28" w:type="dxa"/>
            </w:tcMar>
            <w:vAlign w:val="center"/>
            <w:hideMark/>
          </w:tcPr>
          <w:p w14:paraId="543C4DA7"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371" w:type="pct"/>
            <w:tcBorders>
              <w:top w:val="nil"/>
              <w:left w:val="nil"/>
              <w:bottom w:val="single" w:sz="4" w:space="0" w:color="auto"/>
              <w:right w:val="single" w:sz="4" w:space="0" w:color="auto"/>
            </w:tcBorders>
            <w:tcMar>
              <w:left w:w="28" w:type="dxa"/>
              <w:right w:w="28" w:type="dxa"/>
            </w:tcMar>
            <w:vAlign w:val="center"/>
            <w:hideMark/>
          </w:tcPr>
          <w:p w14:paraId="287BE9C5"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2096843</w:t>
            </w:r>
          </w:p>
        </w:tc>
        <w:tc>
          <w:tcPr>
            <w:tcW w:w="429" w:type="pct"/>
            <w:tcBorders>
              <w:top w:val="nil"/>
              <w:left w:val="nil"/>
              <w:bottom w:val="single" w:sz="4" w:space="0" w:color="auto"/>
              <w:right w:val="single" w:sz="4" w:space="0" w:color="auto"/>
            </w:tcBorders>
            <w:tcMar>
              <w:left w:w="28" w:type="dxa"/>
              <w:right w:w="28" w:type="dxa"/>
            </w:tcMar>
            <w:vAlign w:val="center"/>
          </w:tcPr>
          <w:p w14:paraId="34C3E5D6"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2096843</w:t>
            </w:r>
          </w:p>
        </w:tc>
      </w:tr>
      <w:tr w:rsidR="002C5279" w:rsidRPr="002C5279" w14:paraId="428B46D1"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0C5C0725" w14:textId="77777777" w:rsidR="002C5279" w:rsidRPr="002C5279" w:rsidRDefault="002C5279" w:rsidP="00D92D4F">
            <w:pPr>
              <w:jc w:val="left"/>
              <w:rPr>
                <w:rFonts w:ascii="Times New Roman" w:hAnsi="Times New Roman"/>
                <w:color w:val="000000"/>
                <w:szCs w:val="20"/>
              </w:rPr>
            </w:pPr>
            <w:r w:rsidRPr="002C5279">
              <w:rPr>
                <w:rFonts w:ascii="Times New Roman" w:hAnsi="Times New Roman"/>
                <w:color w:val="000000" w:themeColor="text1"/>
                <w:szCs w:val="20"/>
              </w:rPr>
              <w:t>Население</w:t>
            </w:r>
          </w:p>
        </w:tc>
        <w:tc>
          <w:tcPr>
            <w:tcW w:w="373" w:type="pct"/>
            <w:tcBorders>
              <w:top w:val="nil"/>
              <w:left w:val="nil"/>
              <w:bottom w:val="single" w:sz="4" w:space="0" w:color="auto"/>
              <w:right w:val="single" w:sz="4" w:space="0" w:color="auto"/>
            </w:tcBorders>
            <w:tcMar>
              <w:left w:w="28" w:type="dxa"/>
              <w:right w:w="28" w:type="dxa"/>
            </w:tcMar>
            <w:vAlign w:val="center"/>
            <w:hideMark/>
          </w:tcPr>
          <w:p w14:paraId="418ABEE7"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02CA810F"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1382613</w:t>
            </w:r>
          </w:p>
        </w:tc>
        <w:tc>
          <w:tcPr>
            <w:tcW w:w="472" w:type="pct"/>
            <w:tcBorders>
              <w:top w:val="nil"/>
              <w:left w:val="nil"/>
              <w:bottom w:val="single" w:sz="4" w:space="0" w:color="auto"/>
              <w:right w:val="single" w:sz="4" w:space="0" w:color="auto"/>
            </w:tcBorders>
            <w:tcMar>
              <w:left w:w="28" w:type="dxa"/>
              <w:right w:w="28" w:type="dxa"/>
            </w:tcMar>
            <w:vAlign w:val="center"/>
            <w:hideMark/>
          </w:tcPr>
          <w:p w14:paraId="2DC5C776"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1456781</w:t>
            </w:r>
          </w:p>
        </w:tc>
        <w:tc>
          <w:tcPr>
            <w:tcW w:w="388" w:type="pct"/>
            <w:tcBorders>
              <w:top w:val="nil"/>
              <w:left w:val="nil"/>
              <w:bottom w:val="single" w:sz="4" w:space="0" w:color="auto"/>
              <w:right w:val="single" w:sz="4" w:space="0" w:color="auto"/>
            </w:tcBorders>
            <w:tcMar>
              <w:left w:w="28" w:type="dxa"/>
              <w:right w:w="28" w:type="dxa"/>
            </w:tcMar>
            <w:vAlign w:val="center"/>
            <w:hideMark/>
          </w:tcPr>
          <w:p w14:paraId="1781B76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1530949</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6652050"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1530949</w:t>
            </w:r>
          </w:p>
        </w:tc>
        <w:tc>
          <w:tcPr>
            <w:tcW w:w="443" w:type="pct"/>
            <w:tcBorders>
              <w:top w:val="nil"/>
              <w:left w:val="nil"/>
              <w:bottom w:val="single" w:sz="4" w:space="0" w:color="auto"/>
              <w:right w:val="single" w:sz="4" w:space="0" w:color="auto"/>
            </w:tcBorders>
            <w:tcMar>
              <w:left w:w="28" w:type="dxa"/>
              <w:right w:w="28" w:type="dxa"/>
            </w:tcMar>
            <w:vAlign w:val="center"/>
            <w:hideMark/>
          </w:tcPr>
          <w:p w14:paraId="5095849D"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1530949</w:t>
            </w:r>
          </w:p>
        </w:tc>
        <w:tc>
          <w:tcPr>
            <w:tcW w:w="361" w:type="pct"/>
            <w:tcBorders>
              <w:top w:val="nil"/>
              <w:left w:val="nil"/>
              <w:bottom w:val="single" w:sz="4" w:space="0" w:color="auto"/>
              <w:right w:val="single" w:sz="4" w:space="0" w:color="auto"/>
            </w:tcBorders>
            <w:tcMar>
              <w:left w:w="28" w:type="dxa"/>
              <w:right w:w="28" w:type="dxa"/>
            </w:tcMar>
            <w:vAlign w:val="center"/>
            <w:hideMark/>
          </w:tcPr>
          <w:p w14:paraId="130D55ED"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1530949</w:t>
            </w:r>
          </w:p>
        </w:tc>
        <w:tc>
          <w:tcPr>
            <w:tcW w:w="371" w:type="pct"/>
            <w:tcBorders>
              <w:top w:val="nil"/>
              <w:left w:val="nil"/>
              <w:bottom w:val="single" w:sz="4" w:space="0" w:color="auto"/>
              <w:right w:val="single" w:sz="4" w:space="0" w:color="auto"/>
            </w:tcBorders>
            <w:tcMar>
              <w:left w:w="28" w:type="dxa"/>
              <w:right w:w="28" w:type="dxa"/>
            </w:tcMar>
            <w:vAlign w:val="center"/>
            <w:hideMark/>
          </w:tcPr>
          <w:p w14:paraId="01A6253E"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1530949</w:t>
            </w:r>
          </w:p>
        </w:tc>
        <w:tc>
          <w:tcPr>
            <w:tcW w:w="429" w:type="pct"/>
            <w:tcBorders>
              <w:top w:val="nil"/>
              <w:left w:val="nil"/>
              <w:bottom w:val="single" w:sz="4" w:space="0" w:color="auto"/>
              <w:right w:val="single" w:sz="4" w:space="0" w:color="auto"/>
            </w:tcBorders>
            <w:tcMar>
              <w:left w:w="28" w:type="dxa"/>
              <w:right w:w="28" w:type="dxa"/>
            </w:tcMar>
            <w:vAlign w:val="center"/>
          </w:tcPr>
          <w:p w14:paraId="5DEF5B37"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1530949</w:t>
            </w:r>
          </w:p>
        </w:tc>
      </w:tr>
      <w:tr w:rsidR="002C5279" w:rsidRPr="002C5279" w14:paraId="54AE5FEA"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74288C33" w14:textId="77777777" w:rsidR="002C5279" w:rsidRPr="002C5279" w:rsidRDefault="002C5279" w:rsidP="00D92D4F">
            <w:pPr>
              <w:jc w:val="left"/>
              <w:rPr>
                <w:rFonts w:ascii="Times New Roman" w:hAnsi="Times New Roman"/>
                <w:color w:val="000000"/>
                <w:szCs w:val="20"/>
              </w:rPr>
            </w:pPr>
            <w:r w:rsidRPr="002C5279">
              <w:rPr>
                <w:rFonts w:ascii="Times New Roman" w:hAnsi="Times New Roman"/>
                <w:color w:val="000000" w:themeColor="text1"/>
                <w:szCs w:val="20"/>
              </w:rPr>
              <w:t>Бюджет</w:t>
            </w:r>
          </w:p>
        </w:tc>
        <w:tc>
          <w:tcPr>
            <w:tcW w:w="373" w:type="pct"/>
            <w:tcBorders>
              <w:top w:val="nil"/>
              <w:left w:val="nil"/>
              <w:bottom w:val="single" w:sz="4" w:space="0" w:color="auto"/>
              <w:right w:val="single" w:sz="4" w:space="0" w:color="auto"/>
            </w:tcBorders>
            <w:tcMar>
              <w:left w:w="28" w:type="dxa"/>
              <w:right w:w="28" w:type="dxa"/>
            </w:tcMar>
            <w:vAlign w:val="center"/>
            <w:hideMark/>
          </w:tcPr>
          <w:p w14:paraId="52977D48"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18AE1DA2"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218495</w:t>
            </w:r>
          </w:p>
        </w:tc>
        <w:tc>
          <w:tcPr>
            <w:tcW w:w="472" w:type="pct"/>
            <w:tcBorders>
              <w:top w:val="nil"/>
              <w:left w:val="nil"/>
              <w:bottom w:val="single" w:sz="4" w:space="0" w:color="auto"/>
              <w:right w:val="single" w:sz="4" w:space="0" w:color="auto"/>
            </w:tcBorders>
            <w:tcMar>
              <w:left w:w="28" w:type="dxa"/>
              <w:right w:w="28" w:type="dxa"/>
            </w:tcMar>
            <w:vAlign w:val="center"/>
            <w:hideMark/>
          </w:tcPr>
          <w:p w14:paraId="6AB38799"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171854</w:t>
            </w:r>
          </w:p>
        </w:tc>
        <w:tc>
          <w:tcPr>
            <w:tcW w:w="388" w:type="pct"/>
            <w:tcBorders>
              <w:top w:val="nil"/>
              <w:left w:val="nil"/>
              <w:bottom w:val="single" w:sz="4" w:space="0" w:color="auto"/>
              <w:right w:val="single" w:sz="4" w:space="0" w:color="auto"/>
            </w:tcBorders>
            <w:tcMar>
              <w:left w:w="28" w:type="dxa"/>
              <w:right w:w="28" w:type="dxa"/>
            </w:tcMar>
            <w:vAlign w:val="center"/>
            <w:hideMark/>
          </w:tcPr>
          <w:p w14:paraId="0465D7D2"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125213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52154198"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125213</w:t>
            </w:r>
          </w:p>
        </w:tc>
        <w:tc>
          <w:tcPr>
            <w:tcW w:w="443" w:type="pct"/>
            <w:tcBorders>
              <w:top w:val="nil"/>
              <w:left w:val="nil"/>
              <w:bottom w:val="single" w:sz="4" w:space="0" w:color="auto"/>
              <w:right w:val="single" w:sz="4" w:space="0" w:color="auto"/>
            </w:tcBorders>
            <w:tcMar>
              <w:left w:w="28" w:type="dxa"/>
              <w:right w:w="28" w:type="dxa"/>
            </w:tcMar>
            <w:vAlign w:val="center"/>
            <w:hideMark/>
          </w:tcPr>
          <w:p w14:paraId="148247CD"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125213</w:t>
            </w:r>
          </w:p>
        </w:tc>
        <w:tc>
          <w:tcPr>
            <w:tcW w:w="361" w:type="pct"/>
            <w:tcBorders>
              <w:top w:val="nil"/>
              <w:left w:val="nil"/>
              <w:bottom w:val="single" w:sz="4" w:space="0" w:color="auto"/>
              <w:right w:val="single" w:sz="4" w:space="0" w:color="auto"/>
            </w:tcBorders>
            <w:tcMar>
              <w:left w:w="28" w:type="dxa"/>
              <w:right w:w="28" w:type="dxa"/>
            </w:tcMar>
            <w:vAlign w:val="center"/>
            <w:hideMark/>
          </w:tcPr>
          <w:p w14:paraId="6509464F"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125213</w:t>
            </w:r>
          </w:p>
        </w:tc>
        <w:tc>
          <w:tcPr>
            <w:tcW w:w="371" w:type="pct"/>
            <w:tcBorders>
              <w:top w:val="nil"/>
              <w:left w:val="nil"/>
              <w:bottom w:val="single" w:sz="4" w:space="0" w:color="auto"/>
              <w:right w:val="single" w:sz="4" w:space="0" w:color="auto"/>
            </w:tcBorders>
            <w:tcMar>
              <w:left w:w="28" w:type="dxa"/>
              <w:right w:w="28" w:type="dxa"/>
            </w:tcMar>
            <w:vAlign w:val="center"/>
            <w:hideMark/>
          </w:tcPr>
          <w:p w14:paraId="2FDB1F70"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125213</w:t>
            </w:r>
          </w:p>
        </w:tc>
        <w:tc>
          <w:tcPr>
            <w:tcW w:w="429" w:type="pct"/>
            <w:tcBorders>
              <w:top w:val="nil"/>
              <w:left w:val="nil"/>
              <w:bottom w:val="single" w:sz="4" w:space="0" w:color="auto"/>
              <w:right w:val="single" w:sz="4" w:space="0" w:color="auto"/>
            </w:tcBorders>
            <w:tcMar>
              <w:left w:w="28" w:type="dxa"/>
              <w:right w:w="28" w:type="dxa"/>
            </w:tcMar>
            <w:vAlign w:val="center"/>
          </w:tcPr>
          <w:p w14:paraId="0451E442"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125213</w:t>
            </w:r>
          </w:p>
        </w:tc>
      </w:tr>
      <w:tr w:rsidR="002C5279" w:rsidRPr="002C5279" w14:paraId="59514C41"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40A266BB" w14:textId="77777777" w:rsidR="002C5279" w:rsidRPr="002C5279" w:rsidRDefault="002C5279" w:rsidP="00D92D4F">
            <w:pPr>
              <w:jc w:val="left"/>
              <w:rPr>
                <w:rFonts w:ascii="Times New Roman" w:hAnsi="Times New Roman"/>
                <w:color w:val="000000"/>
                <w:szCs w:val="20"/>
              </w:rPr>
            </w:pPr>
            <w:r w:rsidRPr="002C5279">
              <w:rPr>
                <w:rFonts w:ascii="Times New Roman" w:hAnsi="Times New Roman"/>
                <w:color w:val="000000" w:themeColor="text1"/>
                <w:szCs w:val="20"/>
              </w:rPr>
              <w:t>объекты ООО «ПТВС»</w:t>
            </w:r>
          </w:p>
        </w:tc>
        <w:tc>
          <w:tcPr>
            <w:tcW w:w="373" w:type="pct"/>
            <w:tcBorders>
              <w:top w:val="nil"/>
              <w:left w:val="nil"/>
              <w:bottom w:val="single" w:sz="4" w:space="0" w:color="auto"/>
              <w:right w:val="single" w:sz="4" w:space="0" w:color="auto"/>
            </w:tcBorders>
            <w:tcMar>
              <w:left w:w="28" w:type="dxa"/>
              <w:right w:w="28" w:type="dxa"/>
            </w:tcMar>
            <w:vAlign w:val="center"/>
            <w:hideMark/>
          </w:tcPr>
          <w:p w14:paraId="314BDBC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463BB5A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159303</w:t>
            </w:r>
          </w:p>
        </w:tc>
        <w:tc>
          <w:tcPr>
            <w:tcW w:w="472" w:type="pct"/>
            <w:tcBorders>
              <w:top w:val="nil"/>
              <w:left w:val="nil"/>
              <w:bottom w:val="single" w:sz="4" w:space="0" w:color="auto"/>
              <w:right w:val="single" w:sz="4" w:space="0" w:color="auto"/>
            </w:tcBorders>
            <w:tcMar>
              <w:left w:w="28" w:type="dxa"/>
              <w:right w:w="28" w:type="dxa"/>
            </w:tcMar>
            <w:vAlign w:val="center"/>
            <w:hideMark/>
          </w:tcPr>
          <w:p w14:paraId="7BB4259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173820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49125FCE"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188337</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0F22EC9"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188337</w:t>
            </w:r>
          </w:p>
        </w:tc>
        <w:tc>
          <w:tcPr>
            <w:tcW w:w="443" w:type="pct"/>
            <w:tcBorders>
              <w:top w:val="nil"/>
              <w:left w:val="nil"/>
              <w:bottom w:val="single" w:sz="4" w:space="0" w:color="auto"/>
              <w:right w:val="single" w:sz="4" w:space="0" w:color="auto"/>
            </w:tcBorders>
            <w:tcMar>
              <w:left w:w="28" w:type="dxa"/>
              <w:right w:w="28" w:type="dxa"/>
            </w:tcMar>
            <w:vAlign w:val="center"/>
            <w:hideMark/>
          </w:tcPr>
          <w:p w14:paraId="45F9C3C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188337</w:t>
            </w:r>
          </w:p>
        </w:tc>
        <w:tc>
          <w:tcPr>
            <w:tcW w:w="361" w:type="pct"/>
            <w:tcBorders>
              <w:top w:val="nil"/>
              <w:left w:val="nil"/>
              <w:bottom w:val="single" w:sz="4" w:space="0" w:color="auto"/>
              <w:right w:val="single" w:sz="4" w:space="0" w:color="auto"/>
            </w:tcBorders>
            <w:tcMar>
              <w:left w:w="28" w:type="dxa"/>
              <w:right w:w="28" w:type="dxa"/>
            </w:tcMar>
            <w:vAlign w:val="center"/>
            <w:hideMark/>
          </w:tcPr>
          <w:p w14:paraId="19D7FB8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188337</w:t>
            </w:r>
          </w:p>
        </w:tc>
        <w:tc>
          <w:tcPr>
            <w:tcW w:w="371" w:type="pct"/>
            <w:tcBorders>
              <w:top w:val="nil"/>
              <w:left w:val="nil"/>
              <w:bottom w:val="single" w:sz="4" w:space="0" w:color="auto"/>
              <w:right w:val="single" w:sz="4" w:space="0" w:color="auto"/>
            </w:tcBorders>
            <w:tcMar>
              <w:left w:w="28" w:type="dxa"/>
              <w:right w:w="28" w:type="dxa"/>
            </w:tcMar>
            <w:vAlign w:val="center"/>
            <w:hideMark/>
          </w:tcPr>
          <w:p w14:paraId="0DD8AB1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188337</w:t>
            </w:r>
          </w:p>
        </w:tc>
        <w:tc>
          <w:tcPr>
            <w:tcW w:w="429" w:type="pct"/>
            <w:tcBorders>
              <w:top w:val="nil"/>
              <w:left w:val="nil"/>
              <w:bottom w:val="single" w:sz="4" w:space="0" w:color="auto"/>
              <w:right w:val="single" w:sz="4" w:space="0" w:color="auto"/>
            </w:tcBorders>
            <w:tcMar>
              <w:left w:w="28" w:type="dxa"/>
              <w:right w:w="28" w:type="dxa"/>
            </w:tcMar>
            <w:vAlign w:val="center"/>
          </w:tcPr>
          <w:p w14:paraId="4C28EE78"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188337</w:t>
            </w:r>
          </w:p>
        </w:tc>
      </w:tr>
      <w:tr w:rsidR="002C5279" w:rsidRPr="002C5279" w14:paraId="635D19AA"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1EE75193" w14:textId="77777777" w:rsidR="002C5279" w:rsidRPr="002C5279" w:rsidRDefault="002C5279" w:rsidP="00D92D4F">
            <w:pPr>
              <w:jc w:val="left"/>
              <w:rPr>
                <w:rFonts w:ascii="Times New Roman" w:hAnsi="Times New Roman"/>
                <w:color w:val="000000"/>
                <w:szCs w:val="20"/>
              </w:rPr>
            </w:pPr>
            <w:r w:rsidRPr="002C5279">
              <w:rPr>
                <w:rFonts w:ascii="Times New Roman" w:hAnsi="Times New Roman"/>
                <w:color w:val="000000" w:themeColor="text1"/>
                <w:szCs w:val="20"/>
              </w:rPr>
              <w:t>сторонние потребители</w:t>
            </w:r>
          </w:p>
        </w:tc>
        <w:tc>
          <w:tcPr>
            <w:tcW w:w="373" w:type="pct"/>
            <w:tcBorders>
              <w:top w:val="nil"/>
              <w:left w:val="nil"/>
              <w:bottom w:val="single" w:sz="4" w:space="0" w:color="auto"/>
              <w:right w:val="single" w:sz="4" w:space="0" w:color="auto"/>
            </w:tcBorders>
            <w:tcMar>
              <w:left w:w="28" w:type="dxa"/>
              <w:right w:w="28" w:type="dxa"/>
            </w:tcMar>
            <w:vAlign w:val="center"/>
            <w:hideMark/>
          </w:tcPr>
          <w:p w14:paraId="2B3146D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1C76DF00"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372573</w:t>
            </w:r>
          </w:p>
        </w:tc>
        <w:tc>
          <w:tcPr>
            <w:tcW w:w="472" w:type="pct"/>
            <w:tcBorders>
              <w:top w:val="nil"/>
              <w:left w:val="nil"/>
              <w:bottom w:val="single" w:sz="4" w:space="0" w:color="auto"/>
              <w:right w:val="single" w:sz="4" w:space="0" w:color="auto"/>
            </w:tcBorders>
            <w:tcMar>
              <w:left w:w="28" w:type="dxa"/>
              <w:right w:w="28" w:type="dxa"/>
            </w:tcMar>
            <w:vAlign w:val="center"/>
            <w:hideMark/>
          </w:tcPr>
          <w:p w14:paraId="1755CE61"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312459</w:t>
            </w:r>
          </w:p>
        </w:tc>
        <w:tc>
          <w:tcPr>
            <w:tcW w:w="388" w:type="pct"/>
            <w:tcBorders>
              <w:top w:val="nil"/>
              <w:left w:val="nil"/>
              <w:bottom w:val="single" w:sz="4" w:space="0" w:color="auto"/>
              <w:right w:val="single" w:sz="4" w:space="0" w:color="auto"/>
            </w:tcBorders>
            <w:tcMar>
              <w:left w:w="28" w:type="dxa"/>
              <w:right w:w="28" w:type="dxa"/>
            </w:tcMar>
            <w:vAlign w:val="center"/>
            <w:hideMark/>
          </w:tcPr>
          <w:p w14:paraId="51DB2EBD"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252345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09CD7C8"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252345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7C0F0CA9"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252345</w:t>
            </w:r>
          </w:p>
        </w:tc>
        <w:tc>
          <w:tcPr>
            <w:tcW w:w="361" w:type="pct"/>
            <w:tcBorders>
              <w:top w:val="nil"/>
              <w:left w:val="nil"/>
              <w:bottom w:val="single" w:sz="4" w:space="0" w:color="auto"/>
              <w:right w:val="single" w:sz="4" w:space="0" w:color="auto"/>
            </w:tcBorders>
            <w:tcMar>
              <w:left w:w="28" w:type="dxa"/>
              <w:right w:w="28" w:type="dxa"/>
            </w:tcMar>
            <w:vAlign w:val="center"/>
            <w:hideMark/>
          </w:tcPr>
          <w:p w14:paraId="6865BD02"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252345</w:t>
            </w:r>
          </w:p>
        </w:tc>
        <w:tc>
          <w:tcPr>
            <w:tcW w:w="371" w:type="pct"/>
            <w:tcBorders>
              <w:top w:val="nil"/>
              <w:left w:val="nil"/>
              <w:bottom w:val="single" w:sz="4" w:space="0" w:color="auto"/>
              <w:right w:val="single" w:sz="4" w:space="0" w:color="auto"/>
            </w:tcBorders>
            <w:tcMar>
              <w:left w:w="28" w:type="dxa"/>
              <w:right w:w="28" w:type="dxa"/>
            </w:tcMar>
            <w:vAlign w:val="center"/>
            <w:hideMark/>
          </w:tcPr>
          <w:p w14:paraId="2210DB42"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252345</w:t>
            </w:r>
          </w:p>
        </w:tc>
        <w:tc>
          <w:tcPr>
            <w:tcW w:w="429" w:type="pct"/>
            <w:tcBorders>
              <w:top w:val="nil"/>
              <w:left w:val="nil"/>
              <w:bottom w:val="single" w:sz="4" w:space="0" w:color="auto"/>
              <w:right w:val="single" w:sz="4" w:space="0" w:color="auto"/>
            </w:tcBorders>
            <w:tcMar>
              <w:left w:w="28" w:type="dxa"/>
              <w:right w:w="28" w:type="dxa"/>
            </w:tcMar>
            <w:vAlign w:val="center"/>
          </w:tcPr>
          <w:p w14:paraId="7BB82B2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252345</w:t>
            </w:r>
          </w:p>
        </w:tc>
      </w:tr>
      <w:tr w:rsidR="002C5279" w:rsidRPr="002C5279" w14:paraId="2EE2DB81"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05AE7124" w14:textId="77777777" w:rsidR="002C5279" w:rsidRPr="002C5279" w:rsidRDefault="002C5279" w:rsidP="00D92D4F">
            <w:pPr>
              <w:jc w:val="left"/>
              <w:rPr>
                <w:rFonts w:ascii="Times New Roman" w:hAnsi="Times New Roman"/>
                <w:b/>
                <w:bCs/>
                <w:color w:val="000000"/>
                <w:szCs w:val="20"/>
              </w:rPr>
            </w:pPr>
            <w:r w:rsidRPr="002C5279">
              <w:rPr>
                <w:rFonts w:ascii="Times New Roman" w:hAnsi="Times New Roman"/>
                <w:b/>
                <w:bCs/>
                <w:color w:val="000000" w:themeColor="text1"/>
                <w:szCs w:val="20"/>
              </w:rPr>
              <w:t>Вывозная канализация</w:t>
            </w:r>
          </w:p>
        </w:tc>
        <w:tc>
          <w:tcPr>
            <w:tcW w:w="373" w:type="pct"/>
            <w:tcBorders>
              <w:top w:val="nil"/>
              <w:left w:val="nil"/>
              <w:bottom w:val="single" w:sz="4" w:space="0" w:color="auto"/>
              <w:right w:val="single" w:sz="4" w:space="0" w:color="auto"/>
            </w:tcBorders>
            <w:tcMar>
              <w:left w:w="28" w:type="dxa"/>
              <w:right w:w="28" w:type="dxa"/>
            </w:tcMar>
            <w:vAlign w:val="center"/>
            <w:hideMark/>
          </w:tcPr>
          <w:p w14:paraId="10373884"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themeColor="text1"/>
                <w:szCs w:val="20"/>
              </w:rPr>
              <w:t>м</w:t>
            </w:r>
            <w:r w:rsidRPr="002C5279">
              <w:rPr>
                <w:rFonts w:ascii="Times New Roman" w:hAnsi="Times New Roman"/>
                <w:b/>
                <w:bCs/>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317FC98A"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144390</w:t>
            </w:r>
          </w:p>
        </w:tc>
        <w:tc>
          <w:tcPr>
            <w:tcW w:w="472" w:type="pct"/>
            <w:tcBorders>
              <w:top w:val="nil"/>
              <w:left w:val="nil"/>
              <w:bottom w:val="single" w:sz="4" w:space="0" w:color="auto"/>
              <w:right w:val="single" w:sz="4" w:space="0" w:color="auto"/>
            </w:tcBorders>
            <w:tcMar>
              <w:left w:w="28" w:type="dxa"/>
              <w:right w:w="28" w:type="dxa"/>
            </w:tcMar>
            <w:vAlign w:val="center"/>
            <w:hideMark/>
          </w:tcPr>
          <w:p w14:paraId="0E6385B5"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123306</w:t>
            </w:r>
          </w:p>
        </w:tc>
        <w:tc>
          <w:tcPr>
            <w:tcW w:w="388" w:type="pct"/>
            <w:tcBorders>
              <w:top w:val="nil"/>
              <w:left w:val="nil"/>
              <w:bottom w:val="single" w:sz="4" w:space="0" w:color="auto"/>
              <w:right w:val="single" w:sz="4" w:space="0" w:color="auto"/>
            </w:tcBorders>
            <w:tcMar>
              <w:left w:w="28" w:type="dxa"/>
              <w:right w:w="28" w:type="dxa"/>
            </w:tcMar>
            <w:vAlign w:val="center"/>
            <w:hideMark/>
          </w:tcPr>
          <w:p w14:paraId="1B0D2AAD"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32AF1FB"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443" w:type="pct"/>
            <w:tcBorders>
              <w:top w:val="nil"/>
              <w:left w:val="nil"/>
              <w:bottom w:val="single" w:sz="4" w:space="0" w:color="auto"/>
              <w:right w:val="single" w:sz="4" w:space="0" w:color="auto"/>
            </w:tcBorders>
            <w:tcMar>
              <w:left w:w="28" w:type="dxa"/>
              <w:right w:w="28" w:type="dxa"/>
            </w:tcMar>
            <w:vAlign w:val="center"/>
            <w:hideMark/>
          </w:tcPr>
          <w:p w14:paraId="019220CD"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361" w:type="pct"/>
            <w:tcBorders>
              <w:top w:val="nil"/>
              <w:left w:val="nil"/>
              <w:bottom w:val="single" w:sz="4" w:space="0" w:color="auto"/>
              <w:right w:val="single" w:sz="4" w:space="0" w:color="auto"/>
            </w:tcBorders>
            <w:tcMar>
              <w:left w:w="28" w:type="dxa"/>
              <w:right w:w="28" w:type="dxa"/>
            </w:tcMar>
            <w:vAlign w:val="center"/>
            <w:hideMark/>
          </w:tcPr>
          <w:p w14:paraId="5E00FA30"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371" w:type="pct"/>
            <w:tcBorders>
              <w:top w:val="nil"/>
              <w:left w:val="nil"/>
              <w:bottom w:val="single" w:sz="4" w:space="0" w:color="auto"/>
              <w:right w:val="single" w:sz="4" w:space="0" w:color="auto"/>
            </w:tcBorders>
            <w:tcMar>
              <w:left w:w="28" w:type="dxa"/>
              <w:right w:w="28" w:type="dxa"/>
            </w:tcMar>
            <w:vAlign w:val="center"/>
            <w:hideMark/>
          </w:tcPr>
          <w:p w14:paraId="668AF999"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102222</w:t>
            </w:r>
          </w:p>
        </w:tc>
        <w:tc>
          <w:tcPr>
            <w:tcW w:w="429" w:type="pct"/>
            <w:tcBorders>
              <w:top w:val="nil"/>
              <w:left w:val="nil"/>
              <w:bottom w:val="single" w:sz="4" w:space="0" w:color="auto"/>
              <w:right w:val="single" w:sz="4" w:space="0" w:color="auto"/>
            </w:tcBorders>
            <w:tcMar>
              <w:left w:w="28" w:type="dxa"/>
              <w:right w:w="28" w:type="dxa"/>
            </w:tcMar>
            <w:vAlign w:val="center"/>
          </w:tcPr>
          <w:p w14:paraId="7C96590A"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102222</w:t>
            </w:r>
          </w:p>
        </w:tc>
      </w:tr>
      <w:tr w:rsidR="002C5279" w:rsidRPr="002C5279" w14:paraId="31EBB455"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500BBBE7" w14:textId="77777777" w:rsidR="002C5279" w:rsidRPr="002C5279" w:rsidRDefault="002C5279" w:rsidP="00D92D4F">
            <w:pPr>
              <w:jc w:val="left"/>
              <w:rPr>
                <w:rFonts w:ascii="Times New Roman" w:hAnsi="Times New Roman"/>
                <w:color w:val="000000"/>
                <w:szCs w:val="20"/>
              </w:rPr>
            </w:pPr>
            <w:r w:rsidRPr="002C5279">
              <w:rPr>
                <w:rFonts w:ascii="Times New Roman" w:hAnsi="Times New Roman"/>
                <w:color w:val="000000"/>
                <w:szCs w:val="20"/>
              </w:rPr>
              <w:t>Итого, канализация</w:t>
            </w:r>
          </w:p>
        </w:tc>
        <w:tc>
          <w:tcPr>
            <w:tcW w:w="373" w:type="pct"/>
            <w:tcBorders>
              <w:top w:val="nil"/>
              <w:left w:val="nil"/>
              <w:bottom w:val="single" w:sz="4" w:space="0" w:color="auto"/>
              <w:right w:val="single" w:sz="4" w:space="0" w:color="auto"/>
            </w:tcBorders>
            <w:tcMar>
              <w:left w:w="28" w:type="dxa"/>
              <w:right w:w="28" w:type="dxa"/>
            </w:tcMar>
            <w:vAlign w:val="center"/>
            <w:hideMark/>
          </w:tcPr>
          <w:p w14:paraId="6D34772A"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10CC75D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2277374</w:t>
            </w:r>
          </w:p>
        </w:tc>
        <w:tc>
          <w:tcPr>
            <w:tcW w:w="472" w:type="pct"/>
            <w:tcBorders>
              <w:top w:val="nil"/>
              <w:left w:val="nil"/>
              <w:bottom w:val="single" w:sz="4" w:space="0" w:color="auto"/>
              <w:right w:val="single" w:sz="4" w:space="0" w:color="auto"/>
            </w:tcBorders>
            <w:tcMar>
              <w:left w:w="28" w:type="dxa"/>
              <w:right w:w="28" w:type="dxa"/>
            </w:tcMar>
            <w:vAlign w:val="center"/>
            <w:hideMark/>
          </w:tcPr>
          <w:p w14:paraId="0ED10B54"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2238219</w:t>
            </w:r>
          </w:p>
        </w:tc>
        <w:tc>
          <w:tcPr>
            <w:tcW w:w="388" w:type="pct"/>
            <w:tcBorders>
              <w:top w:val="nil"/>
              <w:left w:val="nil"/>
              <w:bottom w:val="single" w:sz="4" w:space="0" w:color="auto"/>
              <w:right w:val="single" w:sz="4" w:space="0" w:color="auto"/>
            </w:tcBorders>
            <w:tcMar>
              <w:left w:w="28" w:type="dxa"/>
              <w:right w:w="28" w:type="dxa"/>
            </w:tcMar>
            <w:vAlign w:val="center"/>
            <w:hideMark/>
          </w:tcPr>
          <w:p w14:paraId="04AC49A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2199065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092E8C8"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2199065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7EF91B51"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2199065</w:t>
            </w:r>
          </w:p>
        </w:tc>
        <w:tc>
          <w:tcPr>
            <w:tcW w:w="361" w:type="pct"/>
            <w:tcBorders>
              <w:top w:val="nil"/>
              <w:left w:val="nil"/>
              <w:bottom w:val="single" w:sz="4" w:space="0" w:color="auto"/>
              <w:right w:val="single" w:sz="4" w:space="0" w:color="auto"/>
            </w:tcBorders>
            <w:tcMar>
              <w:left w:w="28" w:type="dxa"/>
              <w:right w:w="28" w:type="dxa"/>
            </w:tcMar>
            <w:vAlign w:val="center"/>
            <w:hideMark/>
          </w:tcPr>
          <w:p w14:paraId="3599EA6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2199065</w:t>
            </w:r>
          </w:p>
        </w:tc>
        <w:tc>
          <w:tcPr>
            <w:tcW w:w="371" w:type="pct"/>
            <w:tcBorders>
              <w:top w:val="nil"/>
              <w:left w:val="nil"/>
              <w:bottom w:val="single" w:sz="4" w:space="0" w:color="auto"/>
              <w:right w:val="single" w:sz="4" w:space="0" w:color="auto"/>
            </w:tcBorders>
            <w:tcMar>
              <w:left w:w="28" w:type="dxa"/>
              <w:right w:w="28" w:type="dxa"/>
            </w:tcMar>
            <w:vAlign w:val="center"/>
            <w:hideMark/>
          </w:tcPr>
          <w:p w14:paraId="6CC1AA75"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2199065</w:t>
            </w:r>
          </w:p>
        </w:tc>
        <w:tc>
          <w:tcPr>
            <w:tcW w:w="429" w:type="pct"/>
            <w:tcBorders>
              <w:top w:val="nil"/>
              <w:left w:val="nil"/>
              <w:bottom w:val="single" w:sz="4" w:space="0" w:color="auto"/>
              <w:right w:val="single" w:sz="4" w:space="0" w:color="auto"/>
            </w:tcBorders>
            <w:tcMar>
              <w:left w:w="28" w:type="dxa"/>
              <w:right w:w="28" w:type="dxa"/>
            </w:tcMar>
            <w:vAlign w:val="center"/>
          </w:tcPr>
          <w:p w14:paraId="5CB54A2E"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2199065</w:t>
            </w:r>
          </w:p>
        </w:tc>
      </w:tr>
      <w:tr w:rsidR="002C5279" w:rsidRPr="002C5279" w14:paraId="7C38F460"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3A71F0C1" w14:textId="77777777" w:rsidR="002C5279" w:rsidRPr="002C5279" w:rsidRDefault="002C5279" w:rsidP="00D92D4F">
            <w:pPr>
              <w:jc w:val="left"/>
              <w:rPr>
                <w:rFonts w:ascii="Times New Roman" w:hAnsi="Times New Roman"/>
                <w:color w:val="000000"/>
                <w:szCs w:val="20"/>
              </w:rPr>
            </w:pPr>
            <w:r w:rsidRPr="002C5279">
              <w:rPr>
                <w:rFonts w:ascii="Times New Roman" w:hAnsi="Times New Roman"/>
                <w:color w:val="000000" w:themeColor="text1"/>
                <w:szCs w:val="20"/>
              </w:rPr>
              <w:t>Неучтённый (сверхнормативный) сброс</w:t>
            </w:r>
          </w:p>
        </w:tc>
        <w:tc>
          <w:tcPr>
            <w:tcW w:w="373" w:type="pct"/>
            <w:tcBorders>
              <w:top w:val="nil"/>
              <w:left w:val="nil"/>
              <w:bottom w:val="single" w:sz="4" w:space="0" w:color="auto"/>
              <w:right w:val="single" w:sz="4" w:space="0" w:color="auto"/>
            </w:tcBorders>
            <w:tcMar>
              <w:left w:w="28" w:type="dxa"/>
              <w:right w:w="28" w:type="dxa"/>
            </w:tcMar>
            <w:vAlign w:val="center"/>
            <w:hideMark/>
          </w:tcPr>
          <w:p w14:paraId="402DE7B7"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themeColor="text1"/>
                <w:szCs w:val="20"/>
              </w:rPr>
              <w:t>м</w:t>
            </w:r>
            <w:r w:rsidRPr="002C5279">
              <w:rPr>
                <w:rFonts w:ascii="Times New Roman" w:hAnsi="Times New Roman"/>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3C1F3BE3"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472" w:type="pct"/>
            <w:tcBorders>
              <w:top w:val="nil"/>
              <w:left w:val="nil"/>
              <w:bottom w:val="single" w:sz="4" w:space="0" w:color="auto"/>
              <w:right w:val="single" w:sz="4" w:space="0" w:color="auto"/>
            </w:tcBorders>
            <w:tcMar>
              <w:left w:w="28" w:type="dxa"/>
              <w:right w:w="28" w:type="dxa"/>
            </w:tcMar>
            <w:vAlign w:val="center"/>
            <w:hideMark/>
          </w:tcPr>
          <w:p w14:paraId="1549363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34B222D7"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443" w:type="pct"/>
            <w:tcBorders>
              <w:top w:val="nil"/>
              <w:left w:val="nil"/>
              <w:bottom w:val="single" w:sz="4" w:space="0" w:color="auto"/>
              <w:right w:val="single" w:sz="4" w:space="0" w:color="auto"/>
            </w:tcBorders>
            <w:tcMar>
              <w:left w:w="28" w:type="dxa"/>
              <w:right w:w="28" w:type="dxa"/>
            </w:tcMar>
            <w:vAlign w:val="center"/>
            <w:hideMark/>
          </w:tcPr>
          <w:p w14:paraId="30EF6EC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443" w:type="pct"/>
            <w:tcBorders>
              <w:top w:val="nil"/>
              <w:left w:val="nil"/>
              <w:bottom w:val="single" w:sz="4" w:space="0" w:color="auto"/>
              <w:right w:val="single" w:sz="4" w:space="0" w:color="auto"/>
            </w:tcBorders>
            <w:tcMar>
              <w:left w:w="28" w:type="dxa"/>
              <w:right w:w="28" w:type="dxa"/>
            </w:tcMar>
            <w:vAlign w:val="center"/>
            <w:hideMark/>
          </w:tcPr>
          <w:p w14:paraId="6C7A2FA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361" w:type="pct"/>
            <w:tcBorders>
              <w:top w:val="nil"/>
              <w:left w:val="nil"/>
              <w:bottom w:val="single" w:sz="4" w:space="0" w:color="auto"/>
              <w:right w:val="single" w:sz="4" w:space="0" w:color="auto"/>
            </w:tcBorders>
            <w:tcMar>
              <w:left w:w="28" w:type="dxa"/>
              <w:right w:w="28" w:type="dxa"/>
            </w:tcMar>
            <w:vAlign w:val="center"/>
            <w:hideMark/>
          </w:tcPr>
          <w:p w14:paraId="2683AFBB"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371" w:type="pct"/>
            <w:tcBorders>
              <w:top w:val="nil"/>
              <w:left w:val="nil"/>
              <w:bottom w:val="single" w:sz="4" w:space="0" w:color="auto"/>
              <w:right w:val="single" w:sz="4" w:space="0" w:color="auto"/>
            </w:tcBorders>
            <w:tcMar>
              <w:left w:w="28" w:type="dxa"/>
              <w:right w:w="28" w:type="dxa"/>
            </w:tcMar>
            <w:vAlign w:val="center"/>
            <w:hideMark/>
          </w:tcPr>
          <w:p w14:paraId="24F94F1C"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c>
          <w:tcPr>
            <w:tcW w:w="429" w:type="pct"/>
            <w:tcBorders>
              <w:top w:val="nil"/>
              <w:left w:val="nil"/>
              <w:bottom w:val="single" w:sz="4" w:space="0" w:color="auto"/>
              <w:right w:val="single" w:sz="4" w:space="0" w:color="auto"/>
            </w:tcBorders>
            <w:tcMar>
              <w:left w:w="28" w:type="dxa"/>
              <w:right w:w="28" w:type="dxa"/>
            </w:tcMar>
            <w:vAlign w:val="center"/>
          </w:tcPr>
          <w:p w14:paraId="0B5CA52A" w14:textId="77777777" w:rsidR="002C5279" w:rsidRPr="002C5279" w:rsidRDefault="002C5279" w:rsidP="00D92D4F">
            <w:pPr>
              <w:jc w:val="center"/>
              <w:rPr>
                <w:rFonts w:ascii="Times New Roman" w:hAnsi="Times New Roman"/>
                <w:color w:val="000000"/>
                <w:szCs w:val="20"/>
              </w:rPr>
            </w:pPr>
            <w:r w:rsidRPr="002C5279">
              <w:rPr>
                <w:rFonts w:ascii="Times New Roman" w:hAnsi="Times New Roman"/>
                <w:color w:val="000000"/>
                <w:szCs w:val="20"/>
              </w:rPr>
              <w:t>2882610</w:t>
            </w:r>
          </w:p>
        </w:tc>
      </w:tr>
      <w:tr w:rsidR="002C5279" w:rsidRPr="002C5279" w14:paraId="2FFA9F59" w14:textId="77777777" w:rsidTr="00D92D4F">
        <w:trPr>
          <w:trHeight w:val="20"/>
        </w:trPr>
        <w:tc>
          <w:tcPr>
            <w:tcW w:w="1325" w:type="pct"/>
            <w:tcBorders>
              <w:top w:val="nil"/>
              <w:left w:val="single" w:sz="4" w:space="0" w:color="auto"/>
              <w:bottom w:val="single" w:sz="4" w:space="0" w:color="auto"/>
              <w:right w:val="single" w:sz="4" w:space="0" w:color="auto"/>
            </w:tcBorders>
            <w:tcMar>
              <w:left w:w="28" w:type="dxa"/>
              <w:right w:w="28" w:type="dxa"/>
            </w:tcMar>
            <w:vAlign w:val="center"/>
            <w:hideMark/>
          </w:tcPr>
          <w:p w14:paraId="300408F4" w14:textId="77777777" w:rsidR="002C5279" w:rsidRPr="002C5279" w:rsidRDefault="002C5279" w:rsidP="00D92D4F">
            <w:pPr>
              <w:jc w:val="left"/>
              <w:rPr>
                <w:rFonts w:ascii="Times New Roman" w:hAnsi="Times New Roman"/>
                <w:b/>
                <w:bCs/>
                <w:color w:val="000000"/>
                <w:szCs w:val="20"/>
              </w:rPr>
            </w:pPr>
            <w:r w:rsidRPr="002C5279">
              <w:rPr>
                <w:rFonts w:ascii="Times New Roman" w:hAnsi="Times New Roman"/>
                <w:b/>
                <w:bCs/>
                <w:color w:val="000000" w:themeColor="text1"/>
                <w:szCs w:val="20"/>
              </w:rPr>
              <w:t>ВСЕГО</w:t>
            </w:r>
          </w:p>
        </w:tc>
        <w:tc>
          <w:tcPr>
            <w:tcW w:w="373" w:type="pct"/>
            <w:tcBorders>
              <w:top w:val="nil"/>
              <w:left w:val="nil"/>
              <w:bottom w:val="single" w:sz="4" w:space="0" w:color="auto"/>
              <w:right w:val="single" w:sz="4" w:space="0" w:color="auto"/>
            </w:tcBorders>
            <w:tcMar>
              <w:left w:w="28" w:type="dxa"/>
              <w:right w:w="28" w:type="dxa"/>
            </w:tcMar>
            <w:vAlign w:val="center"/>
            <w:hideMark/>
          </w:tcPr>
          <w:p w14:paraId="25D838B5"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themeColor="text1"/>
                <w:szCs w:val="20"/>
              </w:rPr>
              <w:t>м</w:t>
            </w:r>
            <w:r w:rsidRPr="002C5279">
              <w:rPr>
                <w:rFonts w:ascii="Times New Roman" w:hAnsi="Times New Roman"/>
                <w:b/>
                <w:bCs/>
                <w:color w:val="000000"/>
                <w:szCs w:val="20"/>
                <w:vertAlign w:val="superscript"/>
              </w:rPr>
              <w:t>3</w:t>
            </w:r>
          </w:p>
        </w:tc>
        <w:tc>
          <w:tcPr>
            <w:tcW w:w="395" w:type="pct"/>
            <w:tcBorders>
              <w:top w:val="nil"/>
              <w:left w:val="nil"/>
              <w:bottom w:val="single" w:sz="4" w:space="0" w:color="auto"/>
              <w:right w:val="single" w:sz="4" w:space="0" w:color="auto"/>
            </w:tcBorders>
            <w:tcMar>
              <w:left w:w="28" w:type="dxa"/>
              <w:right w:w="28" w:type="dxa"/>
            </w:tcMar>
            <w:vAlign w:val="center"/>
            <w:hideMark/>
          </w:tcPr>
          <w:p w14:paraId="730436D7"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5159984</w:t>
            </w:r>
          </w:p>
        </w:tc>
        <w:tc>
          <w:tcPr>
            <w:tcW w:w="472" w:type="pct"/>
            <w:tcBorders>
              <w:top w:val="nil"/>
              <w:left w:val="nil"/>
              <w:bottom w:val="single" w:sz="4" w:space="0" w:color="auto"/>
              <w:right w:val="single" w:sz="4" w:space="0" w:color="auto"/>
            </w:tcBorders>
            <w:tcMar>
              <w:left w:w="28" w:type="dxa"/>
              <w:right w:w="28" w:type="dxa"/>
            </w:tcMar>
            <w:vAlign w:val="center"/>
            <w:hideMark/>
          </w:tcPr>
          <w:p w14:paraId="03B8D410"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5120830</w:t>
            </w:r>
          </w:p>
        </w:tc>
        <w:tc>
          <w:tcPr>
            <w:tcW w:w="388" w:type="pct"/>
            <w:tcBorders>
              <w:top w:val="nil"/>
              <w:left w:val="nil"/>
              <w:bottom w:val="single" w:sz="4" w:space="0" w:color="auto"/>
              <w:right w:val="single" w:sz="4" w:space="0" w:color="auto"/>
            </w:tcBorders>
            <w:tcMar>
              <w:left w:w="28" w:type="dxa"/>
              <w:right w:w="28" w:type="dxa"/>
            </w:tcMar>
            <w:vAlign w:val="center"/>
            <w:hideMark/>
          </w:tcPr>
          <w:p w14:paraId="64AC2A53"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3BE09B0D"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443" w:type="pct"/>
            <w:tcBorders>
              <w:top w:val="nil"/>
              <w:left w:val="nil"/>
              <w:bottom w:val="single" w:sz="4" w:space="0" w:color="auto"/>
              <w:right w:val="single" w:sz="4" w:space="0" w:color="auto"/>
            </w:tcBorders>
            <w:tcMar>
              <w:left w:w="28" w:type="dxa"/>
              <w:right w:w="28" w:type="dxa"/>
            </w:tcMar>
            <w:vAlign w:val="center"/>
            <w:hideMark/>
          </w:tcPr>
          <w:p w14:paraId="32A926F4"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361" w:type="pct"/>
            <w:tcBorders>
              <w:top w:val="nil"/>
              <w:left w:val="nil"/>
              <w:bottom w:val="single" w:sz="4" w:space="0" w:color="auto"/>
              <w:right w:val="single" w:sz="4" w:space="0" w:color="auto"/>
            </w:tcBorders>
            <w:tcMar>
              <w:left w:w="28" w:type="dxa"/>
              <w:right w:w="28" w:type="dxa"/>
            </w:tcMar>
            <w:vAlign w:val="center"/>
            <w:hideMark/>
          </w:tcPr>
          <w:p w14:paraId="1E482154"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371" w:type="pct"/>
            <w:tcBorders>
              <w:top w:val="nil"/>
              <w:left w:val="nil"/>
              <w:bottom w:val="single" w:sz="4" w:space="0" w:color="auto"/>
              <w:right w:val="single" w:sz="4" w:space="0" w:color="auto"/>
            </w:tcBorders>
            <w:tcMar>
              <w:left w:w="28" w:type="dxa"/>
              <w:right w:w="28" w:type="dxa"/>
            </w:tcMar>
            <w:vAlign w:val="center"/>
            <w:hideMark/>
          </w:tcPr>
          <w:p w14:paraId="50336051"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5081675</w:t>
            </w:r>
          </w:p>
        </w:tc>
        <w:tc>
          <w:tcPr>
            <w:tcW w:w="429" w:type="pct"/>
            <w:tcBorders>
              <w:top w:val="nil"/>
              <w:left w:val="nil"/>
              <w:bottom w:val="single" w:sz="4" w:space="0" w:color="auto"/>
              <w:right w:val="single" w:sz="4" w:space="0" w:color="auto"/>
            </w:tcBorders>
            <w:tcMar>
              <w:left w:w="28" w:type="dxa"/>
              <w:right w:w="28" w:type="dxa"/>
            </w:tcMar>
            <w:vAlign w:val="center"/>
          </w:tcPr>
          <w:p w14:paraId="5E02E43B" w14:textId="77777777" w:rsidR="002C5279" w:rsidRPr="002C5279" w:rsidRDefault="002C5279" w:rsidP="00D92D4F">
            <w:pPr>
              <w:jc w:val="center"/>
              <w:rPr>
                <w:rFonts w:ascii="Times New Roman" w:hAnsi="Times New Roman"/>
                <w:b/>
                <w:bCs/>
                <w:color w:val="000000"/>
                <w:szCs w:val="20"/>
              </w:rPr>
            </w:pPr>
            <w:r w:rsidRPr="002C5279">
              <w:rPr>
                <w:rFonts w:ascii="Times New Roman" w:hAnsi="Times New Roman"/>
                <w:b/>
                <w:bCs/>
                <w:color w:val="000000"/>
                <w:szCs w:val="20"/>
              </w:rPr>
              <w:t>5081675</w:t>
            </w:r>
          </w:p>
        </w:tc>
      </w:tr>
    </w:tbl>
    <w:p w14:paraId="3CBFF319" w14:textId="77777777" w:rsidR="00A223F1" w:rsidRDefault="00A223F1" w:rsidP="002C5279">
      <w:pPr>
        <w:pStyle w:val="e"/>
        <w:keepLines w:val="0"/>
        <w:tabs>
          <w:tab w:val="left" w:pos="1134"/>
        </w:tabs>
        <w:spacing w:before="0" w:line="276" w:lineRule="auto"/>
        <w:jc w:val="both"/>
        <w:rPr>
          <w:color w:val="000000" w:themeColor="text1"/>
        </w:rPr>
      </w:pPr>
    </w:p>
    <w:p w14:paraId="2ADDD0CA" w14:textId="77777777" w:rsidR="00F861D4" w:rsidRPr="00A27C2D" w:rsidRDefault="00F861D4" w:rsidP="002C5279">
      <w:pPr>
        <w:pStyle w:val="e"/>
        <w:keepLines w:val="0"/>
        <w:tabs>
          <w:tab w:val="left" w:pos="1134"/>
        </w:tabs>
        <w:spacing w:before="0" w:line="276" w:lineRule="auto"/>
        <w:jc w:val="both"/>
        <w:rPr>
          <w:color w:val="000000" w:themeColor="text1"/>
        </w:rPr>
      </w:pPr>
    </w:p>
    <w:p w14:paraId="1A9F8C88" w14:textId="77777777" w:rsidR="00A223F1" w:rsidRPr="00A27C2D" w:rsidRDefault="00A223F1" w:rsidP="00A27C2D">
      <w:pPr>
        <w:pStyle w:val="e"/>
        <w:tabs>
          <w:tab w:val="left" w:pos="1134"/>
        </w:tabs>
        <w:spacing w:line="276" w:lineRule="auto"/>
        <w:ind w:firstLine="851"/>
        <w:jc w:val="both"/>
        <w:rPr>
          <w:color w:val="000000" w:themeColor="text1"/>
        </w:rPr>
        <w:sectPr w:rsidR="00A223F1" w:rsidRPr="00A27C2D" w:rsidSect="004753CD">
          <w:pgSz w:w="16838" w:h="11906" w:orient="landscape"/>
          <w:pgMar w:top="1418" w:right="851" w:bottom="851" w:left="851" w:header="284" w:footer="567" w:gutter="0"/>
          <w:cols w:space="708"/>
          <w:docGrid w:linePitch="360"/>
        </w:sectPr>
      </w:pPr>
    </w:p>
    <w:p w14:paraId="75DF0B41" w14:textId="77777777" w:rsidR="00AF3E4B" w:rsidRPr="00A27C2D" w:rsidRDefault="000C089D" w:rsidP="002C5279">
      <w:pPr>
        <w:pStyle w:val="3"/>
        <w:numPr>
          <w:ilvl w:val="2"/>
          <w:numId w:val="28"/>
        </w:numPr>
        <w:tabs>
          <w:tab w:val="left" w:pos="1134"/>
        </w:tabs>
        <w:spacing w:before="0" w:after="0" w:line="276" w:lineRule="auto"/>
        <w:ind w:left="0" w:firstLine="709"/>
        <w:rPr>
          <w:rFonts w:ascii="Times New Roman" w:hAnsi="Times New Roman"/>
          <w:color w:val="000000" w:themeColor="text1"/>
          <w:sz w:val="24"/>
        </w:rPr>
      </w:pPr>
      <w:bookmarkStart w:id="140" w:name="_Toc524593236"/>
      <w:bookmarkStart w:id="141" w:name="_Toc236951370"/>
      <w:r w:rsidRPr="00A27C2D">
        <w:rPr>
          <w:rFonts w:ascii="Times New Roman" w:hAnsi="Times New Roman"/>
          <w:color w:val="000000" w:themeColor="text1"/>
          <w:sz w:val="24"/>
        </w:rPr>
        <w:lastRenderedPageBreak/>
        <w:t>О</w:t>
      </w:r>
      <w:r w:rsidR="00AF3E4B" w:rsidRPr="00A27C2D">
        <w:rPr>
          <w:rFonts w:ascii="Times New Roman" w:hAnsi="Times New Roman"/>
          <w:color w:val="000000" w:themeColor="text1"/>
          <w:sz w:val="24"/>
        </w:rPr>
        <w:t>писание структуры централизованной системы водоотведения (эксплуатационные и технологические зоны)</w:t>
      </w:r>
      <w:bookmarkEnd w:id="140"/>
      <w:bookmarkEnd w:id="141"/>
    </w:p>
    <w:p w14:paraId="08BFB241" w14:textId="77777777" w:rsidR="00080C73" w:rsidRPr="00A27C2D" w:rsidRDefault="004753CD"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На территории </w:t>
      </w:r>
      <w:r w:rsidR="00904514" w:rsidRPr="00A27C2D">
        <w:rPr>
          <w:rFonts w:ascii="Times New Roman" w:hAnsi="Times New Roman"/>
          <w:color w:val="000000" w:themeColor="text1"/>
          <w:sz w:val="24"/>
        </w:rPr>
        <w:t>ГП «</w:t>
      </w:r>
      <w:r w:rsidRPr="00A27C2D">
        <w:rPr>
          <w:rFonts w:ascii="Times New Roman" w:hAnsi="Times New Roman"/>
          <w:color w:val="000000" w:themeColor="text1"/>
          <w:sz w:val="24"/>
        </w:rPr>
        <w:t>Город</w:t>
      </w:r>
      <w:r w:rsidR="009D0E59" w:rsidRPr="00A27C2D">
        <w:rPr>
          <w:rFonts w:ascii="Times New Roman" w:hAnsi="Times New Roman"/>
          <w:color w:val="000000" w:themeColor="text1"/>
          <w:sz w:val="24"/>
        </w:rPr>
        <w:t xml:space="preserve"> Мирный</w:t>
      </w:r>
      <w:r w:rsidR="00894FD1" w:rsidRPr="00A27C2D">
        <w:rPr>
          <w:rFonts w:ascii="Times New Roman" w:hAnsi="Times New Roman"/>
          <w:color w:val="000000" w:themeColor="text1"/>
          <w:sz w:val="24"/>
        </w:rPr>
        <w:t>»</w:t>
      </w:r>
      <w:r w:rsidR="009D0E59" w:rsidRPr="00A27C2D">
        <w:rPr>
          <w:rFonts w:ascii="Times New Roman" w:hAnsi="Times New Roman"/>
          <w:color w:val="000000" w:themeColor="text1"/>
          <w:sz w:val="24"/>
        </w:rPr>
        <w:t xml:space="preserve"> эксплуатационная зона </w:t>
      </w:r>
      <w:r w:rsidRPr="00A27C2D">
        <w:rPr>
          <w:rFonts w:ascii="Times New Roman" w:hAnsi="Times New Roman"/>
          <w:color w:val="000000" w:themeColor="text1"/>
          <w:sz w:val="24"/>
        </w:rPr>
        <w:t xml:space="preserve">централизованной системы водоотведения </w:t>
      </w:r>
      <w:r w:rsidR="009D0E59" w:rsidRPr="00A27C2D">
        <w:rPr>
          <w:rFonts w:ascii="Times New Roman" w:hAnsi="Times New Roman"/>
          <w:color w:val="000000" w:themeColor="text1"/>
          <w:sz w:val="24"/>
        </w:rPr>
        <w:t>представлена сетями и сооружениями, о</w:t>
      </w:r>
      <w:r w:rsidR="00904845" w:rsidRPr="00A27C2D">
        <w:rPr>
          <w:rFonts w:ascii="Times New Roman" w:hAnsi="Times New Roman"/>
          <w:color w:val="000000" w:themeColor="text1"/>
          <w:sz w:val="24"/>
        </w:rPr>
        <w:t>существляю</w:t>
      </w:r>
      <w:r w:rsidR="001D11A4" w:rsidRPr="00A27C2D">
        <w:rPr>
          <w:rFonts w:ascii="Times New Roman" w:hAnsi="Times New Roman"/>
          <w:color w:val="000000" w:themeColor="text1"/>
          <w:sz w:val="24"/>
        </w:rPr>
        <w:t xml:space="preserve">щими отвод сточных вод на КОС, </w:t>
      </w:r>
      <w:r w:rsidR="00904845" w:rsidRPr="00A27C2D">
        <w:rPr>
          <w:rFonts w:ascii="Times New Roman" w:hAnsi="Times New Roman"/>
          <w:color w:val="000000" w:themeColor="text1"/>
          <w:sz w:val="24"/>
        </w:rPr>
        <w:t xml:space="preserve">находящиеся на </w:t>
      </w:r>
      <w:r w:rsidR="009D0E59" w:rsidRPr="00A27C2D">
        <w:rPr>
          <w:rFonts w:ascii="Times New Roman" w:hAnsi="Times New Roman"/>
          <w:color w:val="000000" w:themeColor="text1"/>
          <w:sz w:val="24"/>
        </w:rPr>
        <w:t xml:space="preserve">балансе ООО </w:t>
      </w:r>
      <w:r w:rsidR="00894FD1" w:rsidRPr="00A27C2D">
        <w:rPr>
          <w:rFonts w:ascii="Times New Roman" w:hAnsi="Times New Roman"/>
          <w:color w:val="000000" w:themeColor="text1"/>
          <w:sz w:val="24"/>
        </w:rPr>
        <w:t>«</w:t>
      </w:r>
      <w:r w:rsidR="009D0E59" w:rsidRPr="00A27C2D">
        <w:rPr>
          <w:rFonts w:ascii="Times New Roman" w:hAnsi="Times New Roman"/>
          <w:color w:val="000000" w:themeColor="text1"/>
          <w:sz w:val="24"/>
        </w:rPr>
        <w:t>ПТВС</w:t>
      </w:r>
      <w:r w:rsidR="00894FD1" w:rsidRPr="00A27C2D">
        <w:rPr>
          <w:rFonts w:ascii="Times New Roman" w:hAnsi="Times New Roman"/>
          <w:color w:val="000000" w:themeColor="text1"/>
          <w:sz w:val="24"/>
        </w:rPr>
        <w:t>»</w:t>
      </w:r>
      <w:r w:rsidR="009D0E59" w:rsidRPr="00A27C2D">
        <w:rPr>
          <w:rFonts w:ascii="Times New Roman" w:hAnsi="Times New Roman"/>
          <w:color w:val="000000" w:themeColor="text1"/>
          <w:sz w:val="24"/>
        </w:rPr>
        <w:t>. Семь технологических зон представлены системами</w:t>
      </w:r>
      <w:r w:rsidR="00904845" w:rsidRPr="00A27C2D">
        <w:rPr>
          <w:rFonts w:ascii="Times New Roman" w:hAnsi="Times New Roman"/>
          <w:color w:val="000000" w:themeColor="text1"/>
          <w:sz w:val="24"/>
        </w:rPr>
        <w:t xml:space="preserve"> водоотведения, образованными канализационными насосными станциями и </w:t>
      </w:r>
      <w:r w:rsidR="009D0E59" w:rsidRPr="00A27C2D">
        <w:rPr>
          <w:rFonts w:ascii="Times New Roman" w:hAnsi="Times New Roman"/>
          <w:color w:val="000000" w:themeColor="text1"/>
          <w:sz w:val="24"/>
        </w:rPr>
        <w:t>центральными</w:t>
      </w:r>
      <w:r w:rsidR="0051436F" w:rsidRPr="00A27C2D">
        <w:rPr>
          <w:rFonts w:ascii="Times New Roman" w:hAnsi="Times New Roman"/>
          <w:color w:val="000000" w:themeColor="text1"/>
          <w:sz w:val="24"/>
        </w:rPr>
        <w:t xml:space="preserve"> </w:t>
      </w:r>
      <w:r w:rsidR="009D0E59" w:rsidRPr="00A27C2D">
        <w:rPr>
          <w:rFonts w:ascii="Times New Roman" w:hAnsi="Times New Roman"/>
          <w:color w:val="000000" w:themeColor="text1"/>
          <w:sz w:val="24"/>
        </w:rPr>
        <w:t>коллекторами.</w:t>
      </w:r>
    </w:p>
    <w:p w14:paraId="3D2621FC" w14:textId="77777777" w:rsidR="009C1587" w:rsidRPr="00A27C2D" w:rsidRDefault="009C1587" w:rsidP="002C5279">
      <w:pPr>
        <w:tabs>
          <w:tab w:val="left" w:pos="1134"/>
        </w:tabs>
        <w:spacing w:line="276" w:lineRule="auto"/>
        <w:ind w:firstLine="709"/>
        <w:rPr>
          <w:rFonts w:ascii="Times New Roman" w:hAnsi="Times New Roman"/>
          <w:color w:val="000000" w:themeColor="text1"/>
          <w:sz w:val="24"/>
        </w:rPr>
      </w:pPr>
    </w:p>
    <w:p w14:paraId="7AF28720" w14:textId="77777777" w:rsidR="00AF3E4B" w:rsidRPr="00A27C2D" w:rsidRDefault="0072376D" w:rsidP="002C5279">
      <w:pPr>
        <w:pStyle w:val="3"/>
        <w:numPr>
          <w:ilvl w:val="2"/>
          <w:numId w:val="28"/>
        </w:numPr>
        <w:tabs>
          <w:tab w:val="left" w:pos="1134"/>
        </w:tabs>
        <w:spacing w:before="0" w:after="0" w:line="276" w:lineRule="auto"/>
        <w:ind w:left="0" w:firstLine="709"/>
        <w:rPr>
          <w:rFonts w:ascii="Times New Roman" w:hAnsi="Times New Roman"/>
          <w:color w:val="000000" w:themeColor="text1"/>
          <w:sz w:val="24"/>
        </w:rPr>
      </w:pPr>
      <w:bookmarkStart w:id="142" w:name="_Toc524593237"/>
      <w:bookmarkStart w:id="143" w:name="_Toc236951371"/>
      <w:r w:rsidRPr="00A27C2D">
        <w:rPr>
          <w:rFonts w:ascii="Times New Roman" w:hAnsi="Times New Roman"/>
          <w:color w:val="000000" w:themeColor="text1"/>
          <w:sz w:val="24"/>
        </w:rPr>
        <w:t>Р</w:t>
      </w:r>
      <w:r w:rsidR="00AF3E4B" w:rsidRPr="00A27C2D">
        <w:rPr>
          <w:rFonts w:ascii="Times New Roman" w:hAnsi="Times New Roman"/>
          <w:color w:val="000000" w:themeColor="text1"/>
          <w:sz w:val="24"/>
        </w:rPr>
        <w:t>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42"/>
      <w:bookmarkEnd w:id="143"/>
    </w:p>
    <w:p w14:paraId="4536DAE0" w14:textId="77777777" w:rsidR="0072376D" w:rsidRPr="00A27C2D" w:rsidRDefault="0072376D"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Проектом предусматривается отвод и очистка стоков на очистных сооружениях. Объектами водоотведения являются:</w:t>
      </w:r>
    </w:p>
    <w:p w14:paraId="64778DC7" w14:textId="77777777" w:rsidR="0072376D" w:rsidRPr="00A27C2D" w:rsidRDefault="0072376D"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население,</w:t>
      </w:r>
    </w:p>
    <w:p w14:paraId="5986F34B" w14:textId="77777777" w:rsidR="0072376D" w:rsidRPr="00A27C2D" w:rsidRDefault="0072376D"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местная промышленность,</w:t>
      </w:r>
    </w:p>
    <w:p w14:paraId="29306295" w14:textId="77777777" w:rsidR="0072376D" w:rsidRPr="00A27C2D" w:rsidRDefault="0072376D"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объекты соцкультбыта.</w:t>
      </w:r>
    </w:p>
    <w:p w14:paraId="4042BBE8" w14:textId="77777777" w:rsidR="0072376D" w:rsidRPr="00A27C2D" w:rsidRDefault="00C55FCE" w:rsidP="002C5279">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Нормативы потребления услуги по водоотведению применяются согласно Постановлению Правительства Республики Саха (Якутия) от 13</w:t>
      </w:r>
      <w:r w:rsidR="00983C53" w:rsidRPr="00A27C2D">
        <w:rPr>
          <w:rFonts w:ascii="Times New Roman" w:eastAsia="Calibri" w:hAnsi="Times New Roman"/>
          <w:color w:val="000000" w:themeColor="text1"/>
          <w:sz w:val="24"/>
        </w:rPr>
        <w:t>.10.2012</w:t>
      </w:r>
      <w:r w:rsidRPr="00A27C2D">
        <w:rPr>
          <w:rFonts w:ascii="Times New Roman" w:eastAsia="Calibri" w:hAnsi="Times New Roman"/>
          <w:color w:val="000000" w:themeColor="text1"/>
          <w:sz w:val="24"/>
        </w:rPr>
        <w:t xml:space="preserve"> №</w:t>
      </w:r>
      <w:r w:rsidR="001D11A4" w:rsidRPr="00A27C2D">
        <w:rPr>
          <w:rFonts w:ascii="Times New Roman" w:eastAsia="Calibri" w:hAnsi="Times New Roman"/>
          <w:color w:val="000000" w:themeColor="text1"/>
          <w:sz w:val="24"/>
        </w:rPr>
        <w:t xml:space="preserve"> </w:t>
      </w:r>
      <w:r w:rsidRPr="00A27C2D">
        <w:rPr>
          <w:rFonts w:ascii="Times New Roman" w:eastAsia="Calibri" w:hAnsi="Times New Roman"/>
          <w:color w:val="000000" w:themeColor="text1"/>
          <w:sz w:val="24"/>
        </w:rPr>
        <w:t>446</w:t>
      </w:r>
      <w:r w:rsidR="00983C53" w:rsidRPr="00A27C2D">
        <w:rPr>
          <w:rFonts w:ascii="Times New Roman" w:eastAsia="Calibri" w:hAnsi="Times New Roman"/>
          <w:color w:val="000000" w:themeColor="text1"/>
          <w:sz w:val="24"/>
        </w:rPr>
        <w:t xml:space="preserve"> </w:t>
      </w:r>
      <w:r w:rsidR="00894FD1" w:rsidRPr="00A27C2D">
        <w:rPr>
          <w:rFonts w:ascii="Times New Roman" w:eastAsia="Calibri" w:hAnsi="Times New Roman"/>
          <w:color w:val="000000" w:themeColor="text1"/>
          <w:sz w:val="24"/>
        </w:rPr>
        <w:t>«</w:t>
      </w:r>
      <w:r w:rsidRPr="00A27C2D">
        <w:rPr>
          <w:rFonts w:ascii="Times New Roman" w:eastAsia="Calibri" w:hAnsi="Times New Roman"/>
          <w:color w:val="000000" w:themeColor="text1"/>
          <w:sz w:val="24"/>
        </w:rPr>
        <w:t xml:space="preserve">Об утверждении нормативов потребления коммунальных услуг и нормативов потребления коммунальных ресурсов в целях содержания общего имущества в </w:t>
      </w:r>
      <w:r w:rsidR="00657198" w:rsidRPr="00A27C2D">
        <w:rPr>
          <w:rFonts w:ascii="Times New Roman" w:eastAsia="Calibri" w:hAnsi="Times New Roman"/>
          <w:color w:val="000000" w:themeColor="text1"/>
          <w:sz w:val="24"/>
        </w:rPr>
        <w:t>многоквартирном</w:t>
      </w:r>
      <w:r w:rsidRPr="00A27C2D">
        <w:rPr>
          <w:rFonts w:ascii="Times New Roman" w:eastAsia="Calibri" w:hAnsi="Times New Roman"/>
          <w:color w:val="000000" w:themeColor="text1"/>
          <w:sz w:val="24"/>
        </w:rPr>
        <w:t xml:space="preserve"> доме</w:t>
      </w:r>
      <w:r w:rsidR="00894FD1" w:rsidRPr="00A27C2D">
        <w:rPr>
          <w:rFonts w:ascii="Times New Roman" w:eastAsia="Calibri" w:hAnsi="Times New Roman"/>
          <w:color w:val="000000" w:themeColor="text1"/>
          <w:sz w:val="24"/>
        </w:rPr>
        <w:t>»</w:t>
      </w:r>
      <w:r w:rsidRPr="00A27C2D">
        <w:rPr>
          <w:rFonts w:ascii="Times New Roman" w:eastAsia="Calibri" w:hAnsi="Times New Roman"/>
          <w:color w:val="000000" w:themeColor="text1"/>
          <w:sz w:val="24"/>
        </w:rPr>
        <w:t xml:space="preserve"> (в редакции Постановлению Правительства Республики Саха (Якутия) от 02.07.2019 №</w:t>
      </w:r>
      <w:r w:rsidR="001D11A4" w:rsidRPr="00A27C2D">
        <w:rPr>
          <w:rFonts w:ascii="Times New Roman" w:eastAsia="Calibri" w:hAnsi="Times New Roman"/>
          <w:color w:val="000000" w:themeColor="text1"/>
          <w:sz w:val="24"/>
        </w:rPr>
        <w:t xml:space="preserve"> </w:t>
      </w:r>
      <w:r w:rsidRPr="00A27C2D">
        <w:rPr>
          <w:rFonts w:ascii="Times New Roman" w:eastAsia="Calibri" w:hAnsi="Times New Roman"/>
          <w:color w:val="000000" w:themeColor="text1"/>
          <w:sz w:val="24"/>
        </w:rPr>
        <w:t>183)</w:t>
      </w:r>
      <w:r w:rsidR="00162AA0" w:rsidRPr="00A27C2D">
        <w:rPr>
          <w:rFonts w:ascii="Times New Roman" w:eastAsia="Calibri" w:hAnsi="Times New Roman"/>
          <w:color w:val="000000" w:themeColor="text1"/>
          <w:sz w:val="24"/>
        </w:rPr>
        <w:t>.</w:t>
      </w:r>
    </w:p>
    <w:p w14:paraId="5B2F7B96" w14:textId="77777777" w:rsidR="00F861D4" w:rsidRPr="00A27C2D" w:rsidRDefault="00073A0D" w:rsidP="002C5279">
      <w:pPr>
        <w:tabs>
          <w:tab w:val="left" w:pos="1134"/>
        </w:tabs>
        <w:spacing w:line="276" w:lineRule="auto"/>
        <w:ind w:firstLine="709"/>
        <w:rPr>
          <w:rFonts w:ascii="Times New Roman" w:eastAsia="Calibri" w:hAnsi="Times New Roman"/>
          <w:color w:val="000000" w:themeColor="text1"/>
          <w:sz w:val="24"/>
        </w:rPr>
      </w:pPr>
      <w:r w:rsidRPr="00A27C2D">
        <w:rPr>
          <w:rFonts w:ascii="Times New Roman" w:hAnsi="Times New Roman"/>
          <w:color w:val="000000" w:themeColor="text1"/>
          <w:sz w:val="24"/>
        </w:rPr>
        <w:t xml:space="preserve">Расчетные значения показателей водоотведения </w:t>
      </w:r>
      <w:r w:rsidR="002C5279">
        <w:rPr>
          <w:rFonts w:ascii="Times New Roman" w:hAnsi="Times New Roman"/>
          <w:color w:val="000000" w:themeColor="text1"/>
          <w:sz w:val="24"/>
        </w:rPr>
        <w:t>до</w:t>
      </w:r>
      <w:r w:rsidR="001D11A4" w:rsidRPr="00A27C2D">
        <w:rPr>
          <w:rFonts w:ascii="Times New Roman" w:hAnsi="Times New Roman"/>
          <w:color w:val="000000" w:themeColor="text1"/>
          <w:sz w:val="24"/>
        </w:rPr>
        <w:t xml:space="preserve"> </w:t>
      </w:r>
      <w:r w:rsidR="00F861D4">
        <w:rPr>
          <w:rFonts w:ascii="Times New Roman" w:hAnsi="Times New Roman"/>
          <w:color w:val="000000" w:themeColor="text1"/>
          <w:sz w:val="24"/>
        </w:rPr>
        <w:t>203</w:t>
      </w:r>
      <w:r w:rsidR="002C5279">
        <w:rPr>
          <w:rFonts w:ascii="Times New Roman" w:hAnsi="Times New Roman"/>
          <w:color w:val="000000" w:themeColor="text1"/>
          <w:sz w:val="24"/>
        </w:rPr>
        <w:t>6</w:t>
      </w:r>
      <w:r w:rsidR="001D11A4" w:rsidRPr="00A27C2D">
        <w:rPr>
          <w:rFonts w:ascii="Times New Roman" w:hAnsi="Times New Roman"/>
          <w:color w:val="000000" w:themeColor="text1"/>
          <w:sz w:val="24"/>
        </w:rPr>
        <w:t xml:space="preserve"> год</w:t>
      </w:r>
      <w:r w:rsidR="002C5279">
        <w:rPr>
          <w:rFonts w:ascii="Times New Roman" w:hAnsi="Times New Roman"/>
          <w:color w:val="000000" w:themeColor="text1"/>
          <w:sz w:val="24"/>
        </w:rPr>
        <w:t>а</w:t>
      </w:r>
      <w:r w:rsidR="001D11A4" w:rsidRPr="00A27C2D">
        <w:rPr>
          <w:rFonts w:ascii="Times New Roman" w:hAnsi="Times New Roman"/>
          <w:color w:val="000000" w:themeColor="text1"/>
          <w:sz w:val="24"/>
        </w:rPr>
        <w:t xml:space="preserve"> </w:t>
      </w:r>
      <w:r w:rsidR="00C92EA3" w:rsidRPr="00A27C2D">
        <w:rPr>
          <w:rFonts w:ascii="Times New Roman" w:hAnsi="Times New Roman"/>
          <w:color w:val="000000" w:themeColor="text1"/>
          <w:sz w:val="24"/>
        </w:rPr>
        <w:t>представлены в таблице</w:t>
      </w:r>
      <w:r w:rsidRPr="00A27C2D">
        <w:rPr>
          <w:rFonts w:ascii="Times New Roman" w:hAnsi="Times New Roman"/>
          <w:color w:val="000000" w:themeColor="text1"/>
          <w:sz w:val="24"/>
        </w:rPr>
        <w:t xml:space="preserve"> </w:t>
      </w:r>
      <w:r w:rsidR="00F861D4">
        <w:rPr>
          <w:rFonts w:ascii="Times New Roman" w:hAnsi="Times New Roman"/>
          <w:color w:val="000000" w:themeColor="text1"/>
          <w:sz w:val="24"/>
        </w:rPr>
        <w:t>4</w:t>
      </w:r>
      <w:r w:rsidR="00947A38" w:rsidRPr="00A27C2D">
        <w:rPr>
          <w:rFonts w:ascii="Times New Roman" w:hAnsi="Times New Roman"/>
          <w:color w:val="000000" w:themeColor="text1"/>
          <w:sz w:val="24"/>
        </w:rPr>
        <w:t>8</w:t>
      </w:r>
      <w:r w:rsidRPr="00A27C2D">
        <w:rPr>
          <w:rFonts w:ascii="Times New Roman" w:hAnsi="Times New Roman"/>
          <w:color w:val="000000" w:themeColor="text1"/>
          <w:sz w:val="24"/>
        </w:rPr>
        <w:t>.</w:t>
      </w:r>
    </w:p>
    <w:p w14:paraId="47A50E32" w14:textId="77777777" w:rsidR="00F861D4" w:rsidRPr="00A27C2D" w:rsidRDefault="00F861D4" w:rsidP="002C5279">
      <w:pPr>
        <w:tabs>
          <w:tab w:val="left" w:pos="1134"/>
        </w:tabs>
        <w:spacing w:line="276" w:lineRule="auto"/>
        <w:ind w:firstLine="709"/>
        <w:rPr>
          <w:rFonts w:ascii="Times New Roman" w:eastAsia="Calibri" w:hAnsi="Times New Roman"/>
          <w:color w:val="000000" w:themeColor="text1"/>
          <w:sz w:val="24"/>
        </w:rPr>
      </w:pPr>
      <w:r w:rsidRPr="00A27C2D">
        <w:rPr>
          <w:rFonts w:ascii="Times New Roman" w:eastAsia="Calibri" w:hAnsi="Times New Roman"/>
          <w:color w:val="000000" w:themeColor="text1"/>
          <w:sz w:val="24"/>
        </w:rPr>
        <w:t xml:space="preserve">Таким образом необходимая мощность очистных сооружений на перспективу развития </w:t>
      </w:r>
      <w:r>
        <w:rPr>
          <w:rFonts w:ascii="Times New Roman" w:eastAsia="Calibri" w:hAnsi="Times New Roman"/>
          <w:color w:val="000000" w:themeColor="text1"/>
          <w:sz w:val="24"/>
        </w:rPr>
        <w:t>ГП</w:t>
      </w:r>
      <w:r w:rsidRPr="00A27C2D">
        <w:rPr>
          <w:rFonts w:ascii="Times New Roman" w:eastAsia="Calibri" w:hAnsi="Times New Roman"/>
          <w:color w:val="000000" w:themeColor="text1"/>
          <w:sz w:val="24"/>
        </w:rPr>
        <w:t xml:space="preserve"> «город Мирный» на </w:t>
      </w:r>
      <w:r>
        <w:rPr>
          <w:rFonts w:ascii="Times New Roman" w:eastAsia="Calibri" w:hAnsi="Times New Roman"/>
          <w:color w:val="000000" w:themeColor="text1"/>
          <w:sz w:val="24"/>
        </w:rPr>
        <w:t>203</w:t>
      </w:r>
      <w:r w:rsidR="002C5279">
        <w:rPr>
          <w:rFonts w:ascii="Times New Roman" w:eastAsia="Calibri" w:hAnsi="Times New Roman"/>
          <w:color w:val="000000" w:themeColor="text1"/>
          <w:sz w:val="24"/>
        </w:rPr>
        <w:t>6</w:t>
      </w:r>
      <w:r w:rsidRPr="00A27C2D">
        <w:rPr>
          <w:rFonts w:ascii="Times New Roman" w:eastAsia="Calibri" w:hAnsi="Times New Roman"/>
          <w:color w:val="000000" w:themeColor="text1"/>
          <w:sz w:val="24"/>
        </w:rPr>
        <w:t xml:space="preserve"> год составит: </w:t>
      </w:r>
      <w:r>
        <w:rPr>
          <w:rFonts w:ascii="Times New Roman" w:eastAsia="Calibri" w:hAnsi="Times New Roman"/>
          <w:color w:val="000000" w:themeColor="text1"/>
          <w:sz w:val="24"/>
        </w:rPr>
        <w:t>13922,40</w:t>
      </w:r>
      <w:r w:rsidRPr="00A27C2D">
        <w:rPr>
          <w:rFonts w:ascii="Times New Roman" w:eastAsia="Calibri" w:hAnsi="Times New Roman"/>
          <w:color w:val="000000" w:themeColor="text1"/>
          <w:sz w:val="24"/>
        </w:rPr>
        <w:t xml:space="preserve"> м</w:t>
      </w:r>
      <w:r w:rsidRPr="00A27C2D">
        <w:rPr>
          <w:rFonts w:ascii="Times New Roman" w:eastAsia="Calibri" w:hAnsi="Times New Roman"/>
          <w:color w:val="000000" w:themeColor="text1"/>
          <w:sz w:val="24"/>
          <w:vertAlign w:val="superscript"/>
        </w:rPr>
        <w:t>3</w:t>
      </w:r>
      <w:r w:rsidRPr="00A27C2D">
        <w:rPr>
          <w:rFonts w:ascii="Times New Roman" w:eastAsia="Calibri" w:hAnsi="Times New Roman"/>
          <w:color w:val="000000" w:themeColor="text1"/>
          <w:sz w:val="24"/>
        </w:rPr>
        <w:t>/сут.</w:t>
      </w:r>
    </w:p>
    <w:p w14:paraId="221E72CD" w14:textId="77777777" w:rsidR="00F861D4" w:rsidRPr="00A27C2D" w:rsidRDefault="00F861D4" w:rsidP="002C5279">
      <w:pPr>
        <w:tabs>
          <w:tab w:val="left" w:pos="1134"/>
        </w:tabs>
        <w:spacing w:line="276" w:lineRule="auto"/>
        <w:ind w:firstLine="709"/>
        <w:rPr>
          <w:rFonts w:ascii="Times New Roman" w:eastAsia="Calibri" w:hAnsi="Times New Roman"/>
          <w:color w:val="000000" w:themeColor="text1"/>
          <w:sz w:val="24"/>
        </w:rPr>
      </w:pPr>
    </w:p>
    <w:p w14:paraId="0526E5C3" w14:textId="77777777" w:rsidR="00F861D4" w:rsidRDefault="00F861D4" w:rsidP="002C5279">
      <w:pPr>
        <w:tabs>
          <w:tab w:val="left" w:pos="1134"/>
        </w:tabs>
        <w:spacing w:line="276" w:lineRule="auto"/>
        <w:ind w:firstLine="709"/>
        <w:rPr>
          <w:rFonts w:ascii="Times New Roman" w:hAnsi="Times New Roman"/>
          <w:color w:val="000000" w:themeColor="text1"/>
          <w:sz w:val="24"/>
        </w:rPr>
      </w:pPr>
    </w:p>
    <w:p w14:paraId="404921A9" w14:textId="77777777" w:rsidR="00F861D4" w:rsidRPr="00A27C2D" w:rsidRDefault="00F861D4" w:rsidP="002C5279">
      <w:pPr>
        <w:tabs>
          <w:tab w:val="left" w:pos="1134"/>
        </w:tabs>
        <w:spacing w:line="276" w:lineRule="auto"/>
        <w:ind w:firstLine="709"/>
        <w:rPr>
          <w:rFonts w:ascii="Times New Roman" w:hAnsi="Times New Roman"/>
          <w:color w:val="000000" w:themeColor="text1"/>
          <w:sz w:val="24"/>
        </w:rPr>
      </w:pPr>
    </w:p>
    <w:p w14:paraId="509D3699" w14:textId="77777777" w:rsidR="00F861D4" w:rsidRPr="00A27C2D" w:rsidRDefault="00F861D4" w:rsidP="00F861D4">
      <w:pPr>
        <w:tabs>
          <w:tab w:val="left" w:pos="1134"/>
        </w:tabs>
        <w:spacing w:line="276" w:lineRule="auto"/>
        <w:ind w:firstLine="851"/>
        <w:rPr>
          <w:rFonts w:ascii="Times New Roman" w:hAnsi="Times New Roman"/>
          <w:color w:val="000000" w:themeColor="text1"/>
          <w:sz w:val="24"/>
        </w:rPr>
        <w:sectPr w:rsidR="00F861D4" w:rsidRPr="00A27C2D" w:rsidSect="000115C4">
          <w:pgSz w:w="11906" w:h="16838"/>
          <w:pgMar w:top="1134" w:right="851" w:bottom="1134" w:left="1418" w:header="283" w:footer="567" w:gutter="0"/>
          <w:cols w:space="708"/>
          <w:docGrid w:linePitch="360"/>
        </w:sectPr>
      </w:pPr>
    </w:p>
    <w:p w14:paraId="3A445C21" w14:textId="4A64E1AA" w:rsidR="00F861D4" w:rsidRPr="00A27C2D" w:rsidRDefault="00F861D4" w:rsidP="002C5279">
      <w:pPr>
        <w:pStyle w:val="e"/>
        <w:keepLines w:val="0"/>
        <w:tabs>
          <w:tab w:val="left" w:pos="1134"/>
        </w:tabs>
        <w:spacing w:before="0" w:line="276" w:lineRule="auto"/>
        <w:jc w:val="both"/>
        <w:rPr>
          <w:color w:val="000000" w:themeColor="text1"/>
        </w:rPr>
      </w:pPr>
      <w:r w:rsidRPr="00A27C2D">
        <w:rPr>
          <w:rFonts w:eastAsiaTheme="minorHAnsi"/>
          <w:b/>
          <w:bCs/>
          <w:lang w:eastAsia="en-US"/>
        </w:rPr>
        <w:lastRenderedPageBreak/>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46</w:t>
      </w:r>
      <w:r w:rsidRPr="00A27C2D">
        <w:rPr>
          <w:rFonts w:eastAsiaTheme="minorHAnsi"/>
          <w:b/>
          <w:bCs/>
          <w:lang w:eastAsia="en-US"/>
        </w:rPr>
        <w:fldChar w:fldCharType="end"/>
      </w:r>
      <w:r w:rsidRPr="00A27C2D">
        <w:rPr>
          <w:rFonts w:eastAsiaTheme="minorHAnsi"/>
          <w:b/>
          <w:bCs/>
          <w:lang w:eastAsia="en-US"/>
        </w:rPr>
        <w:t xml:space="preserve">. </w:t>
      </w:r>
      <w:r w:rsidRPr="00F861D4">
        <w:rPr>
          <w:b/>
          <w:color w:val="000000" w:themeColor="text1"/>
        </w:rPr>
        <w:t>Расчетные значения показателей водоотведения на 203</w:t>
      </w:r>
      <w:r w:rsidR="002C5279">
        <w:rPr>
          <w:b/>
          <w:color w:val="000000" w:themeColor="text1"/>
        </w:rPr>
        <w:t>6</w:t>
      </w:r>
      <w:r w:rsidRPr="00F861D4">
        <w:rPr>
          <w:b/>
          <w:color w:val="000000" w:themeColor="text1"/>
        </w:rPr>
        <w:t xml:space="preserve"> год</w:t>
      </w:r>
    </w:p>
    <w:tbl>
      <w:tblPr>
        <w:tblW w:w="5000" w:type="pct"/>
        <w:tblLook w:val="04A0" w:firstRow="1" w:lastRow="0" w:firstColumn="1" w:lastColumn="0" w:noHBand="0" w:noVBand="1"/>
      </w:tblPr>
      <w:tblGrid>
        <w:gridCol w:w="6998"/>
        <w:gridCol w:w="971"/>
        <w:gridCol w:w="971"/>
        <w:gridCol w:w="971"/>
        <w:gridCol w:w="971"/>
        <w:gridCol w:w="971"/>
        <w:gridCol w:w="971"/>
        <w:gridCol w:w="977"/>
        <w:gridCol w:w="1325"/>
      </w:tblGrid>
      <w:tr w:rsidR="002C5279" w:rsidRPr="002C5279" w14:paraId="2CC1FB5B" w14:textId="77777777" w:rsidTr="002C5279">
        <w:trPr>
          <w:trHeight w:val="20"/>
        </w:trPr>
        <w:tc>
          <w:tcPr>
            <w:tcW w:w="2313"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8F41F1"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themeColor="text1"/>
                <w:sz w:val="18"/>
                <w:szCs w:val="18"/>
              </w:rPr>
              <w:t>Категория потребителей</w:t>
            </w:r>
          </w:p>
        </w:tc>
        <w:tc>
          <w:tcPr>
            <w:tcW w:w="321" w:type="pct"/>
            <w:tcBorders>
              <w:top w:val="single" w:sz="4" w:space="0" w:color="auto"/>
              <w:left w:val="nil"/>
              <w:bottom w:val="single" w:sz="4" w:space="0" w:color="auto"/>
              <w:right w:val="single" w:sz="4" w:space="0" w:color="auto"/>
            </w:tcBorders>
            <w:tcMar>
              <w:left w:w="28" w:type="dxa"/>
              <w:right w:w="28" w:type="dxa"/>
            </w:tcMar>
            <w:vAlign w:val="center"/>
            <w:hideMark/>
          </w:tcPr>
          <w:p w14:paraId="71E1A03A"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2025 г.</w:t>
            </w:r>
          </w:p>
        </w:tc>
        <w:tc>
          <w:tcPr>
            <w:tcW w:w="321" w:type="pct"/>
            <w:tcBorders>
              <w:top w:val="single" w:sz="4" w:space="0" w:color="auto"/>
              <w:left w:val="nil"/>
              <w:bottom w:val="single" w:sz="4" w:space="0" w:color="auto"/>
              <w:right w:val="single" w:sz="4" w:space="0" w:color="auto"/>
            </w:tcBorders>
            <w:tcMar>
              <w:left w:w="28" w:type="dxa"/>
              <w:right w:w="28" w:type="dxa"/>
            </w:tcMar>
            <w:vAlign w:val="center"/>
            <w:hideMark/>
          </w:tcPr>
          <w:p w14:paraId="77CCBDA3"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2026 г.</w:t>
            </w:r>
          </w:p>
        </w:tc>
        <w:tc>
          <w:tcPr>
            <w:tcW w:w="321" w:type="pct"/>
            <w:tcBorders>
              <w:top w:val="single" w:sz="4" w:space="0" w:color="auto"/>
              <w:left w:val="nil"/>
              <w:bottom w:val="single" w:sz="4" w:space="0" w:color="auto"/>
              <w:right w:val="single" w:sz="4" w:space="0" w:color="auto"/>
            </w:tcBorders>
            <w:tcMar>
              <w:left w:w="28" w:type="dxa"/>
              <w:right w:w="28" w:type="dxa"/>
            </w:tcMar>
            <w:vAlign w:val="center"/>
            <w:hideMark/>
          </w:tcPr>
          <w:p w14:paraId="04941E10"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2027 г.</w:t>
            </w:r>
          </w:p>
        </w:tc>
        <w:tc>
          <w:tcPr>
            <w:tcW w:w="321" w:type="pct"/>
            <w:tcBorders>
              <w:top w:val="single" w:sz="4" w:space="0" w:color="auto"/>
              <w:left w:val="nil"/>
              <w:bottom w:val="single" w:sz="4" w:space="0" w:color="auto"/>
              <w:right w:val="single" w:sz="4" w:space="0" w:color="auto"/>
            </w:tcBorders>
            <w:tcMar>
              <w:left w:w="28" w:type="dxa"/>
              <w:right w:w="28" w:type="dxa"/>
            </w:tcMar>
            <w:vAlign w:val="center"/>
            <w:hideMark/>
          </w:tcPr>
          <w:p w14:paraId="41520B6D"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2028 г.</w:t>
            </w:r>
          </w:p>
        </w:tc>
        <w:tc>
          <w:tcPr>
            <w:tcW w:w="321" w:type="pct"/>
            <w:tcBorders>
              <w:top w:val="single" w:sz="4" w:space="0" w:color="auto"/>
              <w:left w:val="nil"/>
              <w:bottom w:val="single" w:sz="4" w:space="0" w:color="auto"/>
              <w:right w:val="single" w:sz="4" w:space="0" w:color="auto"/>
            </w:tcBorders>
            <w:tcMar>
              <w:left w:w="28" w:type="dxa"/>
              <w:right w:w="28" w:type="dxa"/>
            </w:tcMar>
            <w:vAlign w:val="center"/>
            <w:hideMark/>
          </w:tcPr>
          <w:p w14:paraId="038D369C"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2029 г.</w:t>
            </w:r>
          </w:p>
        </w:tc>
        <w:tc>
          <w:tcPr>
            <w:tcW w:w="321" w:type="pct"/>
            <w:tcBorders>
              <w:top w:val="single" w:sz="4" w:space="0" w:color="auto"/>
              <w:left w:val="nil"/>
              <w:bottom w:val="single" w:sz="4" w:space="0" w:color="auto"/>
              <w:right w:val="single" w:sz="4" w:space="0" w:color="auto"/>
            </w:tcBorders>
            <w:tcMar>
              <w:left w:w="28" w:type="dxa"/>
              <w:right w:w="28" w:type="dxa"/>
            </w:tcMar>
            <w:vAlign w:val="center"/>
            <w:hideMark/>
          </w:tcPr>
          <w:p w14:paraId="5B74A243"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2030 г.</w:t>
            </w:r>
          </w:p>
        </w:tc>
        <w:tc>
          <w:tcPr>
            <w:tcW w:w="323" w:type="pct"/>
            <w:tcBorders>
              <w:top w:val="single" w:sz="4" w:space="0" w:color="auto"/>
              <w:left w:val="nil"/>
              <w:bottom w:val="single" w:sz="4" w:space="0" w:color="auto"/>
              <w:right w:val="single" w:sz="4" w:space="0" w:color="auto"/>
            </w:tcBorders>
            <w:tcMar>
              <w:left w:w="28" w:type="dxa"/>
              <w:right w:w="28" w:type="dxa"/>
            </w:tcMar>
            <w:vAlign w:val="center"/>
            <w:hideMark/>
          </w:tcPr>
          <w:p w14:paraId="2481C8E5"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2031 г.</w:t>
            </w:r>
          </w:p>
        </w:tc>
        <w:tc>
          <w:tcPr>
            <w:tcW w:w="438" w:type="pct"/>
            <w:tcBorders>
              <w:top w:val="single" w:sz="4" w:space="0" w:color="auto"/>
              <w:left w:val="nil"/>
              <w:bottom w:val="single" w:sz="4" w:space="0" w:color="auto"/>
              <w:right w:val="single" w:sz="4" w:space="0" w:color="auto"/>
            </w:tcBorders>
            <w:tcMar>
              <w:left w:w="28" w:type="dxa"/>
              <w:right w:w="28" w:type="dxa"/>
            </w:tcMar>
            <w:vAlign w:val="center"/>
          </w:tcPr>
          <w:p w14:paraId="2204C9E4"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2032-2036 гг.</w:t>
            </w:r>
          </w:p>
        </w:tc>
      </w:tr>
      <w:tr w:rsidR="002C5279" w:rsidRPr="002C5279" w14:paraId="025D6206" w14:textId="77777777" w:rsidTr="002C5279">
        <w:trPr>
          <w:trHeight w:val="20"/>
        </w:trPr>
        <w:tc>
          <w:tcPr>
            <w:tcW w:w="5000" w:type="pct"/>
            <w:gridSpan w:val="9"/>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8D4AF7F" w14:textId="77777777" w:rsidR="002C5279" w:rsidRPr="002C5279" w:rsidRDefault="002C5279" w:rsidP="00F861D4">
            <w:pPr>
              <w:jc w:val="center"/>
              <w:rPr>
                <w:rFonts w:ascii="Times New Roman" w:hAnsi="Times New Roman"/>
                <w:color w:val="000000"/>
                <w:sz w:val="18"/>
                <w:szCs w:val="18"/>
              </w:rPr>
            </w:pPr>
            <w:r w:rsidRPr="002C5279">
              <w:rPr>
                <w:rFonts w:ascii="Times New Roman" w:hAnsi="Times New Roman"/>
                <w:color w:val="000000"/>
                <w:sz w:val="18"/>
                <w:szCs w:val="18"/>
              </w:rPr>
              <w:t>Годовое, м</w:t>
            </w:r>
            <w:r w:rsidRPr="002C5279">
              <w:rPr>
                <w:rFonts w:ascii="Times New Roman" w:hAnsi="Times New Roman"/>
                <w:color w:val="000000"/>
                <w:sz w:val="18"/>
                <w:szCs w:val="18"/>
                <w:vertAlign w:val="superscript"/>
              </w:rPr>
              <w:t>3</w:t>
            </w:r>
            <w:r w:rsidRPr="002C5279">
              <w:rPr>
                <w:rFonts w:ascii="Times New Roman" w:hAnsi="Times New Roman"/>
                <w:color w:val="000000"/>
                <w:sz w:val="18"/>
                <w:szCs w:val="18"/>
              </w:rPr>
              <w:t>/год</w:t>
            </w:r>
          </w:p>
        </w:tc>
      </w:tr>
      <w:tr w:rsidR="002C5279" w:rsidRPr="002C5279" w14:paraId="7B7EFC36"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53862D36" w14:textId="77777777" w:rsidR="002C5279" w:rsidRPr="002C5279" w:rsidRDefault="002C5279" w:rsidP="002C5279">
            <w:pPr>
              <w:jc w:val="left"/>
              <w:rPr>
                <w:rFonts w:ascii="Times New Roman" w:hAnsi="Times New Roman"/>
                <w:b/>
                <w:bCs/>
                <w:color w:val="000000"/>
                <w:sz w:val="18"/>
                <w:szCs w:val="18"/>
              </w:rPr>
            </w:pPr>
            <w:r w:rsidRPr="002C5279">
              <w:rPr>
                <w:rFonts w:ascii="Times New Roman" w:hAnsi="Times New Roman"/>
                <w:b/>
                <w:bCs/>
                <w:color w:val="000000"/>
                <w:sz w:val="18"/>
                <w:szCs w:val="18"/>
              </w:rPr>
              <w:t>Коллекторная канализация</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D8150D3"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2132984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506A830"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2114913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B6F04BE"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2096843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D15B58D"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2096843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4E2DBD5"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2096843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E184CA7"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2096843</w:t>
            </w:r>
          </w:p>
        </w:tc>
        <w:tc>
          <w:tcPr>
            <w:tcW w:w="323" w:type="pct"/>
            <w:tcBorders>
              <w:top w:val="nil"/>
              <w:left w:val="nil"/>
              <w:bottom w:val="single" w:sz="4" w:space="0" w:color="auto"/>
              <w:right w:val="single" w:sz="4" w:space="0" w:color="auto"/>
            </w:tcBorders>
            <w:tcMar>
              <w:left w:w="28" w:type="dxa"/>
              <w:right w:w="28" w:type="dxa"/>
            </w:tcMar>
            <w:vAlign w:val="center"/>
            <w:hideMark/>
          </w:tcPr>
          <w:p w14:paraId="75416713"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2096843</w:t>
            </w:r>
          </w:p>
        </w:tc>
        <w:tc>
          <w:tcPr>
            <w:tcW w:w="438" w:type="pct"/>
            <w:tcBorders>
              <w:top w:val="nil"/>
              <w:left w:val="nil"/>
              <w:bottom w:val="single" w:sz="4" w:space="0" w:color="auto"/>
              <w:right w:val="single" w:sz="4" w:space="0" w:color="auto"/>
            </w:tcBorders>
            <w:tcMar>
              <w:left w:w="28" w:type="dxa"/>
              <w:right w:w="28" w:type="dxa"/>
            </w:tcMar>
            <w:vAlign w:val="center"/>
          </w:tcPr>
          <w:p w14:paraId="691C3DE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2096843</w:t>
            </w:r>
          </w:p>
        </w:tc>
      </w:tr>
      <w:tr w:rsidR="002C5279" w:rsidRPr="002C5279" w14:paraId="3A58BA76"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519EA026"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Население</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D72A772"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1382613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28EB1DB"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1456781</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749F88B"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1530949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BD0F277"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1530949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9F2B6B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1530949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F596612"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1530949</w:t>
            </w:r>
          </w:p>
        </w:tc>
        <w:tc>
          <w:tcPr>
            <w:tcW w:w="323" w:type="pct"/>
            <w:tcBorders>
              <w:top w:val="nil"/>
              <w:left w:val="nil"/>
              <w:bottom w:val="single" w:sz="4" w:space="0" w:color="auto"/>
              <w:right w:val="single" w:sz="4" w:space="0" w:color="auto"/>
            </w:tcBorders>
            <w:tcMar>
              <w:left w:w="28" w:type="dxa"/>
              <w:right w:w="28" w:type="dxa"/>
            </w:tcMar>
            <w:vAlign w:val="center"/>
            <w:hideMark/>
          </w:tcPr>
          <w:p w14:paraId="23ADB295"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1530949</w:t>
            </w:r>
          </w:p>
        </w:tc>
        <w:tc>
          <w:tcPr>
            <w:tcW w:w="438" w:type="pct"/>
            <w:tcBorders>
              <w:top w:val="nil"/>
              <w:left w:val="nil"/>
              <w:bottom w:val="single" w:sz="4" w:space="0" w:color="auto"/>
              <w:right w:val="single" w:sz="4" w:space="0" w:color="auto"/>
            </w:tcBorders>
            <w:tcMar>
              <w:left w:w="28" w:type="dxa"/>
              <w:right w:w="28" w:type="dxa"/>
            </w:tcMar>
            <w:vAlign w:val="center"/>
          </w:tcPr>
          <w:p w14:paraId="59A8C349"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1530949</w:t>
            </w:r>
          </w:p>
        </w:tc>
      </w:tr>
      <w:tr w:rsidR="002C5279" w:rsidRPr="002C5279" w14:paraId="4AF946A1"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78F60CC4"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Бюджет</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254BB7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218495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7A93653"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171854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195E36D"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125213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E4274D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125213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688FDF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125213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0841732"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125213</w:t>
            </w:r>
          </w:p>
        </w:tc>
        <w:tc>
          <w:tcPr>
            <w:tcW w:w="323" w:type="pct"/>
            <w:tcBorders>
              <w:top w:val="nil"/>
              <w:left w:val="nil"/>
              <w:bottom w:val="single" w:sz="4" w:space="0" w:color="auto"/>
              <w:right w:val="single" w:sz="4" w:space="0" w:color="auto"/>
            </w:tcBorders>
            <w:tcMar>
              <w:left w:w="28" w:type="dxa"/>
              <w:right w:w="28" w:type="dxa"/>
            </w:tcMar>
            <w:vAlign w:val="center"/>
            <w:hideMark/>
          </w:tcPr>
          <w:p w14:paraId="067A958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125213</w:t>
            </w:r>
          </w:p>
        </w:tc>
        <w:tc>
          <w:tcPr>
            <w:tcW w:w="438" w:type="pct"/>
            <w:tcBorders>
              <w:top w:val="nil"/>
              <w:left w:val="nil"/>
              <w:bottom w:val="single" w:sz="4" w:space="0" w:color="auto"/>
              <w:right w:val="single" w:sz="4" w:space="0" w:color="auto"/>
            </w:tcBorders>
            <w:tcMar>
              <w:left w:w="28" w:type="dxa"/>
              <w:right w:w="28" w:type="dxa"/>
            </w:tcMar>
            <w:vAlign w:val="center"/>
          </w:tcPr>
          <w:p w14:paraId="27C851DD"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125213</w:t>
            </w:r>
          </w:p>
        </w:tc>
      </w:tr>
      <w:tr w:rsidR="002C5279" w:rsidRPr="002C5279" w14:paraId="5E8F0D5A"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581762EE"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объекты ООО «ПТВС»</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43B3980"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159303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F19B2B3"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173820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7E956A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188337</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DADB4B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188337</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BFA6981"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188337</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0AE6D5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188337</w:t>
            </w:r>
          </w:p>
        </w:tc>
        <w:tc>
          <w:tcPr>
            <w:tcW w:w="323" w:type="pct"/>
            <w:tcBorders>
              <w:top w:val="nil"/>
              <w:left w:val="nil"/>
              <w:bottom w:val="single" w:sz="4" w:space="0" w:color="auto"/>
              <w:right w:val="single" w:sz="4" w:space="0" w:color="auto"/>
            </w:tcBorders>
            <w:tcMar>
              <w:left w:w="28" w:type="dxa"/>
              <w:right w:w="28" w:type="dxa"/>
            </w:tcMar>
            <w:vAlign w:val="center"/>
            <w:hideMark/>
          </w:tcPr>
          <w:p w14:paraId="4EA505E8"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188337</w:t>
            </w:r>
          </w:p>
        </w:tc>
        <w:tc>
          <w:tcPr>
            <w:tcW w:w="438" w:type="pct"/>
            <w:tcBorders>
              <w:top w:val="nil"/>
              <w:left w:val="nil"/>
              <w:bottom w:val="single" w:sz="4" w:space="0" w:color="auto"/>
              <w:right w:val="single" w:sz="4" w:space="0" w:color="auto"/>
            </w:tcBorders>
            <w:tcMar>
              <w:left w:w="28" w:type="dxa"/>
              <w:right w:w="28" w:type="dxa"/>
            </w:tcMar>
            <w:vAlign w:val="center"/>
          </w:tcPr>
          <w:p w14:paraId="2BE07FA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188337</w:t>
            </w:r>
          </w:p>
        </w:tc>
      </w:tr>
      <w:tr w:rsidR="002C5279" w:rsidRPr="002C5279" w14:paraId="44590326"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3100190D"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сторонние потребители</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BCDDC0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372573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37E6C8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312459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4175B07"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252345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F0BF468"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252345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08AC23F5"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252345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EEC3051"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252345</w:t>
            </w:r>
          </w:p>
        </w:tc>
        <w:tc>
          <w:tcPr>
            <w:tcW w:w="323" w:type="pct"/>
            <w:tcBorders>
              <w:top w:val="nil"/>
              <w:left w:val="nil"/>
              <w:bottom w:val="single" w:sz="4" w:space="0" w:color="auto"/>
              <w:right w:val="single" w:sz="4" w:space="0" w:color="auto"/>
            </w:tcBorders>
            <w:tcMar>
              <w:left w:w="28" w:type="dxa"/>
              <w:right w:w="28" w:type="dxa"/>
            </w:tcMar>
            <w:vAlign w:val="center"/>
            <w:hideMark/>
          </w:tcPr>
          <w:p w14:paraId="560663B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252345</w:t>
            </w:r>
          </w:p>
        </w:tc>
        <w:tc>
          <w:tcPr>
            <w:tcW w:w="438" w:type="pct"/>
            <w:tcBorders>
              <w:top w:val="nil"/>
              <w:left w:val="nil"/>
              <w:bottom w:val="single" w:sz="4" w:space="0" w:color="auto"/>
              <w:right w:val="single" w:sz="4" w:space="0" w:color="auto"/>
            </w:tcBorders>
            <w:tcMar>
              <w:left w:w="28" w:type="dxa"/>
              <w:right w:w="28" w:type="dxa"/>
            </w:tcMar>
            <w:vAlign w:val="center"/>
          </w:tcPr>
          <w:p w14:paraId="4E2D8BC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252345</w:t>
            </w:r>
          </w:p>
        </w:tc>
      </w:tr>
      <w:tr w:rsidR="002C5279" w:rsidRPr="002C5279" w14:paraId="77375E3A"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25DAB42E" w14:textId="77777777" w:rsidR="002C5279" w:rsidRPr="002C5279" w:rsidRDefault="002C5279" w:rsidP="002C5279">
            <w:pPr>
              <w:jc w:val="left"/>
              <w:rPr>
                <w:rFonts w:ascii="Times New Roman" w:hAnsi="Times New Roman"/>
                <w:b/>
                <w:bCs/>
                <w:color w:val="000000"/>
                <w:sz w:val="18"/>
                <w:szCs w:val="18"/>
              </w:rPr>
            </w:pPr>
            <w:r w:rsidRPr="002C5279">
              <w:rPr>
                <w:rFonts w:ascii="Times New Roman" w:hAnsi="Times New Roman"/>
                <w:b/>
                <w:bCs/>
                <w:color w:val="000000" w:themeColor="text1"/>
                <w:sz w:val="18"/>
                <w:szCs w:val="18"/>
              </w:rPr>
              <w:t>Вывозная канализация</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23F075A"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144390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709DBD7"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123306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043A045"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102222</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D6856C0"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102222</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6D4DBDE"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102222</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F039E80"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102222</w:t>
            </w:r>
          </w:p>
        </w:tc>
        <w:tc>
          <w:tcPr>
            <w:tcW w:w="323" w:type="pct"/>
            <w:tcBorders>
              <w:top w:val="nil"/>
              <w:left w:val="nil"/>
              <w:bottom w:val="single" w:sz="4" w:space="0" w:color="auto"/>
              <w:right w:val="single" w:sz="4" w:space="0" w:color="auto"/>
            </w:tcBorders>
            <w:tcMar>
              <w:left w:w="28" w:type="dxa"/>
              <w:right w:w="28" w:type="dxa"/>
            </w:tcMar>
            <w:vAlign w:val="center"/>
            <w:hideMark/>
          </w:tcPr>
          <w:p w14:paraId="48E47FF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102222</w:t>
            </w:r>
          </w:p>
        </w:tc>
        <w:tc>
          <w:tcPr>
            <w:tcW w:w="438" w:type="pct"/>
            <w:tcBorders>
              <w:top w:val="nil"/>
              <w:left w:val="nil"/>
              <w:bottom w:val="single" w:sz="4" w:space="0" w:color="auto"/>
              <w:right w:val="single" w:sz="4" w:space="0" w:color="auto"/>
            </w:tcBorders>
            <w:tcMar>
              <w:left w:w="28" w:type="dxa"/>
              <w:right w:w="28" w:type="dxa"/>
            </w:tcMar>
            <w:vAlign w:val="center"/>
          </w:tcPr>
          <w:p w14:paraId="010D530A"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102222</w:t>
            </w:r>
          </w:p>
        </w:tc>
      </w:tr>
      <w:tr w:rsidR="002C5279" w:rsidRPr="002C5279" w14:paraId="7DC71652"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2226CEBC"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sz w:val="18"/>
                <w:szCs w:val="18"/>
              </w:rPr>
              <w:t>Итого, канализация</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5D5C475"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2277374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4DEA541"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2238219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C7685E7"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2199065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9FBE03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2199065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ED543AB"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2199065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691DEF9"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2199065</w:t>
            </w:r>
          </w:p>
        </w:tc>
        <w:tc>
          <w:tcPr>
            <w:tcW w:w="323" w:type="pct"/>
            <w:tcBorders>
              <w:top w:val="nil"/>
              <w:left w:val="nil"/>
              <w:bottom w:val="single" w:sz="4" w:space="0" w:color="auto"/>
              <w:right w:val="single" w:sz="4" w:space="0" w:color="auto"/>
            </w:tcBorders>
            <w:tcMar>
              <w:left w:w="28" w:type="dxa"/>
              <w:right w:w="28" w:type="dxa"/>
            </w:tcMar>
            <w:vAlign w:val="center"/>
            <w:hideMark/>
          </w:tcPr>
          <w:p w14:paraId="1523C6D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2199065</w:t>
            </w:r>
          </w:p>
        </w:tc>
        <w:tc>
          <w:tcPr>
            <w:tcW w:w="438" w:type="pct"/>
            <w:tcBorders>
              <w:top w:val="nil"/>
              <w:left w:val="nil"/>
              <w:bottom w:val="single" w:sz="4" w:space="0" w:color="auto"/>
              <w:right w:val="single" w:sz="4" w:space="0" w:color="auto"/>
            </w:tcBorders>
            <w:tcMar>
              <w:left w:w="28" w:type="dxa"/>
              <w:right w:w="28" w:type="dxa"/>
            </w:tcMar>
            <w:vAlign w:val="center"/>
          </w:tcPr>
          <w:p w14:paraId="1890959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2199065</w:t>
            </w:r>
          </w:p>
        </w:tc>
      </w:tr>
      <w:tr w:rsidR="002C5279" w:rsidRPr="002C5279" w14:paraId="04154C6B"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59B03389"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Неучтённый (сверхнормативный) сброс</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7B5F06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9D46CE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5625FF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0A093BD0"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F48584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5707597"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323" w:type="pct"/>
            <w:tcBorders>
              <w:top w:val="nil"/>
              <w:left w:val="nil"/>
              <w:bottom w:val="single" w:sz="4" w:space="0" w:color="auto"/>
              <w:right w:val="single" w:sz="4" w:space="0" w:color="auto"/>
            </w:tcBorders>
            <w:tcMar>
              <w:left w:w="28" w:type="dxa"/>
              <w:right w:w="28" w:type="dxa"/>
            </w:tcMar>
            <w:vAlign w:val="center"/>
            <w:hideMark/>
          </w:tcPr>
          <w:p w14:paraId="365BDFB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c>
          <w:tcPr>
            <w:tcW w:w="438" w:type="pct"/>
            <w:tcBorders>
              <w:top w:val="nil"/>
              <w:left w:val="nil"/>
              <w:bottom w:val="single" w:sz="4" w:space="0" w:color="auto"/>
              <w:right w:val="single" w:sz="4" w:space="0" w:color="auto"/>
            </w:tcBorders>
            <w:tcMar>
              <w:left w:w="28" w:type="dxa"/>
              <w:right w:w="28" w:type="dxa"/>
            </w:tcMar>
            <w:vAlign w:val="center"/>
          </w:tcPr>
          <w:p w14:paraId="7DA37D92"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2882610</w:t>
            </w:r>
          </w:p>
        </w:tc>
      </w:tr>
      <w:tr w:rsidR="002C5279" w:rsidRPr="002C5279" w14:paraId="1D1984D1"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40215A72" w14:textId="77777777" w:rsidR="002C5279" w:rsidRPr="002C5279" w:rsidRDefault="002C5279" w:rsidP="002C5279">
            <w:pPr>
              <w:jc w:val="left"/>
              <w:rPr>
                <w:rFonts w:ascii="Times New Roman" w:hAnsi="Times New Roman"/>
                <w:b/>
                <w:bCs/>
                <w:color w:val="000000"/>
                <w:sz w:val="18"/>
                <w:szCs w:val="18"/>
              </w:rPr>
            </w:pPr>
            <w:r w:rsidRPr="002C5279">
              <w:rPr>
                <w:rFonts w:ascii="Times New Roman" w:hAnsi="Times New Roman"/>
                <w:b/>
                <w:bCs/>
                <w:color w:val="000000" w:themeColor="text1"/>
                <w:sz w:val="18"/>
                <w:szCs w:val="18"/>
              </w:rPr>
              <w:t>ВСЕГО</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A979C6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5159984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055734B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5120830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D8D4303"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5081675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F50CCB1"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5081675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9C96CDB"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5081675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F61DD2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5081675</w:t>
            </w:r>
          </w:p>
        </w:tc>
        <w:tc>
          <w:tcPr>
            <w:tcW w:w="323" w:type="pct"/>
            <w:tcBorders>
              <w:top w:val="nil"/>
              <w:left w:val="nil"/>
              <w:bottom w:val="single" w:sz="4" w:space="0" w:color="auto"/>
              <w:right w:val="single" w:sz="4" w:space="0" w:color="auto"/>
            </w:tcBorders>
            <w:tcMar>
              <w:left w:w="28" w:type="dxa"/>
              <w:right w:w="28" w:type="dxa"/>
            </w:tcMar>
            <w:vAlign w:val="center"/>
            <w:hideMark/>
          </w:tcPr>
          <w:p w14:paraId="786D3771"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5081675</w:t>
            </w:r>
          </w:p>
        </w:tc>
        <w:tc>
          <w:tcPr>
            <w:tcW w:w="438" w:type="pct"/>
            <w:tcBorders>
              <w:top w:val="nil"/>
              <w:left w:val="nil"/>
              <w:bottom w:val="single" w:sz="4" w:space="0" w:color="auto"/>
              <w:right w:val="single" w:sz="4" w:space="0" w:color="auto"/>
            </w:tcBorders>
            <w:tcMar>
              <w:left w:w="28" w:type="dxa"/>
              <w:right w:w="28" w:type="dxa"/>
            </w:tcMar>
            <w:vAlign w:val="center"/>
          </w:tcPr>
          <w:p w14:paraId="10F4DEF1"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5081675</w:t>
            </w:r>
          </w:p>
        </w:tc>
      </w:tr>
      <w:tr w:rsidR="002C5279" w:rsidRPr="002C5279" w14:paraId="2F884841" w14:textId="77777777" w:rsidTr="002C5279">
        <w:trPr>
          <w:trHeight w:val="20"/>
        </w:trPr>
        <w:tc>
          <w:tcPr>
            <w:tcW w:w="5000" w:type="pct"/>
            <w:gridSpan w:val="9"/>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709016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Ср. суточный, м</w:t>
            </w:r>
            <w:r w:rsidRPr="002C5279">
              <w:rPr>
                <w:rFonts w:ascii="Times New Roman" w:hAnsi="Times New Roman"/>
                <w:color w:val="000000"/>
                <w:sz w:val="18"/>
                <w:szCs w:val="18"/>
                <w:vertAlign w:val="superscript"/>
              </w:rPr>
              <w:t>3</w:t>
            </w:r>
            <w:r w:rsidRPr="002C5279">
              <w:rPr>
                <w:rFonts w:ascii="Times New Roman" w:hAnsi="Times New Roman"/>
                <w:color w:val="000000"/>
                <w:sz w:val="18"/>
                <w:szCs w:val="18"/>
              </w:rPr>
              <w:t>/сут.</w:t>
            </w:r>
          </w:p>
        </w:tc>
      </w:tr>
      <w:tr w:rsidR="002C5279" w:rsidRPr="002C5279" w14:paraId="31DD5DD1"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1A48AC20" w14:textId="77777777" w:rsidR="002C5279" w:rsidRPr="002C5279" w:rsidRDefault="002C5279" w:rsidP="002C5279">
            <w:pPr>
              <w:jc w:val="left"/>
              <w:rPr>
                <w:rFonts w:ascii="Times New Roman" w:hAnsi="Times New Roman"/>
                <w:b/>
                <w:bCs/>
                <w:color w:val="000000"/>
                <w:sz w:val="18"/>
                <w:szCs w:val="18"/>
              </w:rPr>
            </w:pPr>
            <w:r w:rsidRPr="002C5279">
              <w:rPr>
                <w:rFonts w:ascii="Times New Roman" w:hAnsi="Times New Roman"/>
                <w:b/>
                <w:bCs/>
                <w:color w:val="000000"/>
                <w:sz w:val="18"/>
                <w:szCs w:val="18"/>
              </w:rPr>
              <w:t>Коллекторная канализация</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0FFF82D"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5843,79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6E0CB2A"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5794,28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8DEC4A1"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5744,78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52A1B1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5744,78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B5D5F6D"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5744,78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822A2ED"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5744,78</w:t>
            </w:r>
          </w:p>
        </w:tc>
        <w:tc>
          <w:tcPr>
            <w:tcW w:w="323" w:type="pct"/>
            <w:tcBorders>
              <w:top w:val="nil"/>
              <w:left w:val="nil"/>
              <w:bottom w:val="single" w:sz="4" w:space="0" w:color="auto"/>
              <w:right w:val="single" w:sz="4" w:space="0" w:color="auto"/>
            </w:tcBorders>
            <w:tcMar>
              <w:left w:w="28" w:type="dxa"/>
              <w:right w:w="28" w:type="dxa"/>
            </w:tcMar>
            <w:vAlign w:val="center"/>
            <w:hideMark/>
          </w:tcPr>
          <w:p w14:paraId="23D13F2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5744,78</w:t>
            </w:r>
          </w:p>
        </w:tc>
        <w:tc>
          <w:tcPr>
            <w:tcW w:w="438" w:type="pct"/>
            <w:tcBorders>
              <w:top w:val="nil"/>
              <w:left w:val="nil"/>
              <w:bottom w:val="single" w:sz="4" w:space="0" w:color="auto"/>
              <w:right w:val="single" w:sz="4" w:space="0" w:color="auto"/>
            </w:tcBorders>
            <w:tcMar>
              <w:left w:w="28" w:type="dxa"/>
              <w:right w:w="28" w:type="dxa"/>
            </w:tcMar>
            <w:vAlign w:val="center"/>
          </w:tcPr>
          <w:p w14:paraId="2D6FB77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5744,78</w:t>
            </w:r>
          </w:p>
        </w:tc>
      </w:tr>
      <w:tr w:rsidR="002C5279" w:rsidRPr="002C5279" w14:paraId="14C55BCA"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1464E6C2"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Население</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DF54D0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3787,98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69A153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3991,18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02C8DA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4194,38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8436C73"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4194,38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DA472BB"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4194,38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8D272E9"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4194,38</w:t>
            </w:r>
          </w:p>
        </w:tc>
        <w:tc>
          <w:tcPr>
            <w:tcW w:w="323" w:type="pct"/>
            <w:tcBorders>
              <w:top w:val="nil"/>
              <w:left w:val="nil"/>
              <w:bottom w:val="single" w:sz="4" w:space="0" w:color="auto"/>
              <w:right w:val="single" w:sz="4" w:space="0" w:color="auto"/>
            </w:tcBorders>
            <w:tcMar>
              <w:left w:w="28" w:type="dxa"/>
              <w:right w:w="28" w:type="dxa"/>
            </w:tcMar>
            <w:vAlign w:val="center"/>
            <w:hideMark/>
          </w:tcPr>
          <w:p w14:paraId="2C8F1B9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4194,38</w:t>
            </w:r>
          </w:p>
        </w:tc>
        <w:tc>
          <w:tcPr>
            <w:tcW w:w="438" w:type="pct"/>
            <w:tcBorders>
              <w:top w:val="nil"/>
              <w:left w:val="nil"/>
              <w:bottom w:val="single" w:sz="4" w:space="0" w:color="auto"/>
              <w:right w:val="single" w:sz="4" w:space="0" w:color="auto"/>
            </w:tcBorders>
            <w:tcMar>
              <w:left w:w="28" w:type="dxa"/>
              <w:right w:w="28" w:type="dxa"/>
            </w:tcMar>
            <w:vAlign w:val="center"/>
          </w:tcPr>
          <w:p w14:paraId="0922BD50"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4194,38</w:t>
            </w:r>
          </w:p>
        </w:tc>
      </w:tr>
      <w:tr w:rsidR="002C5279" w:rsidRPr="002C5279" w14:paraId="56DD8796"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725F10EC"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Бюджет</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41924F2"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598,62</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3AB3175"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470,83</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9950B4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343,05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5DF72D8"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343,05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845BB8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343,05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63936C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343,05</w:t>
            </w:r>
          </w:p>
        </w:tc>
        <w:tc>
          <w:tcPr>
            <w:tcW w:w="323" w:type="pct"/>
            <w:tcBorders>
              <w:top w:val="nil"/>
              <w:left w:val="nil"/>
              <w:bottom w:val="single" w:sz="4" w:space="0" w:color="auto"/>
              <w:right w:val="single" w:sz="4" w:space="0" w:color="auto"/>
            </w:tcBorders>
            <w:tcMar>
              <w:left w:w="28" w:type="dxa"/>
              <w:right w:w="28" w:type="dxa"/>
            </w:tcMar>
            <w:vAlign w:val="center"/>
            <w:hideMark/>
          </w:tcPr>
          <w:p w14:paraId="7BF7B520"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343,05</w:t>
            </w:r>
          </w:p>
        </w:tc>
        <w:tc>
          <w:tcPr>
            <w:tcW w:w="438" w:type="pct"/>
            <w:tcBorders>
              <w:top w:val="nil"/>
              <w:left w:val="nil"/>
              <w:bottom w:val="single" w:sz="4" w:space="0" w:color="auto"/>
              <w:right w:val="single" w:sz="4" w:space="0" w:color="auto"/>
            </w:tcBorders>
            <w:tcMar>
              <w:left w:w="28" w:type="dxa"/>
              <w:right w:w="28" w:type="dxa"/>
            </w:tcMar>
            <w:vAlign w:val="center"/>
          </w:tcPr>
          <w:p w14:paraId="68EC9358"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343,05</w:t>
            </w:r>
          </w:p>
        </w:tc>
      </w:tr>
      <w:tr w:rsidR="002C5279" w:rsidRPr="002C5279" w14:paraId="3DAE78E2"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0BA75F8F"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объекты ООО «ПТВС»</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F09B12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436,45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1DE6549"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476,22</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BE070D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515,99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C56DC3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515,99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B4A6B91"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515,99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010D67C1"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515,99</w:t>
            </w:r>
          </w:p>
        </w:tc>
        <w:tc>
          <w:tcPr>
            <w:tcW w:w="323" w:type="pct"/>
            <w:tcBorders>
              <w:top w:val="nil"/>
              <w:left w:val="nil"/>
              <w:bottom w:val="single" w:sz="4" w:space="0" w:color="auto"/>
              <w:right w:val="single" w:sz="4" w:space="0" w:color="auto"/>
            </w:tcBorders>
            <w:tcMar>
              <w:left w:w="28" w:type="dxa"/>
              <w:right w:w="28" w:type="dxa"/>
            </w:tcMar>
            <w:vAlign w:val="center"/>
            <w:hideMark/>
          </w:tcPr>
          <w:p w14:paraId="7A5214ED"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515,99</w:t>
            </w:r>
          </w:p>
        </w:tc>
        <w:tc>
          <w:tcPr>
            <w:tcW w:w="438" w:type="pct"/>
            <w:tcBorders>
              <w:top w:val="nil"/>
              <w:left w:val="nil"/>
              <w:bottom w:val="single" w:sz="4" w:space="0" w:color="auto"/>
              <w:right w:val="single" w:sz="4" w:space="0" w:color="auto"/>
            </w:tcBorders>
            <w:tcMar>
              <w:left w:w="28" w:type="dxa"/>
              <w:right w:w="28" w:type="dxa"/>
            </w:tcMar>
            <w:vAlign w:val="center"/>
          </w:tcPr>
          <w:p w14:paraId="39F9C2A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515,99</w:t>
            </w:r>
          </w:p>
        </w:tc>
      </w:tr>
      <w:tr w:rsidR="002C5279" w:rsidRPr="002C5279" w14:paraId="2171A5A2"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6960509D"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сторонние потребители</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F01810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1020,75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7C0F71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856,05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0D4E521"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691,35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2671BC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691,35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8A14D47"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691,35</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F1E682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691,35</w:t>
            </w:r>
          </w:p>
        </w:tc>
        <w:tc>
          <w:tcPr>
            <w:tcW w:w="323" w:type="pct"/>
            <w:tcBorders>
              <w:top w:val="nil"/>
              <w:left w:val="nil"/>
              <w:bottom w:val="single" w:sz="4" w:space="0" w:color="auto"/>
              <w:right w:val="single" w:sz="4" w:space="0" w:color="auto"/>
            </w:tcBorders>
            <w:tcMar>
              <w:left w:w="28" w:type="dxa"/>
              <w:right w:w="28" w:type="dxa"/>
            </w:tcMar>
            <w:vAlign w:val="center"/>
            <w:hideMark/>
          </w:tcPr>
          <w:p w14:paraId="6C8F2F7B"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691,35</w:t>
            </w:r>
          </w:p>
        </w:tc>
        <w:tc>
          <w:tcPr>
            <w:tcW w:w="438" w:type="pct"/>
            <w:tcBorders>
              <w:top w:val="nil"/>
              <w:left w:val="nil"/>
              <w:bottom w:val="single" w:sz="4" w:space="0" w:color="auto"/>
              <w:right w:val="single" w:sz="4" w:space="0" w:color="auto"/>
            </w:tcBorders>
            <w:tcMar>
              <w:left w:w="28" w:type="dxa"/>
              <w:right w:w="28" w:type="dxa"/>
            </w:tcMar>
            <w:vAlign w:val="center"/>
          </w:tcPr>
          <w:p w14:paraId="4C1D772C"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691,35</w:t>
            </w:r>
          </w:p>
        </w:tc>
      </w:tr>
      <w:tr w:rsidR="002C5279" w:rsidRPr="002C5279" w14:paraId="4797C487"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1FEBF8BE" w14:textId="77777777" w:rsidR="002C5279" w:rsidRPr="002C5279" w:rsidRDefault="002C5279" w:rsidP="002C5279">
            <w:pPr>
              <w:jc w:val="left"/>
              <w:rPr>
                <w:rFonts w:ascii="Times New Roman" w:hAnsi="Times New Roman"/>
                <w:b/>
                <w:bCs/>
                <w:color w:val="000000"/>
                <w:sz w:val="18"/>
                <w:szCs w:val="18"/>
              </w:rPr>
            </w:pPr>
            <w:r w:rsidRPr="002C5279">
              <w:rPr>
                <w:rFonts w:ascii="Times New Roman" w:hAnsi="Times New Roman"/>
                <w:b/>
                <w:bCs/>
                <w:color w:val="000000" w:themeColor="text1"/>
                <w:sz w:val="18"/>
                <w:szCs w:val="18"/>
              </w:rPr>
              <w:t>Вывозная канализация</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AB2500A"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395,59</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5B56041"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337,82</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A3A8888"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280,06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294D154"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280,06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22F4A2D"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280,06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B3D5ED7"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280,06</w:t>
            </w:r>
          </w:p>
        </w:tc>
        <w:tc>
          <w:tcPr>
            <w:tcW w:w="323" w:type="pct"/>
            <w:tcBorders>
              <w:top w:val="nil"/>
              <w:left w:val="nil"/>
              <w:bottom w:val="single" w:sz="4" w:space="0" w:color="auto"/>
              <w:right w:val="single" w:sz="4" w:space="0" w:color="auto"/>
            </w:tcBorders>
            <w:tcMar>
              <w:left w:w="28" w:type="dxa"/>
              <w:right w:w="28" w:type="dxa"/>
            </w:tcMar>
            <w:vAlign w:val="center"/>
            <w:hideMark/>
          </w:tcPr>
          <w:p w14:paraId="3C6C2450"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280,06</w:t>
            </w:r>
          </w:p>
        </w:tc>
        <w:tc>
          <w:tcPr>
            <w:tcW w:w="438" w:type="pct"/>
            <w:tcBorders>
              <w:top w:val="nil"/>
              <w:left w:val="nil"/>
              <w:bottom w:val="single" w:sz="4" w:space="0" w:color="auto"/>
              <w:right w:val="single" w:sz="4" w:space="0" w:color="auto"/>
            </w:tcBorders>
            <w:tcMar>
              <w:left w:w="28" w:type="dxa"/>
              <w:right w:w="28" w:type="dxa"/>
            </w:tcMar>
            <w:vAlign w:val="center"/>
          </w:tcPr>
          <w:p w14:paraId="1BB9F279"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280,06</w:t>
            </w:r>
          </w:p>
        </w:tc>
      </w:tr>
      <w:tr w:rsidR="002C5279" w:rsidRPr="002C5279" w14:paraId="3E675F64"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245B4E34"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sz w:val="18"/>
                <w:szCs w:val="18"/>
              </w:rPr>
              <w:t>Итого, канализация</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DD3EE97"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6239,38</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674FE8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6132,11</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1567668"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6024,84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D097868"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6024,84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0F5CF4B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6024,84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7C25D105"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6024,84</w:t>
            </w:r>
          </w:p>
        </w:tc>
        <w:tc>
          <w:tcPr>
            <w:tcW w:w="323" w:type="pct"/>
            <w:tcBorders>
              <w:top w:val="nil"/>
              <w:left w:val="nil"/>
              <w:bottom w:val="single" w:sz="4" w:space="0" w:color="auto"/>
              <w:right w:val="single" w:sz="4" w:space="0" w:color="auto"/>
            </w:tcBorders>
            <w:tcMar>
              <w:left w:w="28" w:type="dxa"/>
              <w:right w:w="28" w:type="dxa"/>
            </w:tcMar>
            <w:vAlign w:val="center"/>
            <w:hideMark/>
          </w:tcPr>
          <w:p w14:paraId="51D0AF44"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6024,84</w:t>
            </w:r>
          </w:p>
        </w:tc>
        <w:tc>
          <w:tcPr>
            <w:tcW w:w="438" w:type="pct"/>
            <w:tcBorders>
              <w:top w:val="nil"/>
              <w:left w:val="nil"/>
              <w:bottom w:val="single" w:sz="4" w:space="0" w:color="auto"/>
              <w:right w:val="single" w:sz="4" w:space="0" w:color="auto"/>
            </w:tcBorders>
            <w:tcMar>
              <w:left w:w="28" w:type="dxa"/>
              <w:right w:w="28" w:type="dxa"/>
            </w:tcMar>
            <w:vAlign w:val="center"/>
          </w:tcPr>
          <w:p w14:paraId="4DE0A6AF"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6024,84</w:t>
            </w:r>
          </w:p>
        </w:tc>
      </w:tr>
      <w:tr w:rsidR="002C5279" w:rsidRPr="002C5279" w14:paraId="11077A27"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1EC354AC" w14:textId="77777777" w:rsidR="002C5279" w:rsidRPr="002C5279" w:rsidRDefault="002C5279" w:rsidP="002C5279">
            <w:pPr>
              <w:jc w:val="left"/>
              <w:rPr>
                <w:rFonts w:ascii="Times New Roman" w:hAnsi="Times New Roman"/>
                <w:color w:val="000000"/>
                <w:sz w:val="18"/>
                <w:szCs w:val="18"/>
              </w:rPr>
            </w:pPr>
            <w:r w:rsidRPr="002C5279">
              <w:rPr>
                <w:rFonts w:ascii="Times New Roman" w:hAnsi="Times New Roman"/>
                <w:color w:val="000000" w:themeColor="text1"/>
                <w:sz w:val="18"/>
                <w:szCs w:val="18"/>
              </w:rPr>
              <w:t>Неучтённый (сверхнормативный) сброс</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694200D"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3B9E7D32"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4A35C546"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0BDDEDAB"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BF3676D"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3D3A42E"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323" w:type="pct"/>
            <w:tcBorders>
              <w:top w:val="nil"/>
              <w:left w:val="nil"/>
              <w:bottom w:val="single" w:sz="4" w:space="0" w:color="auto"/>
              <w:right w:val="single" w:sz="4" w:space="0" w:color="auto"/>
            </w:tcBorders>
            <w:tcMar>
              <w:left w:w="28" w:type="dxa"/>
              <w:right w:w="28" w:type="dxa"/>
            </w:tcMar>
            <w:vAlign w:val="center"/>
            <w:hideMark/>
          </w:tcPr>
          <w:p w14:paraId="094E3B8D"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c>
          <w:tcPr>
            <w:tcW w:w="438" w:type="pct"/>
            <w:tcBorders>
              <w:top w:val="nil"/>
              <w:left w:val="nil"/>
              <w:bottom w:val="single" w:sz="4" w:space="0" w:color="auto"/>
              <w:right w:val="single" w:sz="4" w:space="0" w:color="auto"/>
            </w:tcBorders>
            <w:tcMar>
              <w:left w:w="28" w:type="dxa"/>
              <w:right w:w="28" w:type="dxa"/>
            </w:tcMar>
            <w:vAlign w:val="center"/>
          </w:tcPr>
          <w:p w14:paraId="194F449A" w14:textId="77777777" w:rsidR="002C5279" w:rsidRPr="002C5279" w:rsidRDefault="002C5279" w:rsidP="002C5279">
            <w:pPr>
              <w:jc w:val="center"/>
              <w:rPr>
                <w:rFonts w:ascii="Times New Roman" w:hAnsi="Times New Roman"/>
                <w:color w:val="000000"/>
                <w:sz w:val="18"/>
                <w:szCs w:val="18"/>
              </w:rPr>
            </w:pPr>
            <w:r w:rsidRPr="002C5279">
              <w:rPr>
                <w:rFonts w:ascii="Times New Roman" w:hAnsi="Times New Roman"/>
                <w:color w:val="000000"/>
                <w:sz w:val="18"/>
                <w:szCs w:val="18"/>
              </w:rPr>
              <w:t>7897,56</w:t>
            </w:r>
          </w:p>
        </w:tc>
      </w:tr>
      <w:tr w:rsidR="002C5279" w:rsidRPr="002C5279" w14:paraId="42D9EEEB" w14:textId="77777777" w:rsidTr="002C5279">
        <w:trPr>
          <w:trHeight w:val="20"/>
        </w:trPr>
        <w:tc>
          <w:tcPr>
            <w:tcW w:w="2313" w:type="pct"/>
            <w:tcBorders>
              <w:top w:val="nil"/>
              <w:left w:val="single" w:sz="4" w:space="0" w:color="auto"/>
              <w:bottom w:val="single" w:sz="4" w:space="0" w:color="auto"/>
              <w:right w:val="single" w:sz="4" w:space="0" w:color="auto"/>
            </w:tcBorders>
            <w:tcMar>
              <w:left w:w="28" w:type="dxa"/>
              <w:right w:w="28" w:type="dxa"/>
            </w:tcMar>
            <w:vAlign w:val="center"/>
            <w:hideMark/>
          </w:tcPr>
          <w:p w14:paraId="66E5D21A" w14:textId="77777777" w:rsidR="002C5279" w:rsidRPr="002C5279" w:rsidRDefault="002C5279" w:rsidP="002C5279">
            <w:pPr>
              <w:jc w:val="left"/>
              <w:rPr>
                <w:rFonts w:ascii="Times New Roman" w:hAnsi="Times New Roman"/>
                <w:b/>
                <w:bCs/>
                <w:color w:val="000000"/>
                <w:sz w:val="18"/>
                <w:szCs w:val="18"/>
              </w:rPr>
            </w:pPr>
            <w:r w:rsidRPr="002C5279">
              <w:rPr>
                <w:rFonts w:ascii="Times New Roman" w:hAnsi="Times New Roman"/>
                <w:b/>
                <w:bCs/>
                <w:color w:val="000000" w:themeColor="text1"/>
                <w:sz w:val="18"/>
                <w:szCs w:val="18"/>
              </w:rPr>
              <w:t>ВСЕГО</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9BA2888"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14136,94</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5B1B144"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14029,67</w:t>
            </w:r>
          </w:p>
        </w:tc>
        <w:tc>
          <w:tcPr>
            <w:tcW w:w="321" w:type="pct"/>
            <w:tcBorders>
              <w:top w:val="nil"/>
              <w:left w:val="nil"/>
              <w:bottom w:val="single" w:sz="4" w:space="0" w:color="auto"/>
              <w:right w:val="single" w:sz="4" w:space="0" w:color="auto"/>
            </w:tcBorders>
            <w:tcMar>
              <w:left w:w="28" w:type="dxa"/>
              <w:right w:w="28" w:type="dxa"/>
            </w:tcMar>
            <w:vAlign w:val="center"/>
            <w:hideMark/>
          </w:tcPr>
          <w:p w14:paraId="5CEA3898"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13922,40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208A1695"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13922,40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6C91132A"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13922,40</w:t>
            </w:r>
          </w:p>
        </w:tc>
        <w:tc>
          <w:tcPr>
            <w:tcW w:w="321" w:type="pct"/>
            <w:tcBorders>
              <w:top w:val="nil"/>
              <w:left w:val="nil"/>
              <w:bottom w:val="single" w:sz="4" w:space="0" w:color="auto"/>
              <w:right w:val="single" w:sz="4" w:space="0" w:color="auto"/>
            </w:tcBorders>
            <w:tcMar>
              <w:left w:w="28" w:type="dxa"/>
              <w:right w:w="28" w:type="dxa"/>
            </w:tcMar>
            <w:vAlign w:val="center"/>
            <w:hideMark/>
          </w:tcPr>
          <w:p w14:paraId="14992593"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13922,40</w:t>
            </w:r>
          </w:p>
        </w:tc>
        <w:tc>
          <w:tcPr>
            <w:tcW w:w="323" w:type="pct"/>
            <w:tcBorders>
              <w:top w:val="nil"/>
              <w:left w:val="nil"/>
              <w:bottom w:val="single" w:sz="4" w:space="0" w:color="auto"/>
              <w:right w:val="single" w:sz="4" w:space="0" w:color="auto"/>
            </w:tcBorders>
            <w:tcMar>
              <w:left w:w="28" w:type="dxa"/>
              <w:right w:w="28" w:type="dxa"/>
            </w:tcMar>
            <w:vAlign w:val="center"/>
            <w:hideMark/>
          </w:tcPr>
          <w:p w14:paraId="524340DB"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13922,40</w:t>
            </w:r>
          </w:p>
        </w:tc>
        <w:tc>
          <w:tcPr>
            <w:tcW w:w="438" w:type="pct"/>
            <w:tcBorders>
              <w:top w:val="nil"/>
              <w:left w:val="nil"/>
              <w:bottom w:val="single" w:sz="4" w:space="0" w:color="auto"/>
              <w:right w:val="single" w:sz="4" w:space="0" w:color="auto"/>
            </w:tcBorders>
            <w:tcMar>
              <w:left w:w="28" w:type="dxa"/>
              <w:right w:w="28" w:type="dxa"/>
            </w:tcMar>
            <w:vAlign w:val="center"/>
          </w:tcPr>
          <w:p w14:paraId="791C0432" w14:textId="77777777" w:rsidR="002C5279" w:rsidRPr="002C5279" w:rsidRDefault="002C5279" w:rsidP="002C5279">
            <w:pPr>
              <w:jc w:val="center"/>
              <w:rPr>
                <w:rFonts w:ascii="Times New Roman" w:hAnsi="Times New Roman"/>
                <w:b/>
                <w:bCs/>
                <w:color w:val="000000"/>
                <w:sz w:val="18"/>
                <w:szCs w:val="18"/>
              </w:rPr>
            </w:pPr>
            <w:r w:rsidRPr="002C5279">
              <w:rPr>
                <w:rFonts w:ascii="Times New Roman" w:hAnsi="Times New Roman"/>
                <w:b/>
                <w:bCs/>
                <w:color w:val="000000"/>
                <w:sz w:val="18"/>
                <w:szCs w:val="18"/>
              </w:rPr>
              <w:t>13922,40</w:t>
            </w:r>
          </w:p>
        </w:tc>
      </w:tr>
    </w:tbl>
    <w:p w14:paraId="3DAF97D8" w14:textId="77777777" w:rsidR="00F861D4" w:rsidRDefault="00F861D4" w:rsidP="002C5279">
      <w:pPr>
        <w:pStyle w:val="e"/>
        <w:keepLines w:val="0"/>
        <w:tabs>
          <w:tab w:val="left" w:pos="1134"/>
        </w:tabs>
        <w:spacing w:before="0" w:line="276" w:lineRule="auto"/>
        <w:jc w:val="both"/>
        <w:rPr>
          <w:color w:val="000000" w:themeColor="text1"/>
        </w:rPr>
      </w:pPr>
    </w:p>
    <w:p w14:paraId="14611795" w14:textId="77777777" w:rsidR="00F861D4" w:rsidRPr="00A27C2D" w:rsidRDefault="00F861D4" w:rsidP="002C5279">
      <w:pPr>
        <w:pStyle w:val="e"/>
        <w:keepLines w:val="0"/>
        <w:tabs>
          <w:tab w:val="left" w:pos="1134"/>
        </w:tabs>
        <w:spacing w:before="0" w:line="276" w:lineRule="auto"/>
        <w:jc w:val="both"/>
        <w:rPr>
          <w:color w:val="000000" w:themeColor="text1"/>
        </w:rPr>
      </w:pPr>
    </w:p>
    <w:p w14:paraId="6BD267FF" w14:textId="77777777" w:rsidR="00F861D4" w:rsidRPr="00A27C2D" w:rsidRDefault="00F861D4" w:rsidP="00F861D4">
      <w:pPr>
        <w:pStyle w:val="e"/>
        <w:tabs>
          <w:tab w:val="left" w:pos="1134"/>
        </w:tabs>
        <w:spacing w:line="276" w:lineRule="auto"/>
        <w:ind w:firstLine="851"/>
        <w:jc w:val="both"/>
        <w:rPr>
          <w:color w:val="000000" w:themeColor="text1"/>
        </w:rPr>
        <w:sectPr w:rsidR="00F861D4" w:rsidRPr="00A27C2D" w:rsidSect="004753CD">
          <w:pgSz w:w="16838" w:h="11906" w:orient="landscape"/>
          <w:pgMar w:top="1418" w:right="851" w:bottom="851" w:left="851" w:header="284" w:footer="567" w:gutter="0"/>
          <w:cols w:space="708"/>
          <w:docGrid w:linePitch="360"/>
        </w:sectPr>
      </w:pPr>
    </w:p>
    <w:p w14:paraId="01EC9CAC" w14:textId="77777777" w:rsidR="00AF3E4B" w:rsidRPr="00A27C2D" w:rsidRDefault="003D1921" w:rsidP="002C5279">
      <w:pPr>
        <w:pStyle w:val="3"/>
        <w:numPr>
          <w:ilvl w:val="2"/>
          <w:numId w:val="28"/>
        </w:numPr>
        <w:tabs>
          <w:tab w:val="left" w:pos="1134"/>
        </w:tabs>
        <w:spacing w:before="0" w:after="0" w:line="276" w:lineRule="auto"/>
        <w:ind w:left="0" w:firstLine="709"/>
        <w:rPr>
          <w:rFonts w:ascii="Times New Roman" w:hAnsi="Times New Roman"/>
          <w:color w:val="000000" w:themeColor="text1"/>
          <w:sz w:val="24"/>
        </w:rPr>
      </w:pPr>
      <w:bookmarkStart w:id="144" w:name="_Toc524593238"/>
      <w:bookmarkStart w:id="145" w:name="_Toc236951372"/>
      <w:r w:rsidRPr="00A27C2D">
        <w:rPr>
          <w:rFonts w:ascii="Times New Roman" w:hAnsi="Times New Roman"/>
          <w:color w:val="000000" w:themeColor="text1"/>
          <w:sz w:val="24"/>
        </w:rPr>
        <w:lastRenderedPageBreak/>
        <w:t>Р</w:t>
      </w:r>
      <w:r w:rsidR="00AF3E4B" w:rsidRPr="00A27C2D">
        <w:rPr>
          <w:rFonts w:ascii="Times New Roman" w:hAnsi="Times New Roman"/>
          <w:color w:val="000000" w:themeColor="text1"/>
          <w:sz w:val="24"/>
        </w:rPr>
        <w:t>езультаты анализа гидравлических режимов и режимов работы элементов централизованной системы водоотведения</w:t>
      </w:r>
      <w:bookmarkEnd w:id="144"/>
      <w:bookmarkEnd w:id="145"/>
    </w:p>
    <w:p w14:paraId="6D432FD9" w14:textId="77777777" w:rsidR="00F1182A" w:rsidRPr="00A27C2D" w:rsidRDefault="00F1182A" w:rsidP="002C5279">
      <w:pPr>
        <w:pStyle w:val="e"/>
        <w:keepLines w:val="0"/>
        <w:tabs>
          <w:tab w:val="left" w:pos="1134"/>
        </w:tabs>
        <w:spacing w:before="0" w:line="276" w:lineRule="auto"/>
        <w:jc w:val="both"/>
        <w:rPr>
          <w:color w:val="000000" w:themeColor="text1"/>
        </w:rPr>
      </w:pPr>
      <w:r w:rsidRPr="00A27C2D">
        <w:rPr>
          <w:color w:val="000000" w:themeColor="text1"/>
        </w:rPr>
        <w:t>Отвод и транспортировка хозяйственно-бытовых стоков от абонентов осуществляется через систему самотечных и напорных трубопроводов с установленными на них канализационными насосными станциями.</w:t>
      </w:r>
    </w:p>
    <w:p w14:paraId="458F8EF8" w14:textId="77777777" w:rsidR="00F1182A" w:rsidRPr="00A27C2D" w:rsidRDefault="00F1182A" w:rsidP="002C5279">
      <w:pPr>
        <w:pStyle w:val="e"/>
        <w:keepLines w:val="0"/>
        <w:tabs>
          <w:tab w:val="left" w:pos="1134"/>
        </w:tabs>
        <w:spacing w:before="0" w:line="276" w:lineRule="auto"/>
        <w:jc w:val="both"/>
        <w:rPr>
          <w:color w:val="000000" w:themeColor="text1"/>
        </w:rPr>
      </w:pPr>
      <w:r w:rsidRPr="00A27C2D">
        <w:rPr>
          <w:color w:val="000000" w:themeColor="text1"/>
        </w:rPr>
        <w:t xml:space="preserve">В ходе актуализации схемы водоотведения была создана электронная модель в программно-расчетном комплексе ZuluDrain компании </w:t>
      </w:r>
      <w:r w:rsidR="00894FD1" w:rsidRPr="00A27C2D">
        <w:rPr>
          <w:color w:val="000000" w:themeColor="text1"/>
        </w:rPr>
        <w:t>«</w:t>
      </w:r>
      <w:r w:rsidRPr="00A27C2D">
        <w:rPr>
          <w:color w:val="000000" w:themeColor="text1"/>
        </w:rPr>
        <w:t>Политерм</w:t>
      </w:r>
      <w:r w:rsidR="00894FD1" w:rsidRPr="00A27C2D">
        <w:rPr>
          <w:color w:val="000000" w:themeColor="text1"/>
        </w:rPr>
        <w:t>»</w:t>
      </w:r>
      <w:r w:rsidRPr="00A27C2D">
        <w:rPr>
          <w:color w:val="000000" w:themeColor="text1"/>
        </w:rPr>
        <w:t>.</w:t>
      </w:r>
    </w:p>
    <w:p w14:paraId="2F6CA9AB" w14:textId="77777777" w:rsidR="00E53E3D" w:rsidRPr="00A27C2D" w:rsidRDefault="00F1182A" w:rsidP="002C5279">
      <w:pPr>
        <w:pStyle w:val="e"/>
        <w:keepLines w:val="0"/>
        <w:tabs>
          <w:tab w:val="left" w:pos="1134"/>
        </w:tabs>
        <w:spacing w:before="0" w:line="276" w:lineRule="auto"/>
        <w:jc w:val="both"/>
        <w:rPr>
          <w:color w:val="000000" w:themeColor="text1"/>
        </w:rPr>
      </w:pPr>
      <w:r w:rsidRPr="00A27C2D">
        <w:rPr>
          <w:color w:val="000000" w:themeColor="text1"/>
        </w:rPr>
        <w:t xml:space="preserve">Результаты гидравлического расчета системы водоотведения представлены в электронной модели </w:t>
      </w:r>
      <w:r w:rsidR="004753CD" w:rsidRPr="00A27C2D">
        <w:rPr>
          <w:color w:val="000000" w:themeColor="text1"/>
        </w:rPr>
        <w:t>С</w:t>
      </w:r>
      <w:r w:rsidRPr="00A27C2D">
        <w:rPr>
          <w:color w:val="000000" w:themeColor="text1"/>
        </w:rPr>
        <w:t xml:space="preserve">хемы водоснабжения и водоотведения </w:t>
      </w:r>
      <w:r w:rsidR="004753CD" w:rsidRPr="00A27C2D">
        <w:rPr>
          <w:color w:val="000000" w:themeColor="text1"/>
        </w:rPr>
        <w:t xml:space="preserve">на территории </w:t>
      </w:r>
      <w:r w:rsidR="00904514" w:rsidRPr="00A27C2D">
        <w:rPr>
          <w:color w:val="000000" w:themeColor="text1"/>
        </w:rPr>
        <w:t>ГП «</w:t>
      </w:r>
      <w:r w:rsidR="004753CD" w:rsidRPr="00A27C2D">
        <w:rPr>
          <w:color w:val="000000" w:themeColor="text1"/>
        </w:rPr>
        <w:t>Город Мирный</w:t>
      </w:r>
      <w:r w:rsidR="00894FD1" w:rsidRPr="00A27C2D">
        <w:rPr>
          <w:color w:val="000000" w:themeColor="text1"/>
        </w:rPr>
        <w:t>»</w:t>
      </w:r>
      <w:r w:rsidR="0073317B" w:rsidRPr="00A27C2D">
        <w:rPr>
          <w:color w:val="000000" w:themeColor="text1"/>
        </w:rPr>
        <w:t>.</w:t>
      </w:r>
    </w:p>
    <w:p w14:paraId="76B5DC56" w14:textId="77777777" w:rsidR="004753CD" w:rsidRPr="00A27C2D" w:rsidRDefault="004753CD" w:rsidP="002C5279">
      <w:pPr>
        <w:pStyle w:val="e"/>
        <w:keepLines w:val="0"/>
        <w:tabs>
          <w:tab w:val="left" w:pos="1134"/>
        </w:tabs>
        <w:spacing w:before="0" w:line="276" w:lineRule="auto"/>
        <w:jc w:val="both"/>
        <w:rPr>
          <w:color w:val="000000" w:themeColor="text1"/>
        </w:rPr>
      </w:pPr>
    </w:p>
    <w:p w14:paraId="39D2B991" w14:textId="77777777" w:rsidR="00AF3E4B" w:rsidRPr="00A27C2D" w:rsidRDefault="00BA6A2A" w:rsidP="002C5279">
      <w:pPr>
        <w:pStyle w:val="3"/>
        <w:numPr>
          <w:ilvl w:val="2"/>
          <w:numId w:val="28"/>
        </w:numPr>
        <w:tabs>
          <w:tab w:val="left" w:pos="1134"/>
        </w:tabs>
        <w:spacing w:before="0" w:after="0" w:line="276" w:lineRule="auto"/>
        <w:ind w:left="0" w:firstLine="709"/>
        <w:rPr>
          <w:rFonts w:ascii="Times New Roman" w:hAnsi="Times New Roman"/>
          <w:color w:val="000000" w:themeColor="text1"/>
          <w:sz w:val="24"/>
        </w:rPr>
      </w:pPr>
      <w:bookmarkStart w:id="146" w:name="_Toc524593239"/>
      <w:bookmarkStart w:id="147" w:name="_Toc236951373"/>
      <w:r w:rsidRPr="00A27C2D">
        <w:rPr>
          <w:rFonts w:ascii="Times New Roman" w:hAnsi="Times New Roman"/>
          <w:color w:val="000000" w:themeColor="text1"/>
          <w:sz w:val="24"/>
        </w:rPr>
        <w:t>А</w:t>
      </w:r>
      <w:r w:rsidR="00AF3E4B" w:rsidRPr="00A27C2D">
        <w:rPr>
          <w:rFonts w:ascii="Times New Roman" w:hAnsi="Times New Roman"/>
          <w:color w:val="000000" w:themeColor="text1"/>
          <w:sz w:val="24"/>
        </w:rPr>
        <w:t>нализ резервов производственных мощностей очистных сооружений системы водоотведения и возможности расширения зоны их действия.</w:t>
      </w:r>
      <w:bookmarkEnd w:id="146"/>
      <w:bookmarkEnd w:id="147"/>
    </w:p>
    <w:p w14:paraId="6425BFEC" w14:textId="77777777" w:rsidR="00BA6A2A" w:rsidRDefault="003164D4" w:rsidP="002C5279">
      <w:pPr>
        <w:pStyle w:val="e"/>
        <w:keepLines w:val="0"/>
        <w:tabs>
          <w:tab w:val="left" w:pos="1134"/>
        </w:tabs>
        <w:spacing w:before="0" w:line="276" w:lineRule="auto"/>
        <w:jc w:val="both"/>
        <w:rPr>
          <w:color w:val="000000" w:themeColor="text1"/>
        </w:rPr>
      </w:pPr>
      <w:r w:rsidRPr="00A27C2D">
        <w:rPr>
          <w:color w:val="000000" w:themeColor="text1"/>
        </w:rPr>
        <w:t>Значение величины</w:t>
      </w:r>
      <w:r w:rsidR="00BA6A2A" w:rsidRPr="00A27C2D">
        <w:rPr>
          <w:color w:val="000000" w:themeColor="text1"/>
        </w:rPr>
        <w:t xml:space="preserve"> резерва (дефицита) производственной мощности КОС </w:t>
      </w:r>
      <w:r w:rsidRPr="00A27C2D">
        <w:rPr>
          <w:color w:val="000000" w:themeColor="text1"/>
        </w:rPr>
        <w:t>на территории Г</w:t>
      </w:r>
      <w:r w:rsidR="00F861D4">
        <w:rPr>
          <w:color w:val="000000" w:themeColor="text1"/>
        </w:rPr>
        <w:t>П</w:t>
      </w:r>
      <w:r w:rsidRPr="00A27C2D">
        <w:rPr>
          <w:color w:val="000000" w:themeColor="text1"/>
        </w:rPr>
        <w:t xml:space="preserve"> </w:t>
      </w:r>
      <w:r w:rsidR="00894FD1" w:rsidRPr="00A27C2D">
        <w:rPr>
          <w:color w:val="000000" w:themeColor="text1"/>
        </w:rPr>
        <w:t>«</w:t>
      </w:r>
      <w:r w:rsidRPr="00A27C2D">
        <w:rPr>
          <w:color w:val="000000" w:themeColor="text1"/>
        </w:rPr>
        <w:t>Город Мирный</w:t>
      </w:r>
      <w:r w:rsidR="00894FD1" w:rsidRPr="00A27C2D">
        <w:rPr>
          <w:color w:val="000000" w:themeColor="text1"/>
        </w:rPr>
        <w:t>»</w:t>
      </w:r>
      <w:r w:rsidR="00BA6A2A" w:rsidRPr="00A27C2D">
        <w:rPr>
          <w:color w:val="000000" w:themeColor="text1"/>
        </w:rPr>
        <w:t xml:space="preserve"> представлен</w:t>
      </w:r>
      <w:r w:rsidRPr="00A27C2D">
        <w:rPr>
          <w:color w:val="000000" w:themeColor="text1"/>
        </w:rPr>
        <w:t>о</w:t>
      </w:r>
      <w:r w:rsidR="00BA6A2A" w:rsidRPr="00A27C2D">
        <w:rPr>
          <w:color w:val="000000" w:themeColor="text1"/>
        </w:rPr>
        <w:t xml:space="preserve"> </w:t>
      </w:r>
      <w:r w:rsidR="00F861D4">
        <w:rPr>
          <w:color w:val="000000" w:themeColor="text1"/>
        </w:rPr>
        <w:t>в таблице 4</w:t>
      </w:r>
      <w:r w:rsidR="002C5279">
        <w:rPr>
          <w:color w:val="000000" w:themeColor="text1"/>
        </w:rPr>
        <w:t>7</w:t>
      </w:r>
      <w:r w:rsidR="00F861D4">
        <w:rPr>
          <w:color w:val="000000" w:themeColor="text1"/>
        </w:rPr>
        <w:t>.</w:t>
      </w:r>
    </w:p>
    <w:p w14:paraId="1740AF2E" w14:textId="77777777" w:rsidR="00F861D4" w:rsidRPr="00A27C2D" w:rsidRDefault="00F861D4" w:rsidP="002C5279">
      <w:pPr>
        <w:pStyle w:val="e"/>
        <w:keepLines w:val="0"/>
        <w:tabs>
          <w:tab w:val="left" w:pos="1134"/>
        </w:tabs>
        <w:spacing w:before="0" w:line="276" w:lineRule="auto"/>
        <w:jc w:val="both"/>
        <w:rPr>
          <w:color w:val="000000" w:themeColor="text1"/>
        </w:rPr>
      </w:pPr>
      <w:r w:rsidRPr="00A27C2D">
        <w:rPr>
          <w:color w:val="000000" w:themeColor="text1"/>
        </w:rPr>
        <w:t xml:space="preserve">Анализ резервов КОС показал, что проектной мощности канализационных очистных сооружений будет достаточно для удовлетворения нужд водоотведения на территории ГП «Город Мирный» на весь расчетный период (до </w:t>
      </w:r>
      <w:r>
        <w:rPr>
          <w:color w:val="000000" w:themeColor="text1"/>
        </w:rPr>
        <w:t>203</w:t>
      </w:r>
      <w:r w:rsidR="002C5279">
        <w:rPr>
          <w:color w:val="000000" w:themeColor="text1"/>
        </w:rPr>
        <w:t>6</w:t>
      </w:r>
      <w:r w:rsidRPr="00A27C2D">
        <w:rPr>
          <w:color w:val="000000" w:themeColor="text1"/>
        </w:rPr>
        <w:t xml:space="preserve"> года). Канализационные очистные сооружения на весь расчетный период будут иметь существенный запас по производительности</w:t>
      </w:r>
      <w:r>
        <w:rPr>
          <w:color w:val="000000" w:themeColor="text1"/>
        </w:rPr>
        <w:t xml:space="preserve">, </w:t>
      </w:r>
      <w:r w:rsidRPr="00A27C2D">
        <w:rPr>
          <w:color w:val="000000" w:themeColor="text1"/>
        </w:rPr>
        <w:t xml:space="preserve">запас производительности составит </w:t>
      </w:r>
      <w:r>
        <w:rPr>
          <w:color w:val="000000" w:themeColor="text1"/>
        </w:rPr>
        <w:t>26,72 %. В</w:t>
      </w:r>
      <w:r w:rsidRPr="00A27C2D">
        <w:rPr>
          <w:color w:val="000000" w:themeColor="text1"/>
        </w:rPr>
        <w:t>еличины резерва производительности КОС на территории ГП «Город Мирный» будет достаточно для подключения новых абонентов.</w:t>
      </w:r>
    </w:p>
    <w:p w14:paraId="278D4783" w14:textId="77777777" w:rsidR="00F861D4" w:rsidRDefault="00F861D4" w:rsidP="002C5279">
      <w:pPr>
        <w:pStyle w:val="e"/>
        <w:keepLines w:val="0"/>
        <w:tabs>
          <w:tab w:val="left" w:pos="1134"/>
        </w:tabs>
        <w:spacing w:before="0" w:line="276" w:lineRule="auto"/>
        <w:jc w:val="both"/>
        <w:rPr>
          <w:color w:val="000000" w:themeColor="text1"/>
        </w:rPr>
      </w:pPr>
    </w:p>
    <w:p w14:paraId="71FD3139" w14:textId="77777777" w:rsidR="00F861D4" w:rsidRPr="00A27C2D" w:rsidRDefault="00F861D4" w:rsidP="002C5279">
      <w:pPr>
        <w:tabs>
          <w:tab w:val="left" w:pos="1134"/>
        </w:tabs>
        <w:spacing w:line="276" w:lineRule="auto"/>
        <w:ind w:firstLine="709"/>
        <w:rPr>
          <w:rFonts w:ascii="Times New Roman" w:eastAsia="Calibri" w:hAnsi="Times New Roman"/>
          <w:color w:val="000000" w:themeColor="text1"/>
          <w:sz w:val="24"/>
        </w:rPr>
      </w:pPr>
    </w:p>
    <w:p w14:paraId="1956403C" w14:textId="77777777" w:rsidR="00F861D4" w:rsidRDefault="00F861D4" w:rsidP="002C5279">
      <w:pPr>
        <w:tabs>
          <w:tab w:val="left" w:pos="1134"/>
        </w:tabs>
        <w:spacing w:line="276" w:lineRule="auto"/>
        <w:ind w:firstLine="709"/>
        <w:rPr>
          <w:rFonts w:ascii="Times New Roman" w:hAnsi="Times New Roman"/>
          <w:color w:val="000000" w:themeColor="text1"/>
          <w:sz w:val="24"/>
        </w:rPr>
      </w:pPr>
    </w:p>
    <w:p w14:paraId="1CEB0043" w14:textId="77777777" w:rsidR="00F861D4" w:rsidRPr="00A27C2D" w:rsidRDefault="00F861D4" w:rsidP="002C5279">
      <w:pPr>
        <w:tabs>
          <w:tab w:val="left" w:pos="1134"/>
        </w:tabs>
        <w:spacing w:line="276" w:lineRule="auto"/>
        <w:ind w:firstLine="709"/>
        <w:rPr>
          <w:rFonts w:ascii="Times New Roman" w:hAnsi="Times New Roman"/>
          <w:color w:val="000000" w:themeColor="text1"/>
          <w:sz w:val="24"/>
        </w:rPr>
      </w:pPr>
    </w:p>
    <w:p w14:paraId="7E75C23C" w14:textId="77777777" w:rsidR="00F861D4" w:rsidRPr="00A27C2D" w:rsidRDefault="00F861D4" w:rsidP="00F861D4">
      <w:pPr>
        <w:tabs>
          <w:tab w:val="left" w:pos="1134"/>
        </w:tabs>
        <w:spacing w:line="276" w:lineRule="auto"/>
        <w:ind w:firstLine="851"/>
        <w:rPr>
          <w:rFonts w:ascii="Times New Roman" w:hAnsi="Times New Roman"/>
          <w:color w:val="000000" w:themeColor="text1"/>
          <w:sz w:val="24"/>
        </w:rPr>
        <w:sectPr w:rsidR="00F861D4" w:rsidRPr="00A27C2D" w:rsidSect="000115C4">
          <w:pgSz w:w="11906" w:h="16838"/>
          <w:pgMar w:top="1134" w:right="851" w:bottom="1134" w:left="1418" w:header="283" w:footer="567" w:gutter="0"/>
          <w:cols w:space="708"/>
          <w:docGrid w:linePitch="360"/>
        </w:sectPr>
      </w:pPr>
    </w:p>
    <w:p w14:paraId="06A964F9" w14:textId="21154B41" w:rsidR="00F861D4" w:rsidRPr="00A27C2D" w:rsidRDefault="00F861D4" w:rsidP="002C5279">
      <w:pPr>
        <w:pStyle w:val="e"/>
        <w:keepLines w:val="0"/>
        <w:tabs>
          <w:tab w:val="left" w:pos="1134"/>
        </w:tabs>
        <w:spacing w:before="0" w:line="276" w:lineRule="auto"/>
        <w:jc w:val="both"/>
        <w:rPr>
          <w:color w:val="000000" w:themeColor="text1"/>
        </w:rPr>
      </w:pPr>
      <w:r w:rsidRPr="00A27C2D">
        <w:rPr>
          <w:rFonts w:eastAsiaTheme="minorHAnsi"/>
          <w:b/>
          <w:bCs/>
          <w:lang w:eastAsia="en-US"/>
        </w:rPr>
        <w:lastRenderedPageBreak/>
        <w:t xml:space="preserve">Таблица </w:t>
      </w:r>
      <w:r w:rsidRPr="00A27C2D">
        <w:rPr>
          <w:rFonts w:eastAsiaTheme="minorHAnsi"/>
          <w:b/>
          <w:bCs/>
          <w:lang w:eastAsia="en-US"/>
        </w:rPr>
        <w:fldChar w:fldCharType="begin"/>
      </w:r>
      <w:r w:rsidRPr="00A27C2D">
        <w:rPr>
          <w:rFonts w:eastAsiaTheme="minorHAnsi"/>
          <w:b/>
          <w:bCs/>
          <w:lang w:eastAsia="en-US"/>
        </w:rPr>
        <w:instrText xml:space="preserve"> SEQ Таблица \* ARABIC </w:instrText>
      </w:r>
      <w:r w:rsidRPr="00A27C2D">
        <w:rPr>
          <w:rFonts w:eastAsiaTheme="minorHAnsi"/>
          <w:b/>
          <w:bCs/>
          <w:lang w:eastAsia="en-US"/>
        </w:rPr>
        <w:fldChar w:fldCharType="separate"/>
      </w:r>
      <w:r w:rsidR="001E68BB">
        <w:rPr>
          <w:rFonts w:eastAsiaTheme="minorHAnsi"/>
          <w:b/>
          <w:bCs/>
          <w:noProof/>
          <w:lang w:eastAsia="en-US"/>
        </w:rPr>
        <w:t>47</w:t>
      </w:r>
      <w:r w:rsidRPr="00A27C2D">
        <w:rPr>
          <w:rFonts w:eastAsiaTheme="minorHAnsi"/>
          <w:b/>
          <w:bCs/>
          <w:lang w:eastAsia="en-US"/>
        </w:rPr>
        <w:fldChar w:fldCharType="end"/>
      </w:r>
      <w:r w:rsidRPr="00A27C2D">
        <w:rPr>
          <w:rFonts w:eastAsiaTheme="minorHAnsi"/>
          <w:b/>
          <w:bCs/>
          <w:lang w:eastAsia="en-US"/>
        </w:rPr>
        <w:t xml:space="preserve">. </w:t>
      </w:r>
      <w:r w:rsidRPr="00F861D4">
        <w:rPr>
          <w:b/>
          <w:color w:val="000000" w:themeColor="text1"/>
        </w:rPr>
        <w:t>Значение величины резерва (дефицита) производственной мощности КОС на территории ГП «Город Мирный»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988"/>
        <w:gridCol w:w="1558"/>
        <w:gridCol w:w="1162"/>
        <w:gridCol w:w="1029"/>
        <w:gridCol w:w="1029"/>
        <w:gridCol w:w="1029"/>
        <w:gridCol w:w="1298"/>
        <w:gridCol w:w="1122"/>
        <w:gridCol w:w="1280"/>
      </w:tblGrid>
      <w:tr w:rsidR="002C5279" w:rsidRPr="002C5279" w14:paraId="5BEAB5F3" w14:textId="77777777" w:rsidTr="002C5279">
        <w:trPr>
          <w:trHeight w:val="20"/>
        </w:trPr>
        <w:tc>
          <w:tcPr>
            <w:tcW w:w="1531" w:type="pct"/>
            <w:tcMar>
              <w:left w:w="28" w:type="dxa"/>
              <w:right w:w="28" w:type="dxa"/>
            </w:tcMar>
            <w:vAlign w:val="center"/>
            <w:hideMark/>
          </w:tcPr>
          <w:p w14:paraId="2B934A99"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Показатель</w:t>
            </w:r>
          </w:p>
        </w:tc>
        <w:tc>
          <w:tcPr>
            <w:tcW w:w="327" w:type="pct"/>
            <w:tcMar>
              <w:left w:w="28" w:type="dxa"/>
              <w:right w:w="28" w:type="dxa"/>
            </w:tcMar>
            <w:vAlign w:val="center"/>
            <w:hideMark/>
          </w:tcPr>
          <w:p w14:paraId="4CA1948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Ед. изм.</w:t>
            </w:r>
          </w:p>
        </w:tc>
        <w:tc>
          <w:tcPr>
            <w:tcW w:w="515" w:type="pct"/>
            <w:tcMar>
              <w:left w:w="28" w:type="dxa"/>
              <w:right w:w="28" w:type="dxa"/>
            </w:tcMar>
            <w:vAlign w:val="center"/>
            <w:hideMark/>
          </w:tcPr>
          <w:p w14:paraId="6DCB69F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2025 год (факт)</w:t>
            </w:r>
          </w:p>
        </w:tc>
        <w:tc>
          <w:tcPr>
            <w:tcW w:w="384" w:type="pct"/>
            <w:tcMar>
              <w:left w:w="28" w:type="dxa"/>
              <w:right w:w="28" w:type="dxa"/>
            </w:tcMar>
            <w:vAlign w:val="center"/>
            <w:hideMark/>
          </w:tcPr>
          <w:p w14:paraId="2FADE72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2026 г.</w:t>
            </w:r>
          </w:p>
        </w:tc>
        <w:tc>
          <w:tcPr>
            <w:tcW w:w="340" w:type="pct"/>
            <w:tcMar>
              <w:left w:w="28" w:type="dxa"/>
              <w:right w:w="28" w:type="dxa"/>
            </w:tcMar>
            <w:vAlign w:val="center"/>
            <w:hideMark/>
          </w:tcPr>
          <w:p w14:paraId="3D8A824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2027 г.</w:t>
            </w:r>
          </w:p>
        </w:tc>
        <w:tc>
          <w:tcPr>
            <w:tcW w:w="340" w:type="pct"/>
            <w:tcMar>
              <w:left w:w="28" w:type="dxa"/>
              <w:right w:w="28" w:type="dxa"/>
            </w:tcMar>
            <w:vAlign w:val="center"/>
            <w:hideMark/>
          </w:tcPr>
          <w:p w14:paraId="05B51BA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2028 г.</w:t>
            </w:r>
          </w:p>
        </w:tc>
        <w:tc>
          <w:tcPr>
            <w:tcW w:w="340" w:type="pct"/>
            <w:tcMar>
              <w:left w:w="28" w:type="dxa"/>
              <w:right w:w="28" w:type="dxa"/>
            </w:tcMar>
            <w:vAlign w:val="center"/>
            <w:hideMark/>
          </w:tcPr>
          <w:p w14:paraId="0FF306E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2029 г.</w:t>
            </w:r>
          </w:p>
        </w:tc>
        <w:tc>
          <w:tcPr>
            <w:tcW w:w="429" w:type="pct"/>
            <w:tcMar>
              <w:left w:w="28" w:type="dxa"/>
              <w:right w:w="28" w:type="dxa"/>
            </w:tcMar>
            <w:vAlign w:val="center"/>
            <w:hideMark/>
          </w:tcPr>
          <w:p w14:paraId="795B891A"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2030 г.</w:t>
            </w:r>
          </w:p>
        </w:tc>
        <w:tc>
          <w:tcPr>
            <w:tcW w:w="371" w:type="pct"/>
            <w:tcMar>
              <w:left w:w="28" w:type="dxa"/>
              <w:right w:w="28" w:type="dxa"/>
            </w:tcMar>
            <w:vAlign w:val="center"/>
            <w:hideMark/>
          </w:tcPr>
          <w:p w14:paraId="47A7A07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2031 г.</w:t>
            </w:r>
          </w:p>
        </w:tc>
        <w:tc>
          <w:tcPr>
            <w:tcW w:w="423" w:type="pct"/>
            <w:tcMar>
              <w:left w:w="28" w:type="dxa"/>
              <w:right w:w="28" w:type="dxa"/>
            </w:tcMar>
            <w:vAlign w:val="center"/>
          </w:tcPr>
          <w:p w14:paraId="04C385A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2032-2036 гг.</w:t>
            </w:r>
          </w:p>
        </w:tc>
      </w:tr>
      <w:tr w:rsidR="002C5279" w:rsidRPr="002C5279" w14:paraId="133C74F8" w14:textId="77777777" w:rsidTr="002C5279">
        <w:trPr>
          <w:trHeight w:val="20"/>
        </w:trPr>
        <w:tc>
          <w:tcPr>
            <w:tcW w:w="1531" w:type="pct"/>
            <w:tcMar>
              <w:left w:w="28" w:type="dxa"/>
              <w:right w:w="28" w:type="dxa"/>
            </w:tcMar>
            <w:vAlign w:val="center"/>
            <w:hideMark/>
          </w:tcPr>
          <w:p w14:paraId="56530F28"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szCs w:val="20"/>
              </w:rPr>
              <w:t>Поступление сточных вод на КОС годовое</w:t>
            </w:r>
          </w:p>
        </w:tc>
        <w:tc>
          <w:tcPr>
            <w:tcW w:w="327" w:type="pct"/>
            <w:tcMar>
              <w:left w:w="28" w:type="dxa"/>
              <w:right w:w="28" w:type="dxa"/>
            </w:tcMar>
            <w:vAlign w:val="center"/>
            <w:hideMark/>
          </w:tcPr>
          <w:p w14:paraId="4B79503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м</w:t>
            </w:r>
            <w:r w:rsidRPr="002C5279">
              <w:rPr>
                <w:rFonts w:ascii="Times New Roman" w:hAnsi="Times New Roman"/>
                <w:color w:val="000000"/>
                <w:szCs w:val="20"/>
                <w:vertAlign w:val="superscript"/>
              </w:rPr>
              <w:t>3</w:t>
            </w:r>
            <w:r w:rsidRPr="002C5279">
              <w:rPr>
                <w:rFonts w:ascii="Times New Roman" w:hAnsi="Times New Roman"/>
                <w:color w:val="000000"/>
                <w:szCs w:val="20"/>
              </w:rPr>
              <w:t>/год</w:t>
            </w:r>
          </w:p>
        </w:tc>
        <w:tc>
          <w:tcPr>
            <w:tcW w:w="515" w:type="pct"/>
            <w:tcMar>
              <w:left w:w="28" w:type="dxa"/>
              <w:right w:w="28" w:type="dxa"/>
            </w:tcMar>
            <w:vAlign w:val="center"/>
            <w:hideMark/>
          </w:tcPr>
          <w:p w14:paraId="080824C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5 159 984</w:t>
            </w:r>
          </w:p>
        </w:tc>
        <w:tc>
          <w:tcPr>
            <w:tcW w:w="384" w:type="pct"/>
            <w:tcMar>
              <w:left w:w="28" w:type="dxa"/>
              <w:right w:w="28" w:type="dxa"/>
            </w:tcMar>
            <w:vAlign w:val="center"/>
            <w:hideMark/>
          </w:tcPr>
          <w:p w14:paraId="3B77C05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5 120 830</w:t>
            </w:r>
          </w:p>
        </w:tc>
        <w:tc>
          <w:tcPr>
            <w:tcW w:w="340" w:type="pct"/>
            <w:tcMar>
              <w:left w:w="28" w:type="dxa"/>
              <w:right w:w="28" w:type="dxa"/>
            </w:tcMar>
            <w:vAlign w:val="center"/>
            <w:hideMark/>
          </w:tcPr>
          <w:p w14:paraId="7C1B49A2"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5 081 675</w:t>
            </w:r>
          </w:p>
        </w:tc>
        <w:tc>
          <w:tcPr>
            <w:tcW w:w="340" w:type="pct"/>
            <w:tcMar>
              <w:left w:w="28" w:type="dxa"/>
              <w:right w:w="28" w:type="dxa"/>
            </w:tcMar>
            <w:vAlign w:val="center"/>
            <w:hideMark/>
          </w:tcPr>
          <w:p w14:paraId="3DE4BF3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5 081 675</w:t>
            </w:r>
          </w:p>
        </w:tc>
        <w:tc>
          <w:tcPr>
            <w:tcW w:w="340" w:type="pct"/>
            <w:tcMar>
              <w:left w:w="28" w:type="dxa"/>
              <w:right w:w="28" w:type="dxa"/>
            </w:tcMar>
            <w:vAlign w:val="center"/>
            <w:hideMark/>
          </w:tcPr>
          <w:p w14:paraId="0B897CE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5 081 675</w:t>
            </w:r>
          </w:p>
        </w:tc>
        <w:tc>
          <w:tcPr>
            <w:tcW w:w="429" w:type="pct"/>
            <w:tcMar>
              <w:left w:w="28" w:type="dxa"/>
              <w:right w:w="28" w:type="dxa"/>
            </w:tcMar>
            <w:vAlign w:val="center"/>
            <w:hideMark/>
          </w:tcPr>
          <w:p w14:paraId="34885E9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5 081 675</w:t>
            </w:r>
          </w:p>
        </w:tc>
        <w:tc>
          <w:tcPr>
            <w:tcW w:w="371" w:type="pct"/>
            <w:tcMar>
              <w:left w:w="28" w:type="dxa"/>
              <w:right w:w="28" w:type="dxa"/>
            </w:tcMar>
            <w:vAlign w:val="center"/>
            <w:hideMark/>
          </w:tcPr>
          <w:p w14:paraId="6EA09533"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5 081 675</w:t>
            </w:r>
          </w:p>
        </w:tc>
        <w:tc>
          <w:tcPr>
            <w:tcW w:w="423" w:type="pct"/>
            <w:tcMar>
              <w:left w:w="28" w:type="dxa"/>
              <w:right w:w="28" w:type="dxa"/>
            </w:tcMar>
            <w:vAlign w:val="center"/>
          </w:tcPr>
          <w:p w14:paraId="2188AC0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5 081 675</w:t>
            </w:r>
          </w:p>
        </w:tc>
      </w:tr>
      <w:tr w:rsidR="002C5279" w:rsidRPr="002C5279" w14:paraId="6724F845" w14:textId="77777777" w:rsidTr="002C5279">
        <w:trPr>
          <w:trHeight w:val="20"/>
        </w:trPr>
        <w:tc>
          <w:tcPr>
            <w:tcW w:w="1531" w:type="pct"/>
            <w:tcMar>
              <w:left w:w="28" w:type="dxa"/>
              <w:right w:w="28" w:type="dxa"/>
            </w:tcMar>
            <w:vAlign w:val="center"/>
            <w:hideMark/>
          </w:tcPr>
          <w:p w14:paraId="115FFB34"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szCs w:val="20"/>
              </w:rPr>
              <w:t>Проектная производительность КОС</w:t>
            </w:r>
          </w:p>
        </w:tc>
        <w:tc>
          <w:tcPr>
            <w:tcW w:w="327" w:type="pct"/>
            <w:tcMar>
              <w:left w:w="28" w:type="dxa"/>
              <w:right w:w="28" w:type="dxa"/>
            </w:tcMar>
            <w:vAlign w:val="center"/>
            <w:hideMark/>
          </w:tcPr>
          <w:p w14:paraId="2A34BAB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м</w:t>
            </w:r>
            <w:r w:rsidRPr="002C5279">
              <w:rPr>
                <w:rFonts w:ascii="Times New Roman" w:hAnsi="Times New Roman"/>
                <w:color w:val="000000"/>
                <w:szCs w:val="20"/>
                <w:vertAlign w:val="superscript"/>
              </w:rPr>
              <w:t>3</w:t>
            </w:r>
            <w:r w:rsidRPr="002C5279">
              <w:rPr>
                <w:rFonts w:ascii="Times New Roman" w:hAnsi="Times New Roman"/>
                <w:color w:val="000000"/>
                <w:szCs w:val="20"/>
              </w:rPr>
              <w:t>/сут.</w:t>
            </w:r>
          </w:p>
        </w:tc>
        <w:tc>
          <w:tcPr>
            <w:tcW w:w="515" w:type="pct"/>
            <w:tcMar>
              <w:left w:w="28" w:type="dxa"/>
              <w:right w:w="28" w:type="dxa"/>
            </w:tcMar>
            <w:vAlign w:val="center"/>
            <w:hideMark/>
          </w:tcPr>
          <w:p w14:paraId="43EB69C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384" w:type="pct"/>
            <w:tcMar>
              <w:left w:w="28" w:type="dxa"/>
              <w:right w:w="28" w:type="dxa"/>
            </w:tcMar>
            <w:vAlign w:val="center"/>
            <w:hideMark/>
          </w:tcPr>
          <w:p w14:paraId="3946B23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340" w:type="pct"/>
            <w:tcMar>
              <w:left w:w="28" w:type="dxa"/>
              <w:right w:w="28" w:type="dxa"/>
            </w:tcMar>
            <w:vAlign w:val="center"/>
            <w:hideMark/>
          </w:tcPr>
          <w:p w14:paraId="682FD287"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340" w:type="pct"/>
            <w:tcMar>
              <w:left w:w="28" w:type="dxa"/>
              <w:right w:w="28" w:type="dxa"/>
            </w:tcMar>
            <w:vAlign w:val="center"/>
            <w:hideMark/>
          </w:tcPr>
          <w:p w14:paraId="0DAC6A2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340" w:type="pct"/>
            <w:tcMar>
              <w:left w:w="28" w:type="dxa"/>
              <w:right w:w="28" w:type="dxa"/>
            </w:tcMar>
            <w:vAlign w:val="center"/>
            <w:hideMark/>
          </w:tcPr>
          <w:p w14:paraId="2A70026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429" w:type="pct"/>
            <w:tcMar>
              <w:left w:w="28" w:type="dxa"/>
              <w:right w:w="28" w:type="dxa"/>
            </w:tcMar>
            <w:vAlign w:val="center"/>
            <w:hideMark/>
          </w:tcPr>
          <w:p w14:paraId="2617F1E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371" w:type="pct"/>
            <w:tcMar>
              <w:left w:w="28" w:type="dxa"/>
              <w:right w:w="28" w:type="dxa"/>
            </w:tcMar>
            <w:vAlign w:val="center"/>
            <w:hideMark/>
          </w:tcPr>
          <w:p w14:paraId="7FA8A46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c>
          <w:tcPr>
            <w:tcW w:w="423" w:type="pct"/>
            <w:tcMar>
              <w:left w:w="28" w:type="dxa"/>
              <w:right w:w="28" w:type="dxa"/>
            </w:tcMar>
            <w:vAlign w:val="center"/>
          </w:tcPr>
          <w:p w14:paraId="03B8E48F"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19000</w:t>
            </w:r>
          </w:p>
        </w:tc>
      </w:tr>
      <w:tr w:rsidR="002C5279" w:rsidRPr="002C5279" w14:paraId="33602529" w14:textId="77777777" w:rsidTr="002C5279">
        <w:trPr>
          <w:trHeight w:val="20"/>
        </w:trPr>
        <w:tc>
          <w:tcPr>
            <w:tcW w:w="1531" w:type="pct"/>
            <w:tcMar>
              <w:left w:w="28" w:type="dxa"/>
              <w:right w:w="28" w:type="dxa"/>
            </w:tcMar>
            <w:vAlign w:val="center"/>
            <w:hideMark/>
          </w:tcPr>
          <w:p w14:paraId="1055635C"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szCs w:val="20"/>
              </w:rPr>
              <w:t>Поступление сточных вод на КОС среднесуточное</w:t>
            </w:r>
          </w:p>
        </w:tc>
        <w:tc>
          <w:tcPr>
            <w:tcW w:w="327" w:type="pct"/>
            <w:tcMar>
              <w:left w:w="28" w:type="dxa"/>
              <w:right w:w="28" w:type="dxa"/>
            </w:tcMar>
            <w:vAlign w:val="center"/>
            <w:hideMark/>
          </w:tcPr>
          <w:p w14:paraId="36D1704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м</w:t>
            </w:r>
            <w:r w:rsidRPr="002C5279">
              <w:rPr>
                <w:rFonts w:ascii="Times New Roman" w:hAnsi="Times New Roman"/>
                <w:color w:val="000000"/>
                <w:szCs w:val="20"/>
                <w:vertAlign w:val="superscript"/>
              </w:rPr>
              <w:t>3</w:t>
            </w:r>
            <w:r w:rsidRPr="002C5279">
              <w:rPr>
                <w:rFonts w:ascii="Times New Roman" w:hAnsi="Times New Roman"/>
                <w:color w:val="000000"/>
                <w:szCs w:val="20"/>
              </w:rPr>
              <w:t>/сут.</w:t>
            </w:r>
          </w:p>
        </w:tc>
        <w:tc>
          <w:tcPr>
            <w:tcW w:w="515" w:type="pct"/>
            <w:tcMar>
              <w:left w:w="28" w:type="dxa"/>
              <w:right w:w="28" w:type="dxa"/>
            </w:tcMar>
            <w:vAlign w:val="center"/>
            <w:hideMark/>
          </w:tcPr>
          <w:p w14:paraId="1BCE167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14136,94</w:t>
            </w:r>
          </w:p>
        </w:tc>
        <w:tc>
          <w:tcPr>
            <w:tcW w:w="384" w:type="pct"/>
            <w:tcMar>
              <w:left w:w="28" w:type="dxa"/>
              <w:right w:w="28" w:type="dxa"/>
            </w:tcMar>
            <w:vAlign w:val="center"/>
            <w:hideMark/>
          </w:tcPr>
          <w:p w14:paraId="4C3F7FB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14029,67</w:t>
            </w:r>
          </w:p>
        </w:tc>
        <w:tc>
          <w:tcPr>
            <w:tcW w:w="340" w:type="pct"/>
            <w:tcMar>
              <w:left w:w="28" w:type="dxa"/>
              <w:right w:w="28" w:type="dxa"/>
            </w:tcMar>
            <w:vAlign w:val="center"/>
            <w:hideMark/>
          </w:tcPr>
          <w:p w14:paraId="3B13255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13922,40</w:t>
            </w:r>
          </w:p>
        </w:tc>
        <w:tc>
          <w:tcPr>
            <w:tcW w:w="340" w:type="pct"/>
            <w:tcMar>
              <w:left w:w="28" w:type="dxa"/>
              <w:right w:w="28" w:type="dxa"/>
            </w:tcMar>
            <w:vAlign w:val="center"/>
            <w:hideMark/>
          </w:tcPr>
          <w:p w14:paraId="688D15C2"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13922,40</w:t>
            </w:r>
          </w:p>
        </w:tc>
        <w:tc>
          <w:tcPr>
            <w:tcW w:w="340" w:type="pct"/>
            <w:tcMar>
              <w:left w:w="28" w:type="dxa"/>
              <w:right w:w="28" w:type="dxa"/>
            </w:tcMar>
            <w:vAlign w:val="center"/>
            <w:hideMark/>
          </w:tcPr>
          <w:p w14:paraId="07889D6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13922,40</w:t>
            </w:r>
          </w:p>
        </w:tc>
        <w:tc>
          <w:tcPr>
            <w:tcW w:w="429" w:type="pct"/>
            <w:tcMar>
              <w:left w:w="28" w:type="dxa"/>
              <w:right w:w="28" w:type="dxa"/>
            </w:tcMar>
            <w:vAlign w:val="center"/>
            <w:hideMark/>
          </w:tcPr>
          <w:p w14:paraId="1F0C324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13922,40</w:t>
            </w:r>
          </w:p>
        </w:tc>
        <w:tc>
          <w:tcPr>
            <w:tcW w:w="371" w:type="pct"/>
            <w:tcMar>
              <w:left w:w="28" w:type="dxa"/>
              <w:right w:w="28" w:type="dxa"/>
            </w:tcMar>
            <w:vAlign w:val="center"/>
            <w:hideMark/>
          </w:tcPr>
          <w:p w14:paraId="31F23CF7"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13922,40</w:t>
            </w:r>
          </w:p>
        </w:tc>
        <w:tc>
          <w:tcPr>
            <w:tcW w:w="423" w:type="pct"/>
            <w:tcMar>
              <w:left w:w="28" w:type="dxa"/>
              <w:right w:w="28" w:type="dxa"/>
            </w:tcMar>
            <w:vAlign w:val="center"/>
          </w:tcPr>
          <w:p w14:paraId="3519A1C7"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13922,40</w:t>
            </w:r>
          </w:p>
        </w:tc>
      </w:tr>
      <w:tr w:rsidR="002C5279" w:rsidRPr="002C5279" w14:paraId="78A11572" w14:textId="77777777" w:rsidTr="002C5279">
        <w:trPr>
          <w:trHeight w:val="20"/>
        </w:trPr>
        <w:tc>
          <w:tcPr>
            <w:tcW w:w="1531" w:type="pct"/>
            <w:vMerge w:val="restart"/>
            <w:tcMar>
              <w:left w:w="28" w:type="dxa"/>
              <w:right w:w="28" w:type="dxa"/>
            </w:tcMar>
            <w:vAlign w:val="center"/>
            <w:hideMark/>
          </w:tcPr>
          <w:p w14:paraId="0A7E75E2" w14:textId="77777777" w:rsidR="002C5279" w:rsidRPr="002C5279" w:rsidRDefault="002C5279" w:rsidP="002C5279">
            <w:pPr>
              <w:jc w:val="left"/>
              <w:rPr>
                <w:rFonts w:ascii="Times New Roman" w:hAnsi="Times New Roman"/>
                <w:color w:val="000000"/>
                <w:szCs w:val="20"/>
              </w:rPr>
            </w:pPr>
            <w:r w:rsidRPr="002C5279">
              <w:rPr>
                <w:rFonts w:ascii="Times New Roman" w:hAnsi="Times New Roman"/>
                <w:color w:val="000000"/>
                <w:szCs w:val="20"/>
              </w:rPr>
              <w:t>Резерв (+) / дефицит (-) мощности</w:t>
            </w:r>
          </w:p>
        </w:tc>
        <w:tc>
          <w:tcPr>
            <w:tcW w:w="327" w:type="pct"/>
            <w:tcMar>
              <w:left w:w="28" w:type="dxa"/>
              <w:right w:w="28" w:type="dxa"/>
            </w:tcMar>
            <w:vAlign w:val="center"/>
            <w:hideMark/>
          </w:tcPr>
          <w:p w14:paraId="307D065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м</w:t>
            </w:r>
            <w:r w:rsidRPr="002C5279">
              <w:rPr>
                <w:rFonts w:ascii="Times New Roman" w:hAnsi="Times New Roman"/>
                <w:color w:val="000000"/>
                <w:szCs w:val="20"/>
                <w:vertAlign w:val="superscript"/>
              </w:rPr>
              <w:t>3</w:t>
            </w:r>
            <w:r w:rsidRPr="002C5279">
              <w:rPr>
                <w:rFonts w:ascii="Times New Roman" w:hAnsi="Times New Roman"/>
                <w:color w:val="000000"/>
                <w:szCs w:val="20"/>
              </w:rPr>
              <w:t>/сут.</w:t>
            </w:r>
          </w:p>
        </w:tc>
        <w:tc>
          <w:tcPr>
            <w:tcW w:w="515" w:type="pct"/>
            <w:tcMar>
              <w:left w:w="28" w:type="dxa"/>
              <w:right w:w="28" w:type="dxa"/>
            </w:tcMar>
            <w:vAlign w:val="center"/>
            <w:hideMark/>
          </w:tcPr>
          <w:p w14:paraId="4769FE8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4863,06</w:t>
            </w:r>
          </w:p>
        </w:tc>
        <w:tc>
          <w:tcPr>
            <w:tcW w:w="384" w:type="pct"/>
            <w:tcMar>
              <w:left w:w="28" w:type="dxa"/>
              <w:right w:w="28" w:type="dxa"/>
            </w:tcMar>
            <w:vAlign w:val="center"/>
            <w:hideMark/>
          </w:tcPr>
          <w:p w14:paraId="4855FAE6"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4970,33</w:t>
            </w:r>
          </w:p>
        </w:tc>
        <w:tc>
          <w:tcPr>
            <w:tcW w:w="340" w:type="pct"/>
            <w:tcMar>
              <w:left w:w="28" w:type="dxa"/>
              <w:right w:w="28" w:type="dxa"/>
            </w:tcMar>
            <w:vAlign w:val="center"/>
            <w:hideMark/>
          </w:tcPr>
          <w:p w14:paraId="25872771"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5077,60</w:t>
            </w:r>
          </w:p>
        </w:tc>
        <w:tc>
          <w:tcPr>
            <w:tcW w:w="340" w:type="pct"/>
            <w:tcMar>
              <w:left w:w="28" w:type="dxa"/>
              <w:right w:w="28" w:type="dxa"/>
            </w:tcMar>
            <w:vAlign w:val="center"/>
            <w:hideMark/>
          </w:tcPr>
          <w:p w14:paraId="4D00E461"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5077,60</w:t>
            </w:r>
          </w:p>
        </w:tc>
        <w:tc>
          <w:tcPr>
            <w:tcW w:w="340" w:type="pct"/>
            <w:tcMar>
              <w:left w:w="28" w:type="dxa"/>
              <w:right w:w="28" w:type="dxa"/>
            </w:tcMar>
            <w:vAlign w:val="center"/>
            <w:hideMark/>
          </w:tcPr>
          <w:p w14:paraId="36463E4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5077,60</w:t>
            </w:r>
          </w:p>
        </w:tc>
        <w:tc>
          <w:tcPr>
            <w:tcW w:w="429" w:type="pct"/>
            <w:tcMar>
              <w:left w:w="28" w:type="dxa"/>
              <w:right w:w="28" w:type="dxa"/>
            </w:tcMar>
            <w:vAlign w:val="center"/>
            <w:hideMark/>
          </w:tcPr>
          <w:p w14:paraId="3FCFBF86"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5077,60</w:t>
            </w:r>
          </w:p>
        </w:tc>
        <w:tc>
          <w:tcPr>
            <w:tcW w:w="371" w:type="pct"/>
            <w:tcMar>
              <w:left w:w="28" w:type="dxa"/>
              <w:right w:w="28" w:type="dxa"/>
            </w:tcMar>
            <w:vAlign w:val="center"/>
            <w:hideMark/>
          </w:tcPr>
          <w:p w14:paraId="1FF3451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5077,60</w:t>
            </w:r>
          </w:p>
        </w:tc>
        <w:tc>
          <w:tcPr>
            <w:tcW w:w="423" w:type="pct"/>
            <w:tcMar>
              <w:left w:w="28" w:type="dxa"/>
              <w:right w:w="28" w:type="dxa"/>
            </w:tcMar>
            <w:vAlign w:val="center"/>
          </w:tcPr>
          <w:p w14:paraId="52AE0275"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5077,60</w:t>
            </w:r>
          </w:p>
        </w:tc>
      </w:tr>
      <w:tr w:rsidR="002C5279" w:rsidRPr="002C5279" w14:paraId="06040B26" w14:textId="77777777" w:rsidTr="002C5279">
        <w:trPr>
          <w:trHeight w:val="20"/>
        </w:trPr>
        <w:tc>
          <w:tcPr>
            <w:tcW w:w="1531" w:type="pct"/>
            <w:vMerge/>
            <w:tcMar>
              <w:left w:w="28" w:type="dxa"/>
              <w:right w:w="28" w:type="dxa"/>
            </w:tcMar>
            <w:vAlign w:val="center"/>
            <w:hideMark/>
          </w:tcPr>
          <w:p w14:paraId="56C0B98A" w14:textId="77777777" w:rsidR="002C5279" w:rsidRPr="002C5279" w:rsidRDefault="002C5279" w:rsidP="002C5279">
            <w:pPr>
              <w:jc w:val="left"/>
              <w:rPr>
                <w:rFonts w:ascii="Times New Roman" w:hAnsi="Times New Roman"/>
                <w:color w:val="000000"/>
                <w:szCs w:val="20"/>
              </w:rPr>
            </w:pPr>
          </w:p>
        </w:tc>
        <w:tc>
          <w:tcPr>
            <w:tcW w:w="327" w:type="pct"/>
            <w:tcMar>
              <w:left w:w="28" w:type="dxa"/>
              <w:right w:w="28" w:type="dxa"/>
            </w:tcMar>
            <w:vAlign w:val="center"/>
            <w:hideMark/>
          </w:tcPr>
          <w:p w14:paraId="3A9AB82D"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w:t>
            </w:r>
          </w:p>
        </w:tc>
        <w:tc>
          <w:tcPr>
            <w:tcW w:w="515" w:type="pct"/>
            <w:tcMar>
              <w:left w:w="28" w:type="dxa"/>
              <w:right w:w="28" w:type="dxa"/>
            </w:tcMar>
            <w:vAlign w:val="center"/>
            <w:hideMark/>
          </w:tcPr>
          <w:p w14:paraId="5C987668"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25,60</w:t>
            </w:r>
          </w:p>
        </w:tc>
        <w:tc>
          <w:tcPr>
            <w:tcW w:w="384" w:type="pct"/>
            <w:tcMar>
              <w:left w:w="28" w:type="dxa"/>
              <w:right w:w="28" w:type="dxa"/>
            </w:tcMar>
            <w:vAlign w:val="center"/>
            <w:hideMark/>
          </w:tcPr>
          <w:p w14:paraId="60034860"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26,16</w:t>
            </w:r>
          </w:p>
        </w:tc>
        <w:tc>
          <w:tcPr>
            <w:tcW w:w="340" w:type="pct"/>
            <w:tcMar>
              <w:left w:w="28" w:type="dxa"/>
              <w:right w:w="28" w:type="dxa"/>
            </w:tcMar>
            <w:vAlign w:val="center"/>
            <w:hideMark/>
          </w:tcPr>
          <w:p w14:paraId="78FC677C"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26,72</w:t>
            </w:r>
          </w:p>
        </w:tc>
        <w:tc>
          <w:tcPr>
            <w:tcW w:w="340" w:type="pct"/>
            <w:tcMar>
              <w:left w:w="28" w:type="dxa"/>
              <w:right w:w="28" w:type="dxa"/>
            </w:tcMar>
            <w:vAlign w:val="center"/>
            <w:hideMark/>
          </w:tcPr>
          <w:p w14:paraId="061AED5F"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26,72</w:t>
            </w:r>
          </w:p>
        </w:tc>
        <w:tc>
          <w:tcPr>
            <w:tcW w:w="340" w:type="pct"/>
            <w:tcMar>
              <w:left w:w="28" w:type="dxa"/>
              <w:right w:w="28" w:type="dxa"/>
            </w:tcMar>
            <w:vAlign w:val="center"/>
            <w:hideMark/>
          </w:tcPr>
          <w:p w14:paraId="52110996"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26,72</w:t>
            </w:r>
          </w:p>
        </w:tc>
        <w:tc>
          <w:tcPr>
            <w:tcW w:w="429" w:type="pct"/>
            <w:tcMar>
              <w:left w:w="28" w:type="dxa"/>
              <w:right w:w="28" w:type="dxa"/>
            </w:tcMar>
            <w:vAlign w:val="center"/>
            <w:hideMark/>
          </w:tcPr>
          <w:p w14:paraId="72A9A28B"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26,72</w:t>
            </w:r>
          </w:p>
        </w:tc>
        <w:tc>
          <w:tcPr>
            <w:tcW w:w="371" w:type="pct"/>
            <w:tcMar>
              <w:left w:w="28" w:type="dxa"/>
              <w:right w:w="28" w:type="dxa"/>
            </w:tcMar>
            <w:vAlign w:val="center"/>
            <w:hideMark/>
          </w:tcPr>
          <w:p w14:paraId="70CDB3A4"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26,72</w:t>
            </w:r>
          </w:p>
        </w:tc>
        <w:tc>
          <w:tcPr>
            <w:tcW w:w="423" w:type="pct"/>
            <w:tcMar>
              <w:left w:w="28" w:type="dxa"/>
              <w:right w:w="28" w:type="dxa"/>
            </w:tcMar>
            <w:vAlign w:val="center"/>
          </w:tcPr>
          <w:p w14:paraId="1E71923E" w14:textId="77777777" w:rsidR="002C5279" w:rsidRPr="002C5279" w:rsidRDefault="002C5279" w:rsidP="002C5279">
            <w:pPr>
              <w:jc w:val="center"/>
              <w:rPr>
                <w:rFonts w:ascii="Times New Roman" w:hAnsi="Times New Roman"/>
                <w:color w:val="000000"/>
                <w:szCs w:val="20"/>
              </w:rPr>
            </w:pPr>
            <w:r w:rsidRPr="002C5279">
              <w:rPr>
                <w:rFonts w:ascii="Times New Roman" w:hAnsi="Times New Roman"/>
                <w:color w:val="000000"/>
                <w:szCs w:val="20"/>
              </w:rPr>
              <w:t>26,72</w:t>
            </w:r>
          </w:p>
        </w:tc>
      </w:tr>
    </w:tbl>
    <w:p w14:paraId="642C743D" w14:textId="77777777" w:rsidR="00F861D4" w:rsidRDefault="00F861D4" w:rsidP="002C5279">
      <w:pPr>
        <w:pStyle w:val="e"/>
        <w:keepLines w:val="0"/>
        <w:tabs>
          <w:tab w:val="left" w:pos="1134"/>
        </w:tabs>
        <w:spacing w:before="0" w:line="276" w:lineRule="auto"/>
        <w:jc w:val="both"/>
        <w:rPr>
          <w:color w:val="000000" w:themeColor="text1"/>
        </w:rPr>
      </w:pPr>
    </w:p>
    <w:p w14:paraId="18743449" w14:textId="77777777" w:rsidR="00F861D4" w:rsidRPr="00A27C2D" w:rsidRDefault="00F861D4" w:rsidP="002C5279">
      <w:pPr>
        <w:pStyle w:val="e"/>
        <w:keepLines w:val="0"/>
        <w:tabs>
          <w:tab w:val="left" w:pos="1134"/>
        </w:tabs>
        <w:spacing w:before="0" w:line="276" w:lineRule="auto"/>
        <w:jc w:val="both"/>
        <w:rPr>
          <w:color w:val="000000" w:themeColor="text1"/>
        </w:rPr>
      </w:pPr>
    </w:p>
    <w:p w14:paraId="3D068C1E" w14:textId="77777777" w:rsidR="00F861D4" w:rsidRPr="00A27C2D" w:rsidRDefault="00F861D4" w:rsidP="002C5279">
      <w:pPr>
        <w:pStyle w:val="e"/>
        <w:tabs>
          <w:tab w:val="left" w:pos="1134"/>
        </w:tabs>
        <w:spacing w:line="276" w:lineRule="auto"/>
        <w:jc w:val="both"/>
        <w:rPr>
          <w:color w:val="000000" w:themeColor="text1"/>
        </w:rPr>
        <w:sectPr w:rsidR="00F861D4" w:rsidRPr="00A27C2D" w:rsidSect="004753CD">
          <w:pgSz w:w="16838" w:h="11906" w:orient="landscape"/>
          <w:pgMar w:top="1418" w:right="851" w:bottom="851" w:left="851" w:header="284" w:footer="567" w:gutter="0"/>
          <w:cols w:space="708"/>
          <w:docGrid w:linePitch="360"/>
        </w:sectPr>
      </w:pPr>
    </w:p>
    <w:p w14:paraId="3F3A2C32" w14:textId="77777777" w:rsidR="00AF3E4B" w:rsidRPr="00A27C2D" w:rsidRDefault="00AF3E4B" w:rsidP="002C5279">
      <w:pPr>
        <w:pStyle w:val="2"/>
        <w:keepLines/>
        <w:pageBreakBefore/>
        <w:numPr>
          <w:ilvl w:val="1"/>
          <w:numId w:val="2"/>
        </w:numPr>
        <w:tabs>
          <w:tab w:val="left" w:pos="1134"/>
        </w:tabs>
        <w:spacing w:line="276" w:lineRule="auto"/>
        <w:ind w:left="0" w:right="0" w:firstLine="709"/>
        <w:jc w:val="both"/>
        <w:rPr>
          <w:b/>
          <w:bCs/>
          <w:color w:val="000000" w:themeColor="text1"/>
          <w:sz w:val="24"/>
        </w:rPr>
      </w:pPr>
      <w:bookmarkStart w:id="148" w:name="_Toc524593240"/>
      <w:bookmarkStart w:id="149" w:name="_Toc236951374"/>
      <w:r w:rsidRPr="00A27C2D">
        <w:rPr>
          <w:b/>
          <w:bCs/>
          <w:color w:val="000000" w:themeColor="text1"/>
          <w:sz w:val="24"/>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48"/>
      <w:bookmarkEnd w:id="149"/>
    </w:p>
    <w:p w14:paraId="35BE5713" w14:textId="77777777" w:rsidR="005B3A9F" w:rsidRPr="00A27C2D" w:rsidRDefault="005B3A9F"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50" w:name="_Toc236951375"/>
      <w:r w:rsidRPr="00A27C2D">
        <w:rPr>
          <w:rFonts w:ascii="Times New Roman" w:hAnsi="Times New Roman"/>
          <w:color w:val="000000" w:themeColor="text1"/>
          <w:sz w:val="24"/>
        </w:rPr>
        <w:t xml:space="preserve">Основные направления, принципы, задачи и </w:t>
      </w:r>
      <w:r w:rsidR="00BA6A2A" w:rsidRPr="00A27C2D">
        <w:rPr>
          <w:rFonts w:ascii="Times New Roman" w:hAnsi="Times New Roman"/>
          <w:color w:val="000000" w:themeColor="text1"/>
          <w:sz w:val="24"/>
        </w:rPr>
        <w:t>плановые значения</w:t>
      </w:r>
      <w:r w:rsidRPr="00A27C2D">
        <w:rPr>
          <w:rFonts w:ascii="Times New Roman" w:hAnsi="Times New Roman"/>
          <w:color w:val="000000" w:themeColor="text1"/>
          <w:sz w:val="24"/>
        </w:rPr>
        <w:t xml:space="preserve"> показател</w:t>
      </w:r>
      <w:r w:rsidR="00BA6A2A" w:rsidRPr="00A27C2D">
        <w:rPr>
          <w:rFonts w:ascii="Times New Roman" w:hAnsi="Times New Roman"/>
          <w:color w:val="000000" w:themeColor="text1"/>
          <w:sz w:val="24"/>
        </w:rPr>
        <w:t xml:space="preserve">ей </w:t>
      </w:r>
      <w:r w:rsidRPr="00A27C2D">
        <w:rPr>
          <w:rFonts w:ascii="Times New Roman" w:hAnsi="Times New Roman"/>
          <w:color w:val="000000" w:themeColor="text1"/>
          <w:sz w:val="24"/>
        </w:rPr>
        <w:t>развития централизованной системы водоотведения</w:t>
      </w:r>
      <w:bookmarkEnd w:id="150"/>
    </w:p>
    <w:p w14:paraId="621F56BB" w14:textId="77777777" w:rsidR="00CC748D" w:rsidRPr="00A27C2D" w:rsidRDefault="00CC748D" w:rsidP="002C5279">
      <w:pPr>
        <w:pStyle w:val="e"/>
        <w:keepLines w:val="0"/>
        <w:tabs>
          <w:tab w:val="left" w:pos="1134"/>
        </w:tabs>
        <w:spacing w:before="0" w:line="276" w:lineRule="auto"/>
        <w:jc w:val="both"/>
        <w:rPr>
          <w:color w:val="000000" w:themeColor="text1"/>
        </w:rPr>
      </w:pPr>
      <w:bookmarkStart w:id="151" w:name="_Toc360621785"/>
      <w:bookmarkStart w:id="152" w:name="_Toc362437921"/>
      <w:bookmarkStart w:id="153" w:name="_Toc363218674"/>
      <w:r w:rsidRPr="00A27C2D">
        <w:rPr>
          <w:color w:val="000000" w:themeColor="text1"/>
        </w:rPr>
        <w:t>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В условиях плотной застройки наиболее экономичным решением является применение бестраншейных методов ремонта и восстановления трубопроводов.</w:t>
      </w:r>
    </w:p>
    <w:p w14:paraId="674F342D" w14:textId="77777777" w:rsidR="00251511" w:rsidRPr="00A27C2D" w:rsidRDefault="00251511" w:rsidP="002C5279">
      <w:pPr>
        <w:pStyle w:val="e"/>
        <w:keepLines w:val="0"/>
        <w:tabs>
          <w:tab w:val="left" w:pos="1134"/>
        </w:tabs>
        <w:spacing w:before="0" w:line="276" w:lineRule="auto"/>
        <w:jc w:val="both"/>
        <w:rPr>
          <w:color w:val="000000" w:themeColor="text1"/>
        </w:rPr>
      </w:pPr>
      <w:r w:rsidRPr="00A27C2D">
        <w:rPr>
          <w:color w:val="000000" w:themeColor="text1"/>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стоков от абонентов до очистных сооружений.</w:t>
      </w:r>
    </w:p>
    <w:p w14:paraId="64917FEE" w14:textId="77777777" w:rsidR="00251511" w:rsidRPr="00A27C2D" w:rsidRDefault="00251511" w:rsidP="002C5279">
      <w:pPr>
        <w:pStyle w:val="e"/>
        <w:keepLines w:val="0"/>
        <w:tabs>
          <w:tab w:val="left" w:pos="1134"/>
        </w:tabs>
        <w:spacing w:before="0" w:line="276" w:lineRule="auto"/>
        <w:jc w:val="both"/>
        <w:rPr>
          <w:color w:val="000000" w:themeColor="text1"/>
        </w:rPr>
      </w:pPr>
      <w:r w:rsidRPr="00A27C2D">
        <w:rPr>
          <w:color w:val="000000" w:themeColor="text1"/>
        </w:rPr>
        <w:t>Обеспечение качественной очистки сточных вод до достижения нормативных показателей качества воды, для сброса в водоем рыбохозяйственного назначения.</w:t>
      </w:r>
    </w:p>
    <w:p w14:paraId="3CE5C8A5" w14:textId="77777777" w:rsidR="00251511" w:rsidRPr="00A27C2D" w:rsidRDefault="00251511" w:rsidP="002C5279">
      <w:pPr>
        <w:pStyle w:val="e"/>
        <w:keepLines w:val="0"/>
        <w:tabs>
          <w:tab w:val="left" w:pos="1134"/>
        </w:tabs>
        <w:spacing w:before="0" w:line="276" w:lineRule="auto"/>
        <w:jc w:val="both"/>
        <w:rPr>
          <w:color w:val="000000" w:themeColor="text1"/>
        </w:rPr>
      </w:pPr>
      <w:r w:rsidRPr="00A27C2D">
        <w:rPr>
          <w:color w:val="000000" w:themeColor="text1"/>
        </w:rPr>
        <w:t>Оптимизация режима системы водоотведения достигается за счет сокращения расхода электроэнергии на транспортировку, очистку и выпуск сточных вод путем снижения удельного расхода и возможной оптимизации работы насосных агрегатов, сокращения объема водопотребления на собственные нужды при внедрении ресурсосберегающих технологий.</w:t>
      </w:r>
    </w:p>
    <w:p w14:paraId="564F2D18" w14:textId="77777777" w:rsidR="00251511" w:rsidRPr="00A27C2D" w:rsidRDefault="00251511" w:rsidP="002C5279">
      <w:pPr>
        <w:pStyle w:val="e"/>
        <w:keepLines w:val="0"/>
        <w:tabs>
          <w:tab w:val="left" w:pos="1134"/>
        </w:tabs>
        <w:spacing w:before="0" w:line="276" w:lineRule="auto"/>
        <w:jc w:val="both"/>
        <w:rPr>
          <w:color w:val="000000" w:themeColor="text1"/>
        </w:rPr>
      </w:pPr>
      <w:r w:rsidRPr="00A27C2D">
        <w:rPr>
          <w:color w:val="000000" w:themeColor="text1"/>
        </w:rPr>
        <w:t>Энергетическая эффективность мероприятий определяется увеличением пропускной способности трубопроводов сетей водоотведения при увеличении нагрузки при новом строительстве.</w:t>
      </w:r>
    </w:p>
    <w:p w14:paraId="3681D2AD" w14:textId="77777777" w:rsidR="00FA5FF3" w:rsidRPr="00A27C2D" w:rsidRDefault="00FA5FF3" w:rsidP="002C5279">
      <w:pPr>
        <w:pStyle w:val="e"/>
        <w:keepLines w:val="0"/>
        <w:tabs>
          <w:tab w:val="left" w:pos="1134"/>
        </w:tabs>
        <w:spacing w:before="0" w:line="276" w:lineRule="auto"/>
        <w:jc w:val="both"/>
        <w:rPr>
          <w:color w:val="000000" w:themeColor="text1"/>
        </w:rPr>
      </w:pPr>
    </w:p>
    <w:p w14:paraId="2D7C1256" w14:textId="77777777" w:rsidR="00251511" w:rsidRPr="00A27C2D" w:rsidRDefault="00BA6A2A"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54" w:name="_Toc236951376"/>
      <w:r w:rsidRPr="00A27C2D">
        <w:rPr>
          <w:rFonts w:ascii="Times New Roman" w:hAnsi="Times New Roman"/>
          <w:color w:val="000000" w:themeColor="text1"/>
          <w:sz w:val="24"/>
        </w:rPr>
        <w:t>П</w:t>
      </w:r>
      <w:r w:rsidR="00E53E3D" w:rsidRPr="00A27C2D">
        <w:rPr>
          <w:rFonts w:ascii="Times New Roman" w:hAnsi="Times New Roman"/>
          <w:color w:val="000000" w:themeColor="text1"/>
          <w:sz w:val="24"/>
        </w:rPr>
        <w:t>еречень основных мероприятий по реализации схем водоотведения с разбивкой по годам, включая техническое обоснования этих мероприятий</w:t>
      </w:r>
      <w:bookmarkEnd w:id="154"/>
    </w:p>
    <w:p w14:paraId="0BD83EC5" w14:textId="77777777" w:rsidR="007F525B" w:rsidRDefault="002144E8" w:rsidP="002C5279">
      <w:pPr>
        <w:pStyle w:val="e"/>
        <w:keepLines w:val="0"/>
        <w:tabs>
          <w:tab w:val="left" w:pos="1134"/>
        </w:tabs>
        <w:spacing w:before="0" w:line="276" w:lineRule="auto"/>
        <w:jc w:val="both"/>
        <w:rPr>
          <w:color w:val="000000" w:themeColor="text1"/>
        </w:rPr>
      </w:pPr>
      <w:r w:rsidRPr="00A27C2D">
        <w:rPr>
          <w:color w:val="000000" w:themeColor="text1"/>
        </w:rPr>
        <w:t xml:space="preserve">С целью повышения надежности и качества оказания услуги водоотведения </w:t>
      </w:r>
      <w:r w:rsidR="00FA5FF3" w:rsidRPr="00A27C2D">
        <w:rPr>
          <w:color w:val="000000" w:themeColor="text1"/>
        </w:rPr>
        <w:t>на территории</w:t>
      </w:r>
      <w:r w:rsidRPr="00A27C2D">
        <w:rPr>
          <w:color w:val="000000" w:themeColor="text1"/>
        </w:rPr>
        <w:t xml:space="preserve"> </w:t>
      </w:r>
      <w:r w:rsidR="00904514" w:rsidRPr="00A27C2D">
        <w:rPr>
          <w:color w:val="000000" w:themeColor="text1"/>
        </w:rPr>
        <w:t>ГП «</w:t>
      </w:r>
      <w:r w:rsidR="00211043" w:rsidRPr="00A27C2D">
        <w:rPr>
          <w:color w:val="000000" w:themeColor="text1"/>
        </w:rPr>
        <w:t>Г</w:t>
      </w:r>
      <w:r w:rsidR="00F94007" w:rsidRPr="00A27C2D">
        <w:rPr>
          <w:color w:val="000000" w:themeColor="text1"/>
        </w:rPr>
        <w:t xml:space="preserve">ород </w:t>
      </w:r>
      <w:r w:rsidR="00AF60C2" w:rsidRPr="00A27C2D">
        <w:rPr>
          <w:color w:val="000000" w:themeColor="text1"/>
        </w:rPr>
        <w:t>Мирный</w:t>
      </w:r>
      <w:r w:rsidR="00894FD1" w:rsidRPr="00A27C2D">
        <w:rPr>
          <w:color w:val="000000" w:themeColor="text1"/>
        </w:rPr>
        <w:t>»</w:t>
      </w:r>
      <w:r w:rsidRPr="00A27C2D">
        <w:rPr>
          <w:color w:val="000000" w:themeColor="text1"/>
        </w:rPr>
        <w:t>, удовлетворения спроса на водоотведение, улучшения экологических показателей и снижения вредного воздействия на окружающую среду схемой водоотведения предлагается реализовать в течение расчетного срока мероприятия, направленные на улучшение работы</w:t>
      </w:r>
      <w:r w:rsidR="00F94007" w:rsidRPr="00A27C2D">
        <w:rPr>
          <w:color w:val="000000" w:themeColor="text1"/>
        </w:rPr>
        <w:t xml:space="preserve"> </w:t>
      </w:r>
      <w:r w:rsidRPr="00A27C2D">
        <w:rPr>
          <w:color w:val="000000" w:themeColor="text1"/>
        </w:rPr>
        <w:t xml:space="preserve">централизованной системы водоотведения </w:t>
      </w:r>
      <w:r w:rsidR="00FA5FF3" w:rsidRPr="00A27C2D">
        <w:rPr>
          <w:color w:val="000000" w:themeColor="text1"/>
        </w:rPr>
        <w:t xml:space="preserve">на территории </w:t>
      </w:r>
      <w:r w:rsidR="00904514" w:rsidRPr="00A27C2D">
        <w:rPr>
          <w:color w:val="000000" w:themeColor="text1"/>
        </w:rPr>
        <w:t>ГП «</w:t>
      </w:r>
      <w:r w:rsidR="000004E8" w:rsidRPr="00A27C2D">
        <w:rPr>
          <w:color w:val="000000" w:themeColor="text1"/>
        </w:rPr>
        <w:t>Г</w:t>
      </w:r>
      <w:r w:rsidR="00F94007" w:rsidRPr="00A27C2D">
        <w:rPr>
          <w:color w:val="000000" w:themeColor="text1"/>
        </w:rPr>
        <w:t xml:space="preserve">ород </w:t>
      </w:r>
      <w:r w:rsidR="00AF60C2" w:rsidRPr="00A27C2D">
        <w:rPr>
          <w:color w:val="000000" w:themeColor="text1"/>
        </w:rPr>
        <w:t>Мирный</w:t>
      </w:r>
      <w:r w:rsidR="00894FD1" w:rsidRPr="00A27C2D">
        <w:rPr>
          <w:color w:val="000000" w:themeColor="text1"/>
        </w:rPr>
        <w:t>»</w:t>
      </w:r>
      <w:r w:rsidR="00C81607" w:rsidRPr="00A27C2D">
        <w:rPr>
          <w:color w:val="000000" w:themeColor="text1"/>
        </w:rPr>
        <w:t xml:space="preserve"> (</w:t>
      </w:r>
      <w:r w:rsidR="004120B7">
        <w:rPr>
          <w:color w:val="000000" w:themeColor="text1"/>
        </w:rPr>
        <w:t xml:space="preserve">таблица </w:t>
      </w:r>
      <w:r w:rsidR="002C5279">
        <w:rPr>
          <w:color w:val="000000" w:themeColor="text1"/>
        </w:rPr>
        <w:t>48</w:t>
      </w:r>
      <w:r w:rsidR="00C81607" w:rsidRPr="00A27C2D">
        <w:rPr>
          <w:color w:val="000000" w:themeColor="text1"/>
        </w:rPr>
        <w:t>).</w:t>
      </w:r>
    </w:p>
    <w:p w14:paraId="01ECB0A9" w14:textId="77777777" w:rsidR="004120B7" w:rsidRDefault="004120B7" w:rsidP="002C5279">
      <w:pPr>
        <w:pStyle w:val="e"/>
        <w:keepLines w:val="0"/>
        <w:tabs>
          <w:tab w:val="left" w:pos="1134"/>
        </w:tabs>
        <w:spacing w:before="0" w:line="276" w:lineRule="auto"/>
        <w:jc w:val="both"/>
        <w:rPr>
          <w:color w:val="000000" w:themeColor="text1"/>
        </w:rPr>
      </w:pPr>
    </w:p>
    <w:p w14:paraId="7041F37F" w14:textId="175F9A78" w:rsidR="00BD152C" w:rsidRPr="00A27C2D" w:rsidRDefault="004120B7" w:rsidP="002C5279">
      <w:pPr>
        <w:keepNext/>
        <w:keepLines/>
        <w:tabs>
          <w:tab w:val="left" w:pos="1134"/>
        </w:tabs>
        <w:spacing w:line="276" w:lineRule="auto"/>
        <w:ind w:firstLine="709"/>
        <w:rPr>
          <w:rFonts w:ascii="Times New Roman" w:hAnsi="Times New Roman"/>
          <w:color w:val="000000" w:themeColor="text1"/>
          <w:sz w:val="24"/>
        </w:rPr>
      </w:pPr>
      <w:r w:rsidRPr="004120B7">
        <w:rPr>
          <w:rFonts w:ascii="Times New Roman" w:eastAsiaTheme="minorHAnsi" w:hAnsi="Times New Roman"/>
          <w:b/>
          <w:bCs/>
          <w:sz w:val="24"/>
          <w:lang w:eastAsia="en-US"/>
        </w:rPr>
        <w:lastRenderedPageBreak/>
        <w:t xml:space="preserve">Таблица </w:t>
      </w:r>
      <w:r w:rsidRPr="004120B7">
        <w:rPr>
          <w:rFonts w:ascii="Times New Roman" w:eastAsiaTheme="minorHAnsi" w:hAnsi="Times New Roman"/>
          <w:b/>
          <w:bCs/>
          <w:sz w:val="24"/>
          <w:lang w:eastAsia="en-US"/>
        </w:rPr>
        <w:fldChar w:fldCharType="begin"/>
      </w:r>
      <w:r w:rsidRPr="004120B7">
        <w:rPr>
          <w:rFonts w:ascii="Times New Roman" w:eastAsiaTheme="minorHAnsi" w:hAnsi="Times New Roman"/>
          <w:b/>
          <w:bCs/>
          <w:sz w:val="24"/>
          <w:lang w:eastAsia="en-US"/>
        </w:rPr>
        <w:instrText xml:space="preserve"> SEQ Таблица \* ARABIC </w:instrText>
      </w:r>
      <w:r w:rsidRPr="004120B7">
        <w:rPr>
          <w:rFonts w:ascii="Times New Roman" w:eastAsiaTheme="minorHAnsi" w:hAnsi="Times New Roman"/>
          <w:b/>
          <w:bCs/>
          <w:sz w:val="24"/>
          <w:lang w:eastAsia="en-US"/>
        </w:rPr>
        <w:fldChar w:fldCharType="separate"/>
      </w:r>
      <w:r w:rsidR="001E68BB">
        <w:rPr>
          <w:rFonts w:ascii="Times New Roman" w:eastAsiaTheme="minorHAnsi" w:hAnsi="Times New Roman"/>
          <w:b/>
          <w:bCs/>
          <w:noProof/>
          <w:sz w:val="24"/>
          <w:lang w:eastAsia="en-US"/>
        </w:rPr>
        <w:t>48</w:t>
      </w:r>
      <w:r w:rsidRPr="004120B7">
        <w:rPr>
          <w:rFonts w:ascii="Times New Roman" w:eastAsiaTheme="minorHAnsi" w:hAnsi="Times New Roman"/>
          <w:b/>
          <w:bCs/>
          <w:sz w:val="24"/>
          <w:lang w:eastAsia="en-US"/>
        </w:rPr>
        <w:fldChar w:fldCharType="end"/>
      </w:r>
      <w:r w:rsidRPr="004120B7">
        <w:rPr>
          <w:rFonts w:ascii="Times New Roman" w:eastAsiaTheme="minorHAnsi" w:hAnsi="Times New Roman"/>
          <w:b/>
          <w:bCs/>
          <w:sz w:val="24"/>
          <w:lang w:eastAsia="en-US"/>
        </w:rPr>
        <w:t xml:space="preserve">. </w:t>
      </w:r>
      <w:r w:rsidR="00C81607" w:rsidRPr="004120B7">
        <w:rPr>
          <w:rFonts w:ascii="Times New Roman" w:hAnsi="Times New Roman"/>
          <w:b/>
          <w:color w:val="000000" w:themeColor="text1"/>
          <w:sz w:val="24"/>
        </w:rPr>
        <w:t>Перечень</w:t>
      </w:r>
      <w:r w:rsidR="00C81607" w:rsidRPr="00A27C2D">
        <w:rPr>
          <w:rFonts w:ascii="Times New Roman" w:hAnsi="Times New Roman"/>
          <w:b/>
          <w:color w:val="000000" w:themeColor="text1"/>
          <w:sz w:val="24"/>
        </w:rPr>
        <w:t xml:space="preserve"> мероприятий, направленный на улучшение работы централизованной системы водоотведения </w:t>
      </w:r>
      <w:r w:rsidR="00FA5FF3" w:rsidRPr="00A27C2D">
        <w:rPr>
          <w:rFonts w:ascii="Times New Roman" w:hAnsi="Times New Roman"/>
          <w:b/>
          <w:color w:val="000000" w:themeColor="text1"/>
          <w:sz w:val="24"/>
        </w:rPr>
        <w:t xml:space="preserve">на территории </w:t>
      </w:r>
      <w:r w:rsidR="00904514" w:rsidRPr="00A27C2D">
        <w:rPr>
          <w:rFonts w:ascii="Times New Roman" w:hAnsi="Times New Roman"/>
          <w:b/>
          <w:color w:val="000000" w:themeColor="text1"/>
          <w:sz w:val="24"/>
        </w:rPr>
        <w:t>ГП «</w:t>
      </w:r>
      <w:r w:rsidR="00C81607" w:rsidRPr="00A27C2D">
        <w:rPr>
          <w:rFonts w:ascii="Times New Roman" w:hAnsi="Times New Roman"/>
          <w:b/>
          <w:color w:val="000000" w:themeColor="text1"/>
          <w:sz w:val="24"/>
        </w:rPr>
        <w:t>Город Мирный</w:t>
      </w:r>
      <w:r w:rsidR="00894FD1" w:rsidRPr="00A27C2D">
        <w:rPr>
          <w:rFonts w:ascii="Times New Roman" w:hAnsi="Times New Roman"/>
          <w:b/>
          <w:color w:val="000000" w:themeColor="text1"/>
          <w:sz w:val="24"/>
        </w:rPr>
        <w:t>»</w:t>
      </w:r>
    </w:p>
    <w:tbl>
      <w:tblPr>
        <w:tblW w:w="5000" w:type="pct"/>
        <w:tblLook w:val="04A0" w:firstRow="1" w:lastRow="0" w:firstColumn="1" w:lastColumn="0" w:noHBand="0" w:noVBand="1"/>
      </w:tblPr>
      <w:tblGrid>
        <w:gridCol w:w="1271"/>
        <w:gridCol w:w="5320"/>
        <w:gridCol w:w="1518"/>
        <w:gridCol w:w="1518"/>
      </w:tblGrid>
      <w:tr w:rsidR="0043235C" w:rsidRPr="004120B7" w14:paraId="60D5B0FD" w14:textId="77777777" w:rsidTr="004120B7">
        <w:trPr>
          <w:trHeight w:val="230"/>
          <w:tblHeader/>
        </w:trPr>
        <w:tc>
          <w:tcPr>
            <w:tcW w:w="127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D274082"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 п/п</w:t>
            </w:r>
          </w:p>
        </w:tc>
        <w:tc>
          <w:tcPr>
            <w:tcW w:w="5320"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5E27EE3"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Наименование мероприятий</w:t>
            </w:r>
          </w:p>
        </w:tc>
        <w:tc>
          <w:tcPr>
            <w:tcW w:w="151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D2AA520"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Год начала реализации мероприятия</w:t>
            </w:r>
          </w:p>
        </w:tc>
        <w:tc>
          <w:tcPr>
            <w:tcW w:w="1518"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80DB497"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Год окончания мероприятия</w:t>
            </w:r>
          </w:p>
        </w:tc>
      </w:tr>
      <w:tr w:rsidR="0043235C" w:rsidRPr="004120B7" w14:paraId="202F7F54" w14:textId="77777777" w:rsidTr="004120B7">
        <w:trPr>
          <w:trHeight w:val="20"/>
        </w:trPr>
        <w:tc>
          <w:tcPr>
            <w:tcW w:w="9627" w:type="dxa"/>
            <w:gridSpan w:val="4"/>
            <w:tcBorders>
              <w:top w:val="nil"/>
              <w:left w:val="single" w:sz="4" w:space="0" w:color="auto"/>
              <w:bottom w:val="single" w:sz="4" w:space="0" w:color="auto"/>
              <w:right w:val="single" w:sz="4" w:space="0" w:color="auto"/>
            </w:tcBorders>
            <w:noWrap/>
            <w:tcMar>
              <w:left w:w="28" w:type="dxa"/>
              <w:right w:w="28" w:type="dxa"/>
            </w:tcMar>
            <w:vAlign w:val="center"/>
            <w:hideMark/>
          </w:tcPr>
          <w:p w14:paraId="00F3B33B" w14:textId="77777777" w:rsidR="0043235C" w:rsidRPr="004120B7" w:rsidRDefault="0043235C" w:rsidP="004120B7">
            <w:pPr>
              <w:keepNext/>
              <w:keepLines/>
              <w:tabs>
                <w:tab w:val="left" w:pos="1134"/>
              </w:tabs>
              <w:contextualSpacing/>
              <w:jc w:val="left"/>
              <w:rPr>
                <w:rFonts w:ascii="Times New Roman" w:hAnsi="Times New Roman"/>
                <w:b/>
                <w:bCs/>
                <w:color w:val="000000"/>
                <w:szCs w:val="20"/>
              </w:rPr>
            </w:pPr>
            <w:r w:rsidRPr="004120B7">
              <w:rPr>
                <w:rFonts w:ascii="Times New Roman" w:hAnsi="Times New Roman"/>
                <w:b/>
                <w:bCs/>
                <w:color w:val="000000"/>
                <w:szCs w:val="20"/>
              </w:rPr>
              <w:t>Группа 1. Строительство, реконструкция или модернизация объектов ЦС водоотведения в целях подключения объектов капитального строительства с указанием объектов водоотведения, строительство которых финансируется за счет платы за подключение, точек подключения, количества и нагрузки новых подключенных объектов:</w:t>
            </w:r>
          </w:p>
        </w:tc>
      </w:tr>
      <w:tr w:rsidR="0043235C" w:rsidRPr="004120B7" w14:paraId="4F87986F" w14:textId="77777777" w:rsidTr="004120B7">
        <w:trPr>
          <w:trHeight w:val="20"/>
        </w:trPr>
        <w:tc>
          <w:tcPr>
            <w:tcW w:w="9627" w:type="dxa"/>
            <w:gridSpan w:val="4"/>
            <w:tcBorders>
              <w:top w:val="nil"/>
              <w:left w:val="single" w:sz="4" w:space="0" w:color="auto"/>
              <w:bottom w:val="single" w:sz="4" w:space="0" w:color="auto"/>
              <w:right w:val="single" w:sz="4" w:space="0" w:color="auto"/>
            </w:tcBorders>
            <w:noWrap/>
            <w:tcMar>
              <w:left w:w="28" w:type="dxa"/>
              <w:right w:w="28" w:type="dxa"/>
            </w:tcMar>
            <w:vAlign w:val="center"/>
            <w:hideMark/>
          </w:tcPr>
          <w:p w14:paraId="59348964" w14:textId="77777777" w:rsidR="0043235C" w:rsidRPr="004120B7" w:rsidRDefault="0043235C" w:rsidP="004120B7">
            <w:pPr>
              <w:keepNext/>
              <w:keepLines/>
              <w:tabs>
                <w:tab w:val="left" w:pos="1134"/>
              </w:tabs>
              <w:contextualSpacing/>
              <w:jc w:val="left"/>
              <w:rPr>
                <w:rFonts w:ascii="Times New Roman" w:hAnsi="Times New Roman"/>
                <w:b/>
                <w:bCs/>
                <w:color w:val="000000"/>
                <w:szCs w:val="20"/>
              </w:rPr>
            </w:pPr>
            <w:r w:rsidRPr="004120B7">
              <w:rPr>
                <w:rFonts w:ascii="Times New Roman" w:hAnsi="Times New Roman"/>
                <w:b/>
                <w:bCs/>
                <w:color w:val="000000"/>
                <w:szCs w:val="20"/>
              </w:rPr>
              <w:t>Группа 2. Строительство новых объектов водоотведения, не связанных с подключением (технологическим присоединением) новых объектов капитального строительства, в том числе строительство новых сетей водоотведения:</w:t>
            </w:r>
          </w:p>
        </w:tc>
      </w:tr>
      <w:tr w:rsidR="0043235C" w:rsidRPr="004120B7" w14:paraId="47E87790" w14:textId="77777777" w:rsidTr="004120B7">
        <w:trPr>
          <w:trHeight w:val="20"/>
        </w:trPr>
        <w:tc>
          <w:tcPr>
            <w:tcW w:w="9627" w:type="dxa"/>
            <w:gridSpan w:val="4"/>
            <w:tcBorders>
              <w:top w:val="nil"/>
              <w:left w:val="single" w:sz="4" w:space="0" w:color="auto"/>
              <w:bottom w:val="single" w:sz="4" w:space="0" w:color="auto"/>
              <w:right w:val="single" w:sz="4" w:space="0" w:color="auto"/>
            </w:tcBorders>
            <w:noWrap/>
            <w:tcMar>
              <w:left w:w="28" w:type="dxa"/>
              <w:right w:w="28" w:type="dxa"/>
            </w:tcMar>
            <w:vAlign w:val="center"/>
            <w:hideMark/>
          </w:tcPr>
          <w:p w14:paraId="1FEFA70E" w14:textId="77777777" w:rsidR="0043235C" w:rsidRPr="004120B7" w:rsidRDefault="0043235C" w:rsidP="004120B7">
            <w:pPr>
              <w:keepNext/>
              <w:keepLines/>
              <w:tabs>
                <w:tab w:val="left" w:pos="1134"/>
              </w:tabs>
              <w:contextualSpacing/>
              <w:jc w:val="left"/>
              <w:rPr>
                <w:rFonts w:ascii="Times New Roman" w:hAnsi="Times New Roman"/>
                <w:b/>
                <w:bCs/>
                <w:color w:val="000000"/>
                <w:szCs w:val="20"/>
              </w:rPr>
            </w:pPr>
            <w:r w:rsidRPr="004120B7">
              <w:rPr>
                <w:rFonts w:ascii="Times New Roman" w:hAnsi="Times New Roman"/>
                <w:b/>
                <w:bCs/>
                <w:color w:val="000000"/>
                <w:szCs w:val="20"/>
              </w:rPr>
              <w:t>Группа 3. Реконструкция или модернизация существующих объектов ЦС водоотведения в целях снижения уровня износа существующих объектов водоотведения</w:t>
            </w:r>
          </w:p>
        </w:tc>
      </w:tr>
      <w:tr w:rsidR="0043235C" w:rsidRPr="004120B7" w14:paraId="700FBCEF" w14:textId="77777777" w:rsidTr="004120B7">
        <w:trPr>
          <w:trHeight w:val="20"/>
        </w:trPr>
        <w:tc>
          <w:tcPr>
            <w:tcW w:w="9627" w:type="dxa"/>
            <w:gridSpan w:val="4"/>
            <w:tcBorders>
              <w:top w:val="nil"/>
              <w:left w:val="single" w:sz="4" w:space="0" w:color="auto"/>
              <w:bottom w:val="single" w:sz="4" w:space="0" w:color="auto"/>
              <w:right w:val="single" w:sz="4" w:space="0" w:color="auto"/>
            </w:tcBorders>
            <w:noWrap/>
            <w:tcMar>
              <w:left w:w="28" w:type="dxa"/>
              <w:right w:w="28" w:type="dxa"/>
            </w:tcMar>
            <w:vAlign w:val="center"/>
            <w:hideMark/>
          </w:tcPr>
          <w:p w14:paraId="3C3FA0FC" w14:textId="77777777" w:rsidR="0043235C" w:rsidRPr="004120B7" w:rsidRDefault="0043235C" w:rsidP="004120B7">
            <w:pPr>
              <w:keepNext/>
              <w:keepLines/>
              <w:tabs>
                <w:tab w:val="left" w:pos="1134"/>
              </w:tabs>
              <w:contextualSpacing/>
              <w:jc w:val="left"/>
              <w:rPr>
                <w:rFonts w:ascii="Times New Roman" w:hAnsi="Times New Roman"/>
                <w:iCs/>
                <w:color w:val="000000"/>
                <w:szCs w:val="20"/>
              </w:rPr>
            </w:pPr>
            <w:r w:rsidRPr="004120B7">
              <w:rPr>
                <w:rFonts w:ascii="Times New Roman" w:hAnsi="Times New Roman"/>
                <w:iCs/>
                <w:color w:val="000000"/>
                <w:szCs w:val="20"/>
              </w:rPr>
              <w:t>3.1. Реконструкция или модернизация существующих объектов ЦС водоотведения, за исключением сетей водоотведения</w:t>
            </w:r>
          </w:p>
        </w:tc>
      </w:tr>
      <w:tr w:rsidR="0043235C" w:rsidRPr="004120B7" w14:paraId="54E76C4B" w14:textId="77777777" w:rsidTr="004120B7">
        <w:trPr>
          <w:trHeight w:val="20"/>
        </w:trPr>
        <w:tc>
          <w:tcPr>
            <w:tcW w:w="127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26D0116A" w14:textId="77777777" w:rsidR="0043235C" w:rsidRPr="004120B7" w:rsidRDefault="0043235C" w:rsidP="004120B7">
            <w:pPr>
              <w:keepNext/>
              <w:keepLines/>
              <w:tabs>
                <w:tab w:val="left" w:pos="1134"/>
              </w:tabs>
              <w:contextualSpacing/>
              <w:jc w:val="left"/>
              <w:rPr>
                <w:rFonts w:ascii="Times New Roman" w:hAnsi="Times New Roman"/>
                <w:color w:val="000000"/>
                <w:szCs w:val="20"/>
              </w:rPr>
            </w:pPr>
            <w:r w:rsidRPr="004120B7">
              <w:rPr>
                <w:rFonts w:ascii="Times New Roman" w:hAnsi="Times New Roman"/>
                <w:color w:val="000000"/>
                <w:szCs w:val="20"/>
              </w:rPr>
              <w:t>3.1.1.</w:t>
            </w:r>
          </w:p>
        </w:tc>
        <w:tc>
          <w:tcPr>
            <w:tcW w:w="5320" w:type="dxa"/>
            <w:tcBorders>
              <w:top w:val="nil"/>
              <w:left w:val="nil"/>
              <w:bottom w:val="single" w:sz="4" w:space="0" w:color="auto"/>
              <w:right w:val="single" w:sz="4" w:space="0" w:color="auto"/>
            </w:tcBorders>
            <w:tcMar>
              <w:left w:w="28" w:type="dxa"/>
              <w:right w:w="28" w:type="dxa"/>
            </w:tcMar>
            <w:vAlign w:val="center"/>
            <w:hideMark/>
          </w:tcPr>
          <w:p w14:paraId="1738DB43" w14:textId="77777777" w:rsidR="0043235C" w:rsidRPr="004120B7" w:rsidRDefault="0043235C" w:rsidP="004120B7">
            <w:pPr>
              <w:keepNext/>
              <w:keepLines/>
              <w:tabs>
                <w:tab w:val="left" w:pos="1134"/>
              </w:tabs>
              <w:contextualSpacing/>
              <w:jc w:val="left"/>
              <w:rPr>
                <w:rFonts w:ascii="Times New Roman" w:hAnsi="Times New Roman"/>
                <w:color w:val="000000"/>
                <w:szCs w:val="20"/>
              </w:rPr>
            </w:pPr>
            <w:r w:rsidRPr="004120B7">
              <w:rPr>
                <w:rFonts w:ascii="Times New Roman" w:hAnsi="Times New Roman"/>
                <w:color w:val="000000"/>
                <w:szCs w:val="20"/>
              </w:rPr>
              <w:t>МО ПТВС. Техническое перевооружение.</w:t>
            </w:r>
          </w:p>
        </w:tc>
        <w:tc>
          <w:tcPr>
            <w:tcW w:w="1518" w:type="dxa"/>
            <w:tcBorders>
              <w:top w:val="nil"/>
              <w:left w:val="nil"/>
              <w:bottom w:val="single" w:sz="4" w:space="0" w:color="auto"/>
              <w:right w:val="single" w:sz="4" w:space="0" w:color="auto"/>
            </w:tcBorders>
            <w:noWrap/>
            <w:tcMar>
              <w:left w:w="28" w:type="dxa"/>
              <w:right w:w="28" w:type="dxa"/>
            </w:tcMar>
            <w:vAlign w:val="center"/>
            <w:hideMark/>
          </w:tcPr>
          <w:p w14:paraId="7B406550"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2024</w:t>
            </w:r>
          </w:p>
        </w:tc>
        <w:tc>
          <w:tcPr>
            <w:tcW w:w="1518" w:type="dxa"/>
            <w:tcBorders>
              <w:top w:val="nil"/>
              <w:left w:val="nil"/>
              <w:bottom w:val="single" w:sz="4" w:space="0" w:color="auto"/>
              <w:right w:val="single" w:sz="4" w:space="0" w:color="auto"/>
            </w:tcBorders>
            <w:noWrap/>
            <w:tcMar>
              <w:left w:w="28" w:type="dxa"/>
              <w:right w:w="28" w:type="dxa"/>
            </w:tcMar>
            <w:vAlign w:val="center"/>
            <w:hideMark/>
          </w:tcPr>
          <w:p w14:paraId="707BB54E"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2028</w:t>
            </w:r>
          </w:p>
        </w:tc>
      </w:tr>
      <w:tr w:rsidR="0043235C" w:rsidRPr="004120B7" w14:paraId="1F177FC1" w14:textId="77777777" w:rsidTr="004120B7">
        <w:trPr>
          <w:trHeight w:val="20"/>
        </w:trPr>
        <w:tc>
          <w:tcPr>
            <w:tcW w:w="9627" w:type="dxa"/>
            <w:gridSpan w:val="4"/>
            <w:tcBorders>
              <w:top w:val="nil"/>
              <w:left w:val="single" w:sz="4" w:space="0" w:color="auto"/>
              <w:bottom w:val="single" w:sz="4" w:space="0" w:color="auto"/>
              <w:right w:val="single" w:sz="4" w:space="0" w:color="auto"/>
            </w:tcBorders>
            <w:tcMar>
              <w:left w:w="28" w:type="dxa"/>
              <w:right w:w="28" w:type="dxa"/>
            </w:tcMar>
            <w:vAlign w:val="center"/>
            <w:hideMark/>
          </w:tcPr>
          <w:p w14:paraId="4D3255EF" w14:textId="77777777" w:rsidR="0043235C" w:rsidRPr="004120B7" w:rsidRDefault="0043235C" w:rsidP="004120B7">
            <w:pPr>
              <w:keepNext/>
              <w:keepLines/>
              <w:tabs>
                <w:tab w:val="left" w:pos="1134"/>
              </w:tabs>
              <w:contextualSpacing/>
              <w:jc w:val="left"/>
              <w:rPr>
                <w:rFonts w:ascii="Times New Roman" w:hAnsi="Times New Roman"/>
                <w:b/>
                <w:bCs/>
                <w:color w:val="000000"/>
                <w:szCs w:val="20"/>
              </w:rPr>
            </w:pPr>
            <w:r w:rsidRPr="004120B7">
              <w:rPr>
                <w:rFonts w:ascii="Times New Roman" w:hAnsi="Times New Roman"/>
                <w:b/>
                <w:bCs/>
                <w:color w:val="000000"/>
                <w:szCs w:val="20"/>
              </w:rPr>
              <w:t>Группа 4. Мероприятия, направленные на снижение негативного воздействия на окружающую среду, достижение плановых значений показателей надежности и энергетической эффективности объектов водоотведения, повышение эффективности работы систем централизованного водоотведения</w:t>
            </w:r>
          </w:p>
        </w:tc>
      </w:tr>
      <w:tr w:rsidR="0043235C" w:rsidRPr="004120B7" w14:paraId="10C18B44" w14:textId="77777777" w:rsidTr="004120B7">
        <w:trPr>
          <w:trHeight w:val="20"/>
        </w:trPr>
        <w:tc>
          <w:tcPr>
            <w:tcW w:w="127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638CBEFE" w14:textId="77777777" w:rsidR="0043235C" w:rsidRPr="004120B7" w:rsidRDefault="0043235C" w:rsidP="004120B7">
            <w:pPr>
              <w:keepNext/>
              <w:keepLines/>
              <w:tabs>
                <w:tab w:val="left" w:pos="1134"/>
              </w:tabs>
              <w:contextualSpacing/>
              <w:jc w:val="left"/>
              <w:rPr>
                <w:rFonts w:ascii="Times New Roman" w:hAnsi="Times New Roman"/>
                <w:color w:val="000000"/>
                <w:szCs w:val="20"/>
              </w:rPr>
            </w:pPr>
            <w:r w:rsidRPr="004120B7">
              <w:rPr>
                <w:rFonts w:ascii="Times New Roman" w:hAnsi="Times New Roman"/>
                <w:color w:val="000000"/>
                <w:szCs w:val="20"/>
              </w:rPr>
              <w:t>4.1.</w:t>
            </w:r>
          </w:p>
        </w:tc>
        <w:tc>
          <w:tcPr>
            <w:tcW w:w="5320" w:type="dxa"/>
            <w:tcBorders>
              <w:top w:val="nil"/>
              <w:left w:val="nil"/>
              <w:bottom w:val="single" w:sz="4" w:space="0" w:color="auto"/>
              <w:right w:val="single" w:sz="4" w:space="0" w:color="auto"/>
            </w:tcBorders>
            <w:tcMar>
              <w:left w:w="28" w:type="dxa"/>
              <w:right w:w="28" w:type="dxa"/>
            </w:tcMar>
            <w:vAlign w:val="center"/>
            <w:hideMark/>
          </w:tcPr>
          <w:p w14:paraId="2987F2BD" w14:textId="77777777" w:rsidR="0043235C" w:rsidRPr="004120B7" w:rsidRDefault="0043235C" w:rsidP="004120B7">
            <w:pPr>
              <w:keepNext/>
              <w:keepLines/>
              <w:tabs>
                <w:tab w:val="left" w:pos="1134"/>
              </w:tabs>
              <w:contextualSpacing/>
              <w:jc w:val="left"/>
              <w:rPr>
                <w:rFonts w:ascii="Times New Roman" w:hAnsi="Times New Roman"/>
                <w:color w:val="000000"/>
                <w:szCs w:val="20"/>
              </w:rPr>
            </w:pPr>
            <w:r w:rsidRPr="004120B7">
              <w:rPr>
                <w:rFonts w:ascii="Times New Roman" w:hAnsi="Times New Roman"/>
                <w:color w:val="000000"/>
                <w:szCs w:val="20"/>
              </w:rPr>
              <w:t>г. Мирный. Реконструкция КОС БО УО ПТВС (снижение сбросов)</w:t>
            </w:r>
          </w:p>
        </w:tc>
        <w:tc>
          <w:tcPr>
            <w:tcW w:w="1518" w:type="dxa"/>
            <w:tcBorders>
              <w:top w:val="nil"/>
              <w:left w:val="nil"/>
              <w:bottom w:val="single" w:sz="4" w:space="0" w:color="auto"/>
              <w:right w:val="single" w:sz="4" w:space="0" w:color="auto"/>
            </w:tcBorders>
            <w:noWrap/>
            <w:tcMar>
              <w:left w:w="28" w:type="dxa"/>
              <w:right w:w="28" w:type="dxa"/>
            </w:tcMar>
            <w:vAlign w:val="center"/>
            <w:hideMark/>
          </w:tcPr>
          <w:p w14:paraId="5F77F5AE"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2024</w:t>
            </w:r>
          </w:p>
        </w:tc>
        <w:tc>
          <w:tcPr>
            <w:tcW w:w="1518" w:type="dxa"/>
            <w:tcBorders>
              <w:top w:val="nil"/>
              <w:left w:val="nil"/>
              <w:bottom w:val="single" w:sz="4" w:space="0" w:color="auto"/>
              <w:right w:val="single" w:sz="4" w:space="0" w:color="auto"/>
            </w:tcBorders>
            <w:noWrap/>
            <w:tcMar>
              <w:left w:w="28" w:type="dxa"/>
              <w:right w:w="28" w:type="dxa"/>
            </w:tcMar>
            <w:vAlign w:val="center"/>
            <w:hideMark/>
          </w:tcPr>
          <w:p w14:paraId="1818F6D2" w14:textId="77777777" w:rsidR="0043235C" w:rsidRPr="004120B7" w:rsidRDefault="0043235C" w:rsidP="004120B7">
            <w:pPr>
              <w:keepNext/>
              <w:keepLines/>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2030</w:t>
            </w:r>
          </w:p>
        </w:tc>
      </w:tr>
      <w:tr w:rsidR="0043235C" w:rsidRPr="004120B7" w14:paraId="1B3BB195" w14:textId="77777777" w:rsidTr="004120B7">
        <w:trPr>
          <w:trHeight w:val="20"/>
        </w:trPr>
        <w:tc>
          <w:tcPr>
            <w:tcW w:w="9627" w:type="dxa"/>
            <w:gridSpan w:val="4"/>
            <w:tcBorders>
              <w:top w:val="nil"/>
              <w:left w:val="single" w:sz="4" w:space="0" w:color="auto"/>
              <w:bottom w:val="single" w:sz="4" w:space="0" w:color="auto"/>
              <w:right w:val="single" w:sz="4" w:space="0" w:color="auto"/>
            </w:tcBorders>
            <w:noWrap/>
            <w:tcMar>
              <w:left w:w="28" w:type="dxa"/>
              <w:right w:w="28" w:type="dxa"/>
            </w:tcMar>
            <w:vAlign w:val="center"/>
            <w:hideMark/>
          </w:tcPr>
          <w:p w14:paraId="6C087349" w14:textId="77777777" w:rsidR="0043235C" w:rsidRPr="004120B7" w:rsidRDefault="0043235C" w:rsidP="004120B7">
            <w:pPr>
              <w:tabs>
                <w:tab w:val="left" w:pos="1134"/>
              </w:tabs>
              <w:contextualSpacing/>
              <w:jc w:val="left"/>
              <w:rPr>
                <w:rFonts w:ascii="Times New Roman" w:hAnsi="Times New Roman"/>
                <w:b/>
                <w:bCs/>
                <w:color w:val="000000"/>
                <w:szCs w:val="20"/>
              </w:rPr>
            </w:pPr>
            <w:r w:rsidRPr="004120B7">
              <w:rPr>
                <w:rFonts w:ascii="Times New Roman" w:hAnsi="Times New Roman"/>
                <w:b/>
                <w:bCs/>
                <w:color w:val="000000"/>
                <w:szCs w:val="20"/>
              </w:rPr>
              <w:t>Группа 5. Вывод из эксплуатации, консервация и демонтаж объектов системы централизованного водоотведения</w:t>
            </w:r>
          </w:p>
        </w:tc>
      </w:tr>
      <w:tr w:rsidR="0043235C" w:rsidRPr="004120B7" w14:paraId="2BD756F7" w14:textId="77777777" w:rsidTr="004120B7">
        <w:trPr>
          <w:trHeight w:val="20"/>
        </w:trPr>
        <w:tc>
          <w:tcPr>
            <w:tcW w:w="9627" w:type="dxa"/>
            <w:gridSpan w:val="4"/>
            <w:tcBorders>
              <w:top w:val="nil"/>
              <w:left w:val="single" w:sz="4" w:space="0" w:color="auto"/>
              <w:bottom w:val="single" w:sz="4" w:space="0" w:color="auto"/>
              <w:right w:val="single" w:sz="4" w:space="0" w:color="auto"/>
            </w:tcBorders>
            <w:tcMar>
              <w:left w:w="28" w:type="dxa"/>
              <w:right w:w="28" w:type="dxa"/>
            </w:tcMar>
            <w:vAlign w:val="center"/>
            <w:hideMark/>
          </w:tcPr>
          <w:p w14:paraId="5C18508F" w14:textId="77777777" w:rsidR="0043235C" w:rsidRPr="004120B7" w:rsidRDefault="0043235C" w:rsidP="004120B7">
            <w:pPr>
              <w:tabs>
                <w:tab w:val="left" w:pos="1134"/>
              </w:tabs>
              <w:contextualSpacing/>
              <w:jc w:val="left"/>
              <w:rPr>
                <w:rFonts w:ascii="Times New Roman" w:hAnsi="Times New Roman"/>
                <w:b/>
                <w:bCs/>
                <w:color w:val="000000"/>
                <w:szCs w:val="20"/>
              </w:rPr>
            </w:pPr>
            <w:r w:rsidRPr="004120B7">
              <w:rPr>
                <w:rFonts w:ascii="Times New Roman" w:hAnsi="Times New Roman"/>
                <w:b/>
                <w:bCs/>
                <w:color w:val="000000"/>
                <w:szCs w:val="20"/>
              </w:rPr>
              <w:t>Группа 6. Мероприятия, предусматривающие капитальные вложения в объекты основных средств и нематериальные активы регулируемой организации, обусловленные необходимостью соблюдения регулируемыми организациями обязательных требований, установленных законодательством Российской Федерации и связанных с осуществлением деятельности в сфере водоотведения, включая мероприятия по обеспечению безопасности и антитеррористической защищенности объектов водоотведения</w:t>
            </w:r>
          </w:p>
        </w:tc>
      </w:tr>
      <w:tr w:rsidR="0043235C" w:rsidRPr="004120B7" w14:paraId="4DA766B1" w14:textId="77777777" w:rsidTr="004120B7">
        <w:trPr>
          <w:trHeight w:val="20"/>
        </w:trPr>
        <w:tc>
          <w:tcPr>
            <w:tcW w:w="1271" w:type="dxa"/>
            <w:tcBorders>
              <w:top w:val="nil"/>
              <w:left w:val="single" w:sz="4" w:space="0" w:color="auto"/>
              <w:bottom w:val="single" w:sz="4" w:space="0" w:color="auto"/>
              <w:right w:val="single" w:sz="4" w:space="0" w:color="auto"/>
            </w:tcBorders>
            <w:noWrap/>
            <w:tcMar>
              <w:left w:w="28" w:type="dxa"/>
              <w:right w:w="28" w:type="dxa"/>
            </w:tcMar>
            <w:vAlign w:val="center"/>
            <w:hideMark/>
          </w:tcPr>
          <w:p w14:paraId="7F301379" w14:textId="77777777" w:rsidR="0043235C" w:rsidRPr="004120B7" w:rsidRDefault="0043235C" w:rsidP="004120B7">
            <w:pPr>
              <w:tabs>
                <w:tab w:val="left" w:pos="1134"/>
              </w:tabs>
              <w:contextualSpacing/>
              <w:jc w:val="left"/>
              <w:rPr>
                <w:rFonts w:ascii="Times New Roman" w:hAnsi="Times New Roman"/>
                <w:color w:val="000000"/>
                <w:szCs w:val="20"/>
              </w:rPr>
            </w:pPr>
            <w:r w:rsidRPr="004120B7">
              <w:rPr>
                <w:rFonts w:ascii="Times New Roman" w:hAnsi="Times New Roman"/>
                <w:color w:val="000000"/>
                <w:szCs w:val="20"/>
              </w:rPr>
              <w:t>6.1.</w:t>
            </w:r>
          </w:p>
        </w:tc>
        <w:tc>
          <w:tcPr>
            <w:tcW w:w="5320" w:type="dxa"/>
            <w:tcBorders>
              <w:top w:val="nil"/>
              <w:left w:val="nil"/>
              <w:bottom w:val="single" w:sz="4" w:space="0" w:color="auto"/>
              <w:right w:val="single" w:sz="4" w:space="0" w:color="auto"/>
            </w:tcBorders>
            <w:tcMar>
              <w:left w:w="28" w:type="dxa"/>
              <w:right w:w="28" w:type="dxa"/>
            </w:tcMar>
            <w:vAlign w:val="center"/>
            <w:hideMark/>
          </w:tcPr>
          <w:p w14:paraId="72680FAD" w14:textId="77777777" w:rsidR="0043235C" w:rsidRPr="004120B7" w:rsidRDefault="0043235C" w:rsidP="004120B7">
            <w:pPr>
              <w:tabs>
                <w:tab w:val="left" w:pos="1134"/>
              </w:tabs>
              <w:contextualSpacing/>
              <w:jc w:val="left"/>
              <w:rPr>
                <w:rFonts w:ascii="Times New Roman" w:hAnsi="Times New Roman"/>
                <w:color w:val="000000"/>
                <w:szCs w:val="20"/>
              </w:rPr>
            </w:pPr>
            <w:r w:rsidRPr="004120B7">
              <w:rPr>
                <w:rFonts w:ascii="Times New Roman" w:hAnsi="Times New Roman"/>
                <w:color w:val="000000"/>
                <w:szCs w:val="20"/>
              </w:rPr>
              <w:t xml:space="preserve">Автоматизация учета по расчетам за коммунальные услуги ООО </w:t>
            </w:r>
            <w:r w:rsidR="00894FD1" w:rsidRPr="004120B7">
              <w:rPr>
                <w:rFonts w:ascii="Times New Roman" w:hAnsi="Times New Roman"/>
                <w:color w:val="000000"/>
                <w:szCs w:val="20"/>
              </w:rPr>
              <w:t>«</w:t>
            </w:r>
            <w:r w:rsidRPr="004120B7">
              <w:rPr>
                <w:rFonts w:ascii="Times New Roman" w:hAnsi="Times New Roman"/>
                <w:color w:val="000000"/>
                <w:szCs w:val="20"/>
              </w:rPr>
              <w:t>ПТВС</w:t>
            </w:r>
            <w:r w:rsidR="00894FD1" w:rsidRPr="004120B7">
              <w:rPr>
                <w:rFonts w:ascii="Times New Roman" w:hAnsi="Times New Roman"/>
                <w:color w:val="000000"/>
                <w:szCs w:val="20"/>
              </w:rPr>
              <w:t>»</w:t>
            </w:r>
          </w:p>
        </w:tc>
        <w:tc>
          <w:tcPr>
            <w:tcW w:w="1518" w:type="dxa"/>
            <w:tcBorders>
              <w:top w:val="nil"/>
              <w:left w:val="nil"/>
              <w:bottom w:val="single" w:sz="4" w:space="0" w:color="auto"/>
              <w:right w:val="single" w:sz="4" w:space="0" w:color="auto"/>
            </w:tcBorders>
            <w:noWrap/>
            <w:tcMar>
              <w:left w:w="28" w:type="dxa"/>
              <w:right w:w="28" w:type="dxa"/>
            </w:tcMar>
            <w:vAlign w:val="center"/>
            <w:hideMark/>
          </w:tcPr>
          <w:p w14:paraId="1D2E5078" w14:textId="77777777" w:rsidR="0043235C" w:rsidRPr="004120B7" w:rsidRDefault="0043235C" w:rsidP="004120B7">
            <w:pPr>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2024</w:t>
            </w:r>
          </w:p>
        </w:tc>
        <w:tc>
          <w:tcPr>
            <w:tcW w:w="1518" w:type="dxa"/>
            <w:tcBorders>
              <w:top w:val="nil"/>
              <w:left w:val="nil"/>
              <w:bottom w:val="single" w:sz="4" w:space="0" w:color="auto"/>
              <w:right w:val="single" w:sz="4" w:space="0" w:color="auto"/>
            </w:tcBorders>
            <w:noWrap/>
            <w:tcMar>
              <w:left w:w="28" w:type="dxa"/>
              <w:right w:w="28" w:type="dxa"/>
            </w:tcMar>
            <w:vAlign w:val="center"/>
            <w:hideMark/>
          </w:tcPr>
          <w:p w14:paraId="14D1BF5F" w14:textId="77777777" w:rsidR="0043235C" w:rsidRPr="004120B7" w:rsidRDefault="0043235C" w:rsidP="004120B7">
            <w:pPr>
              <w:tabs>
                <w:tab w:val="left" w:pos="1134"/>
              </w:tabs>
              <w:contextualSpacing/>
              <w:jc w:val="center"/>
              <w:rPr>
                <w:rFonts w:ascii="Times New Roman" w:hAnsi="Times New Roman"/>
                <w:b/>
                <w:bCs/>
                <w:color w:val="000000"/>
                <w:szCs w:val="20"/>
              </w:rPr>
            </w:pPr>
            <w:r w:rsidRPr="004120B7">
              <w:rPr>
                <w:rFonts w:ascii="Times New Roman" w:hAnsi="Times New Roman"/>
                <w:b/>
                <w:bCs/>
                <w:color w:val="000000"/>
                <w:szCs w:val="20"/>
              </w:rPr>
              <w:t>2026</w:t>
            </w:r>
          </w:p>
        </w:tc>
      </w:tr>
    </w:tbl>
    <w:p w14:paraId="2A1B8392" w14:textId="77777777" w:rsidR="00FA5FF3" w:rsidRPr="00A27C2D" w:rsidRDefault="00FA5FF3" w:rsidP="002C5279">
      <w:pPr>
        <w:pStyle w:val="e"/>
        <w:keepLines w:val="0"/>
        <w:tabs>
          <w:tab w:val="left" w:pos="1134"/>
        </w:tabs>
        <w:spacing w:before="0" w:line="276" w:lineRule="auto"/>
        <w:jc w:val="both"/>
        <w:rPr>
          <w:color w:val="000000" w:themeColor="text1"/>
        </w:rPr>
      </w:pPr>
    </w:p>
    <w:p w14:paraId="7C9347C2" w14:textId="77777777" w:rsidR="00AF3E4B" w:rsidRPr="00A27C2D" w:rsidRDefault="002144E8"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55" w:name="_Toc236951377"/>
      <w:r w:rsidRPr="00A27C2D">
        <w:rPr>
          <w:rFonts w:ascii="Times New Roman" w:hAnsi="Times New Roman"/>
          <w:color w:val="000000" w:themeColor="text1"/>
          <w:sz w:val="24"/>
        </w:rPr>
        <w:t>Технические обоснования основных мероприятий по реализации схем водоотведения</w:t>
      </w:r>
      <w:bookmarkEnd w:id="155"/>
    </w:p>
    <w:p w14:paraId="3934E7DF" w14:textId="77777777" w:rsidR="004708EC" w:rsidRPr="00A27C2D" w:rsidRDefault="000004E8" w:rsidP="002C5279">
      <w:pPr>
        <w:widowControl w:val="0"/>
        <w:tabs>
          <w:tab w:val="left" w:pos="1134"/>
        </w:tabs>
        <w:spacing w:line="276" w:lineRule="auto"/>
        <w:ind w:firstLine="709"/>
        <w:rPr>
          <w:rFonts w:ascii="Times New Roman" w:hAnsi="Times New Roman"/>
          <w:color w:val="000000" w:themeColor="text1"/>
          <w:sz w:val="24"/>
        </w:rPr>
      </w:pPr>
      <w:bookmarkStart w:id="156" w:name="_Toc524593247"/>
      <w:r w:rsidRPr="00A27C2D">
        <w:rPr>
          <w:rFonts w:ascii="Times New Roman" w:hAnsi="Times New Roman"/>
          <w:color w:val="000000" w:themeColor="text1"/>
          <w:sz w:val="24"/>
        </w:rPr>
        <w:t>1</w:t>
      </w:r>
      <w:r w:rsidR="004708EC" w:rsidRPr="00A27C2D">
        <w:rPr>
          <w:rFonts w:ascii="Times New Roman" w:hAnsi="Times New Roman"/>
          <w:color w:val="000000" w:themeColor="text1"/>
          <w:sz w:val="24"/>
        </w:rPr>
        <w:t>. Реконструкция сетей необходима в связи с тем, что канализационные сети выработали свой ресурс и нуждаются в замене.</w:t>
      </w:r>
    </w:p>
    <w:p w14:paraId="3DB01C5F" w14:textId="77777777" w:rsidR="004708EC" w:rsidRPr="00A27C2D" w:rsidRDefault="000004E8" w:rsidP="002C5279">
      <w:pPr>
        <w:widowControl w:val="0"/>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2</w:t>
      </w:r>
      <w:r w:rsidR="004708EC" w:rsidRPr="00A27C2D">
        <w:rPr>
          <w:rFonts w:ascii="Times New Roman" w:hAnsi="Times New Roman"/>
          <w:color w:val="000000" w:themeColor="text1"/>
          <w:sz w:val="24"/>
        </w:rPr>
        <w:t>. Реконструкция сетей необходима в связи с тем, что канализационные сети выработали свой ресурс, нуждаются в замене, а принятие, на чьей-либо баланс без проведения реконструкции сетей невозможно.</w:t>
      </w:r>
    </w:p>
    <w:p w14:paraId="283D317E" w14:textId="77777777" w:rsidR="00AF60C2" w:rsidRPr="00A27C2D" w:rsidRDefault="00AF60C2" w:rsidP="002C5279">
      <w:pPr>
        <w:widowControl w:val="0"/>
        <w:tabs>
          <w:tab w:val="left" w:pos="1134"/>
        </w:tabs>
        <w:spacing w:line="276" w:lineRule="auto"/>
        <w:ind w:firstLine="709"/>
        <w:rPr>
          <w:rFonts w:ascii="Times New Roman" w:hAnsi="Times New Roman"/>
          <w:color w:val="000000" w:themeColor="text1"/>
          <w:sz w:val="24"/>
        </w:rPr>
      </w:pPr>
    </w:p>
    <w:p w14:paraId="4EA08577" w14:textId="77777777" w:rsidR="00AF3E4B" w:rsidRPr="00A27C2D" w:rsidRDefault="002144E8"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57" w:name="_Toc236951378"/>
      <w:r w:rsidRPr="00A27C2D">
        <w:rPr>
          <w:rFonts w:ascii="Times New Roman" w:hAnsi="Times New Roman"/>
          <w:color w:val="000000" w:themeColor="text1"/>
          <w:sz w:val="24"/>
        </w:rPr>
        <w:t>С</w:t>
      </w:r>
      <w:r w:rsidR="00AF3E4B" w:rsidRPr="00A27C2D">
        <w:rPr>
          <w:rFonts w:ascii="Times New Roman" w:hAnsi="Times New Roman"/>
          <w:color w:val="000000" w:themeColor="text1"/>
          <w:sz w:val="24"/>
        </w:rPr>
        <w:t>ведения о вновь строящихся, реконструируемых и предлагаемых к выводу из эксплуатации объектах централизованной системы водоотведения</w:t>
      </w:r>
      <w:bookmarkEnd w:id="156"/>
      <w:bookmarkEnd w:id="157"/>
    </w:p>
    <w:p w14:paraId="7F2D0623" w14:textId="77777777" w:rsidR="004708EC" w:rsidRPr="00A27C2D" w:rsidRDefault="004708EC" w:rsidP="002C5279">
      <w:pPr>
        <w:pStyle w:val="e"/>
        <w:keepLines w:val="0"/>
        <w:tabs>
          <w:tab w:val="left" w:pos="1134"/>
        </w:tabs>
        <w:spacing w:before="0" w:line="276" w:lineRule="auto"/>
        <w:jc w:val="both"/>
        <w:rPr>
          <w:color w:val="000000" w:themeColor="text1"/>
        </w:rPr>
      </w:pPr>
      <w:r w:rsidRPr="00A27C2D">
        <w:rPr>
          <w:color w:val="000000" w:themeColor="text1"/>
        </w:rPr>
        <w:t>Основными мероприятиями схемы водоотведения предусмотрено строительство внутриквартальных коллекторов канализации для подключения перспективных объектов капитального строительства к системе водоотведения. Дворовые сети в мероприятиях не учтены в связи с тем, что строительство сетей внутри строительной площадки осуществляется за счет средств застройщика.</w:t>
      </w:r>
    </w:p>
    <w:p w14:paraId="7D5159BB" w14:textId="77777777" w:rsidR="004708EC" w:rsidRPr="00A27C2D" w:rsidRDefault="004708EC" w:rsidP="002C5279">
      <w:pPr>
        <w:pStyle w:val="e"/>
        <w:keepLines w:val="0"/>
        <w:tabs>
          <w:tab w:val="left" w:pos="1134"/>
        </w:tabs>
        <w:spacing w:before="0" w:line="276" w:lineRule="auto"/>
        <w:jc w:val="both"/>
        <w:rPr>
          <w:color w:val="000000" w:themeColor="text1"/>
        </w:rPr>
      </w:pPr>
      <w:r w:rsidRPr="00A27C2D">
        <w:rPr>
          <w:color w:val="000000" w:themeColor="text1"/>
        </w:rPr>
        <w:t>Прокладка сетей водоотведения предусмотрена вдоль до</w:t>
      </w:r>
      <w:r w:rsidR="004B168B" w:rsidRPr="00A27C2D">
        <w:rPr>
          <w:color w:val="000000" w:themeColor="text1"/>
        </w:rPr>
        <w:t xml:space="preserve">рог. Для защиты трубопроводов </w:t>
      </w:r>
      <w:r w:rsidRPr="00A27C2D">
        <w:rPr>
          <w:color w:val="000000" w:themeColor="text1"/>
        </w:rPr>
        <w:t>водоснабжени</w:t>
      </w:r>
      <w:r w:rsidR="004B168B" w:rsidRPr="00A27C2D">
        <w:rPr>
          <w:color w:val="000000" w:themeColor="text1"/>
        </w:rPr>
        <w:t xml:space="preserve">я от промерзания необходимо </w:t>
      </w:r>
      <w:r w:rsidRPr="00A27C2D">
        <w:rPr>
          <w:color w:val="000000" w:themeColor="text1"/>
        </w:rPr>
        <w:t>предусмотреть тепловую изоляцию трубопроводов, а также рассмотреть возможность защиты от замерзания греющим кабелем. Точное расположение трасс прокладки трубопроводов необходимо уточнить при разработке проектной документации.</w:t>
      </w:r>
    </w:p>
    <w:p w14:paraId="34EC663A" w14:textId="77777777" w:rsidR="004120B7" w:rsidRPr="00A27C2D" w:rsidRDefault="004120B7" w:rsidP="002C5279">
      <w:pPr>
        <w:pStyle w:val="e"/>
        <w:keepLines w:val="0"/>
        <w:tabs>
          <w:tab w:val="left" w:pos="1134"/>
        </w:tabs>
        <w:spacing w:before="0" w:line="276" w:lineRule="auto"/>
        <w:jc w:val="both"/>
        <w:rPr>
          <w:color w:val="000000" w:themeColor="text1"/>
        </w:rPr>
      </w:pPr>
      <w:r w:rsidRPr="00A27C2D">
        <w:rPr>
          <w:color w:val="000000" w:themeColor="text1"/>
        </w:rPr>
        <w:lastRenderedPageBreak/>
        <w:t xml:space="preserve">Ориентировочная сводная протяженность трубопроводов каждого диаметра до перспективных потребителей представлена в таблице </w:t>
      </w:r>
      <w:r w:rsidR="002C5279">
        <w:rPr>
          <w:color w:val="000000" w:themeColor="text1"/>
        </w:rPr>
        <w:t>49</w:t>
      </w:r>
      <w:r w:rsidRPr="00A27C2D">
        <w:rPr>
          <w:color w:val="000000" w:themeColor="text1"/>
        </w:rPr>
        <w:t>. Сведения по каждому участку перспективной сети представлены в электронной модели водоснабжения и водоотведения г. Мирный.</w:t>
      </w:r>
    </w:p>
    <w:p w14:paraId="6C1A8C52" w14:textId="2DE3970E" w:rsidR="004120B7" w:rsidRPr="00A27C2D" w:rsidRDefault="004120B7" w:rsidP="002C5279">
      <w:pPr>
        <w:pStyle w:val="af"/>
        <w:tabs>
          <w:tab w:val="left" w:pos="1134"/>
        </w:tabs>
        <w:suppressAutoHyphens/>
        <w:spacing w:after="0"/>
        <w:ind w:left="0" w:firstLine="709"/>
        <w:jc w:val="both"/>
        <w:rPr>
          <w:b/>
          <w:color w:val="000000" w:themeColor="text1"/>
        </w:rPr>
      </w:pPr>
      <w:r w:rsidRPr="003F2FD2">
        <w:rPr>
          <w:b/>
          <w:szCs w:val="24"/>
        </w:rPr>
        <w:t xml:space="preserve">Таблица </w:t>
      </w:r>
      <w:r w:rsidRPr="003F2FD2">
        <w:rPr>
          <w:b/>
          <w:szCs w:val="24"/>
        </w:rPr>
        <w:fldChar w:fldCharType="begin"/>
      </w:r>
      <w:r w:rsidRPr="003F2FD2">
        <w:rPr>
          <w:b/>
          <w:szCs w:val="24"/>
        </w:rPr>
        <w:instrText xml:space="preserve"> SEQ Таблица \* ARABIC </w:instrText>
      </w:r>
      <w:r w:rsidRPr="003F2FD2">
        <w:rPr>
          <w:b/>
          <w:szCs w:val="24"/>
        </w:rPr>
        <w:fldChar w:fldCharType="separate"/>
      </w:r>
      <w:r w:rsidR="001E68BB">
        <w:rPr>
          <w:b/>
          <w:noProof/>
          <w:szCs w:val="24"/>
        </w:rPr>
        <w:t>49</w:t>
      </w:r>
      <w:r w:rsidRPr="003F2FD2">
        <w:rPr>
          <w:b/>
          <w:szCs w:val="24"/>
        </w:rPr>
        <w:fldChar w:fldCharType="end"/>
      </w:r>
      <w:r w:rsidRPr="003F2FD2">
        <w:rPr>
          <w:b/>
          <w:szCs w:val="24"/>
        </w:rPr>
        <w:t xml:space="preserve">. </w:t>
      </w:r>
      <w:r w:rsidRPr="00A27C2D">
        <w:rPr>
          <w:b/>
          <w:color w:val="000000" w:themeColor="text1"/>
        </w:rPr>
        <w:t>Сводный перечень сетей до перспективных потребителей</w:t>
      </w:r>
    </w:p>
    <w:tbl>
      <w:tblPr>
        <w:tblStyle w:val="a6"/>
        <w:tblW w:w="5000" w:type="pct"/>
        <w:tblLook w:val="04A0" w:firstRow="1" w:lastRow="0" w:firstColumn="1" w:lastColumn="0" w:noHBand="0" w:noVBand="1"/>
      </w:tblPr>
      <w:tblGrid>
        <w:gridCol w:w="4806"/>
        <w:gridCol w:w="4821"/>
      </w:tblGrid>
      <w:tr w:rsidR="004120B7" w:rsidRPr="00E86AFB" w14:paraId="04245DD5" w14:textId="77777777" w:rsidTr="006D7D24">
        <w:trPr>
          <w:tblHeader/>
        </w:trPr>
        <w:tc>
          <w:tcPr>
            <w:tcW w:w="4956" w:type="dxa"/>
            <w:tcMar>
              <w:left w:w="28" w:type="dxa"/>
              <w:right w:w="28" w:type="dxa"/>
            </w:tcMar>
            <w:vAlign w:val="center"/>
          </w:tcPr>
          <w:p w14:paraId="51860A0B"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Внутренний диаметр трубы, мм.</w:t>
            </w:r>
          </w:p>
        </w:tc>
        <w:tc>
          <w:tcPr>
            <w:tcW w:w="4957" w:type="dxa"/>
            <w:tcMar>
              <w:left w:w="28" w:type="dxa"/>
              <w:right w:w="28" w:type="dxa"/>
            </w:tcMar>
            <w:vAlign w:val="center"/>
          </w:tcPr>
          <w:p w14:paraId="1E3C2356"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Протяженность, м.</w:t>
            </w:r>
          </w:p>
        </w:tc>
      </w:tr>
      <w:tr w:rsidR="004120B7" w:rsidRPr="00E86AFB" w14:paraId="3B59DBCB" w14:textId="77777777" w:rsidTr="006D7D24">
        <w:tc>
          <w:tcPr>
            <w:tcW w:w="4956" w:type="dxa"/>
            <w:tcMar>
              <w:left w:w="28" w:type="dxa"/>
              <w:right w:w="28" w:type="dxa"/>
            </w:tcMar>
            <w:vAlign w:val="center"/>
          </w:tcPr>
          <w:p w14:paraId="023061B7"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20</w:t>
            </w:r>
          </w:p>
        </w:tc>
        <w:tc>
          <w:tcPr>
            <w:tcW w:w="4957" w:type="dxa"/>
            <w:tcMar>
              <w:left w:w="28" w:type="dxa"/>
              <w:right w:w="28" w:type="dxa"/>
            </w:tcMar>
            <w:vAlign w:val="center"/>
          </w:tcPr>
          <w:p w14:paraId="152158D7"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410,54</w:t>
            </w:r>
          </w:p>
        </w:tc>
      </w:tr>
      <w:tr w:rsidR="004120B7" w:rsidRPr="00E86AFB" w14:paraId="2FFA7CDC" w14:textId="77777777" w:rsidTr="006D7D24">
        <w:tc>
          <w:tcPr>
            <w:tcW w:w="4956" w:type="dxa"/>
            <w:tcMar>
              <w:left w:w="28" w:type="dxa"/>
              <w:right w:w="28" w:type="dxa"/>
            </w:tcMar>
            <w:vAlign w:val="center"/>
          </w:tcPr>
          <w:p w14:paraId="0151C142"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25</w:t>
            </w:r>
          </w:p>
        </w:tc>
        <w:tc>
          <w:tcPr>
            <w:tcW w:w="4957" w:type="dxa"/>
            <w:tcMar>
              <w:left w:w="28" w:type="dxa"/>
              <w:right w:w="28" w:type="dxa"/>
            </w:tcMar>
            <w:vAlign w:val="center"/>
          </w:tcPr>
          <w:p w14:paraId="386FB188"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305,55</w:t>
            </w:r>
          </w:p>
        </w:tc>
      </w:tr>
      <w:tr w:rsidR="004120B7" w:rsidRPr="00E86AFB" w14:paraId="3335C748" w14:textId="77777777" w:rsidTr="006D7D24">
        <w:tc>
          <w:tcPr>
            <w:tcW w:w="4956" w:type="dxa"/>
            <w:tcMar>
              <w:left w:w="28" w:type="dxa"/>
              <w:right w:w="28" w:type="dxa"/>
            </w:tcMar>
            <w:vAlign w:val="center"/>
          </w:tcPr>
          <w:p w14:paraId="3794C9AE"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32</w:t>
            </w:r>
          </w:p>
        </w:tc>
        <w:tc>
          <w:tcPr>
            <w:tcW w:w="4957" w:type="dxa"/>
            <w:tcMar>
              <w:left w:w="28" w:type="dxa"/>
              <w:right w:w="28" w:type="dxa"/>
            </w:tcMar>
            <w:vAlign w:val="center"/>
          </w:tcPr>
          <w:p w14:paraId="6209F62B"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553,92</w:t>
            </w:r>
          </w:p>
        </w:tc>
      </w:tr>
      <w:tr w:rsidR="004120B7" w:rsidRPr="00E86AFB" w14:paraId="17846B9C" w14:textId="77777777" w:rsidTr="006D7D24">
        <w:tc>
          <w:tcPr>
            <w:tcW w:w="4956" w:type="dxa"/>
            <w:tcMar>
              <w:left w:w="28" w:type="dxa"/>
              <w:right w:w="28" w:type="dxa"/>
            </w:tcMar>
            <w:vAlign w:val="center"/>
          </w:tcPr>
          <w:p w14:paraId="312AF212"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40</w:t>
            </w:r>
          </w:p>
        </w:tc>
        <w:tc>
          <w:tcPr>
            <w:tcW w:w="4957" w:type="dxa"/>
            <w:tcMar>
              <w:left w:w="28" w:type="dxa"/>
              <w:right w:w="28" w:type="dxa"/>
            </w:tcMar>
            <w:vAlign w:val="center"/>
          </w:tcPr>
          <w:p w14:paraId="57955901"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73,35</w:t>
            </w:r>
          </w:p>
        </w:tc>
      </w:tr>
      <w:tr w:rsidR="004120B7" w:rsidRPr="00E86AFB" w14:paraId="3251323E" w14:textId="77777777" w:rsidTr="006D7D24">
        <w:tc>
          <w:tcPr>
            <w:tcW w:w="4956" w:type="dxa"/>
            <w:tcMar>
              <w:left w:w="28" w:type="dxa"/>
              <w:right w:w="28" w:type="dxa"/>
            </w:tcMar>
            <w:vAlign w:val="center"/>
          </w:tcPr>
          <w:p w14:paraId="4E20F6E5"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50</w:t>
            </w:r>
          </w:p>
        </w:tc>
        <w:tc>
          <w:tcPr>
            <w:tcW w:w="4957" w:type="dxa"/>
            <w:tcMar>
              <w:left w:w="28" w:type="dxa"/>
              <w:right w:w="28" w:type="dxa"/>
            </w:tcMar>
            <w:vAlign w:val="center"/>
          </w:tcPr>
          <w:p w14:paraId="61AC8402"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14019,54</w:t>
            </w:r>
          </w:p>
        </w:tc>
      </w:tr>
      <w:tr w:rsidR="004120B7" w:rsidRPr="00E86AFB" w14:paraId="723A0894" w14:textId="77777777" w:rsidTr="006D7D24">
        <w:tc>
          <w:tcPr>
            <w:tcW w:w="4956" w:type="dxa"/>
            <w:tcMar>
              <w:left w:w="28" w:type="dxa"/>
              <w:right w:w="28" w:type="dxa"/>
            </w:tcMar>
            <w:vAlign w:val="center"/>
          </w:tcPr>
          <w:p w14:paraId="7001557A"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70</w:t>
            </w:r>
          </w:p>
        </w:tc>
        <w:tc>
          <w:tcPr>
            <w:tcW w:w="4957" w:type="dxa"/>
            <w:tcMar>
              <w:left w:w="28" w:type="dxa"/>
              <w:right w:w="28" w:type="dxa"/>
            </w:tcMar>
            <w:vAlign w:val="center"/>
          </w:tcPr>
          <w:p w14:paraId="7E392B2B"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285,94</w:t>
            </w:r>
          </w:p>
        </w:tc>
      </w:tr>
      <w:tr w:rsidR="004120B7" w:rsidRPr="00E86AFB" w14:paraId="33DC3B2E" w14:textId="77777777" w:rsidTr="006D7D24">
        <w:tc>
          <w:tcPr>
            <w:tcW w:w="4956" w:type="dxa"/>
            <w:tcMar>
              <w:left w:w="28" w:type="dxa"/>
              <w:right w:w="28" w:type="dxa"/>
            </w:tcMar>
            <w:vAlign w:val="center"/>
          </w:tcPr>
          <w:p w14:paraId="37680EA0"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80</w:t>
            </w:r>
          </w:p>
        </w:tc>
        <w:tc>
          <w:tcPr>
            <w:tcW w:w="4957" w:type="dxa"/>
            <w:tcMar>
              <w:left w:w="28" w:type="dxa"/>
              <w:right w:w="28" w:type="dxa"/>
            </w:tcMar>
            <w:vAlign w:val="center"/>
          </w:tcPr>
          <w:p w14:paraId="2E05E984"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3687,92</w:t>
            </w:r>
          </w:p>
        </w:tc>
      </w:tr>
      <w:tr w:rsidR="004120B7" w:rsidRPr="00E86AFB" w14:paraId="4EE5A623" w14:textId="77777777" w:rsidTr="006D7D24">
        <w:tc>
          <w:tcPr>
            <w:tcW w:w="4956" w:type="dxa"/>
            <w:tcMar>
              <w:left w:w="28" w:type="dxa"/>
              <w:right w:w="28" w:type="dxa"/>
            </w:tcMar>
            <w:vAlign w:val="center"/>
          </w:tcPr>
          <w:p w14:paraId="22D71F77"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100</w:t>
            </w:r>
          </w:p>
        </w:tc>
        <w:tc>
          <w:tcPr>
            <w:tcW w:w="4957" w:type="dxa"/>
            <w:tcMar>
              <w:left w:w="28" w:type="dxa"/>
              <w:right w:w="28" w:type="dxa"/>
            </w:tcMar>
            <w:vAlign w:val="center"/>
          </w:tcPr>
          <w:p w14:paraId="31DEE435"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1514,05</w:t>
            </w:r>
          </w:p>
        </w:tc>
      </w:tr>
      <w:tr w:rsidR="004120B7" w:rsidRPr="00E86AFB" w14:paraId="3BC18A21" w14:textId="77777777" w:rsidTr="006D7D24">
        <w:tc>
          <w:tcPr>
            <w:tcW w:w="4956" w:type="dxa"/>
            <w:tcMar>
              <w:left w:w="28" w:type="dxa"/>
              <w:right w:w="28" w:type="dxa"/>
            </w:tcMar>
            <w:vAlign w:val="center"/>
          </w:tcPr>
          <w:p w14:paraId="5B23613C"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125</w:t>
            </w:r>
          </w:p>
        </w:tc>
        <w:tc>
          <w:tcPr>
            <w:tcW w:w="4957" w:type="dxa"/>
            <w:tcMar>
              <w:left w:w="28" w:type="dxa"/>
              <w:right w:w="28" w:type="dxa"/>
            </w:tcMar>
            <w:vAlign w:val="center"/>
          </w:tcPr>
          <w:p w14:paraId="77561070"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317,77</w:t>
            </w:r>
          </w:p>
        </w:tc>
      </w:tr>
      <w:tr w:rsidR="004120B7" w:rsidRPr="00E86AFB" w14:paraId="472673E4" w14:textId="77777777" w:rsidTr="006D7D24">
        <w:tc>
          <w:tcPr>
            <w:tcW w:w="4956" w:type="dxa"/>
            <w:tcMar>
              <w:left w:w="28" w:type="dxa"/>
              <w:right w:w="28" w:type="dxa"/>
            </w:tcMar>
            <w:vAlign w:val="center"/>
          </w:tcPr>
          <w:p w14:paraId="0ADCEE21"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150</w:t>
            </w:r>
          </w:p>
        </w:tc>
        <w:tc>
          <w:tcPr>
            <w:tcW w:w="4957" w:type="dxa"/>
            <w:tcMar>
              <w:left w:w="28" w:type="dxa"/>
              <w:right w:w="28" w:type="dxa"/>
            </w:tcMar>
            <w:vAlign w:val="center"/>
          </w:tcPr>
          <w:p w14:paraId="58A82F2B"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170,04</w:t>
            </w:r>
          </w:p>
        </w:tc>
      </w:tr>
      <w:tr w:rsidR="004120B7" w:rsidRPr="00E86AFB" w14:paraId="463CDDE5" w14:textId="77777777" w:rsidTr="006D7D24">
        <w:tc>
          <w:tcPr>
            <w:tcW w:w="4956" w:type="dxa"/>
            <w:tcMar>
              <w:left w:w="28" w:type="dxa"/>
              <w:right w:w="28" w:type="dxa"/>
            </w:tcMar>
            <w:vAlign w:val="center"/>
          </w:tcPr>
          <w:p w14:paraId="2938C18E"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200</w:t>
            </w:r>
          </w:p>
        </w:tc>
        <w:tc>
          <w:tcPr>
            <w:tcW w:w="4957" w:type="dxa"/>
            <w:tcMar>
              <w:left w:w="28" w:type="dxa"/>
              <w:right w:w="28" w:type="dxa"/>
            </w:tcMar>
            <w:vAlign w:val="center"/>
          </w:tcPr>
          <w:p w14:paraId="01662242" w14:textId="77777777" w:rsidR="004120B7" w:rsidRPr="00E86AFB" w:rsidRDefault="004120B7" w:rsidP="006D7D24">
            <w:pPr>
              <w:pStyle w:val="e"/>
              <w:tabs>
                <w:tab w:val="left" w:pos="1134"/>
              </w:tabs>
              <w:spacing w:before="0" w:line="240" w:lineRule="auto"/>
              <w:ind w:firstLine="0"/>
              <w:contextualSpacing/>
              <w:jc w:val="center"/>
              <w:rPr>
                <w:color w:val="000000" w:themeColor="text1"/>
                <w:sz w:val="20"/>
                <w:szCs w:val="20"/>
              </w:rPr>
            </w:pPr>
            <w:r w:rsidRPr="00E86AFB">
              <w:rPr>
                <w:color w:val="000000" w:themeColor="text1"/>
                <w:sz w:val="20"/>
                <w:szCs w:val="20"/>
              </w:rPr>
              <w:t>803,91</w:t>
            </w:r>
          </w:p>
        </w:tc>
      </w:tr>
    </w:tbl>
    <w:p w14:paraId="28198292" w14:textId="77777777" w:rsidR="00FA5FF3" w:rsidRPr="00A27C2D" w:rsidRDefault="00FA5FF3" w:rsidP="002C5279">
      <w:pPr>
        <w:pStyle w:val="e"/>
        <w:keepLines w:val="0"/>
        <w:tabs>
          <w:tab w:val="left" w:pos="1134"/>
        </w:tabs>
        <w:spacing w:before="0" w:line="276" w:lineRule="auto"/>
        <w:jc w:val="both"/>
        <w:rPr>
          <w:color w:val="000000" w:themeColor="text1"/>
        </w:rPr>
      </w:pPr>
    </w:p>
    <w:p w14:paraId="75B2DAF3" w14:textId="77777777" w:rsidR="00AF3E4B" w:rsidRPr="00A27C2D" w:rsidRDefault="002144E8"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58" w:name="_Toc524593248"/>
      <w:bookmarkStart w:id="159" w:name="_Toc236951379"/>
      <w:r w:rsidRPr="00A27C2D">
        <w:rPr>
          <w:rFonts w:ascii="Times New Roman" w:hAnsi="Times New Roman"/>
          <w:color w:val="000000" w:themeColor="text1"/>
          <w:sz w:val="24"/>
        </w:rPr>
        <w:t>С</w:t>
      </w:r>
      <w:r w:rsidR="00AF3E4B" w:rsidRPr="00A27C2D">
        <w:rPr>
          <w:rFonts w:ascii="Times New Roman" w:hAnsi="Times New Roman"/>
          <w:color w:val="000000" w:themeColor="text1"/>
          <w:sz w:val="24"/>
        </w:rPr>
        <w:t>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58"/>
      <w:bookmarkEnd w:id="159"/>
    </w:p>
    <w:p w14:paraId="69869A28" w14:textId="77777777" w:rsidR="004F1BF7" w:rsidRPr="00A27C2D" w:rsidRDefault="004708EC" w:rsidP="002C5279">
      <w:pPr>
        <w:pStyle w:val="e"/>
        <w:keepLines w:val="0"/>
        <w:tabs>
          <w:tab w:val="left" w:pos="1134"/>
        </w:tabs>
        <w:spacing w:before="0" w:line="276" w:lineRule="auto"/>
        <w:jc w:val="both"/>
        <w:rPr>
          <w:color w:val="000000" w:themeColor="text1"/>
        </w:rPr>
      </w:pPr>
      <w:r w:rsidRPr="00A27C2D">
        <w:rPr>
          <w:color w:val="000000" w:themeColor="text1"/>
        </w:rPr>
        <w:t>Развитие систем диспетчеризации настоящей схемой не предусмотрено. Мероприятия не запланированы.</w:t>
      </w:r>
    </w:p>
    <w:p w14:paraId="6BD4D05D" w14:textId="77777777" w:rsidR="0038243D" w:rsidRPr="00A27C2D" w:rsidRDefault="0038243D" w:rsidP="002C5279">
      <w:pPr>
        <w:pStyle w:val="e"/>
        <w:keepLines w:val="0"/>
        <w:tabs>
          <w:tab w:val="left" w:pos="1134"/>
        </w:tabs>
        <w:spacing w:before="0" w:line="276" w:lineRule="auto"/>
        <w:jc w:val="both"/>
        <w:rPr>
          <w:color w:val="000000" w:themeColor="text1"/>
        </w:rPr>
      </w:pPr>
      <w:r w:rsidRPr="00A27C2D">
        <w:rPr>
          <w:color w:val="000000" w:themeColor="text1"/>
        </w:rPr>
        <w:t xml:space="preserve">На объектах системы теплоснабжения ООО </w:t>
      </w:r>
      <w:r w:rsidR="00894FD1" w:rsidRPr="00A27C2D">
        <w:rPr>
          <w:color w:val="000000" w:themeColor="text1"/>
        </w:rPr>
        <w:t>«</w:t>
      </w:r>
      <w:r w:rsidRPr="00A27C2D">
        <w:rPr>
          <w:color w:val="000000" w:themeColor="text1"/>
        </w:rPr>
        <w:t>ПТВС</w:t>
      </w:r>
      <w:r w:rsidR="00894FD1" w:rsidRPr="00A27C2D">
        <w:rPr>
          <w:color w:val="000000" w:themeColor="text1"/>
        </w:rPr>
        <w:t>»</w:t>
      </w:r>
      <w:r w:rsidRPr="00A27C2D">
        <w:rPr>
          <w:color w:val="000000" w:themeColor="text1"/>
        </w:rPr>
        <w:t xml:space="preserve"> внедрена система АСУТП </w:t>
      </w:r>
      <w:r w:rsidR="00894FD1" w:rsidRPr="00A27C2D">
        <w:rPr>
          <w:color w:val="000000" w:themeColor="text1"/>
        </w:rPr>
        <w:t>«</w:t>
      </w:r>
      <w:r w:rsidRPr="00A27C2D">
        <w:rPr>
          <w:color w:val="000000" w:themeColor="text1"/>
        </w:rPr>
        <w:t>АСУ-Энерго</w:t>
      </w:r>
      <w:r w:rsidR="00894FD1" w:rsidRPr="00A27C2D">
        <w:rPr>
          <w:color w:val="000000" w:themeColor="text1"/>
        </w:rPr>
        <w:t>»</w:t>
      </w:r>
      <w:r w:rsidRPr="00A27C2D">
        <w:rPr>
          <w:color w:val="000000" w:themeColor="text1"/>
        </w:rPr>
        <w:t xml:space="preserve">. Полевой уровень состоит из Программно-технического комплекса </w:t>
      </w:r>
      <w:r w:rsidR="00894FD1" w:rsidRPr="00A27C2D">
        <w:rPr>
          <w:color w:val="000000" w:themeColor="text1"/>
        </w:rPr>
        <w:t>«</w:t>
      </w:r>
      <w:r w:rsidRPr="00A27C2D">
        <w:rPr>
          <w:color w:val="000000" w:themeColor="text1"/>
        </w:rPr>
        <w:t>Деконт</w:t>
      </w:r>
      <w:r w:rsidR="00894FD1" w:rsidRPr="00A27C2D">
        <w:rPr>
          <w:color w:val="000000" w:themeColor="text1"/>
        </w:rPr>
        <w:t>»</w:t>
      </w:r>
      <w:r w:rsidRPr="00A27C2D">
        <w:rPr>
          <w:color w:val="000000" w:themeColor="text1"/>
        </w:rPr>
        <w:t>, который осуществляет сбор данных с ЦТП, котельных, ВОС, КОСБО, КНС. Имеется возможность дистанционного мониторинга и управления оборудованием ЦТП и насосных станций, работающих без присутствия персонала. Программное обеспечение верхнего уровня FactoryTalk Rockwell Automation.</w:t>
      </w:r>
    </w:p>
    <w:p w14:paraId="5E4A65D6" w14:textId="77777777" w:rsidR="00FA5FF3" w:rsidRPr="00A27C2D" w:rsidRDefault="00FA5FF3" w:rsidP="002C5279">
      <w:pPr>
        <w:pStyle w:val="e"/>
        <w:keepLines w:val="0"/>
        <w:tabs>
          <w:tab w:val="left" w:pos="1134"/>
        </w:tabs>
        <w:spacing w:before="0" w:line="276" w:lineRule="auto"/>
        <w:jc w:val="both"/>
        <w:rPr>
          <w:color w:val="000000" w:themeColor="text1"/>
        </w:rPr>
      </w:pPr>
    </w:p>
    <w:p w14:paraId="6731ABDD" w14:textId="77777777" w:rsidR="00AF3E4B" w:rsidRPr="00A27C2D" w:rsidRDefault="00F94007"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60" w:name="_Toc524593249"/>
      <w:bookmarkStart w:id="161" w:name="_Toc236951380"/>
      <w:r w:rsidRPr="00A27C2D">
        <w:rPr>
          <w:rFonts w:ascii="Times New Roman" w:hAnsi="Times New Roman"/>
          <w:color w:val="000000" w:themeColor="text1"/>
          <w:sz w:val="24"/>
        </w:rPr>
        <w:t>О</w:t>
      </w:r>
      <w:r w:rsidR="00AF3E4B" w:rsidRPr="00A27C2D">
        <w:rPr>
          <w:rFonts w:ascii="Times New Roman" w:hAnsi="Times New Roman"/>
          <w:color w:val="000000" w:themeColor="text1"/>
          <w:sz w:val="24"/>
        </w:rPr>
        <w:t>писание вариантов маршрутов прохождения трубопроводов (трасс) по территории поселения</w:t>
      </w:r>
      <w:r w:rsidR="00464029" w:rsidRPr="00A27C2D">
        <w:rPr>
          <w:rFonts w:ascii="Times New Roman" w:hAnsi="Times New Roman"/>
          <w:color w:val="000000" w:themeColor="text1"/>
          <w:sz w:val="24"/>
        </w:rPr>
        <w:t>, городского округа</w:t>
      </w:r>
      <w:r w:rsidR="00AF3E4B" w:rsidRPr="00A27C2D">
        <w:rPr>
          <w:rFonts w:ascii="Times New Roman" w:hAnsi="Times New Roman"/>
          <w:color w:val="000000" w:themeColor="text1"/>
          <w:sz w:val="24"/>
        </w:rPr>
        <w:t>, расположения намечаемых площадок под строительство сооружений водоотведения и их обоснование</w:t>
      </w:r>
      <w:bookmarkEnd w:id="160"/>
      <w:bookmarkEnd w:id="161"/>
    </w:p>
    <w:p w14:paraId="779B376A" w14:textId="77777777" w:rsidR="004708EC" w:rsidRPr="00A27C2D" w:rsidRDefault="004708EC" w:rsidP="002C5279">
      <w:pPr>
        <w:pStyle w:val="e"/>
        <w:keepLines w:val="0"/>
        <w:tabs>
          <w:tab w:val="left" w:pos="1134"/>
        </w:tabs>
        <w:spacing w:before="0" w:line="276" w:lineRule="auto"/>
        <w:jc w:val="both"/>
        <w:rPr>
          <w:color w:val="000000" w:themeColor="text1"/>
        </w:rPr>
      </w:pPr>
      <w:r w:rsidRPr="00A27C2D">
        <w:rPr>
          <w:color w:val="000000" w:themeColor="text1"/>
        </w:rPr>
        <w:t>Маршруты прохождения реконструируемых инженерных сетей будут совпадать с трассами существующих коммуникаций.</w:t>
      </w:r>
    </w:p>
    <w:p w14:paraId="18A9E08F" w14:textId="77777777" w:rsidR="004708EC" w:rsidRPr="00A27C2D" w:rsidRDefault="004708EC" w:rsidP="002C5279">
      <w:pPr>
        <w:pStyle w:val="e"/>
        <w:keepLines w:val="0"/>
        <w:tabs>
          <w:tab w:val="left" w:pos="1134"/>
        </w:tabs>
        <w:spacing w:before="0" w:line="276" w:lineRule="auto"/>
        <w:jc w:val="both"/>
        <w:rPr>
          <w:color w:val="000000" w:themeColor="text1"/>
        </w:rPr>
      </w:pPr>
      <w:r w:rsidRPr="00A27C2D">
        <w:rPr>
          <w:color w:val="000000" w:themeColor="text1"/>
        </w:rPr>
        <w:t>Трассы проектируемых водоводов к объектам капитального строительства и к домам без централизованного водоснабжения представлены в электронной модели, являющихся неотъемлемой частью настоящей схемы.</w:t>
      </w:r>
    </w:p>
    <w:p w14:paraId="48189BF3" w14:textId="77777777" w:rsidR="004708EC" w:rsidRPr="00A27C2D" w:rsidRDefault="004708EC" w:rsidP="002C5279">
      <w:pPr>
        <w:pStyle w:val="e"/>
        <w:keepLines w:val="0"/>
        <w:tabs>
          <w:tab w:val="left" w:pos="1134"/>
        </w:tabs>
        <w:spacing w:before="0" w:line="276" w:lineRule="auto"/>
        <w:jc w:val="both"/>
        <w:rPr>
          <w:color w:val="000000" w:themeColor="text1"/>
        </w:rPr>
      </w:pPr>
      <w:r w:rsidRPr="00A27C2D">
        <w:rPr>
          <w:color w:val="000000" w:themeColor="text1"/>
        </w:rPr>
        <w:t>Прокладка сетей водоотведения предусмотрена вдоль дорог. Для защиты трубопроводов водоснабжения от промерзания необходимо предусмотреть тепловую изоляцию трубопроводов, а также рассмотреть возможность защиты от замерзания греющим кабелем. Точное расположение трасс прокладки трубопроводов необходимо уточнить при разработке проектной документации.</w:t>
      </w:r>
    </w:p>
    <w:p w14:paraId="7323967C" w14:textId="77777777" w:rsidR="00FA5FF3" w:rsidRPr="00A27C2D" w:rsidRDefault="00FA5FF3" w:rsidP="002C5279">
      <w:pPr>
        <w:pStyle w:val="e"/>
        <w:keepLines w:val="0"/>
        <w:tabs>
          <w:tab w:val="left" w:pos="1134"/>
        </w:tabs>
        <w:spacing w:before="0" w:line="276" w:lineRule="auto"/>
        <w:jc w:val="both"/>
        <w:rPr>
          <w:color w:val="000000" w:themeColor="text1"/>
        </w:rPr>
      </w:pPr>
    </w:p>
    <w:p w14:paraId="375111C0" w14:textId="77777777" w:rsidR="00AF3E4B" w:rsidRPr="00A27C2D" w:rsidRDefault="00F94007"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62" w:name="_Toc524593250"/>
      <w:bookmarkStart w:id="163" w:name="_Toc236951381"/>
      <w:r w:rsidRPr="00A27C2D">
        <w:rPr>
          <w:rFonts w:ascii="Times New Roman" w:hAnsi="Times New Roman"/>
          <w:color w:val="000000" w:themeColor="text1"/>
          <w:sz w:val="24"/>
        </w:rPr>
        <w:t>Г</w:t>
      </w:r>
      <w:r w:rsidR="00AF3E4B" w:rsidRPr="00A27C2D">
        <w:rPr>
          <w:rFonts w:ascii="Times New Roman" w:hAnsi="Times New Roman"/>
          <w:color w:val="000000" w:themeColor="text1"/>
          <w:sz w:val="24"/>
        </w:rPr>
        <w:t>раницы и характеристики охранных зон сетей и сооружений централизованной системы водоотведения</w:t>
      </w:r>
      <w:bookmarkEnd w:id="162"/>
      <w:bookmarkEnd w:id="163"/>
    </w:p>
    <w:p w14:paraId="3C22D295" w14:textId="77777777" w:rsidR="00AF3E4B" w:rsidRPr="00A27C2D" w:rsidRDefault="00AF3E4B" w:rsidP="002C5279">
      <w:pPr>
        <w:pStyle w:val="e"/>
        <w:keepLines w:val="0"/>
        <w:tabs>
          <w:tab w:val="left" w:pos="1134"/>
        </w:tabs>
        <w:spacing w:before="0" w:line="276" w:lineRule="auto"/>
        <w:jc w:val="both"/>
        <w:rPr>
          <w:color w:val="000000" w:themeColor="text1"/>
        </w:rPr>
      </w:pPr>
      <w:r w:rsidRPr="00A27C2D">
        <w:rPr>
          <w:color w:val="000000" w:themeColor="text1"/>
        </w:rPr>
        <w:t xml:space="preserve">Санитарно-защитные зоны от канализационных сооружений до границ зданий жилой застройки, участков общественных зданий и предприятий пищевой промышленности с учетом </w:t>
      </w:r>
      <w:r w:rsidRPr="00A27C2D">
        <w:rPr>
          <w:color w:val="000000" w:themeColor="text1"/>
        </w:rPr>
        <w:lastRenderedPageBreak/>
        <w:t xml:space="preserve">их перспективного расширения следует принимать в соответствии с санитарными нормами, а случаи отступления от них должны согласовываться с органами санитарно-эпидемиологического надзора. </w:t>
      </w:r>
    </w:p>
    <w:p w14:paraId="1EF5842F" w14:textId="77777777" w:rsidR="00AF3E4B" w:rsidRPr="00A27C2D" w:rsidRDefault="00AF3E4B" w:rsidP="002C5279">
      <w:pPr>
        <w:pStyle w:val="e"/>
        <w:keepLines w:val="0"/>
        <w:tabs>
          <w:tab w:val="left" w:pos="1134"/>
        </w:tabs>
        <w:spacing w:before="0" w:line="276" w:lineRule="auto"/>
        <w:jc w:val="both"/>
        <w:rPr>
          <w:color w:val="000000" w:themeColor="text1"/>
        </w:rPr>
      </w:pPr>
      <w:r w:rsidRPr="00A27C2D">
        <w:rPr>
          <w:color w:val="000000" w:themeColor="text1"/>
        </w:rPr>
        <w:t>В целях сокращения санитарно-защитной зоны от очистных сооружений рекомендуется предусматривать перекрытие поверхностей подводящих каналов, сооружений механической очистки, сооружений биологической очистки, а также обработки осадка. Вентиляционные выбросы из-под перекрытых поверхностей, а также из основных производственных помещений зданий механической очистки и обработки осадка следует подвергать очистке.</w:t>
      </w:r>
    </w:p>
    <w:p w14:paraId="4BDCC1AF" w14:textId="77777777" w:rsidR="00AF3E4B" w:rsidRPr="00A27C2D" w:rsidRDefault="00AF3E4B" w:rsidP="002C5279">
      <w:pPr>
        <w:pStyle w:val="e"/>
        <w:keepLines w:val="0"/>
        <w:tabs>
          <w:tab w:val="left" w:pos="1134"/>
        </w:tabs>
        <w:spacing w:before="0" w:line="276" w:lineRule="auto"/>
        <w:jc w:val="both"/>
        <w:rPr>
          <w:color w:val="000000" w:themeColor="text1"/>
        </w:rPr>
      </w:pPr>
      <w:r w:rsidRPr="00A27C2D">
        <w:rPr>
          <w:color w:val="000000" w:themeColor="text1"/>
        </w:rPr>
        <w:t xml:space="preserve">Для предлагаемой производительности СЗЗ канализационных очистных сооружений составляет </w:t>
      </w:r>
      <w:r w:rsidR="00AD7D20" w:rsidRPr="00A27C2D">
        <w:rPr>
          <w:color w:val="000000" w:themeColor="text1"/>
        </w:rPr>
        <w:t xml:space="preserve">– </w:t>
      </w:r>
      <w:r w:rsidRPr="00A27C2D">
        <w:rPr>
          <w:color w:val="000000" w:themeColor="text1"/>
        </w:rPr>
        <w:t>200 метров.</w:t>
      </w:r>
    </w:p>
    <w:p w14:paraId="6EFF42C5" w14:textId="77777777" w:rsidR="000A1EA5" w:rsidRPr="00A27C2D" w:rsidRDefault="000A1EA5" w:rsidP="002C5279">
      <w:pPr>
        <w:pStyle w:val="e"/>
        <w:keepLines w:val="0"/>
        <w:tabs>
          <w:tab w:val="left" w:pos="1134"/>
        </w:tabs>
        <w:spacing w:before="0" w:line="276" w:lineRule="auto"/>
        <w:jc w:val="both"/>
        <w:rPr>
          <w:color w:val="000000" w:themeColor="text1"/>
        </w:rPr>
      </w:pPr>
      <w:r w:rsidRPr="00A27C2D">
        <w:rPr>
          <w:color w:val="000000" w:themeColor="text1"/>
        </w:rPr>
        <w:t>Размер санитарно-защитной зоны насосных станций, не расположенных на территории КОС, при самостоятельной перекачке сточных вод, составляет не менее 20</w:t>
      </w:r>
      <w:r w:rsidR="00C81607" w:rsidRPr="00A27C2D">
        <w:rPr>
          <w:color w:val="000000" w:themeColor="text1"/>
        </w:rPr>
        <w:t xml:space="preserve"> </w:t>
      </w:r>
      <w:r w:rsidRPr="00A27C2D">
        <w:rPr>
          <w:color w:val="000000" w:themeColor="text1"/>
        </w:rPr>
        <w:t xml:space="preserve">м. Фактические размеры санитарно-защитной зоны комплекса канализационных очистных сооружений и канализационных насосных станций соответствуют предельным размерам, установленным СанПиН 2.2.1/2.1.1.1200-03 </w:t>
      </w:r>
      <w:r w:rsidR="00894FD1" w:rsidRPr="00A27C2D">
        <w:rPr>
          <w:color w:val="000000" w:themeColor="text1"/>
        </w:rPr>
        <w:t>«</w:t>
      </w:r>
      <w:r w:rsidRPr="00A27C2D">
        <w:rPr>
          <w:color w:val="000000" w:themeColor="text1"/>
        </w:rPr>
        <w:t>Санитарно-защитные зоны и санитарная классификация предприятий, сооружений и иных объектов</w:t>
      </w:r>
      <w:r w:rsidR="00894FD1" w:rsidRPr="00A27C2D">
        <w:rPr>
          <w:color w:val="000000" w:themeColor="text1"/>
        </w:rPr>
        <w:t>»</w:t>
      </w:r>
      <w:r w:rsidRPr="00A27C2D">
        <w:rPr>
          <w:color w:val="000000" w:themeColor="text1"/>
        </w:rPr>
        <w:t>.</w:t>
      </w:r>
    </w:p>
    <w:p w14:paraId="51B1647E" w14:textId="77777777" w:rsidR="000A1EA5" w:rsidRPr="00A27C2D" w:rsidRDefault="000A1EA5" w:rsidP="002C5279">
      <w:pPr>
        <w:pStyle w:val="e"/>
        <w:keepLines w:val="0"/>
        <w:tabs>
          <w:tab w:val="left" w:pos="1134"/>
        </w:tabs>
        <w:spacing w:before="0" w:line="276" w:lineRule="auto"/>
        <w:jc w:val="both"/>
        <w:rPr>
          <w:color w:val="000000" w:themeColor="text1"/>
        </w:rPr>
      </w:pPr>
      <w:r w:rsidRPr="00A27C2D">
        <w:rPr>
          <w:color w:val="000000" w:themeColor="text1"/>
        </w:rPr>
        <w:t>Особый режим использования территории и уровень безопасности населения в санитарно-защитной зоне КОС и КНС при эксплуатации объекта в штатном режиме – соблюдается.</w:t>
      </w:r>
    </w:p>
    <w:p w14:paraId="1D692964" w14:textId="77777777" w:rsidR="00FA5FF3" w:rsidRPr="00A27C2D" w:rsidRDefault="00FA5FF3" w:rsidP="002C5279">
      <w:pPr>
        <w:pStyle w:val="e"/>
        <w:keepLines w:val="0"/>
        <w:tabs>
          <w:tab w:val="left" w:pos="1134"/>
        </w:tabs>
        <w:spacing w:before="0" w:line="276" w:lineRule="auto"/>
        <w:jc w:val="both"/>
        <w:rPr>
          <w:color w:val="000000" w:themeColor="text1"/>
        </w:rPr>
      </w:pPr>
    </w:p>
    <w:p w14:paraId="66659F38" w14:textId="77777777" w:rsidR="00AF3E4B" w:rsidRPr="00A27C2D" w:rsidRDefault="000A1EA5" w:rsidP="002C5279">
      <w:pPr>
        <w:pStyle w:val="3"/>
        <w:numPr>
          <w:ilvl w:val="2"/>
          <w:numId w:val="29"/>
        </w:numPr>
        <w:tabs>
          <w:tab w:val="left" w:pos="1134"/>
        </w:tabs>
        <w:spacing w:before="0" w:after="0" w:line="276" w:lineRule="auto"/>
        <w:ind w:left="0" w:firstLine="709"/>
        <w:rPr>
          <w:rFonts w:ascii="Times New Roman" w:hAnsi="Times New Roman"/>
          <w:color w:val="000000" w:themeColor="text1"/>
          <w:sz w:val="24"/>
        </w:rPr>
      </w:pPr>
      <w:bookmarkStart w:id="164" w:name="_Toc524593251"/>
      <w:bookmarkStart w:id="165" w:name="_Toc236951382"/>
      <w:r w:rsidRPr="00A27C2D">
        <w:rPr>
          <w:rFonts w:ascii="Times New Roman" w:hAnsi="Times New Roman"/>
          <w:color w:val="000000" w:themeColor="text1"/>
          <w:sz w:val="24"/>
        </w:rPr>
        <w:t>Г</w:t>
      </w:r>
      <w:r w:rsidR="00AF3E4B" w:rsidRPr="00A27C2D">
        <w:rPr>
          <w:rFonts w:ascii="Times New Roman" w:hAnsi="Times New Roman"/>
          <w:color w:val="000000" w:themeColor="text1"/>
          <w:sz w:val="24"/>
        </w:rPr>
        <w:t>раницы планируемых зон размещения объектов централизованной системы водоотведения</w:t>
      </w:r>
      <w:bookmarkEnd w:id="164"/>
      <w:bookmarkEnd w:id="165"/>
    </w:p>
    <w:p w14:paraId="639A0288" w14:textId="77777777" w:rsidR="000A1EA5" w:rsidRPr="00A27C2D" w:rsidRDefault="00AF3E4B" w:rsidP="002C5279">
      <w:pPr>
        <w:pStyle w:val="e"/>
        <w:keepLines w:val="0"/>
        <w:tabs>
          <w:tab w:val="left" w:pos="1134"/>
        </w:tabs>
        <w:spacing w:before="0" w:line="276" w:lineRule="auto"/>
        <w:jc w:val="both"/>
        <w:rPr>
          <w:color w:val="000000" w:themeColor="text1"/>
        </w:rPr>
      </w:pPr>
      <w:r w:rsidRPr="00A27C2D">
        <w:rPr>
          <w:color w:val="000000" w:themeColor="text1"/>
        </w:rPr>
        <w:t xml:space="preserve">В рамках разрабатываемой схемы </w:t>
      </w:r>
      <w:r w:rsidR="006F31B3" w:rsidRPr="00A27C2D">
        <w:rPr>
          <w:color w:val="000000" w:themeColor="text1"/>
        </w:rPr>
        <w:t xml:space="preserve">все строящиеся объекты будут размещены в границах </w:t>
      </w:r>
      <w:r w:rsidR="00904514" w:rsidRPr="00A27C2D">
        <w:rPr>
          <w:color w:val="000000" w:themeColor="text1"/>
        </w:rPr>
        <w:t>ГП «</w:t>
      </w:r>
      <w:r w:rsidR="006F31B3" w:rsidRPr="00A27C2D">
        <w:rPr>
          <w:color w:val="000000" w:themeColor="text1"/>
        </w:rPr>
        <w:t>Город Мирный</w:t>
      </w:r>
      <w:r w:rsidR="00894FD1" w:rsidRPr="00A27C2D">
        <w:rPr>
          <w:color w:val="000000" w:themeColor="text1"/>
        </w:rPr>
        <w:t>»</w:t>
      </w:r>
      <w:r w:rsidR="006F31B3" w:rsidRPr="00A27C2D">
        <w:rPr>
          <w:color w:val="000000" w:themeColor="text1"/>
        </w:rPr>
        <w:t>.</w:t>
      </w:r>
    </w:p>
    <w:p w14:paraId="265FF76C" w14:textId="77777777" w:rsidR="002A1BCA" w:rsidRDefault="002A1BCA" w:rsidP="002C5279">
      <w:pPr>
        <w:pStyle w:val="e"/>
        <w:keepLines w:val="0"/>
        <w:tabs>
          <w:tab w:val="left" w:pos="1134"/>
        </w:tabs>
        <w:spacing w:before="0" w:line="276" w:lineRule="auto"/>
        <w:jc w:val="both"/>
        <w:rPr>
          <w:color w:val="000000" w:themeColor="text1"/>
        </w:rPr>
      </w:pPr>
    </w:p>
    <w:p w14:paraId="4AA39FCF" w14:textId="77777777" w:rsidR="00AD7D20" w:rsidRPr="00A27C2D" w:rsidRDefault="00AD7D20" w:rsidP="002C5279">
      <w:pPr>
        <w:pStyle w:val="e"/>
        <w:keepLines w:val="0"/>
        <w:tabs>
          <w:tab w:val="left" w:pos="1134"/>
        </w:tabs>
        <w:spacing w:before="0" w:line="276" w:lineRule="auto"/>
        <w:jc w:val="both"/>
        <w:rPr>
          <w:color w:val="000000" w:themeColor="text1"/>
        </w:rPr>
      </w:pPr>
    </w:p>
    <w:p w14:paraId="02369D2C" w14:textId="77777777" w:rsidR="00AF3E4B" w:rsidRPr="00A27C2D" w:rsidRDefault="000A1EA5" w:rsidP="002C5279">
      <w:pPr>
        <w:pStyle w:val="2"/>
        <w:keepLines/>
        <w:pageBreakBefore/>
        <w:numPr>
          <w:ilvl w:val="1"/>
          <w:numId w:val="2"/>
        </w:numPr>
        <w:tabs>
          <w:tab w:val="left" w:pos="1134"/>
        </w:tabs>
        <w:spacing w:line="276" w:lineRule="auto"/>
        <w:ind w:left="0" w:right="0" w:firstLine="709"/>
        <w:jc w:val="both"/>
        <w:rPr>
          <w:b/>
          <w:bCs/>
          <w:color w:val="000000" w:themeColor="text1"/>
          <w:sz w:val="24"/>
        </w:rPr>
      </w:pPr>
      <w:r w:rsidRPr="00A27C2D">
        <w:rPr>
          <w:b/>
          <w:bCs/>
          <w:color w:val="000000" w:themeColor="text1"/>
          <w:sz w:val="24"/>
        </w:rPr>
        <w:lastRenderedPageBreak/>
        <w:t xml:space="preserve"> </w:t>
      </w:r>
      <w:bookmarkStart w:id="166" w:name="_Toc236951383"/>
      <w:r w:rsidR="00DC6C5A" w:rsidRPr="00A27C2D">
        <w:rPr>
          <w:b/>
          <w:bCs/>
          <w:color w:val="000000" w:themeColor="text1"/>
          <w:sz w:val="24"/>
        </w:rPr>
        <w:t>ЭКОЛОГИЧЕСКИЕ АСПЕКТЫ МЕРОПРИЯТИЙ ПО СТРОИТЕЛЬСТВУ И РЕКОНСТРУКЦИИ ОБЪЕКТОВ ЦЕНТРАЛИЗОВАННОЙ СИСТЕМЫ ВОДООТВЕДЕНИЯ</w:t>
      </w:r>
      <w:bookmarkEnd w:id="166"/>
    </w:p>
    <w:p w14:paraId="043853B7" w14:textId="77777777" w:rsidR="000A1EA5" w:rsidRPr="00A27C2D" w:rsidRDefault="000A1EA5" w:rsidP="002C5279">
      <w:pPr>
        <w:pStyle w:val="3"/>
        <w:numPr>
          <w:ilvl w:val="2"/>
          <w:numId w:val="30"/>
        </w:numPr>
        <w:tabs>
          <w:tab w:val="left" w:pos="1134"/>
        </w:tabs>
        <w:spacing w:before="0" w:after="0" w:line="276" w:lineRule="auto"/>
        <w:ind w:left="0" w:firstLine="709"/>
        <w:rPr>
          <w:rFonts w:ascii="Times New Roman" w:hAnsi="Times New Roman"/>
          <w:color w:val="000000" w:themeColor="text1"/>
          <w:sz w:val="24"/>
        </w:rPr>
      </w:pPr>
      <w:bookmarkStart w:id="167" w:name="_Toc380393371"/>
      <w:bookmarkStart w:id="168" w:name="_Toc236951384"/>
      <w:bookmarkStart w:id="169" w:name="_Toc524593253"/>
      <w:r w:rsidRPr="00A27C2D">
        <w:rPr>
          <w:rFonts w:ascii="Times New Roman" w:hAnsi="Times New Roman"/>
          <w:color w:val="000000" w:themeColor="text1"/>
          <w:sz w:val="24"/>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167"/>
      <w:bookmarkEnd w:id="168"/>
    </w:p>
    <w:p w14:paraId="7FF045D5" w14:textId="77777777" w:rsidR="000A1EA5" w:rsidRPr="00A27C2D" w:rsidRDefault="007F093F" w:rsidP="002C5279">
      <w:pPr>
        <w:pStyle w:val="e"/>
        <w:keepLines w:val="0"/>
        <w:tabs>
          <w:tab w:val="left" w:pos="1134"/>
        </w:tabs>
        <w:spacing w:before="0" w:line="276" w:lineRule="auto"/>
        <w:jc w:val="both"/>
        <w:rPr>
          <w:color w:val="000000" w:themeColor="text1"/>
        </w:rPr>
      </w:pPr>
      <w:bookmarkStart w:id="170" w:name="_Toc380393372"/>
      <w:r w:rsidRPr="00A27C2D">
        <w:rPr>
          <w:color w:val="000000" w:themeColor="text1"/>
        </w:rPr>
        <w:t>На момент актуализации Схемы</w:t>
      </w:r>
      <w:r w:rsidR="000A1EA5" w:rsidRPr="00A27C2D">
        <w:rPr>
          <w:color w:val="000000" w:themeColor="text1"/>
        </w:rPr>
        <w:t xml:space="preserve"> большое внимание уделяется повышению эффективности переработки сточных вод. Экономия водных ресурсов – один из важнейших аспектов ресурсосбережения и охраны окружающей среды.</w:t>
      </w:r>
    </w:p>
    <w:p w14:paraId="3FB3EF9C" w14:textId="77777777" w:rsidR="000A1EA5" w:rsidRPr="00A27C2D" w:rsidRDefault="000A1EA5" w:rsidP="002C5279">
      <w:pPr>
        <w:pStyle w:val="e"/>
        <w:keepLines w:val="0"/>
        <w:tabs>
          <w:tab w:val="left" w:pos="1134"/>
        </w:tabs>
        <w:spacing w:before="0" w:line="276" w:lineRule="auto"/>
        <w:jc w:val="both"/>
        <w:rPr>
          <w:color w:val="000000" w:themeColor="text1"/>
        </w:rPr>
      </w:pPr>
      <w:r w:rsidRPr="00A27C2D">
        <w:rPr>
          <w:color w:val="000000" w:themeColor="text1"/>
        </w:rPr>
        <w:t>Повышение энергоэффективности систем водоотведения в промышленности, сельском хозяйстве и ЖКХ, включает реконструкцию канализационных систем, прокладку новых водоотводящих сетей, установку ресурсосберегающего сантехнического оборудования, энергоэффективных насосных систем, очистку сточных вод, а также, внедрение систем коммерческого учета энергоресурсов (учет горячей и холодной воды, учет сточных вод).</w:t>
      </w:r>
    </w:p>
    <w:p w14:paraId="74FC0C4F" w14:textId="77777777" w:rsidR="006F31B3" w:rsidRPr="00A27C2D" w:rsidRDefault="006F31B3" w:rsidP="002C5279">
      <w:pPr>
        <w:pStyle w:val="e"/>
        <w:keepLines w:val="0"/>
        <w:tabs>
          <w:tab w:val="left" w:pos="1134"/>
        </w:tabs>
        <w:spacing w:before="0" w:line="276" w:lineRule="auto"/>
        <w:jc w:val="both"/>
        <w:rPr>
          <w:color w:val="000000" w:themeColor="text1"/>
        </w:rPr>
      </w:pPr>
      <w:r w:rsidRPr="00A27C2D">
        <w:rPr>
          <w:color w:val="000000" w:themeColor="text1"/>
        </w:rPr>
        <w:t>Необходимые меры по предотвращению вредного воздействия на водный бассейн при сбросе сточных вод в черте населенного пункта – это снижение массы сброса загрязняющих веществ и микроорганизмов до наиболее жестких нормативов качества воды из числа установленных.</w:t>
      </w:r>
    </w:p>
    <w:p w14:paraId="04712E56" w14:textId="77777777" w:rsidR="006F31B3" w:rsidRPr="00A27C2D" w:rsidRDefault="006F31B3" w:rsidP="002C5279">
      <w:pPr>
        <w:pStyle w:val="e"/>
        <w:keepLines w:val="0"/>
        <w:tabs>
          <w:tab w:val="left" w:pos="1134"/>
        </w:tabs>
        <w:spacing w:before="0" w:line="276" w:lineRule="auto"/>
        <w:jc w:val="both"/>
        <w:rPr>
          <w:color w:val="000000" w:themeColor="text1"/>
        </w:rPr>
      </w:pPr>
      <w:r w:rsidRPr="00A27C2D">
        <w:rPr>
          <w:color w:val="000000" w:themeColor="text1"/>
        </w:rPr>
        <w:t>Реконструкция с модернизацией КОС позволит обеспечить соответствие показателей качества сточных вод существующим нормативам.</w:t>
      </w:r>
    </w:p>
    <w:p w14:paraId="050B41A2" w14:textId="77777777" w:rsidR="000A1EA5" w:rsidRPr="00A27C2D" w:rsidRDefault="000A1EA5" w:rsidP="002C5279">
      <w:pPr>
        <w:pStyle w:val="e"/>
        <w:keepLines w:val="0"/>
        <w:tabs>
          <w:tab w:val="left" w:pos="1134"/>
        </w:tabs>
        <w:spacing w:before="0" w:line="276" w:lineRule="auto"/>
        <w:jc w:val="both"/>
        <w:rPr>
          <w:color w:val="000000" w:themeColor="text1"/>
        </w:rPr>
      </w:pPr>
      <w:r w:rsidRPr="00A27C2D">
        <w:rPr>
          <w:color w:val="000000" w:themeColor="text1"/>
        </w:rPr>
        <w:t xml:space="preserve">Для всех водопользователей, деятельность которых может привести к изменению качества и свойств морской воды, обязательны требования </w:t>
      </w:r>
      <w:r w:rsidR="006D7D24" w:rsidRPr="006D7D24">
        <w:rPr>
          <w:color w:val="000000" w:themeColor="text1"/>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(раздел VI «Санитарно-эпидемиологические требования к охране прибрежных вод морей от загрязнения в местах водопользования населения»).</w:t>
      </w:r>
    </w:p>
    <w:p w14:paraId="1BE193A9" w14:textId="77777777" w:rsidR="00FA5FF3" w:rsidRPr="00A27C2D" w:rsidRDefault="00FA5FF3" w:rsidP="002C5279">
      <w:pPr>
        <w:pStyle w:val="e"/>
        <w:keepLines w:val="0"/>
        <w:tabs>
          <w:tab w:val="left" w:pos="1134"/>
        </w:tabs>
        <w:spacing w:before="0" w:line="276" w:lineRule="auto"/>
        <w:jc w:val="both"/>
        <w:rPr>
          <w:color w:val="000000" w:themeColor="text1"/>
        </w:rPr>
      </w:pPr>
    </w:p>
    <w:p w14:paraId="37EA6986" w14:textId="77777777" w:rsidR="000A1EA5" w:rsidRPr="00A27C2D" w:rsidRDefault="000A1EA5" w:rsidP="002C5279">
      <w:pPr>
        <w:pStyle w:val="3"/>
        <w:numPr>
          <w:ilvl w:val="2"/>
          <w:numId w:val="30"/>
        </w:numPr>
        <w:tabs>
          <w:tab w:val="left" w:pos="1134"/>
        </w:tabs>
        <w:spacing w:before="0" w:after="0" w:line="276" w:lineRule="auto"/>
        <w:ind w:left="0" w:firstLine="709"/>
        <w:rPr>
          <w:rFonts w:ascii="Times New Roman" w:hAnsi="Times New Roman"/>
          <w:color w:val="000000" w:themeColor="text1"/>
          <w:sz w:val="24"/>
        </w:rPr>
      </w:pPr>
      <w:bookmarkStart w:id="171" w:name="_Toc236951385"/>
      <w:r w:rsidRPr="00A27C2D">
        <w:rPr>
          <w:rFonts w:ascii="Times New Roman" w:hAnsi="Times New Roman"/>
          <w:color w:val="000000" w:themeColor="text1"/>
          <w:sz w:val="24"/>
        </w:rPr>
        <w:t>Сведения о применении методов, безопасных для окружающей среды, при утилизации осадков сточных вод</w:t>
      </w:r>
      <w:bookmarkEnd w:id="170"/>
      <w:bookmarkEnd w:id="171"/>
    </w:p>
    <w:p w14:paraId="36DF1D2F" w14:textId="77777777" w:rsidR="000A1EA5" w:rsidRPr="00A27C2D" w:rsidRDefault="000A1EA5" w:rsidP="002C5279">
      <w:pPr>
        <w:pStyle w:val="e"/>
        <w:keepLines w:val="0"/>
        <w:tabs>
          <w:tab w:val="left" w:pos="1134"/>
        </w:tabs>
        <w:spacing w:before="0" w:line="276" w:lineRule="auto"/>
        <w:jc w:val="both"/>
        <w:rPr>
          <w:color w:val="000000" w:themeColor="text1"/>
        </w:rPr>
      </w:pPr>
      <w:r w:rsidRPr="00A27C2D">
        <w:rPr>
          <w:color w:val="000000" w:themeColor="text1"/>
        </w:rPr>
        <w:t>В качестве методов для уменьшения воздействия работы КОС на окружающую природную среду при проектировании необходимо учесть:</w:t>
      </w:r>
    </w:p>
    <w:p w14:paraId="286F764F" w14:textId="77777777" w:rsidR="000A1EA5" w:rsidRPr="00A27C2D" w:rsidRDefault="000A1EA5" w:rsidP="002C5279">
      <w:pPr>
        <w:pStyle w:val="e"/>
        <w:keepLines w:val="0"/>
        <w:numPr>
          <w:ilvl w:val="0"/>
          <w:numId w:val="9"/>
        </w:numPr>
        <w:tabs>
          <w:tab w:val="left" w:pos="1134"/>
        </w:tabs>
        <w:spacing w:before="0" w:line="276" w:lineRule="auto"/>
        <w:ind w:left="0" w:firstLine="709"/>
        <w:jc w:val="both"/>
        <w:rPr>
          <w:color w:val="000000" w:themeColor="text1"/>
        </w:rPr>
      </w:pPr>
      <w:r w:rsidRPr="00A27C2D">
        <w:rPr>
          <w:color w:val="000000" w:themeColor="text1"/>
        </w:rPr>
        <w:t>Система доочистки сточных вод. Применение данной системы на КОС обеспечит очистку сточных вод до нормативных значений водоема рыбохозяйственного значения</w:t>
      </w:r>
    </w:p>
    <w:p w14:paraId="571A6D32" w14:textId="77777777" w:rsidR="000A1EA5" w:rsidRPr="00A27C2D" w:rsidRDefault="000A1EA5" w:rsidP="002C5279">
      <w:pPr>
        <w:pStyle w:val="e"/>
        <w:keepLines w:val="0"/>
        <w:numPr>
          <w:ilvl w:val="0"/>
          <w:numId w:val="9"/>
        </w:numPr>
        <w:tabs>
          <w:tab w:val="left" w:pos="1134"/>
        </w:tabs>
        <w:spacing w:before="0" w:line="276" w:lineRule="auto"/>
        <w:ind w:left="0" w:firstLine="709"/>
        <w:jc w:val="both"/>
        <w:rPr>
          <w:color w:val="000000" w:themeColor="text1"/>
        </w:rPr>
      </w:pPr>
      <w:r w:rsidRPr="00A27C2D">
        <w:rPr>
          <w:color w:val="000000" w:themeColor="text1"/>
        </w:rPr>
        <w:t xml:space="preserve">Система УФ-обеззараживания. Применение данной системы позволит снизить содержание хлора в воде, после обеззараживания сточных вод, перед сбросом данных вод в водоем. Снижение уровня хлора в сточных водах, сбрасываемых в водоем, уменьшает воздействие на животный мир водоема. </w:t>
      </w:r>
    </w:p>
    <w:p w14:paraId="2BDBEF5B" w14:textId="77777777" w:rsidR="000A1EA5" w:rsidRPr="00A27C2D" w:rsidRDefault="000A1EA5" w:rsidP="002C5279">
      <w:pPr>
        <w:pStyle w:val="e"/>
        <w:keepLines w:val="0"/>
        <w:numPr>
          <w:ilvl w:val="0"/>
          <w:numId w:val="9"/>
        </w:numPr>
        <w:tabs>
          <w:tab w:val="left" w:pos="1134"/>
        </w:tabs>
        <w:spacing w:before="0" w:line="276" w:lineRule="auto"/>
        <w:ind w:left="0" w:firstLine="709"/>
        <w:jc w:val="both"/>
        <w:rPr>
          <w:color w:val="000000" w:themeColor="text1"/>
        </w:rPr>
      </w:pPr>
      <w:r w:rsidRPr="00A27C2D">
        <w:rPr>
          <w:color w:val="000000" w:themeColor="text1"/>
        </w:rPr>
        <w:t xml:space="preserve">Система механического обезвоживания осадка. Применение данной системы на КОС обеспечит сокращение объемов осадка сточных вод, а также сокращения </w:t>
      </w:r>
      <w:r w:rsidR="006F31B3" w:rsidRPr="00A27C2D">
        <w:rPr>
          <w:color w:val="000000" w:themeColor="text1"/>
        </w:rPr>
        <w:t>территорий,</w:t>
      </w:r>
      <w:r w:rsidRPr="00A27C2D">
        <w:rPr>
          <w:color w:val="000000" w:themeColor="text1"/>
        </w:rPr>
        <w:t xml:space="preserve"> занятых под полями фильтрации.</w:t>
      </w:r>
    </w:p>
    <w:p w14:paraId="2F7A47E2" w14:textId="77777777" w:rsidR="006F31B3" w:rsidRPr="00A27C2D" w:rsidRDefault="00130223" w:rsidP="002C5279">
      <w:pPr>
        <w:pStyle w:val="e"/>
        <w:keepLines w:val="0"/>
        <w:tabs>
          <w:tab w:val="left" w:pos="1134"/>
        </w:tabs>
        <w:spacing w:before="0" w:line="276" w:lineRule="auto"/>
        <w:jc w:val="both"/>
        <w:rPr>
          <w:color w:val="000000" w:themeColor="text1"/>
        </w:rPr>
      </w:pPr>
      <w:r w:rsidRPr="00A27C2D">
        <w:rPr>
          <w:color w:val="000000" w:themeColor="text1"/>
        </w:rPr>
        <w:t>С</w:t>
      </w:r>
      <w:r w:rsidR="006F31B3" w:rsidRPr="00A27C2D">
        <w:rPr>
          <w:color w:val="000000" w:themeColor="text1"/>
        </w:rPr>
        <w:t xml:space="preserve"> очистных сооружени</w:t>
      </w:r>
      <w:r w:rsidRPr="00A27C2D">
        <w:rPr>
          <w:color w:val="000000" w:themeColor="text1"/>
        </w:rPr>
        <w:t>й</w:t>
      </w:r>
      <w:r w:rsidR="006F31B3" w:rsidRPr="00A27C2D">
        <w:rPr>
          <w:color w:val="000000" w:themeColor="text1"/>
        </w:rPr>
        <w:t xml:space="preserve"> канализации г. Мирный осадки сточных вод будут вывозиться автотранспортом на полигоны </w:t>
      </w:r>
      <w:r w:rsidR="007F093F" w:rsidRPr="00A27C2D">
        <w:rPr>
          <w:color w:val="000000" w:themeColor="text1"/>
        </w:rPr>
        <w:t>коммунальн</w:t>
      </w:r>
      <w:r w:rsidR="006F31B3" w:rsidRPr="00A27C2D">
        <w:rPr>
          <w:color w:val="000000" w:themeColor="text1"/>
        </w:rPr>
        <w:t>ых бытовых отходов.</w:t>
      </w:r>
    </w:p>
    <w:p w14:paraId="01246A12" w14:textId="77777777" w:rsidR="000A1EA5" w:rsidRPr="00A27C2D" w:rsidRDefault="000A1EA5" w:rsidP="002C5279">
      <w:pPr>
        <w:tabs>
          <w:tab w:val="left" w:pos="1134"/>
        </w:tabs>
        <w:spacing w:line="276" w:lineRule="auto"/>
        <w:ind w:firstLine="709"/>
        <w:jc w:val="left"/>
        <w:rPr>
          <w:rFonts w:ascii="Times New Roman" w:eastAsia="Calibri" w:hAnsi="Times New Roman"/>
          <w:color w:val="000000" w:themeColor="text1"/>
          <w:sz w:val="24"/>
        </w:rPr>
      </w:pPr>
    </w:p>
    <w:p w14:paraId="6D05D428" w14:textId="77777777" w:rsidR="00B77942" w:rsidRPr="00A27C2D" w:rsidRDefault="00B77942" w:rsidP="002C5279">
      <w:pPr>
        <w:pStyle w:val="2"/>
        <w:keepLines/>
        <w:pageBreakBefore/>
        <w:numPr>
          <w:ilvl w:val="1"/>
          <w:numId w:val="2"/>
        </w:numPr>
        <w:tabs>
          <w:tab w:val="left" w:pos="1134"/>
        </w:tabs>
        <w:spacing w:line="276" w:lineRule="auto"/>
        <w:ind w:left="0" w:right="0" w:firstLine="709"/>
        <w:jc w:val="both"/>
        <w:rPr>
          <w:b/>
          <w:bCs/>
          <w:color w:val="000000" w:themeColor="text1"/>
          <w:sz w:val="24"/>
        </w:rPr>
      </w:pPr>
      <w:bookmarkStart w:id="172" w:name="_Toc236951386"/>
      <w:r w:rsidRPr="00A27C2D">
        <w:rPr>
          <w:b/>
          <w:bCs/>
          <w:color w:val="000000" w:themeColor="text1"/>
          <w:sz w:val="24"/>
        </w:rPr>
        <w:lastRenderedPageBreak/>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69"/>
      <w:bookmarkEnd w:id="172"/>
    </w:p>
    <w:p w14:paraId="13A8F567" w14:textId="77777777" w:rsidR="00B71531" w:rsidRPr="00A27C2D" w:rsidRDefault="00B71531"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В соответствии с действующим законодательством, в объем финансовых потребностей на реализацию мероприятий настоящей программы включается весь комплекс расходов, связанных с проведением ее мероприятий. К таким расходам относятся:</w:t>
      </w:r>
    </w:p>
    <w:p w14:paraId="53DB1A9A" w14:textId="77777777" w:rsidR="00B71531" w:rsidRPr="00A27C2D" w:rsidRDefault="00B71531" w:rsidP="002C5279">
      <w:pPr>
        <w:pStyle w:val="af"/>
        <w:numPr>
          <w:ilvl w:val="0"/>
          <w:numId w:val="19"/>
        </w:numPr>
        <w:tabs>
          <w:tab w:val="left" w:pos="1134"/>
        </w:tabs>
        <w:spacing w:after="0"/>
        <w:ind w:left="0" w:firstLine="709"/>
        <w:rPr>
          <w:color w:val="000000" w:themeColor="text1"/>
        </w:rPr>
      </w:pPr>
      <w:r w:rsidRPr="00A27C2D">
        <w:rPr>
          <w:color w:val="000000" w:themeColor="text1"/>
        </w:rPr>
        <w:t>проектно-изыскательские работы;</w:t>
      </w:r>
    </w:p>
    <w:p w14:paraId="179869E7" w14:textId="77777777" w:rsidR="00B71531" w:rsidRPr="00A27C2D" w:rsidRDefault="00B71531" w:rsidP="002C5279">
      <w:pPr>
        <w:pStyle w:val="af"/>
        <w:numPr>
          <w:ilvl w:val="0"/>
          <w:numId w:val="19"/>
        </w:numPr>
        <w:tabs>
          <w:tab w:val="left" w:pos="1134"/>
        </w:tabs>
        <w:spacing w:after="0"/>
        <w:ind w:left="0" w:firstLine="709"/>
        <w:rPr>
          <w:color w:val="000000" w:themeColor="text1"/>
        </w:rPr>
      </w:pPr>
      <w:r w:rsidRPr="00A27C2D">
        <w:rPr>
          <w:color w:val="000000" w:themeColor="text1"/>
        </w:rPr>
        <w:t>строительно-монтажные работы;</w:t>
      </w:r>
    </w:p>
    <w:p w14:paraId="4D23823B" w14:textId="77777777" w:rsidR="00B71531" w:rsidRPr="00A27C2D" w:rsidRDefault="00B71531" w:rsidP="002C5279">
      <w:pPr>
        <w:pStyle w:val="af"/>
        <w:numPr>
          <w:ilvl w:val="0"/>
          <w:numId w:val="19"/>
        </w:numPr>
        <w:tabs>
          <w:tab w:val="left" w:pos="1134"/>
        </w:tabs>
        <w:spacing w:after="0"/>
        <w:ind w:left="0" w:firstLine="709"/>
        <w:rPr>
          <w:color w:val="000000" w:themeColor="text1"/>
        </w:rPr>
      </w:pPr>
      <w:r w:rsidRPr="00A27C2D">
        <w:rPr>
          <w:color w:val="000000" w:themeColor="text1"/>
        </w:rPr>
        <w:t>работы по замене оборудования с улучшением технико-экономических характеристик;</w:t>
      </w:r>
    </w:p>
    <w:p w14:paraId="6647FDEE" w14:textId="77777777" w:rsidR="00B71531" w:rsidRPr="00A27C2D" w:rsidRDefault="00B71531" w:rsidP="002C5279">
      <w:pPr>
        <w:pStyle w:val="af"/>
        <w:numPr>
          <w:ilvl w:val="0"/>
          <w:numId w:val="19"/>
        </w:numPr>
        <w:tabs>
          <w:tab w:val="left" w:pos="1134"/>
        </w:tabs>
        <w:spacing w:after="0"/>
        <w:ind w:left="0" w:firstLine="709"/>
        <w:rPr>
          <w:color w:val="000000" w:themeColor="text1"/>
        </w:rPr>
      </w:pPr>
      <w:r w:rsidRPr="00A27C2D">
        <w:rPr>
          <w:color w:val="000000" w:themeColor="text1"/>
        </w:rPr>
        <w:t>приобретение материалов и оборудования;</w:t>
      </w:r>
    </w:p>
    <w:p w14:paraId="72E56DE6" w14:textId="77777777" w:rsidR="00B71531" w:rsidRPr="00A27C2D" w:rsidRDefault="00B71531" w:rsidP="002C5279">
      <w:pPr>
        <w:pStyle w:val="af"/>
        <w:numPr>
          <w:ilvl w:val="0"/>
          <w:numId w:val="19"/>
        </w:numPr>
        <w:tabs>
          <w:tab w:val="left" w:pos="1134"/>
        </w:tabs>
        <w:spacing w:after="0"/>
        <w:ind w:left="0" w:firstLine="709"/>
        <w:rPr>
          <w:color w:val="000000" w:themeColor="text1"/>
        </w:rPr>
      </w:pPr>
      <w:r w:rsidRPr="00A27C2D">
        <w:rPr>
          <w:color w:val="000000" w:themeColor="text1"/>
        </w:rPr>
        <w:t>расходы, не относимые на стоимость основных средств (аренда земли на срок строительства и т.п.);</w:t>
      </w:r>
    </w:p>
    <w:p w14:paraId="66B5F39C" w14:textId="77777777" w:rsidR="00B71531" w:rsidRPr="00A27C2D" w:rsidRDefault="00B71531" w:rsidP="002C5279">
      <w:pPr>
        <w:pStyle w:val="af"/>
        <w:numPr>
          <w:ilvl w:val="0"/>
          <w:numId w:val="19"/>
        </w:numPr>
        <w:tabs>
          <w:tab w:val="left" w:pos="1134"/>
        </w:tabs>
        <w:spacing w:after="0"/>
        <w:ind w:left="0" w:firstLine="709"/>
        <w:rPr>
          <w:color w:val="000000" w:themeColor="text1"/>
        </w:rPr>
      </w:pPr>
      <w:r w:rsidRPr="00A27C2D">
        <w:rPr>
          <w:color w:val="000000" w:themeColor="text1"/>
        </w:rPr>
        <w:t>дополнительные налоговые платежи, возникающие от увеличения выручки, в связи с реализацией программы;</w:t>
      </w:r>
    </w:p>
    <w:p w14:paraId="6D4F869B" w14:textId="77777777" w:rsidR="00B71531" w:rsidRPr="00A27C2D" w:rsidRDefault="00B71531"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Таким образом, финансовые потребности включают в себя сметную стоимость реконструкции и строительства произведенных объектов централизованных систем водоснабжения и водоотведения. Кроме того, финансовые потребности включают в себя добавочную стоимость, учитывающую инфляцию, налог на прибыль, необходимые суммы кредитов.</w:t>
      </w:r>
    </w:p>
    <w:p w14:paraId="1EEBC778" w14:textId="77777777" w:rsidR="00B71531" w:rsidRPr="00A27C2D" w:rsidRDefault="00B71531"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Сметная стоимость в текущих ценах </w:t>
      </w:r>
      <w:r w:rsidR="006D7D24">
        <w:rPr>
          <w:rFonts w:ascii="Times New Roman" w:hAnsi="Times New Roman"/>
          <w:color w:val="000000" w:themeColor="text1"/>
          <w:sz w:val="24"/>
        </w:rPr>
        <w:t xml:space="preserve">– </w:t>
      </w:r>
      <w:r w:rsidRPr="00A27C2D">
        <w:rPr>
          <w:rFonts w:ascii="Times New Roman" w:hAnsi="Times New Roman"/>
          <w:color w:val="000000" w:themeColor="text1"/>
          <w:sz w:val="24"/>
        </w:rPr>
        <w:t>стоимость мероприятия в ценах того года, в котором планируется его проведение, и складывается из всех затрат на строительство с учетом всех вышеперечисленных составляющих.</w:t>
      </w:r>
    </w:p>
    <w:p w14:paraId="56501471" w14:textId="77777777" w:rsidR="00C3351E" w:rsidRDefault="00C3351E"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 xml:space="preserve">Общая стоимость мероприятий в системе централизованного водоотведения на территории </w:t>
      </w:r>
      <w:r w:rsidR="00904514" w:rsidRPr="00A27C2D">
        <w:rPr>
          <w:rFonts w:ascii="Times New Roman" w:hAnsi="Times New Roman"/>
          <w:color w:val="000000" w:themeColor="text1"/>
          <w:sz w:val="24"/>
        </w:rPr>
        <w:t>ГП «</w:t>
      </w:r>
      <w:r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Pr="00A27C2D">
        <w:rPr>
          <w:rFonts w:ascii="Times New Roman" w:hAnsi="Times New Roman"/>
          <w:color w:val="000000" w:themeColor="text1"/>
          <w:sz w:val="24"/>
        </w:rPr>
        <w:t xml:space="preserve"> составит </w:t>
      </w:r>
      <w:r w:rsidR="006D7D24">
        <w:rPr>
          <w:rFonts w:ascii="Times New Roman" w:hAnsi="Times New Roman"/>
          <w:color w:val="000000" w:themeColor="text1"/>
          <w:sz w:val="24"/>
        </w:rPr>
        <w:t>63369,95</w:t>
      </w:r>
      <w:r w:rsidRPr="00A27C2D">
        <w:rPr>
          <w:rFonts w:ascii="Times New Roman" w:hAnsi="Times New Roman"/>
          <w:color w:val="000000" w:themeColor="text1"/>
          <w:sz w:val="24"/>
        </w:rPr>
        <w:t xml:space="preserve"> тыс. руб. без учёта НДС</w:t>
      </w:r>
      <w:r w:rsidR="006D7D24">
        <w:rPr>
          <w:rFonts w:ascii="Times New Roman" w:hAnsi="Times New Roman"/>
          <w:color w:val="000000" w:themeColor="text1"/>
          <w:sz w:val="24"/>
        </w:rPr>
        <w:t>.</w:t>
      </w:r>
    </w:p>
    <w:p w14:paraId="592D28B0" w14:textId="77777777" w:rsidR="006D7D24" w:rsidRPr="00A27C2D" w:rsidRDefault="006D7D24" w:rsidP="002C5279">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Мероприятия по строительству, реконструкции и техническому перевооружению источников водоотведения</w:t>
      </w:r>
      <w:r>
        <w:rPr>
          <w:rFonts w:ascii="Times New Roman" w:hAnsi="Times New Roman"/>
          <w:color w:val="000000" w:themeColor="text1"/>
          <w:sz w:val="24"/>
        </w:rPr>
        <w:t xml:space="preserve"> </w:t>
      </w:r>
      <w:r w:rsidRPr="00A27C2D">
        <w:rPr>
          <w:rFonts w:ascii="Times New Roman" w:hAnsi="Times New Roman"/>
          <w:color w:val="000000" w:themeColor="text1"/>
          <w:sz w:val="24"/>
        </w:rPr>
        <w:t xml:space="preserve">на период </w:t>
      </w:r>
      <w:r>
        <w:rPr>
          <w:rFonts w:ascii="Times New Roman" w:hAnsi="Times New Roman"/>
          <w:color w:val="000000" w:themeColor="text1"/>
          <w:sz w:val="24"/>
        </w:rPr>
        <w:t>2026</w:t>
      </w:r>
      <w:r w:rsidRPr="00A27C2D">
        <w:rPr>
          <w:rFonts w:ascii="Times New Roman" w:hAnsi="Times New Roman"/>
          <w:color w:val="000000" w:themeColor="text1"/>
          <w:sz w:val="24"/>
        </w:rPr>
        <w:t>-</w:t>
      </w:r>
      <w:r>
        <w:rPr>
          <w:rFonts w:ascii="Times New Roman" w:hAnsi="Times New Roman"/>
          <w:color w:val="000000" w:themeColor="text1"/>
          <w:sz w:val="24"/>
        </w:rPr>
        <w:t>203</w:t>
      </w:r>
      <w:r w:rsidR="002C5279">
        <w:rPr>
          <w:rFonts w:ascii="Times New Roman" w:hAnsi="Times New Roman"/>
          <w:color w:val="000000" w:themeColor="text1"/>
          <w:sz w:val="24"/>
        </w:rPr>
        <w:t>6</w:t>
      </w:r>
      <w:r w:rsidRPr="00A27C2D">
        <w:rPr>
          <w:rFonts w:ascii="Times New Roman" w:hAnsi="Times New Roman"/>
          <w:color w:val="000000" w:themeColor="text1"/>
          <w:sz w:val="24"/>
        </w:rPr>
        <w:t xml:space="preserve"> </w:t>
      </w:r>
      <w:r>
        <w:rPr>
          <w:rFonts w:ascii="Times New Roman" w:hAnsi="Times New Roman"/>
          <w:color w:val="000000" w:themeColor="text1"/>
          <w:sz w:val="24"/>
        </w:rPr>
        <w:t>гг.</w:t>
      </w:r>
      <w:r w:rsidRPr="00A27C2D">
        <w:rPr>
          <w:rFonts w:ascii="Times New Roman" w:hAnsi="Times New Roman"/>
          <w:color w:val="000000" w:themeColor="text1"/>
          <w:sz w:val="24"/>
        </w:rPr>
        <w:t xml:space="preserve"> представлены в таблице </w:t>
      </w:r>
      <w:r>
        <w:rPr>
          <w:rFonts w:ascii="Times New Roman" w:hAnsi="Times New Roman"/>
          <w:color w:val="000000" w:themeColor="text1"/>
          <w:sz w:val="24"/>
        </w:rPr>
        <w:t>5</w:t>
      </w:r>
      <w:r w:rsidR="002C5279">
        <w:rPr>
          <w:rFonts w:ascii="Times New Roman" w:hAnsi="Times New Roman"/>
          <w:color w:val="000000" w:themeColor="text1"/>
          <w:sz w:val="24"/>
        </w:rPr>
        <w:t>0</w:t>
      </w:r>
      <w:r>
        <w:rPr>
          <w:rFonts w:ascii="Times New Roman" w:hAnsi="Times New Roman"/>
          <w:color w:val="000000" w:themeColor="text1"/>
          <w:sz w:val="24"/>
        </w:rPr>
        <w:t>.</w:t>
      </w:r>
    </w:p>
    <w:p w14:paraId="347EC885" w14:textId="77777777" w:rsidR="006D7D24" w:rsidRPr="00A27C2D" w:rsidRDefault="006D7D24" w:rsidP="002C5279">
      <w:pPr>
        <w:tabs>
          <w:tab w:val="left" w:pos="1134"/>
        </w:tabs>
        <w:spacing w:line="276" w:lineRule="auto"/>
        <w:ind w:firstLine="709"/>
        <w:rPr>
          <w:rFonts w:ascii="Times New Roman" w:hAnsi="Times New Roman"/>
          <w:color w:val="000000" w:themeColor="text1"/>
          <w:sz w:val="24"/>
        </w:rPr>
      </w:pPr>
    </w:p>
    <w:p w14:paraId="7EDF7552" w14:textId="77777777" w:rsidR="006D7D24" w:rsidRPr="00132EE3" w:rsidRDefault="006D7D24" w:rsidP="002C5279">
      <w:pPr>
        <w:tabs>
          <w:tab w:val="left" w:pos="1134"/>
        </w:tabs>
        <w:spacing w:line="276" w:lineRule="auto"/>
        <w:ind w:firstLine="709"/>
        <w:rPr>
          <w:rStyle w:val="grame"/>
          <w:rFonts w:ascii="Times New Roman" w:hAnsi="Times New Roman"/>
          <w:color w:val="000000" w:themeColor="text1"/>
          <w:sz w:val="24"/>
        </w:rPr>
      </w:pPr>
    </w:p>
    <w:p w14:paraId="5DA4D747" w14:textId="77777777" w:rsidR="00D86952" w:rsidRPr="00A27C2D" w:rsidRDefault="00D86952" w:rsidP="002C5279">
      <w:pPr>
        <w:tabs>
          <w:tab w:val="left" w:pos="1134"/>
        </w:tabs>
        <w:spacing w:line="276" w:lineRule="auto"/>
        <w:ind w:firstLine="709"/>
        <w:rPr>
          <w:rFonts w:ascii="Times New Roman" w:hAnsi="Times New Roman"/>
        </w:rPr>
      </w:pPr>
    </w:p>
    <w:p w14:paraId="17E3AED0" w14:textId="77777777" w:rsidR="00FA5FF3" w:rsidRPr="00A27C2D" w:rsidRDefault="00FA5FF3" w:rsidP="00A27C2D">
      <w:pPr>
        <w:tabs>
          <w:tab w:val="left" w:pos="1134"/>
        </w:tabs>
        <w:spacing w:line="276" w:lineRule="auto"/>
        <w:ind w:firstLine="851"/>
        <w:rPr>
          <w:rStyle w:val="grame"/>
          <w:rFonts w:ascii="Times New Roman" w:hAnsi="Times New Roman"/>
          <w:b/>
          <w:color w:val="000000" w:themeColor="text1"/>
          <w:sz w:val="24"/>
        </w:rPr>
        <w:sectPr w:rsidR="00FA5FF3" w:rsidRPr="00A27C2D" w:rsidSect="000115C4">
          <w:pgSz w:w="11906" w:h="16838"/>
          <w:pgMar w:top="1134" w:right="851" w:bottom="1134" w:left="1418" w:header="283" w:footer="567" w:gutter="0"/>
          <w:cols w:space="708"/>
          <w:docGrid w:linePitch="360"/>
        </w:sectPr>
      </w:pPr>
    </w:p>
    <w:p w14:paraId="14B62A3F" w14:textId="53379280" w:rsidR="006D7D24" w:rsidRDefault="006D7D24" w:rsidP="00132EE3">
      <w:pPr>
        <w:pStyle w:val="af"/>
        <w:tabs>
          <w:tab w:val="left" w:pos="1134"/>
        </w:tabs>
        <w:suppressAutoHyphens/>
        <w:spacing w:after="0"/>
        <w:ind w:left="0" w:firstLine="709"/>
        <w:jc w:val="both"/>
        <w:rPr>
          <w:b/>
          <w:color w:val="000000" w:themeColor="text1"/>
        </w:rPr>
      </w:pPr>
      <w:r w:rsidRPr="003F2FD2">
        <w:rPr>
          <w:b/>
          <w:szCs w:val="24"/>
        </w:rPr>
        <w:lastRenderedPageBreak/>
        <w:t xml:space="preserve">Таблица </w:t>
      </w:r>
      <w:r w:rsidRPr="003F2FD2">
        <w:rPr>
          <w:b/>
          <w:szCs w:val="24"/>
        </w:rPr>
        <w:fldChar w:fldCharType="begin"/>
      </w:r>
      <w:r w:rsidRPr="003F2FD2">
        <w:rPr>
          <w:b/>
          <w:szCs w:val="24"/>
        </w:rPr>
        <w:instrText xml:space="preserve"> SEQ Таблица \* ARABIC </w:instrText>
      </w:r>
      <w:r w:rsidRPr="003F2FD2">
        <w:rPr>
          <w:b/>
          <w:szCs w:val="24"/>
        </w:rPr>
        <w:fldChar w:fldCharType="separate"/>
      </w:r>
      <w:r w:rsidR="001E68BB">
        <w:rPr>
          <w:b/>
          <w:noProof/>
          <w:szCs w:val="24"/>
        </w:rPr>
        <w:t>50</w:t>
      </w:r>
      <w:r w:rsidRPr="003F2FD2">
        <w:rPr>
          <w:b/>
          <w:szCs w:val="24"/>
        </w:rPr>
        <w:fldChar w:fldCharType="end"/>
      </w:r>
      <w:r w:rsidRPr="003F2FD2">
        <w:rPr>
          <w:b/>
          <w:szCs w:val="24"/>
        </w:rPr>
        <w:t xml:space="preserve">. </w:t>
      </w:r>
      <w:r w:rsidRPr="00A27C2D">
        <w:rPr>
          <w:b/>
          <w:color w:val="000000" w:themeColor="text1"/>
        </w:rPr>
        <w:t xml:space="preserve">Оценка капитальных вложений в новое строительство, реконструкцию и модернизацию объектов централизованных систем </w:t>
      </w:r>
      <w:r>
        <w:rPr>
          <w:b/>
          <w:color w:val="000000" w:themeColor="text1"/>
        </w:rPr>
        <w:t>водоотведения</w:t>
      </w:r>
    </w:p>
    <w:tbl>
      <w:tblPr>
        <w:tblW w:w="5000" w:type="pct"/>
        <w:tblLook w:val="04A0" w:firstRow="1" w:lastRow="0" w:firstColumn="1" w:lastColumn="0" w:noHBand="0" w:noVBand="1"/>
      </w:tblPr>
      <w:tblGrid>
        <w:gridCol w:w="1631"/>
        <w:gridCol w:w="3594"/>
        <w:gridCol w:w="1349"/>
        <w:gridCol w:w="1380"/>
        <w:gridCol w:w="1068"/>
        <w:gridCol w:w="808"/>
        <w:gridCol w:w="1083"/>
        <w:gridCol w:w="1110"/>
        <w:gridCol w:w="944"/>
        <w:gridCol w:w="938"/>
        <w:gridCol w:w="1222"/>
      </w:tblGrid>
      <w:tr w:rsidR="00132EE3" w:rsidRPr="006D7D24" w14:paraId="18DB61AD" w14:textId="77777777" w:rsidTr="00132EE3">
        <w:trPr>
          <w:trHeight w:val="20"/>
        </w:trPr>
        <w:tc>
          <w:tcPr>
            <w:tcW w:w="539"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B7F6DB5"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 п/п</w:t>
            </w:r>
          </w:p>
        </w:tc>
        <w:tc>
          <w:tcPr>
            <w:tcW w:w="1188"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2A082C8"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Наименование мероприятий</w:t>
            </w:r>
          </w:p>
        </w:tc>
        <w:tc>
          <w:tcPr>
            <w:tcW w:w="446"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2C61E2D"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Год начала реализации мероприятия</w:t>
            </w:r>
          </w:p>
        </w:tc>
        <w:tc>
          <w:tcPr>
            <w:tcW w:w="456" w:type="pct"/>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580974A"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Год окончания мероприятия</w:t>
            </w:r>
          </w:p>
        </w:tc>
        <w:tc>
          <w:tcPr>
            <w:tcW w:w="2370" w:type="pct"/>
            <w:gridSpan w:val="7"/>
            <w:tcBorders>
              <w:top w:val="single" w:sz="4" w:space="0" w:color="auto"/>
              <w:left w:val="nil"/>
              <w:bottom w:val="single" w:sz="4" w:space="0" w:color="auto"/>
              <w:right w:val="single" w:sz="4" w:space="0" w:color="auto"/>
            </w:tcBorders>
            <w:tcMar>
              <w:left w:w="28" w:type="dxa"/>
              <w:right w:w="28" w:type="dxa"/>
            </w:tcMar>
            <w:vAlign w:val="center"/>
            <w:hideMark/>
          </w:tcPr>
          <w:p w14:paraId="2138BDF0"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Расходы на реализацию мероприятий в прогнозных ценах, тыс. руб. без НДС</w:t>
            </w:r>
          </w:p>
        </w:tc>
      </w:tr>
      <w:tr w:rsidR="00132EE3" w:rsidRPr="006D7D24" w14:paraId="79A54944" w14:textId="77777777" w:rsidTr="00132EE3">
        <w:trPr>
          <w:trHeight w:val="20"/>
        </w:trPr>
        <w:tc>
          <w:tcPr>
            <w:tcW w:w="53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33EFA3F" w14:textId="77777777" w:rsidR="00132EE3" w:rsidRPr="006D7D24" w:rsidRDefault="00132EE3" w:rsidP="006D7D24">
            <w:pPr>
              <w:widowControl w:val="0"/>
              <w:jc w:val="left"/>
              <w:rPr>
                <w:rFonts w:ascii="Times New Roman" w:hAnsi="Times New Roman"/>
                <w:b/>
                <w:bCs/>
                <w:color w:val="000000"/>
                <w:szCs w:val="20"/>
              </w:rPr>
            </w:pPr>
          </w:p>
        </w:tc>
        <w:tc>
          <w:tcPr>
            <w:tcW w:w="118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21318E8" w14:textId="77777777" w:rsidR="00132EE3" w:rsidRPr="006D7D24" w:rsidRDefault="00132EE3" w:rsidP="006D7D24">
            <w:pPr>
              <w:widowControl w:val="0"/>
              <w:jc w:val="left"/>
              <w:rPr>
                <w:rFonts w:ascii="Times New Roman" w:hAnsi="Times New Roman"/>
                <w:b/>
                <w:bCs/>
                <w:color w:val="000000"/>
                <w:szCs w:val="20"/>
              </w:rPr>
            </w:pPr>
          </w:p>
        </w:tc>
        <w:tc>
          <w:tcPr>
            <w:tcW w:w="44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1AF43D8" w14:textId="77777777" w:rsidR="00132EE3" w:rsidRPr="006D7D24" w:rsidRDefault="00132EE3" w:rsidP="006D7D24">
            <w:pPr>
              <w:widowControl w:val="0"/>
              <w:jc w:val="left"/>
              <w:rPr>
                <w:rFonts w:ascii="Times New Roman" w:hAnsi="Times New Roman"/>
                <w:b/>
                <w:bCs/>
                <w:color w:val="000000"/>
                <w:szCs w:val="20"/>
              </w:rPr>
            </w:pPr>
          </w:p>
        </w:tc>
        <w:tc>
          <w:tcPr>
            <w:tcW w:w="45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BCA547D" w14:textId="77777777" w:rsidR="00132EE3" w:rsidRPr="006D7D24" w:rsidRDefault="00132EE3" w:rsidP="006D7D24">
            <w:pPr>
              <w:widowControl w:val="0"/>
              <w:jc w:val="left"/>
              <w:rPr>
                <w:rFonts w:ascii="Times New Roman" w:hAnsi="Times New Roman"/>
                <w:b/>
                <w:bCs/>
                <w:color w:val="000000"/>
                <w:szCs w:val="20"/>
              </w:rPr>
            </w:pPr>
          </w:p>
        </w:tc>
        <w:tc>
          <w:tcPr>
            <w:tcW w:w="978" w:type="pct"/>
            <w:gridSpan w:val="3"/>
            <w:tcBorders>
              <w:top w:val="single" w:sz="4" w:space="0" w:color="auto"/>
              <w:left w:val="nil"/>
              <w:bottom w:val="single" w:sz="4" w:space="0" w:color="auto"/>
              <w:right w:val="single" w:sz="4" w:space="0" w:color="auto"/>
            </w:tcBorders>
            <w:tcMar>
              <w:left w:w="28" w:type="dxa"/>
              <w:right w:w="28" w:type="dxa"/>
            </w:tcMar>
            <w:vAlign w:val="center"/>
            <w:hideMark/>
          </w:tcPr>
          <w:p w14:paraId="5C1820E5"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Плановые расходы</w:t>
            </w:r>
          </w:p>
        </w:tc>
        <w:tc>
          <w:tcPr>
            <w:tcW w:w="1392" w:type="pct"/>
            <w:gridSpan w:val="4"/>
            <w:tcBorders>
              <w:top w:val="single" w:sz="4" w:space="0" w:color="auto"/>
              <w:left w:val="nil"/>
              <w:bottom w:val="single" w:sz="4" w:space="0" w:color="auto"/>
              <w:right w:val="single" w:sz="4" w:space="0" w:color="auto"/>
            </w:tcBorders>
            <w:tcMar>
              <w:left w:w="28" w:type="dxa"/>
              <w:right w:w="28" w:type="dxa"/>
            </w:tcMar>
            <w:vAlign w:val="center"/>
            <w:hideMark/>
          </w:tcPr>
          <w:p w14:paraId="24B2C7BC"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Год</w:t>
            </w:r>
          </w:p>
        </w:tc>
      </w:tr>
      <w:tr w:rsidR="00132EE3" w:rsidRPr="006D7D24" w14:paraId="6DA428A5" w14:textId="77777777" w:rsidTr="00132EE3">
        <w:trPr>
          <w:trHeight w:val="20"/>
        </w:trPr>
        <w:tc>
          <w:tcPr>
            <w:tcW w:w="53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4F8AAF7" w14:textId="77777777" w:rsidR="00132EE3" w:rsidRPr="006D7D24" w:rsidRDefault="00132EE3" w:rsidP="006D7D24">
            <w:pPr>
              <w:widowControl w:val="0"/>
              <w:jc w:val="left"/>
              <w:rPr>
                <w:rFonts w:ascii="Times New Roman" w:hAnsi="Times New Roman"/>
                <w:b/>
                <w:bCs/>
                <w:color w:val="000000"/>
                <w:szCs w:val="20"/>
              </w:rPr>
            </w:pPr>
          </w:p>
        </w:tc>
        <w:tc>
          <w:tcPr>
            <w:tcW w:w="118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2C3A9E8" w14:textId="77777777" w:rsidR="00132EE3" w:rsidRPr="006D7D24" w:rsidRDefault="00132EE3" w:rsidP="006D7D24">
            <w:pPr>
              <w:widowControl w:val="0"/>
              <w:jc w:val="left"/>
              <w:rPr>
                <w:rFonts w:ascii="Times New Roman" w:hAnsi="Times New Roman"/>
                <w:b/>
                <w:bCs/>
                <w:color w:val="000000"/>
                <w:szCs w:val="20"/>
              </w:rPr>
            </w:pPr>
          </w:p>
        </w:tc>
        <w:tc>
          <w:tcPr>
            <w:tcW w:w="44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5A23DE" w14:textId="77777777" w:rsidR="00132EE3" w:rsidRPr="006D7D24" w:rsidRDefault="00132EE3" w:rsidP="006D7D24">
            <w:pPr>
              <w:widowControl w:val="0"/>
              <w:jc w:val="left"/>
              <w:rPr>
                <w:rFonts w:ascii="Times New Roman" w:hAnsi="Times New Roman"/>
                <w:b/>
                <w:bCs/>
                <w:color w:val="000000"/>
                <w:szCs w:val="20"/>
              </w:rPr>
            </w:pPr>
          </w:p>
        </w:tc>
        <w:tc>
          <w:tcPr>
            <w:tcW w:w="45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81EB56C" w14:textId="77777777" w:rsidR="00132EE3" w:rsidRPr="006D7D24" w:rsidRDefault="00132EE3" w:rsidP="006D7D24">
            <w:pPr>
              <w:widowControl w:val="0"/>
              <w:jc w:val="left"/>
              <w:rPr>
                <w:rFonts w:ascii="Times New Roman" w:hAnsi="Times New Roman"/>
                <w:b/>
                <w:bCs/>
                <w:color w:val="000000"/>
                <w:szCs w:val="20"/>
              </w:rPr>
            </w:pPr>
          </w:p>
        </w:tc>
        <w:tc>
          <w:tcPr>
            <w:tcW w:w="353" w:type="pct"/>
            <w:vMerge w:val="restart"/>
            <w:tcBorders>
              <w:top w:val="nil"/>
              <w:left w:val="single" w:sz="4" w:space="0" w:color="auto"/>
              <w:bottom w:val="single" w:sz="4" w:space="0" w:color="auto"/>
              <w:right w:val="single" w:sz="4" w:space="0" w:color="auto"/>
            </w:tcBorders>
            <w:tcMar>
              <w:left w:w="28" w:type="dxa"/>
              <w:right w:w="28" w:type="dxa"/>
            </w:tcMar>
            <w:vAlign w:val="center"/>
            <w:hideMark/>
          </w:tcPr>
          <w:p w14:paraId="3D22A56F"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Всего:</w:t>
            </w:r>
          </w:p>
        </w:tc>
        <w:tc>
          <w:tcPr>
            <w:tcW w:w="625" w:type="pct"/>
            <w:gridSpan w:val="2"/>
            <w:tcBorders>
              <w:top w:val="single" w:sz="4" w:space="0" w:color="auto"/>
              <w:left w:val="nil"/>
              <w:bottom w:val="single" w:sz="4" w:space="0" w:color="auto"/>
              <w:right w:val="single" w:sz="4" w:space="0" w:color="auto"/>
            </w:tcBorders>
            <w:tcMar>
              <w:left w:w="28" w:type="dxa"/>
              <w:right w:w="28" w:type="dxa"/>
            </w:tcMar>
            <w:vAlign w:val="center"/>
            <w:hideMark/>
          </w:tcPr>
          <w:p w14:paraId="75316BD0"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в том числе:</w:t>
            </w:r>
          </w:p>
        </w:tc>
        <w:tc>
          <w:tcPr>
            <w:tcW w:w="367" w:type="pct"/>
            <w:vMerge w:val="restart"/>
            <w:tcBorders>
              <w:top w:val="nil"/>
              <w:left w:val="single" w:sz="4" w:space="0" w:color="auto"/>
              <w:right w:val="single" w:sz="4" w:space="0" w:color="auto"/>
            </w:tcBorders>
            <w:tcMar>
              <w:left w:w="28" w:type="dxa"/>
              <w:right w:w="28" w:type="dxa"/>
            </w:tcMar>
            <w:vAlign w:val="center"/>
            <w:hideMark/>
          </w:tcPr>
          <w:p w14:paraId="0401F843"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2026</w:t>
            </w:r>
          </w:p>
        </w:tc>
        <w:tc>
          <w:tcPr>
            <w:tcW w:w="312" w:type="pct"/>
            <w:vMerge w:val="restart"/>
            <w:tcBorders>
              <w:top w:val="nil"/>
              <w:left w:val="single" w:sz="4" w:space="0" w:color="auto"/>
              <w:right w:val="single" w:sz="4" w:space="0" w:color="auto"/>
            </w:tcBorders>
            <w:tcMar>
              <w:left w:w="28" w:type="dxa"/>
              <w:right w:w="28" w:type="dxa"/>
            </w:tcMar>
            <w:vAlign w:val="center"/>
            <w:hideMark/>
          </w:tcPr>
          <w:p w14:paraId="5A9DD2D1"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2027</w:t>
            </w:r>
          </w:p>
        </w:tc>
        <w:tc>
          <w:tcPr>
            <w:tcW w:w="310" w:type="pct"/>
            <w:vMerge w:val="restart"/>
            <w:tcBorders>
              <w:top w:val="nil"/>
              <w:left w:val="single" w:sz="4" w:space="0" w:color="auto"/>
              <w:right w:val="single" w:sz="4" w:space="0" w:color="auto"/>
            </w:tcBorders>
            <w:tcMar>
              <w:left w:w="28" w:type="dxa"/>
              <w:right w:w="28" w:type="dxa"/>
            </w:tcMar>
            <w:vAlign w:val="center"/>
            <w:hideMark/>
          </w:tcPr>
          <w:p w14:paraId="73AD89C5"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2028</w:t>
            </w:r>
          </w:p>
        </w:tc>
        <w:tc>
          <w:tcPr>
            <w:tcW w:w="402" w:type="pct"/>
            <w:vMerge w:val="restart"/>
            <w:tcBorders>
              <w:top w:val="nil"/>
              <w:left w:val="single" w:sz="4" w:space="0" w:color="auto"/>
              <w:right w:val="single" w:sz="4" w:space="0" w:color="auto"/>
            </w:tcBorders>
            <w:tcMar>
              <w:left w:w="28" w:type="dxa"/>
              <w:right w:w="28" w:type="dxa"/>
            </w:tcMar>
            <w:vAlign w:val="center"/>
          </w:tcPr>
          <w:p w14:paraId="638B2F58" w14:textId="77777777" w:rsidR="00132EE3" w:rsidRPr="006D7D24" w:rsidRDefault="00132EE3" w:rsidP="006D7D24">
            <w:pPr>
              <w:widowControl w:val="0"/>
              <w:jc w:val="center"/>
              <w:rPr>
                <w:rFonts w:ascii="Times New Roman" w:hAnsi="Times New Roman"/>
                <w:b/>
                <w:bCs/>
                <w:color w:val="000000"/>
                <w:szCs w:val="20"/>
              </w:rPr>
            </w:pPr>
            <w:r>
              <w:rPr>
                <w:rFonts w:ascii="Times New Roman" w:hAnsi="Times New Roman"/>
                <w:b/>
                <w:bCs/>
                <w:color w:val="000000"/>
                <w:szCs w:val="20"/>
              </w:rPr>
              <w:t>2029-2036</w:t>
            </w:r>
          </w:p>
        </w:tc>
      </w:tr>
      <w:tr w:rsidR="00132EE3" w:rsidRPr="006D7D24" w14:paraId="37FC8742" w14:textId="77777777" w:rsidTr="00132EE3">
        <w:trPr>
          <w:trHeight w:val="20"/>
        </w:trPr>
        <w:tc>
          <w:tcPr>
            <w:tcW w:w="539"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B82E70" w14:textId="77777777" w:rsidR="00132EE3" w:rsidRPr="006D7D24" w:rsidRDefault="00132EE3" w:rsidP="006D7D24">
            <w:pPr>
              <w:widowControl w:val="0"/>
              <w:jc w:val="left"/>
              <w:rPr>
                <w:rFonts w:ascii="Times New Roman" w:hAnsi="Times New Roman"/>
                <w:b/>
                <w:bCs/>
                <w:color w:val="000000"/>
                <w:szCs w:val="20"/>
              </w:rPr>
            </w:pPr>
          </w:p>
        </w:tc>
        <w:tc>
          <w:tcPr>
            <w:tcW w:w="118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DDA5921" w14:textId="77777777" w:rsidR="00132EE3" w:rsidRPr="006D7D24" w:rsidRDefault="00132EE3" w:rsidP="006D7D24">
            <w:pPr>
              <w:widowControl w:val="0"/>
              <w:jc w:val="left"/>
              <w:rPr>
                <w:rFonts w:ascii="Times New Roman" w:hAnsi="Times New Roman"/>
                <w:b/>
                <w:bCs/>
                <w:color w:val="000000"/>
                <w:szCs w:val="20"/>
              </w:rPr>
            </w:pPr>
          </w:p>
        </w:tc>
        <w:tc>
          <w:tcPr>
            <w:tcW w:w="44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C9A03AF" w14:textId="77777777" w:rsidR="00132EE3" w:rsidRPr="006D7D24" w:rsidRDefault="00132EE3" w:rsidP="006D7D24">
            <w:pPr>
              <w:widowControl w:val="0"/>
              <w:jc w:val="left"/>
              <w:rPr>
                <w:rFonts w:ascii="Times New Roman" w:hAnsi="Times New Roman"/>
                <w:b/>
                <w:bCs/>
                <w:color w:val="000000"/>
                <w:szCs w:val="20"/>
              </w:rPr>
            </w:pPr>
          </w:p>
        </w:tc>
        <w:tc>
          <w:tcPr>
            <w:tcW w:w="45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B8C08FF" w14:textId="77777777" w:rsidR="00132EE3" w:rsidRPr="006D7D24" w:rsidRDefault="00132EE3" w:rsidP="006D7D24">
            <w:pPr>
              <w:widowControl w:val="0"/>
              <w:jc w:val="left"/>
              <w:rPr>
                <w:rFonts w:ascii="Times New Roman" w:hAnsi="Times New Roman"/>
                <w:b/>
                <w:bCs/>
                <w:color w:val="000000"/>
                <w:szCs w:val="20"/>
              </w:rPr>
            </w:pPr>
          </w:p>
        </w:tc>
        <w:tc>
          <w:tcPr>
            <w:tcW w:w="353" w:type="pct"/>
            <w:vMerge/>
            <w:tcBorders>
              <w:top w:val="nil"/>
              <w:left w:val="single" w:sz="4" w:space="0" w:color="auto"/>
              <w:bottom w:val="single" w:sz="4" w:space="0" w:color="auto"/>
              <w:right w:val="single" w:sz="4" w:space="0" w:color="auto"/>
            </w:tcBorders>
            <w:tcMar>
              <w:left w:w="28" w:type="dxa"/>
              <w:right w:w="28" w:type="dxa"/>
            </w:tcMar>
            <w:vAlign w:val="center"/>
            <w:hideMark/>
          </w:tcPr>
          <w:p w14:paraId="3641EFDC" w14:textId="77777777" w:rsidR="00132EE3" w:rsidRPr="006D7D24" w:rsidRDefault="00132EE3" w:rsidP="006D7D24">
            <w:pPr>
              <w:widowControl w:val="0"/>
              <w:jc w:val="left"/>
              <w:rPr>
                <w:rFonts w:ascii="Times New Roman" w:hAnsi="Times New Roman"/>
                <w:b/>
                <w:bCs/>
                <w:color w:val="000000"/>
                <w:szCs w:val="20"/>
              </w:rPr>
            </w:pPr>
          </w:p>
        </w:tc>
        <w:tc>
          <w:tcPr>
            <w:tcW w:w="267" w:type="pct"/>
            <w:tcBorders>
              <w:top w:val="nil"/>
              <w:left w:val="nil"/>
              <w:bottom w:val="single" w:sz="4" w:space="0" w:color="auto"/>
              <w:right w:val="single" w:sz="4" w:space="0" w:color="auto"/>
            </w:tcBorders>
            <w:tcMar>
              <w:left w:w="28" w:type="dxa"/>
              <w:right w:w="28" w:type="dxa"/>
            </w:tcMar>
            <w:vAlign w:val="center"/>
            <w:hideMark/>
          </w:tcPr>
          <w:p w14:paraId="1A9BA0DE"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ПИР</w:t>
            </w:r>
          </w:p>
        </w:tc>
        <w:tc>
          <w:tcPr>
            <w:tcW w:w="358" w:type="pct"/>
            <w:tcBorders>
              <w:top w:val="nil"/>
              <w:left w:val="nil"/>
              <w:bottom w:val="single" w:sz="4" w:space="0" w:color="auto"/>
              <w:right w:val="single" w:sz="4" w:space="0" w:color="auto"/>
            </w:tcBorders>
            <w:tcMar>
              <w:left w:w="28" w:type="dxa"/>
              <w:right w:w="28" w:type="dxa"/>
            </w:tcMar>
            <w:vAlign w:val="center"/>
            <w:hideMark/>
          </w:tcPr>
          <w:p w14:paraId="5F77253C"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СМР</w:t>
            </w:r>
          </w:p>
        </w:tc>
        <w:tc>
          <w:tcPr>
            <w:tcW w:w="367" w:type="pct"/>
            <w:vMerge/>
            <w:tcBorders>
              <w:left w:val="single" w:sz="4" w:space="0" w:color="auto"/>
              <w:bottom w:val="single" w:sz="4" w:space="0" w:color="auto"/>
              <w:right w:val="single" w:sz="4" w:space="0" w:color="auto"/>
            </w:tcBorders>
            <w:tcMar>
              <w:left w:w="28" w:type="dxa"/>
              <w:right w:w="28" w:type="dxa"/>
            </w:tcMar>
            <w:vAlign w:val="center"/>
            <w:hideMark/>
          </w:tcPr>
          <w:p w14:paraId="78DC5EA9" w14:textId="77777777" w:rsidR="00132EE3" w:rsidRPr="006D7D24" w:rsidRDefault="00132EE3" w:rsidP="006D7D24">
            <w:pPr>
              <w:widowControl w:val="0"/>
              <w:jc w:val="left"/>
              <w:rPr>
                <w:rFonts w:ascii="Times New Roman" w:hAnsi="Times New Roman"/>
                <w:b/>
                <w:bCs/>
                <w:color w:val="000000"/>
                <w:szCs w:val="20"/>
              </w:rPr>
            </w:pPr>
          </w:p>
        </w:tc>
        <w:tc>
          <w:tcPr>
            <w:tcW w:w="312" w:type="pct"/>
            <w:vMerge/>
            <w:tcBorders>
              <w:left w:val="single" w:sz="4" w:space="0" w:color="auto"/>
              <w:bottom w:val="single" w:sz="4" w:space="0" w:color="auto"/>
              <w:right w:val="single" w:sz="4" w:space="0" w:color="auto"/>
            </w:tcBorders>
            <w:tcMar>
              <w:left w:w="28" w:type="dxa"/>
              <w:right w:w="28" w:type="dxa"/>
            </w:tcMar>
            <w:vAlign w:val="center"/>
            <w:hideMark/>
          </w:tcPr>
          <w:p w14:paraId="392880DE" w14:textId="77777777" w:rsidR="00132EE3" w:rsidRPr="006D7D24" w:rsidRDefault="00132EE3" w:rsidP="006D7D24">
            <w:pPr>
              <w:widowControl w:val="0"/>
              <w:jc w:val="left"/>
              <w:rPr>
                <w:rFonts w:ascii="Times New Roman" w:hAnsi="Times New Roman"/>
                <w:b/>
                <w:bCs/>
                <w:color w:val="000000"/>
                <w:szCs w:val="20"/>
              </w:rPr>
            </w:pPr>
          </w:p>
        </w:tc>
        <w:tc>
          <w:tcPr>
            <w:tcW w:w="310" w:type="pct"/>
            <w:vMerge/>
            <w:tcBorders>
              <w:left w:val="single" w:sz="4" w:space="0" w:color="auto"/>
              <w:bottom w:val="single" w:sz="4" w:space="0" w:color="auto"/>
              <w:right w:val="single" w:sz="4" w:space="0" w:color="auto"/>
            </w:tcBorders>
            <w:tcMar>
              <w:left w:w="28" w:type="dxa"/>
              <w:right w:w="28" w:type="dxa"/>
            </w:tcMar>
            <w:vAlign w:val="center"/>
            <w:hideMark/>
          </w:tcPr>
          <w:p w14:paraId="61E487B5" w14:textId="77777777" w:rsidR="00132EE3" w:rsidRPr="006D7D24" w:rsidRDefault="00132EE3" w:rsidP="006D7D24">
            <w:pPr>
              <w:widowControl w:val="0"/>
              <w:jc w:val="left"/>
              <w:rPr>
                <w:rFonts w:ascii="Times New Roman" w:hAnsi="Times New Roman"/>
                <w:b/>
                <w:bCs/>
                <w:color w:val="000000"/>
                <w:szCs w:val="20"/>
              </w:rPr>
            </w:pPr>
          </w:p>
        </w:tc>
        <w:tc>
          <w:tcPr>
            <w:tcW w:w="402" w:type="pct"/>
            <w:vMerge/>
            <w:tcBorders>
              <w:left w:val="single" w:sz="4" w:space="0" w:color="auto"/>
              <w:bottom w:val="single" w:sz="4" w:space="0" w:color="auto"/>
              <w:right w:val="single" w:sz="4" w:space="0" w:color="auto"/>
            </w:tcBorders>
            <w:tcMar>
              <w:left w:w="28" w:type="dxa"/>
              <w:right w:w="28" w:type="dxa"/>
            </w:tcMar>
            <w:vAlign w:val="center"/>
          </w:tcPr>
          <w:p w14:paraId="17371A66" w14:textId="77777777" w:rsidR="00132EE3" w:rsidRPr="006D7D24" w:rsidRDefault="00132EE3" w:rsidP="006D7D24">
            <w:pPr>
              <w:widowControl w:val="0"/>
              <w:jc w:val="left"/>
              <w:rPr>
                <w:rFonts w:ascii="Times New Roman" w:hAnsi="Times New Roman"/>
                <w:b/>
                <w:bCs/>
                <w:color w:val="000000"/>
                <w:szCs w:val="20"/>
              </w:rPr>
            </w:pPr>
          </w:p>
        </w:tc>
      </w:tr>
      <w:tr w:rsidR="00132EE3" w:rsidRPr="006D7D24" w14:paraId="79865AA2" w14:textId="77777777" w:rsidTr="00132EE3">
        <w:trPr>
          <w:trHeight w:val="20"/>
        </w:trPr>
        <w:tc>
          <w:tcPr>
            <w:tcW w:w="539" w:type="pct"/>
            <w:tcBorders>
              <w:top w:val="nil"/>
              <w:left w:val="single" w:sz="4" w:space="0" w:color="auto"/>
              <w:bottom w:val="single" w:sz="4" w:space="0" w:color="auto"/>
              <w:right w:val="single" w:sz="4" w:space="0" w:color="auto"/>
            </w:tcBorders>
            <w:tcMar>
              <w:left w:w="28" w:type="dxa"/>
              <w:right w:w="28" w:type="dxa"/>
            </w:tcMar>
            <w:vAlign w:val="center"/>
            <w:hideMark/>
          </w:tcPr>
          <w:p w14:paraId="6DDDBE66"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 </w:t>
            </w:r>
          </w:p>
        </w:tc>
        <w:tc>
          <w:tcPr>
            <w:tcW w:w="1188" w:type="pct"/>
            <w:tcBorders>
              <w:top w:val="nil"/>
              <w:left w:val="nil"/>
              <w:bottom w:val="single" w:sz="4" w:space="0" w:color="auto"/>
              <w:right w:val="single" w:sz="4" w:space="0" w:color="auto"/>
            </w:tcBorders>
            <w:tcMar>
              <w:left w:w="28" w:type="dxa"/>
              <w:right w:w="28" w:type="dxa"/>
            </w:tcMar>
            <w:vAlign w:val="center"/>
            <w:hideMark/>
          </w:tcPr>
          <w:p w14:paraId="6EDE3D92"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Всего по мероприятиям</w:t>
            </w:r>
          </w:p>
        </w:tc>
        <w:tc>
          <w:tcPr>
            <w:tcW w:w="446" w:type="pct"/>
            <w:tcBorders>
              <w:top w:val="nil"/>
              <w:left w:val="nil"/>
              <w:bottom w:val="single" w:sz="4" w:space="0" w:color="auto"/>
              <w:right w:val="single" w:sz="4" w:space="0" w:color="auto"/>
            </w:tcBorders>
            <w:tcMar>
              <w:left w:w="28" w:type="dxa"/>
              <w:right w:w="28" w:type="dxa"/>
            </w:tcMar>
            <w:vAlign w:val="center"/>
            <w:hideMark/>
          </w:tcPr>
          <w:p w14:paraId="5EED073E"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2024</w:t>
            </w:r>
          </w:p>
        </w:tc>
        <w:tc>
          <w:tcPr>
            <w:tcW w:w="456" w:type="pct"/>
            <w:tcBorders>
              <w:top w:val="nil"/>
              <w:left w:val="nil"/>
              <w:bottom w:val="single" w:sz="4" w:space="0" w:color="auto"/>
              <w:right w:val="single" w:sz="4" w:space="0" w:color="auto"/>
            </w:tcBorders>
            <w:tcMar>
              <w:left w:w="28" w:type="dxa"/>
              <w:right w:w="28" w:type="dxa"/>
            </w:tcMar>
            <w:vAlign w:val="center"/>
            <w:hideMark/>
          </w:tcPr>
          <w:p w14:paraId="463BC371"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2028</w:t>
            </w:r>
          </w:p>
        </w:tc>
        <w:tc>
          <w:tcPr>
            <w:tcW w:w="353" w:type="pct"/>
            <w:tcBorders>
              <w:top w:val="nil"/>
              <w:left w:val="nil"/>
              <w:bottom w:val="single" w:sz="4" w:space="0" w:color="auto"/>
              <w:right w:val="single" w:sz="4" w:space="0" w:color="auto"/>
            </w:tcBorders>
            <w:tcMar>
              <w:left w:w="28" w:type="dxa"/>
              <w:right w:w="28" w:type="dxa"/>
            </w:tcMar>
            <w:vAlign w:val="center"/>
            <w:hideMark/>
          </w:tcPr>
          <w:p w14:paraId="7DC5B1CB"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63 369,95</w:t>
            </w:r>
          </w:p>
        </w:tc>
        <w:tc>
          <w:tcPr>
            <w:tcW w:w="267" w:type="pct"/>
            <w:tcBorders>
              <w:top w:val="nil"/>
              <w:left w:val="nil"/>
              <w:bottom w:val="single" w:sz="4" w:space="0" w:color="auto"/>
              <w:right w:val="single" w:sz="4" w:space="0" w:color="auto"/>
            </w:tcBorders>
            <w:tcMar>
              <w:left w:w="28" w:type="dxa"/>
              <w:right w:w="28" w:type="dxa"/>
            </w:tcMar>
            <w:vAlign w:val="center"/>
            <w:hideMark/>
          </w:tcPr>
          <w:p w14:paraId="2442C098" w14:textId="77777777" w:rsidR="00132EE3" w:rsidRPr="006D7D24" w:rsidRDefault="00132EE3" w:rsidP="006D7D24">
            <w:pPr>
              <w:widowControl w:val="0"/>
              <w:jc w:val="right"/>
              <w:rPr>
                <w:rFonts w:ascii="Times New Roman" w:hAnsi="Times New Roman"/>
                <w:b/>
                <w:bCs/>
                <w:color w:val="000000"/>
                <w:szCs w:val="20"/>
              </w:rPr>
            </w:pPr>
            <w:r w:rsidRPr="006D7D24">
              <w:rPr>
                <w:rFonts w:ascii="Times New Roman" w:hAnsi="Times New Roman"/>
                <w:b/>
                <w:bCs/>
                <w:color w:val="000000"/>
                <w:szCs w:val="20"/>
              </w:rPr>
              <w:t> </w:t>
            </w:r>
          </w:p>
        </w:tc>
        <w:tc>
          <w:tcPr>
            <w:tcW w:w="358" w:type="pct"/>
            <w:tcBorders>
              <w:top w:val="nil"/>
              <w:left w:val="nil"/>
              <w:bottom w:val="single" w:sz="4" w:space="0" w:color="auto"/>
              <w:right w:val="single" w:sz="4" w:space="0" w:color="auto"/>
            </w:tcBorders>
            <w:tcMar>
              <w:left w:w="28" w:type="dxa"/>
              <w:right w:w="28" w:type="dxa"/>
            </w:tcMar>
            <w:vAlign w:val="center"/>
            <w:hideMark/>
          </w:tcPr>
          <w:p w14:paraId="2FE346D6" w14:textId="77777777" w:rsidR="00132EE3" w:rsidRPr="006D7D24" w:rsidRDefault="00132EE3" w:rsidP="006D7D24">
            <w:pPr>
              <w:widowControl w:val="0"/>
              <w:jc w:val="right"/>
              <w:rPr>
                <w:rFonts w:ascii="Times New Roman" w:hAnsi="Times New Roman"/>
                <w:b/>
                <w:bCs/>
                <w:color w:val="000000"/>
                <w:szCs w:val="20"/>
              </w:rPr>
            </w:pPr>
            <w:r w:rsidRPr="006D7D24">
              <w:rPr>
                <w:rFonts w:ascii="Times New Roman" w:hAnsi="Times New Roman"/>
                <w:b/>
                <w:bCs/>
                <w:color w:val="000000"/>
                <w:szCs w:val="20"/>
              </w:rPr>
              <w:t>63 369,95</w:t>
            </w:r>
          </w:p>
        </w:tc>
        <w:tc>
          <w:tcPr>
            <w:tcW w:w="367" w:type="pct"/>
            <w:tcBorders>
              <w:top w:val="nil"/>
              <w:left w:val="nil"/>
              <w:bottom w:val="single" w:sz="4" w:space="0" w:color="auto"/>
              <w:right w:val="single" w:sz="4" w:space="0" w:color="auto"/>
            </w:tcBorders>
            <w:tcMar>
              <w:left w:w="28" w:type="dxa"/>
              <w:right w:w="28" w:type="dxa"/>
            </w:tcMar>
            <w:vAlign w:val="center"/>
            <w:hideMark/>
          </w:tcPr>
          <w:p w14:paraId="3D213B63" w14:textId="77777777" w:rsidR="00132EE3" w:rsidRPr="006D7D24" w:rsidRDefault="00132EE3" w:rsidP="006D7D24">
            <w:pPr>
              <w:widowControl w:val="0"/>
              <w:jc w:val="right"/>
              <w:rPr>
                <w:rFonts w:ascii="Times New Roman" w:hAnsi="Times New Roman"/>
                <w:b/>
                <w:bCs/>
                <w:color w:val="000000"/>
                <w:szCs w:val="20"/>
              </w:rPr>
            </w:pPr>
            <w:r w:rsidRPr="006D7D24">
              <w:rPr>
                <w:rFonts w:ascii="Times New Roman" w:hAnsi="Times New Roman"/>
                <w:b/>
                <w:bCs/>
                <w:color w:val="000000"/>
                <w:szCs w:val="20"/>
              </w:rPr>
              <w:t>37 558,85</w:t>
            </w:r>
          </w:p>
        </w:tc>
        <w:tc>
          <w:tcPr>
            <w:tcW w:w="312" w:type="pct"/>
            <w:tcBorders>
              <w:top w:val="nil"/>
              <w:left w:val="nil"/>
              <w:bottom w:val="single" w:sz="4" w:space="0" w:color="auto"/>
              <w:right w:val="single" w:sz="4" w:space="0" w:color="auto"/>
            </w:tcBorders>
            <w:tcMar>
              <w:left w:w="28" w:type="dxa"/>
              <w:right w:w="28" w:type="dxa"/>
            </w:tcMar>
            <w:vAlign w:val="center"/>
            <w:hideMark/>
          </w:tcPr>
          <w:p w14:paraId="3EF00EEB" w14:textId="77777777" w:rsidR="00132EE3" w:rsidRPr="006D7D24" w:rsidRDefault="00132EE3" w:rsidP="006D7D24">
            <w:pPr>
              <w:widowControl w:val="0"/>
              <w:jc w:val="right"/>
              <w:rPr>
                <w:rFonts w:ascii="Times New Roman" w:hAnsi="Times New Roman"/>
                <w:b/>
                <w:bCs/>
                <w:color w:val="000000"/>
                <w:szCs w:val="20"/>
              </w:rPr>
            </w:pPr>
            <w:r w:rsidRPr="006D7D24">
              <w:rPr>
                <w:rFonts w:ascii="Times New Roman" w:hAnsi="Times New Roman"/>
                <w:b/>
                <w:bCs/>
                <w:color w:val="000000"/>
                <w:szCs w:val="20"/>
              </w:rPr>
              <w:t>13 425,71</w:t>
            </w:r>
          </w:p>
        </w:tc>
        <w:tc>
          <w:tcPr>
            <w:tcW w:w="310" w:type="pct"/>
            <w:tcBorders>
              <w:top w:val="nil"/>
              <w:left w:val="nil"/>
              <w:bottom w:val="single" w:sz="4" w:space="0" w:color="auto"/>
              <w:right w:val="single" w:sz="4" w:space="0" w:color="auto"/>
            </w:tcBorders>
            <w:tcMar>
              <w:left w:w="28" w:type="dxa"/>
              <w:right w:w="28" w:type="dxa"/>
            </w:tcMar>
            <w:vAlign w:val="center"/>
            <w:hideMark/>
          </w:tcPr>
          <w:p w14:paraId="1A7931ED" w14:textId="77777777" w:rsidR="00132EE3" w:rsidRPr="006D7D24" w:rsidRDefault="00132EE3" w:rsidP="006D7D24">
            <w:pPr>
              <w:widowControl w:val="0"/>
              <w:jc w:val="right"/>
              <w:rPr>
                <w:rFonts w:ascii="Times New Roman" w:hAnsi="Times New Roman"/>
                <w:b/>
                <w:bCs/>
                <w:color w:val="000000"/>
                <w:szCs w:val="20"/>
              </w:rPr>
            </w:pPr>
            <w:r w:rsidRPr="006D7D24">
              <w:rPr>
                <w:rFonts w:ascii="Times New Roman" w:hAnsi="Times New Roman"/>
                <w:b/>
                <w:bCs/>
                <w:color w:val="000000"/>
                <w:szCs w:val="20"/>
              </w:rPr>
              <w:t>12 385,40</w:t>
            </w:r>
          </w:p>
        </w:tc>
        <w:tc>
          <w:tcPr>
            <w:tcW w:w="402" w:type="pct"/>
            <w:tcBorders>
              <w:top w:val="nil"/>
              <w:left w:val="nil"/>
              <w:bottom w:val="single" w:sz="4" w:space="0" w:color="auto"/>
              <w:right w:val="single" w:sz="4" w:space="0" w:color="auto"/>
            </w:tcBorders>
            <w:tcMar>
              <w:left w:w="28" w:type="dxa"/>
              <w:right w:w="28" w:type="dxa"/>
            </w:tcMar>
            <w:vAlign w:val="center"/>
          </w:tcPr>
          <w:p w14:paraId="367D21CC" w14:textId="77777777" w:rsidR="00132EE3" w:rsidRPr="006D7D24" w:rsidRDefault="00132EE3" w:rsidP="006D7D24">
            <w:pPr>
              <w:widowControl w:val="0"/>
              <w:jc w:val="right"/>
              <w:rPr>
                <w:rFonts w:ascii="Times New Roman" w:hAnsi="Times New Roman"/>
                <w:b/>
                <w:bCs/>
                <w:color w:val="000000"/>
                <w:szCs w:val="20"/>
              </w:rPr>
            </w:pPr>
            <w:r>
              <w:rPr>
                <w:rFonts w:ascii="Times New Roman" w:hAnsi="Times New Roman"/>
                <w:b/>
                <w:bCs/>
                <w:color w:val="000000"/>
                <w:szCs w:val="20"/>
              </w:rPr>
              <w:t>0,00</w:t>
            </w:r>
          </w:p>
        </w:tc>
      </w:tr>
      <w:tr w:rsidR="00132EE3" w:rsidRPr="006D7D24" w14:paraId="419C59A0"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24FFCA7"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Группа 1. Строительство, реконструкция или модернизация объектов ЦС водоотведения в целях подключения объектов капитального строительства с указанием объектов водоотведения, строительство которых финансируется за счет платы за подключение, точек подключения, количества и нагрузки новых подключенных объектов:</w:t>
            </w:r>
          </w:p>
        </w:tc>
      </w:tr>
      <w:tr w:rsidR="00132EE3" w:rsidRPr="006D7D24" w14:paraId="476F7C7F"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627297E"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Группа 2. Строительство новых объектов водоотведения, не связанных с подключением (технологическим присоединением) новых объектов капитального строительства, в том числе строительство новых сетей водоотведения:</w:t>
            </w:r>
          </w:p>
        </w:tc>
      </w:tr>
      <w:tr w:rsidR="00132EE3" w:rsidRPr="006D7D24" w14:paraId="1B9D31D9"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B07F70B"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Группа 3. Реконструкция или модернизация существующих объектов ЦС водоотведения в целях снижения уровня износа существующих объектов водоотведения</w:t>
            </w:r>
          </w:p>
        </w:tc>
      </w:tr>
      <w:tr w:rsidR="00132EE3" w:rsidRPr="006D7D24" w14:paraId="7B601A04"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8E04EE"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3.1. Реконструкция или модернизация существующих объектов ЦС водоотведения, за исключением сетей водоотведения</w:t>
            </w:r>
          </w:p>
        </w:tc>
      </w:tr>
      <w:tr w:rsidR="00132EE3" w:rsidRPr="006D7D24" w14:paraId="65D7F52B" w14:textId="77777777" w:rsidTr="00132EE3">
        <w:trPr>
          <w:trHeight w:val="20"/>
        </w:trPr>
        <w:tc>
          <w:tcPr>
            <w:tcW w:w="539" w:type="pct"/>
            <w:tcBorders>
              <w:top w:val="nil"/>
              <w:left w:val="single" w:sz="4" w:space="0" w:color="auto"/>
              <w:bottom w:val="single" w:sz="4" w:space="0" w:color="auto"/>
              <w:right w:val="single" w:sz="4" w:space="0" w:color="auto"/>
            </w:tcBorders>
            <w:tcMar>
              <w:left w:w="28" w:type="dxa"/>
              <w:right w:w="28" w:type="dxa"/>
            </w:tcMar>
            <w:vAlign w:val="center"/>
            <w:hideMark/>
          </w:tcPr>
          <w:p w14:paraId="30D2F986"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3.1.1.</w:t>
            </w:r>
          </w:p>
        </w:tc>
        <w:tc>
          <w:tcPr>
            <w:tcW w:w="1188" w:type="pct"/>
            <w:tcBorders>
              <w:top w:val="nil"/>
              <w:left w:val="nil"/>
              <w:bottom w:val="single" w:sz="4" w:space="0" w:color="auto"/>
              <w:right w:val="single" w:sz="4" w:space="0" w:color="auto"/>
            </w:tcBorders>
            <w:tcMar>
              <w:left w:w="28" w:type="dxa"/>
              <w:right w:w="28" w:type="dxa"/>
            </w:tcMar>
            <w:vAlign w:val="center"/>
            <w:hideMark/>
          </w:tcPr>
          <w:p w14:paraId="28BB5D14" w14:textId="77777777" w:rsidR="00132EE3" w:rsidRPr="006D7D24" w:rsidRDefault="00132EE3" w:rsidP="00132EE3">
            <w:pPr>
              <w:widowControl w:val="0"/>
              <w:jc w:val="left"/>
              <w:rPr>
                <w:rFonts w:ascii="Times New Roman" w:hAnsi="Times New Roman"/>
                <w:color w:val="000000"/>
                <w:szCs w:val="20"/>
              </w:rPr>
            </w:pPr>
            <w:r w:rsidRPr="006D7D24">
              <w:rPr>
                <w:rFonts w:ascii="Times New Roman" w:hAnsi="Times New Roman"/>
                <w:color w:val="000000"/>
                <w:szCs w:val="20"/>
              </w:rPr>
              <w:t>МО ПТВС. Техническое перевооружение</w:t>
            </w:r>
          </w:p>
        </w:tc>
        <w:tc>
          <w:tcPr>
            <w:tcW w:w="446" w:type="pct"/>
            <w:tcBorders>
              <w:top w:val="nil"/>
              <w:left w:val="nil"/>
              <w:bottom w:val="single" w:sz="4" w:space="0" w:color="auto"/>
              <w:right w:val="single" w:sz="4" w:space="0" w:color="auto"/>
            </w:tcBorders>
            <w:tcMar>
              <w:left w:w="28" w:type="dxa"/>
              <w:right w:w="28" w:type="dxa"/>
            </w:tcMar>
            <w:vAlign w:val="center"/>
            <w:hideMark/>
          </w:tcPr>
          <w:p w14:paraId="36EE821C"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2024</w:t>
            </w:r>
          </w:p>
        </w:tc>
        <w:tc>
          <w:tcPr>
            <w:tcW w:w="456" w:type="pct"/>
            <w:tcBorders>
              <w:top w:val="nil"/>
              <w:left w:val="nil"/>
              <w:bottom w:val="single" w:sz="4" w:space="0" w:color="auto"/>
              <w:right w:val="single" w:sz="4" w:space="0" w:color="auto"/>
            </w:tcBorders>
            <w:tcMar>
              <w:left w:w="28" w:type="dxa"/>
              <w:right w:w="28" w:type="dxa"/>
            </w:tcMar>
            <w:vAlign w:val="center"/>
            <w:hideMark/>
          </w:tcPr>
          <w:p w14:paraId="77024EB3"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2028</w:t>
            </w:r>
          </w:p>
        </w:tc>
        <w:tc>
          <w:tcPr>
            <w:tcW w:w="353" w:type="pct"/>
            <w:tcBorders>
              <w:top w:val="nil"/>
              <w:left w:val="nil"/>
              <w:bottom w:val="single" w:sz="4" w:space="0" w:color="auto"/>
              <w:right w:val="single" w:sz="4" w:space="0" w:color="auto"/>
            </w:tcBorders>
            <w:tcMar>
              <w:left w:w="28" w:type="dxa"/>
              <w:right w:w="28" w:type="dxa"/>
            </w:tcMar>
            <w:vAlign w:val="center"/>
            <w:hideMark/>
          </w:tcPr>
          <w:p w14:paraId="2E9223C3"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39 869,95</w:t>
            </w:r>
          </w:p>
        </w:tc>
        <w:tc>
          <w:tcPr>
            <w:tcW w:w="267" w:type="pct"/>
            <w:tcBorders>
              <w:top w:val="nil"/>
              <w:left w:val="nil"/>
              <w:bottom w:val="single" w:sz="4" w:space="0" w:color="auto"/>
              <w:right w:val="single" w:sz="4" w:space="0" w:color="auto"/>
            </w:tcBorders>
            <w:tcMar>
              <w:left w:w="28" w:type="dxa"/>
              <w:right w:w="28" w:type="dxa"/>
            </w:tcMar>
            <w:vAlign w:val="center"/>
            <w:hideMark/>
          </w:tcPr>
          <w:p w14:paraId="3772B7B2"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358" w:type="pct"/>
            <w:tcBorders>
              <w:top w:val="nil"/>
              <w:left w:val="nil"/>
              <w:bottom w:val="single" w:sz="4" w:space="0" w:color="auto"/>
              <w:right w:val="single" w:sz="4" w:space="0" w:color="auto"/>
            </w:tcBorders>
            <w:tcMar>
              <w:left w:w="28" w:type="dxa"/>
              <w:right w:w="28" w:type="dxa"/>
            </w:tcMar>
            <w:vAlign w:val="center"/>
            <w:hideMark/>
          </w:tcPr>
          <w:p w14:paraId="46FE08EC"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39 869,95</w:t>
            </w:r>
          </w:p>
        </w:tc>
        <w:tc>
          <w:tcPr>
            <w:tcW w:w="367" w:type="pct"/>
            <w:tcBorders>
              <w:top w:val="nil"/>
              <w:left w:val="nil"/>
              <w:bottom w:val="single" w:sz="4" w:space="0" w:color="auto"/>
              <w:right w:val="single" w:sz="4" w:space="0" w:color="auto"/>
            </w:tcBorders>
            <w:tcMar>
              <w:left w:w="28" w:type="dxa"/>
              <w:right w:w="28" w:type="dxa"/>
            </w:tcMar>
            <w:vAlign w:val="center"/>
            <w:hideMark/>
          </w:tcPr>
          <w:p w14:paraId="1AA916BC"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14 058,85</w:t>
            </w:r>
          </w:p>
        </w:tc>
        <w:tc>
          <w:tcPr>
            <w:tcW w:w="312" w:type="pct"/>
            <w:tcBorders>
              <w:top w:val="nil"/>
              <w:left w:val="nil"/>
              <w:bottom w:val="single" w:sz="4" w:space="0" w:color="auto"/>
              <w:right w:val="single" w:sz="4" w:space="0" w:color="auto"/>
            </w:tcBorders>
            <w:tcMar>
              <w:left w:w="28" w:type="dxa"/>
              <w:right w:w="28" w:type="dxa"/>
            </w:tcMar>
            <w:vAlign w:val="center"/>
            <w:hideMark/>
          </w:tcPr>
          <w:p w14:paraId="63D9EB55"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13 425,71</w:t>
            </w:r>
          </w:p>
        </w:tc>
        <w:tc>
          <w:tcPr>
            <w:tcW w:w="310" w:type="pct"/>
            <w:tcBorders>
              <w:top w:val="nil"/>
              <w:left w:val="nil"/>
              <w:bottom w:val="single" w:sz="4" w:space="0" w:color="auto"/>
              <w:right w:val="single" w:sz="4" w:space="0" w:color="auto"/>
            </w:tcBorders>
            <w:tcMar>
              <w:left w:w="28" w:type="dxa"/>
              <w:right w:w="28" w:type="dxa"/>
            </w:tcMar>
            <w:vAlign w:val="center"/>
            <w:hideMark/>
          </w:tcPr>
          <w:p w14:paraId="3A260F32"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12 385,40</w:t>
            </w:r>
          </w:p>
        </w:tc>
        <w:tc>
          <w:tcPr>
            <w:tcW w:w="402" w:type="pct"/>
            <w:tcBorders>
              <w:top w:val="nil"/>
              <w:left w:val="nil"/>
              <w:bottom w:val="single" w:sz="4" w:space="0" w:color="auto"/>
              <w:right w:val="single" w:sz="4" w:space="0" w:color="auto"/>
            </w:tcBorders>
            <w:tcMar>
              <w:left w:w="28" w:type="dxa"/>
              <w:right w:w="28" w:type="dxa"/>
            </w:tcMar>
            <w:vAlign w:val="center"/>
          </w:tcPr>
          <w:p w14:paraId="6121B98B" w14:textId="77777777" w:rsidR="00132EE3" w:rsidRPr="006D7D24" w:rsidRDefault="00132EE3" w:rsidP="006D7D24">
            <w:pPr>
              <w:widowControl w:val="0"/>
              <w:jc w:val="center"/>
              <w:rPr>
                <w:rFonts w:ascii="Times New Roman" w:hAnsi="Times New Roman"/>
                <w:color w:val="000000"/>
                <w:szCs w:val="20"/>
              </w:rPr>
            </w:pPr>
          </w:p>
        </w:tc>
      </w:tr>
      <w:tr w:rsidR="00132EE3" w:rsidRPr="006D7D24" w14:paraId="4CEB421B" w14:textId="77777777" w:rsidTr="00132EE3">
        <w:trPr>
          <w:trHeight w:val="20"/>
        </w:trPr>
        <w:tc>
          <w:tcPr>
            <w:tcW w:w="539" w:type="pct"/>
            <w:tcBorders>
              <w:top w:val="nil"/>
              <w:left w:val="single" w:sz="4" w:space="0" w:color="auto"/>
              <w:bottom w:val="single" w:sz="4" w:space="0" w:color="auto"/>
              <w:right w:val="single" w:sz="4" w:space="0" w:color="auto"/>
            </w:tcBorders>
            <w:tcMar>
              <w:left w:w="28" w:type="dxa"/>
              <w:right w:w="28" w:type="dxa"/>
            </w:tcMar>
            <w:vAlign w:val="center"/>
            <w:hideMark/>
          </w:tcPr>
          <w:p w14:paraId="28E54D23"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Всего по группе 3.</w:t>
            </w:r>
          </w:p>
        </w:tc>
        <w:tc>
          <w:tcPr>
            <w:tcW w:w="1188" w:type="pct"/>
            <w:tcBorders>
              <w:top w:val="nil"/>
              <w:left w:val="nil"/>
              <w:bottom w:val="single" w:sz="4" w:space="0" w:color="auto"/>
              <w:right w:val="single" w:sz="4" w:space="0" w:color="auto"/>
            </w:tcBorders>
            <w:tcMar>
              <w:left w:w="28" w:type="dxa"/>
              <w:right w:w="28" w:type="dxa"/>
            </w:tcMar>
            <w:vAlign w:val="center"/>
            <w:hideMark/>
          </w:tcPr>
          <w:p w14:paraId="7FCCFB5F"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 </w:t>
            </w:r>
          </w:p>
        </w:tc>
        <w:tc>
          <w:tcPr>
            <w:tcW w:w="446" w:type="pct"/>
            <w:tcBorders>
              <w:top w:val="nil"/>
              <w:left w:val="nil"/>
              <w:bottom w:val="single" w:sz="4" w:space="0" w:color="auto"/>
              <w:right w:val="single" w:sz="4" w:space="0" w:color="auto"/>
            </w:tcBorders>
            <w:tcMar>
              <w:left w:w="28" w:type="dxa"/>
              <w:right w:w="28" w:type="dxa"/>
            </w:tcMar>
            <w:vAlign w:val="center"/>
            <w:hideMark/>
          </w:tcPr>
          <w:p w14:paraId="75D46C89"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456" w:type="pct"/>
            <w:tcBorders>
              <w:top w:val="nil"/>
              <w:left w:val="nil"/>
              <w:bottom w:val="single" w:sz="4" w:space="0" w:color="auto"/>
              <w:right w:val="single" w:sz="4" w:space="0" w:color="auto"/>
            </w:tcBorders>
            <w:tcMar>
              <w:left w:w="28" w:type="dxa"/>
              <w:right w:w="28" w:type="dxa"/>
            </w:tcMar>
            <w:vAlign w:val="center"/>
            <w:hideMark/>
          </w:tcPr>
          <w:p w14:paraId="7154BBE0"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353" w:type="pct"/>
            <w:tcBorders>
              <w:top w:val="nil"/>
              <w:left w:val="nil"/>
              <w:bottom w:val="single" w:sz="4" w:space="0" w:color="auto"/>
              <w:right w:val="single" w:sz="4" w:space="0" w:color="auto"/>
            </w:tcBorders>
            <w:tcMar>
              <w:left w:w="28" w:type="dxa"/>
              <w:right w:w="28" w:type="dxa"/>
            </w:tcMar>
            <w:vAlign w:val="center"/>
            <w:hideMark/>
          </w:tcPr>
          <w:p w14:paraId="5AB8872B"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39 869,95</w:t>
            </w:r>
          </w:p>
        </w:tc>
        <w:tc>
          <w:tcPr>
            <w:tcW w:w="267" w:type="pct"/>
            <w:tcBorders>
              <w:top w:val="nil"/>
              <w:left w:val="nil"/>
              <w:bottom w:val="single" w:sz="4" w:space="0" w:color="auto"/>
              <w:right w:val="single" w:sz="4" w:space="0" w:color="auto"/>
            </w:tcBorders>
            <w:tcMar>
              <w:left w:w="28" w:type="dxa"/>
              <w:right w:w="28" w:type="dxa"/>
            </w:tcMar>
            <w:vAlign w:val="center"/>
            <w:hideMark/>
          </w:tcPr>
          <w:p w14:paraId="74267421"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 </w:t>
            </w:r>
          </w:p>
        </w:tc>
        <w:tc>
          <w:tcPr>
            <w:tcW w:w="358" w:type="pct"/>
            <w:tcBorders>
              <w:top w:val="nil"/>
              <w:left w:val="nil"/>
              <w:bottom w:val="single" w:sz="4" w:space="0" w:color="auto"/>
              <w:right w:val="single" w:sz="4" w:space="0" w:color="auto"/>
            </w:tcBorders>
            <w:tcMar>
              <w:left w:w="28" w:type="dxa"/>
              <w:right w:w="28" w:type="dxa"/>
            </w:tcMar>
            <w:vAlign w:val="center"/>
            <w:hideMark/>
          </w:tcPr>
          <w:p w14:paraId="02420B55"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39 869,95</w:t>
            </w:r>
          </w:p>
        </w:tc>
        <w:tc>
          <w:tcPr>
            <w:tcW w:w="367" w:type="pct"/>
            <w:tcBorders>
              <w:top w:val="nil"/>
              <w:left w:val="nil"/>
              <w:bottom w:val="single" w:sz="4" w:space="0" w:color="auto"/>
              <w:right w:val="single" w:sz="4" w:space="0" w:color="auto"/>
            </w:tcBorders>
            <w:tcMar>
              <w:left w:w="28" w:type="dxa"/>
              <w:right w:w="28" w:type="dxa"/>
            </w:tcMar>
            <w:vAlign w:val="center"/>
            <w:hideMark/>
          </w:tcPr>
          <w:p w14:paraId="3AB95A60"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14 058,85</w:t>
            </w:r>
          </w:p>
        </w:tc>
        <w:tc>
          <w:tcPr>
            <w:tcW w:w="312" w:type="pct"/>
            <w:tcBorders>
              <w:top w:val="nil"/>
              <w:left w:val="nil"/>
              <w:bottom w:val="single" w:sz="4" w:space="0" w:color="auto"/>
              <w:right w:val="single" w:sz="4" w:space="0" w:color="auto"/>
            </w:tcBorders>
            <w:tcMar>
              <w:left w:w="28" w:type="dxa"/>
              <w:right w:w="28" w:type="dxa"/>
            </w:tcMar>
            <w:vAlign w:val="center"/>
            <w:hideMark/>
          </w:tcPr>
          <w:p w14:paraId="73CCEBF1"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13 425,71</w:t>
            </w:r>
          </w:p>
        </w:tc>
        <w:tc>
          <w:tcPr>
            <w:tcW w:w="310" w:type="pct"/>
            <w:tcBorders>
              <w:top w:val="nil"/>
              <w:left w:val="nil"/>
              <w:bottom w:val="single" w:sz="4" w:space="0" w:color="auto"/>
              <w:right w:val="single" w:sz="4" w:space="0" w:color="auto"/>
            </w:tcBorders>
            <w:tcMar>
              <w:left w:w="28" w:type="dxa"/>
              <w:right w:w="28" w:type="dxa"/>
            </w:tcMar>
            <w:vAlign w:val="center"/>
            <w:hideMark/>
          </w:tcPr>
          <w:p w14:paraId="17846FF1"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12 385,40</w:t>
            </w:r>
          </w:p>
        </w:tc>
        <w:tc>
          <w:tcPr>
            <w:tcW w:w="402" w:type="pct"/>
            <w:tcBorders>
              <w:top w:val="nil"/>
              <w:left w:val="nil"/>
              <w:bottom w:val="single" w:sz="4" w:space="0" w:color="auto"/>
              <w:right w:val="single" w:sz="4" w:space="0" w:color="auto"/>
            </w:tcBorders>
            <w:tcMar>
              <w:left w:w="28" w:type="dxa"/>
              <w:right w:w="28" w:type="dxa"/>
            </w:tcMar>
            <w:vAlign w:val="center"/>
          </w:tcPr>
          <w:p w14:paraId="4EC73FE6" w14:textId="77777777" w:rsidR="00132EE3" w:rsidRPr="006D7D24" w:rsidRDefault="00132EE3" w:rsidP="006D7D24">
            <w:pPr>
              <w:widowControl w:val="0"/>
              <w:jc w:val="center"/>
              <w:rPr>
                <w:rFonts w:ascii="Times New Roman" w:hAnsi="Times New Roman"/>
                <w:color w:val="000000"/>
                <w:szCs w:val="20"/>
              </w:rPr>
            </w:pPr>
          </w:p>
        </w:tc>
      </w:tr>
      <w:tr w:rsidR="00132EE3" w:rsidRPr="006D7D24" w14:paraId="44DFF32A"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53E0B2"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Группа 4. Мероприятия, направленные на снижение негативного воздействия на окружающую среду, достижение плановых значений показателей надежности и энергетической эффективности объектов водоотведения, повышение эффективности работы систем централизованного водоотведения</w:t>
            </w:r>
          </w:p>
        </w:tc>
      </w:tr>
      <w:tr w:rsidR="00132EE3" w:rsidRPr="006D7D24" w14:paraId="394B6480" w14:textId="77777777" w:rsidTr="00132EE3">
        <w:trPr>
          <w:trHeight w:val="20"/>
        </w:trPr>
        <w:tc>
          <w:tcPr>
            <w:tcW w:w="539" w:type="pct"/>
            <w:tcBorders>
              <w:top w:val="nil"/>
              <w:left w:val="single" w:sz="4" w:space="0" w:color="auto"/>
              <w:bottom w:val="single" w:sz="4" w:space="0" w:color="auto"/>
              <w:right w:val="single" w:sz="4" w:space="0" w:color="auto"/>
            </w:tcBorders>
            <w:tcMar>
              <w:left w:w="28" w:type="dxa"/>
              <w:right w:w="28" w:type="dxa"/>
            </w:tcMar>
            <w:vAlign w:val="center"/>
            <w:hideMark/>
          </w:tcPr>
          <w:p w14:paraId="5E807EAD"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4.1.</w:t>
            </w:r>
          </w:p>
        </w:tc>
        <w:tc>
          <w:tcPr>
            <w:tcW w:w="1188" w:type="pct"/>
            <w:tcBorders>
              <w:top w:val="nil"/>
              <w:left w:val="nil"/>
              <w:bottom w:val="single" w:sz="4" w:space="0" w:color="auto"/>
              <w:right w:val="single" w:sz="4" w:space="0" w:color="auto"/>
            </w:tcBorders>
            <w:tcMar>
              <w:left w:w="28" w:type="dxa"/>
              <w:right w:w="28" w:type="dxa"/>
            </w:tcMar>
            <w:vAlign w:val="center"/>
            <w:hideMark/>
          </w:tcPr>
          <w:p w14:paraId="0288ACAF"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г. Мирный. Реконструкция КОС БО УО ПТВС (снижение сбросов)</w:t>
            </w:r>
          </w:p>
        </w:tc>
        <w:tc>
          <w:tcPr>
            <w:tcW w:w="446" w:type="pct"/>
            <w:tcBorders>
              <w:top w:val="nil"/>
              <w:left w:val="nil"/>
              <w:bottom w:val="single" w:sz="4" w:space="0" w:color="auto"/>
              <w:right w:val="single" w:sz="4" w:space="0" w:color="auto"/>
            </w:tcBorders>
            <w:tcMar>
              <w:left w:w="28" w:type="dxa"/>
              <w:right w:w="28" w:type="dxa"/>
            </w:tcMar>
            <w:vAlign w:val="center"/>
            <w:hideMark/>
          </w:tcPr>
          <w:p w14:paraId="50557663"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2024</w:t>
            </w:r>
          </w:p>
        </w:tc>
        <w:tc>
          <w:tcPr>
            <w:tcW w:w="456" w:type="pct"/>
            <w:tcBorders>
              <w:top w:val="nil"/>
              <w:left w:val="nil"/>
              <w:bottom w:val="single" w:sz="4" w:space="0" w:color="auto"/>
              <w:right w:val="single" w:sz="4" w:space="0" w:color="auto"/>
            </w:tcBorders>
            <w:tcMar>
              <w:left w:w="28" w:type="dxa"/>
              <w:right w:w="28" w:type="dxa"/>
            </w:tcMar>
            <w:vAlign w:val="center"/>
            <w:hideMark/>
          </w:tcPr>
          <w:p w14:paraId="79AB9260"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2030</w:t>
            </w:r>
          </w:p>
        </w:tc>
        <w:tc>
          <w:tcPr>
            <w:tcW w:w="353" w:type="pct"/>
            <w:tcBorders>
              <w:top w:val="nil"/>
              <w:left w:val="nil"/>
              <w:bottom w:val="single" w:sz="4" w:space="0" w:color="auto"/>
              <w:right w:val="single" w:sz="4" w:space="0" w:color="auto"/>
            </w:tcBorders>
            <w:tcMar>
              <w:left w:w="28" w:type="dxa"/>
              <w:right w:w="28" w:type="dxa"/>
            </w:tcMar>
            <w:vAlign w:val="center"/>
          </w:tcPr>
          <w:p w14:paraId="461B589F" w14:textId="77777777" w:rsidR="00132EE3" w:rsidRPr="006D7D24" w:rsidRDefault="00132EE3" w:rsidP="006D7D24">
            <w:pPr>
              <w:widowControl w:val="0"/>
              <w:jc w:val="center"/>
              <w:rPr>
                <w:rFonts w:ascii="Times New Roman" w:hAnsi="Times New Roman"/>
                <w:b/>
                <w:bCs/>
                <w:color w:val="000000"/>
                <w:szCs w:val="20"/>
              </w:rPr>
            </w:pPr>
          </w:p>
        </w:tc>
        <w:tc>
          <w:tcPr>
            <w:tcW w:w="267" w:type="pct"/>
            <w:tcBorders>
              <w:top w:val="nil"/>
              <w:left w:val="nil"/>
              <w:bottom w:val="single" w:sz="4" w:space="0" w:color="auto"/>
              <w:right w:val="single" w:sz="4" w:space="0" w:color="auto"/>
            </w:tcBorders>
            <w:tcMar>
              <w:left w:w="28" w:type="dxa"/>
              <w:right w:w="28" w:type="dxa"/>
            </w:tcMar>
            <w:vAlign w:val="center"/>
          </w:tcPr>
          <w:p w14:paraId="2223AD65" w14:textId="77777777" w:rsidR="00132EE3" w:rsidRPr="006D7D24" w:rsidRDefault="00132EE3" w:rsidP="006D7D24">
            <w:pPr>
              <w:widowControl w:val="0"/>
              <w:jc w:val="center"/>
              <w:rPr>
                <w:rFonts w:ascii="Times New Roman" w:hAnsi="Times New Roman"/>
                <w:color w:val="000000"/>
                <w:szCs w:val="20"/>
              </w:rPr>
            </w:pPr>
          </w:p>
        </w:tc>
        <w:tc>
          <w:tcPr>
            <w:tcW w:w="358" w:type="pct"/>
            <w:tcBorders>
              <w:top w:val="nil"/>
              <w:left w:val="nil"/>
              <w:bottom w:val="single" w:sz="4" w:space="0" w:color="auto"/>
              <w:right w:val="single" w:sz="4" w:space="0" w:color="auto"/>
            </w:tcBorders>
            <w:tcMar>
              <w:left w:w="28" w:type="dxa"/>
              <w:right w:w="28" w:type="dxa"/>
            </w:tcMar>
            <w:vAlign w:val="center"/>
          </w:tcPr>
          <w:p w14:paraId="4DBFC92B" w14:textId="77777777" w:rsidR="00132EE3" w:rsidRPr="006D7D24" w:rsidRDefault="00132EE3" w:rsidP="006D7D24">
            <w:pPr>
              <w:widowControl w:val="0"/>
              <w:jc w:val="center"/>
              <w:rPr>
                <w:rFonts w:ascii="Times New Roman" w:hAnsi="Times New Roman"/>
                <w:color w:val="000000"/>
                <w:szCs w:val="20"/>
              </w:rPr>
            </w:pPr>
          </w:p>
        </w:tc>
        <w:tc>
          <w:tcPr>
            <w:tcW w:w="367" w:type="pct"/>
            <w:tcBorders>
              <w:top w:val="nil"/>
              <w:left w:val="nil"/>
              <w:bottom w:val="single" w:sz="4" w:space="0" w:color="auto"/>
              <w:right w:val="single" w:sz="4" w:space="0" w:color="auto"/>
            </w:tcBorders>
            <w:tcMar>
              <w:left w:w="28" w:type="dxa"/>
              <w:right w:w="28" w:type="dxa"/>
            </w:tcMar>
            <w:vAlign w:val="center"/>
            <w:hideMark/>
          </w:tcPr>
          <w:p w14:paraId="5195496B"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н/д</w:t>
            </w:r>
          </w:p>
        </w:tc>
        <w:tc>
          <w:tcPr>
            <w:tcW w:w="312" w:type="pct"/>
            <w:tcBorders>
              <w:top w:val="nil"/>
              <w:left w:val="nil"/>
              <w:bottom w:val="single" w:sz="4" w:space="0" w:color="auto"/>
              <w:right w:val="single" w:sz="4" w:space="0" w:color="auto"/>
            </w:tcBorders>
            <w:tcMar>
              <w:left w:w="28" w:type="dxa"/>
              <w:right w:w="28" w:type="dxa"/>
            </w:tcMar>
            <w:vAlign w:val="center"/>
            <w:hideMark/>
          </w:tcPr>
          <w:p w14:paraId="672E5CB2"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н/д</w:t>
            </w:r>
          </w:p>
        </w:tc>
        <w:tc>
          <w:tcPr>
            <w:tcW w:w="310" w:type="pct"/>
            <w:tcBorders>
              <w:top w:val="nil"/>
              <w:left w:val="nil"/>
              <w:bottom w:val="single" w:sz="4" w:space="0" w:color="auto"/>
              <w:right w:val="single" w:sz="4" w:space="0" w:color="auto"/>
            </w:tcBorders>
            <w:tcMar>
              <w:left w:w="28" w:type="dxa"/>
              <w:right w:w="28" w:type="dxa"/>
            </w:tcMar>
            <w:vAlign w:val="center"/>
            <w:hideMark/>
          </w:tcPr>
          <w:p w14:paraId="78A6F5CC"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н/д</w:t>
            </w:r>
          </w:p>
        </w:tc>
        <w:tc>
          <w:tcPr>
            <w:tcW w:w="402" w:type="pct"/>
            <w:tcBorders>
              <w:top w:val="nil"/>
              <w:left w:val="nil"/>
              <w:bottom w:val="single" w:sz="4" w:space="0" w:color="auto"/>
              <w:right w:val="single" w:sz="4" w:space="0" w:color="auto"/>
            </w:tcBorders>
            <w:tcMar>
              <w:left w:w="28" w:type="dxa"/>
              <w:right w:w="28" w:type="dxa"/>
            </w:tcMar>
            <w:vAlign w:val="center"/>
          </w:tcPr>
          <w:p w14:paraId="38308AD8" w14:textId="77777777" w:rsidR="00132EE3" w:rsidRPr="006D7D24" w:rsidRDefault="00132EE3" w:rsidP="006D7D24">
            <w:pPr>
              <w:widowControl w:val="0"/>
              <w:jc w:val="center"/>
              <w:rPr>
                <w:rFonts w:ascii="Times New Roman" w:hAnsi="Times New Roman"/>
                <w:color w:val="000000"/>
                <w:szCs w:val="20"/>
              </w:rPr>
            </w:pPr>
          </w:p>
        </w:tc>
      </w:tr>
      <w:tr w:rsidR="00132EE3" w:rsidRPr="006D7D24" w14:paraId="4CEFC336" w14:textId="77777777" w:rsidTr="00132EE3">
        <w:trPr>
          <w:trHeight w:val="20"/>
        </w:trPr>
        <w:tc>
          <w:tcPr>
            <w:tcW w:w="539" w:type="pct"/>
            <w:tcBorders>
              <w:top w:val="nil"/>
              <w:left w:val="single" w:sz="4" w:space="0" w:color="auto"/>
              <w:bottom w:val="single" w:sz="4" w:space="0" w:color="auto"/>
              <w:right w:val="single" w:sz="4" w:space="0" w:color="auto"/>
            </w:tcBorders>
            <w:tcMar>
              <w:left w:w="28" w:type="dxa"/>
              <w:right w:w="28" w:type="dxa"/>
            </w:tcMar>
            <w:vAlign w:val="center"/>
            <w:hideMark/>
          </w:tcPr>
          <w:p w14:paraId="1C5B48C9"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Всего по группе 4.</w:t>
            </w:r>
          </w:p>
        </w:tc>
        <w:tc>
          <w:tcPr>
            <w:tcW w:w="1188" w:type="pct"/>
            <w:tcBorders>
              <w:top w:val="nil"/>
              <w:left w:val="nil"/>
              <w:bottom w:val="single" w:sz="4" w:space="0" w:color="auto"/>
              <w:right w:val="single" w:sz="4" w:space="0" w:color="auto"/>
            </w:tcBorders>
            <w:tcMar>
              <w:left w:w="28" w:type="dxa"/>
              <w:right w:w="28" w:type="dxa"/>
            </w:tcMar>
            <w:vAlign w:val="center"/>
            <w:hideMark/>
          </w:tcPr>
          <w:p w14:paraId="75040907"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 </w:t>
            </w:r>
          </w:p>
        </w:tc>
        <w:tc>
          <w:tcPr>
            <w:tcW w:w="446" w:type="pct"/>
            <w:tcBorders>
              <w:top w:val="nil"/>
              <w:left w:val="nil"/>
              <w:bottom w:val="single" w:sz="4" w:space="0" w:color="auto"/>
              <w:right w:val="single" w:sz="4" w:space="0" w:color="auto"/>
            </w:tcBorders>
            <w:tcMar>
              <w:left w:w="28" w:type="dxa"/>
              <w:right w:w="28" w:type="dxa"/>
            </w:tcMar>
            <w:vAlign w:val="center"/>
            <w:hideMark/>
          </w:tcPr>
          <w:p w14:paraId="36DB52B8"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 </w:t>
            </w:r>
          </w:p>
        </w:tc>
        <w:tc>
          <w:tcPr>
            <w:tcW w:w="456" w:type="pct"/>
            <w:tcBorders>
              <w:top w:val="nil"/>
              <w:left w:val="nil"/>
              <w:bottom w:val="single" w:sz="4" w:space="0" w:color="auto"/>
              <w:right w:val="single" w:sz="4" w:space="0" w:color="auto"/>
            </w:tcBorders>
            <w:tcMar>
              <w:left w:w="28" w:type="dxa"/>
              <w:right w:w="28" w:type="dxa"/>
            </w:tcMar>
            <w:vAlign w:val="center"/>
            <w:hideMark/>
          </w:tcPr>
          <w:p w14:paraId="17013C61"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 </w:t>
            </w:r>
          </w:p>
        </w:tc>
        <w:tc>
          <w:tcPr>
            <w:tcW w:w="353" w:type="pct"/>
            <w:tcBorders>
              <w:top w:val="nil"/>
              <w:left w:val="nil"/>
              <w:bottom w:val="single" w:sz="4" w:space="0" w:color="auto"/>
              <w:right w:val="single" w:sz="4" w:space="0" w:color="auto"/>
            </w:tcBorders>
            <w:tcMar>
              <w:left w:w="28" w:type="dxa"/>
              <w:right w:w="28" w:type="dxa"/>
            </w:tcMar>
            <w:vAlign w:val="center"/>
          </w:tcPr>
          <w:p w14:paraId="25761F6B" w14:textId="77777777" w:rsidR="00132EE3" w:rsidRPr="006D7D24" w:rsidRDefault="00132EE3" w:rsidP="006D7D24">
            <w:pPr>
              <w:widowControl w:val="0"/>
              <w:jc w:val="center"/>
              <w:rPr>
                <w:rFonts w:ascii="Times New Roman" w:hAnsi="Times New Roman"/>
                <w:b/>
                <w:bCs/>
                <w:color w:val="000000"/>
                <w:szCs w:val="20"/>
              </w:rPr>
            </w:pPr>
          </w:p>
        </w:tc>
        <w:tc>
          <w:tcPr>
            <w:tcW w:w="267" w:type="pct"/>
            <w:tcBorders>
              <w:top w:val="nil"/>
              <w:left w:val="nil"/>
              <w:bottom w:val="single" w:sz="4" w:space="0" w:color="auto"/>
              <w:right w:val="single" w:sz="4" w:space="0" w:color="auto"/>
            </w:tcBorders>
            <w:tcMar>
              <w:left w:w="28" w:type="dxa"/>
              <w:right w:w="28" w:type="dxa"/>
            </w:tcMar>
            <w:vAlign w:val="center"/>
          </w:tcPr>
          <w:p w14:paraId="3FA01EF8" w14:textId="77777777" w:rsidR="00132EE3" w:rsidRPr="006D7D24" w:rsidRDefault="00132EE3" w:rsidP="006D7D24">
            <w:pPr>
              <w:widowControl w:val="0"/>
              <w:jc w:val="center"/>
              <w:rPr>
                <w:rFonts w:ascii="Times New Roman" w:hAnsi="Times New Roman"/>
                <w:color w:val="000000"/>
                <w:szCs w:val="20"/>
              </w:rPr>
            </w:pPr>
          </w:p>
        </w:tc>
        <w:tc>
          <w:tcPr>
            <w:tcW w:w="358" w:type="pct"/>
            <w:tcBorders>
              <w:top w:val="nil"/>
              <w:left w:val="nil"/>
              <w:bottom w:val="single" w:sz="4" w:space="0" w:color="auto"/>
              <w:right w:val="single" w:sz="4" w:space="0" w:color="auto"/>
            </w:tcBorders>
            <w:tcMar>
              <w:left w:w="28" w:type="dxa"/>
              <w:right w:w="28" w:type="dxa"/>
            </w:tcMar>
            <w:vAlign w:val="center"/>
          </w:tcPr>
          <w:p w14:paraId="7CD0D46D" w14:textId="77777777" w:rsidR="00132EE3" w:rsidRPr="006D7D24" w:rsidRDefault="00132EE3" w:rsidP="006D7D24">
            <w:pPr>
              <w:widowControl w:val="0"/>
              <w:jc w:val="center"/>
              <w:rPr>
                <w:rFonts w:ascii="Times New Roman" w:hAnsi="Times New Roman"/>
                <w:color w:val="000000"/>
                <w:szCs w:val="20"/>
              </w:rPr>
            </w:pPr>
          </w:p>
        </w:tc>
        <w:tc>
          <w:tcPr>
            <w:tcW w:w="367" w:type="pct"/>
            <w:tcBorders>
              <w:top w:val="nil"/>
              <w:left w:val="nil"/>
              <w:bottom w:val="single" w:sz="4" w:space="0" w:color="auto"/>
              <w:right w:val="single" w:sz="4" w:space="0" w:color="auto"/>
            </w:tcBorders>
            <w:tcMar>
              <w:left w:w="28" w:type="dxa"/>
              <w:right w:w="28" w:type="dxa"/>
            </w:tcMar>
            <w:vAlign w:val="center"/>
            <w:hideMark/>
          </w:tcPr>
          <w:p w14:paraId="72724C9C"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312" w:type="pct"/>
            <w:tcBorders>
              <w:top w:val="nil"/>
              <w:left w:val="nil"/>
              <w:bottom w:val="single" w:sz="4" w:space="0" w:color="auto"/>
              <w:right w:val="single" w:sz="4" w:space="0" w:color="auto"/>
            </w:tcBorders>
            <w:tcMar>
              <w:left w:w="28" w:type="dxa"/>
              <w:right w:w="28" w:type="dxa"/>
            </w:tcMar>
            <w:vAlign w:val="center"/>
            <w:hideMark/>
          </w:tcPr>
          <w:p w14:paraId="25F1F5FC"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310" w:type="pct"/>
            <w:tcBorders>
              <w:top w:val="nil"/>
              <w:left w:val="nil"/>
              <w:bottom w:val="single" w:sz="4" w:space="0" w:color="auto"/>
              <w:right w:val="single" w:sz="4" w:space="0" w:color="auto"/>
            </w:tcBorders>
            <w:tcMar>
              <w:left w:w="28" w:type="dxa"/>
              <w:right w:w="28" w:type="dxa"/>
            </w:tcMar>
            <w:vAlign w:val="center"/>
            <w:hideMark/>
          </w:tcPr>
          <w:p w14:paraId="4E767B05"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402" w:type="pct"/>
            <w:tcBorders>
              <w:top w:val="nil"/>
              <w:left w:val="nil"/>
              <w:bottom w:val="single" w:sz="4" w:space="0" w:color="auto"/>
              <w:right w:val="single" w:sz="4" w:space="0" w:color="auto"/>
            </w:tcBorders>
            <w:tcMar>
              <w:left w:w="28" w:type="dxa"/>
              <w:right w:w="28" w:type="dxa"/>
            </w:tcMar>
            <w:vAlign w:val="center"/>
          </w:tcPr>
          <w:p w14:paraId="325A4AAE" w14:textId="77777777" w:rsidR="00132EE3" w:rsidRPr="006D7D24" w:rsidRDefault="00132EE3" w:rsidP="006D7D24">
            <w:pPr>
              <w:widowControl w:val="0"/>
              <w:jc w:val="center"/>
              <w:rPr>
                <w:rFonts w:ascii="Times New Roman" w:hAnsi="Times New Roman"/>
                <w:color w:val="000000"/>
                <w:szCs w:val="20"/>
              </w:rPr>
            </w:pPr>
          </w:p>
        </w:tc>
      </w:tr>
      <w:tr w:rsidR="00132EE3" w:rsidRPr="006D7D24" w14:paraId="76385C5A"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520CBD4"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Группа 5. Вывод из эксплуатации, консервация и демонтаж объектов системы централизованного водоотведения</w:t>
            </w:r>
          </w:p>
        </w:tc>
      </w:tr>
      <w:tr w:rsidR="00132EE3" w:rsidRPr="006D7D24" w14:paraId="7545A728" w14:textId="77777777" w:rsidTr="00132EE3">
        <w:trPr>
          <w:trHeight w:val="20"/>
        </w:trPr>
        <w:tc>
          <w:tcPr>
            <w:tcW w:w="5000" w:type="pct"/>
            <w:gridSpan w:val="11"/>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3BEED1" w14:textId="77777777" w:rsidR="00132EE3" w:rsidRPr="006D7D24" w:rsidRDefault="00132EE3" w:rsidP="006D7D24">
            <w:pPr>
              <w:widowControl w:val="0"/>
              <w:jc w:val="left"/>
              <w:rPr>
                <w:rFonts w:ascii="Times New Roman" w:hAnsi="Times New Roman"/>
                <w:b/>
                <w:bCs/>
                <w:color w:val="000000"/>
                <w:szCs w:val="20"/>
              </w:rPr>
            </w:pPr>
            <w:r w:rsidRPr="006D7D24">
              <w:rPr>
                <w:rFonts w:ascii="Times New Roman" w:hAnsi="Times New Roman"/>
                <w:b/>
                <w:bCs/>
                <w:color w:val="000000"/>
                <w:szCs w:val="20"/>
              </w:rPr>
              <w:t>Группа 6. Мероприятия, предусматривающие капитальные вложения в объекты основных средств и нематериальные активы регулируемой организации, обусловленные необходимостью соблюдения регулируемыми организациями обязательных требований, установленных законодательством Российской Федерации и связанных с осуществлением деятельности в сфере водоотведения, включая мероприятия по обеспечению безопасности и антитеррористической защищенности объектов водоотведения</w:t>
            </w:r>
          </w:p>
        </w:tc>
      </w:tr>
      <w:tr w:rsidR="00132EE3" w:rsidRPr="006D7D24" w14:paraId="2AB34F1B" w14:textId="77777777" w:rsidTr="00132EE3">
        <w:trPr>
          <w:trHeight w:val="20"/>
        </w:trPr>
        <w:tc>
          <w:tcPr>
            <w:tcW w:w="539" w:type="pct"/>
            <w:tcBorders>
              <w:top w:val="nil"/>
              <w:left w:val="single" w:sz="4" w:space="0" w:color="auto"/>
              <w:bottom w:val="single" w:sz="4" w:space="0" w:color="auto"/>
              <w:right w:val="single" w:sz="4" w:space="0" w:color="auto"/>
            </w:tcBorders>
            <w:tcMar>
              <w:left w:w="28" w:type="dxa"/>
              <w:right w:w="28" w:type="dxa"/>
            </w:tcMar>
            <w:vAlign w:val="center"/>
            <w:hideMark/>
          </w:tcPr>
          <w:p w14:paraId="0C2AA4A4"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6.1.</w:t>
            </w:r>
          </w:p>
        </w:tc>
        <w:tc>
          <w:tcPr>
            <w:tcW w:w="1188" w:type="pct"/>
            <w:tcBorders>
              <w:top w:val="nil"/>
              <w:left w:val="nil"/>
              <w:bottom w:val="single" w:sz="4" w:space="0" w:color="auto"/>
              <w:right w:val="single" w:sz="4" w:space="0" w:color="auto"/>
            </w:tcBorders>
            <w:tcMar>
              <w:left w:w="28" w:type="dxa"/>
              <w:right w:w="28" w:type="dxa"/>
            </w:tcMar>
            <w:vAlign w:val="center"/>
            <w:hideMark/>
          </w:tcPr>
          <w:p w14:paraId="5AFAEBD6" w14:textId="77777777" w:rsidR="00132EE3" w:rsidRPr="006D7D24" w:rsidRDefault="00132EE3" w:rsidP="006D7D24">
            <w:pPr>
              <w:widowControl w:val="0"/>
              <w:jc w:val="left"/>
              <w:rPr>
                <w:rFonts w:ascii="Times New Roman" w:hAnsi="Times New Roman"/>
                <w:color w:val="000000"/>
                <w:szCs w:val="20"/>
              </w:rPr>
            </w:pPr>
            <w:r w:rsidRPr="006D7D24">
              <w:rPr>
                <w:rFonts w:ascii="Times New Roman" w:hAnsi="Times New Roman"/>
                <w:color w:val="000000"/>
                <w:szCs w:val="20"/>
              </w:rPr>
              <w:t>Автоматизация учета по расчетам за коммунальные услуги ООО «ПТВС»</w:t>
            </w:r>
          </w:p>
        </w:tc>
        <w:tc>
          <w:tcPr>
            <w:tcW w:w="446" w:type="pct"/>
            <w:tcBorders>
              <w:top w:val="nil"/>
              <w:left w:val="nil"/>
              <w:bottom w:val="single" w:sz="4" w:space="0" w:color="auto"/>
              <w:right w:val="single" w:sz="4" w:space="0" w:color="auto"/>
            </w:tcBorders>
            <w:tcMar>
              <w:left w:w="28" w:type="dxa"/>
              <w:right w:w="28" w:type="dxa"/>
            </w:tcMar>
            <w:vAlign w:val="center"/>
            <w:hideMark/>
          </w:tcPr>
          <w:p w14:paraId="67365CC9"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2024</w:t>
            </w:r>
          </w:p>
        </w:tc>
        <w:tc>
          <w:tcPr>
            <w:tcW w:w="456" w:type="pct"/>
            <w:tcBorders>
              <w:top w:val="nil"/>
              <w:left w:val="nil"/>
              <w:bottom w:val="single" w:sz="4" w:space="0" w:color="auto"/>
              <w:right w:val="single" w:sz="4" w:space="0" w:color="auto"/>
            </w:tcBorders>
            <w:tcMar>
              <w:left w:w="28" w:type="dxa"/>
              <w:right w:w="28" w:type="dxa"/>
            </w:tcMar>
            <w:vAlign w:val="center"/>
            <w:hideMark/>
          </w:tcPr>
          <w:p w14:paraId="2B928860"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2026</w:t>
            </w:r>
          </w:p>
        </w:tc>
        <w:tc>
          <w:tcPr>
            <w:tcW w:w="353" w:type="pct"/>
            <w:tcBorders>
              <w:top w:val="nil"/>
              <w:left w:val="nil"/>
              <w:bottom w:val="single" w:sz="4" w:space="0" w:color="auto"/>
              <w:right w:val="single" w:sz="4" w:space="0" w:color="auto"/>
            </w:tcBorders>
            <w:tcMar>
              <w:left w:w="28" w:type="dxa"/>
              <w:right w:w="28" w:type="dxa"/>
            </w:tcMar>
            <w:vAlign w:val="center"/>
            <w:hideMark/>
          </w:tcPr>
          <w:p w14:paraId="2F86A04B"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23 500,00</w:t>
            </w:r>
          </w:p>
        </w:tc>
        <w:tc>
          <w:tcPr>
            <w:tcW w:w="267" w:type="pct"/>
            <w:tcBorders>
              <w:top w:val="nil"/>
              <w:left w:val="nil"/>
              <w:bottom w:val="single" w:sz="4" w:space="0" w:color="auto"/>
              <w:right w:val="single" w:sz="4" w:space="0" w:color="auto"/>
            </w:tcBorders>
            <w:tcMar>
              <w:left w:w="28" w:type="dxa"/>
              <w:right w:w="28" w:type="dxa"/>
            </w:tcMar>
            <w:vAlign w:val="center"/>
            <w:hideMark/>
          </w:tcPr>
          <w:p w14:paraId="5AC039C8"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358" w:type="pct"/>
            <w:tcBorders>
              <w:top w:val="nil"/>
              <w:left w:val="nil"/>
              <w:bottom w:val="single" w:sz="4" w:space="0" w:color="auto"/>
              <w:right w:val="single" w:sz="4" w:space="0" w:color="auto"/>
            </w:tcBorders>
            <w:tcMar>
              <w:left w:w="28" w:type="dxa"/>
              <w:right w:w="28" w:type="dxa"/>
            </w:tcMar>
            <w:vAlign w:val="center"/>
            <w:hideMark/>
          </w:tcPr>
          <w:p w14:paraId="1B759403" w14:textId="77777777" w:rsidR="00132EE3" w:rsidRPr="006D7D24" w:rsidRDefault="00132EE3" w:rsidP="006D7D24">
            <w:pPr>
              <w:widowControl w:val="0"/>
              <w:jc w:val="center"/>
              <w:rPr>
                <w:rFonts w:ascii="Times New Roman" w:hAnsi="Times New Roman"/>
                <w:b/>
                <w:bCs/>
                <w:color w:val="000000"/>
                <w:szCs w:val="20"/>
              </w:rPr>
            </w:pPr>
            <w:r w:rsidRPr="006D7D24">
              <w:rPr>
                <w:rFonts w:ascii="Times New Roman" w:hAnsi="Times New Roman"/>
                <w:b/>
                <w:bCs/>
                <w:color w:val="000000"/>
                <w:szCs w:val="20"/>
              </w:rPr>
              <w:t>23 500,00</w:t>
            </w:r>
          </w:p>
        </w:tc>
        <w:tc>
          <w:tcPr>
            <w:tcW w:w="367" w:type="pct"/>
            <w:tcBorders>
              <w:top w:val="nil"/>
              <w:left w:val="nil"/>
              <w:bottom w:val="single" w:sz="4" w:space="0" w:color="auto"/>
              <w:right w:val="single" w:sz="4" w:space="0" w:color="auto"/>
            </w:tcBorders>
            <w:tcMar>
              <w:left w:w="28" w:type="dxa"/>
              <w:right w:w="28" w:type="dxa"/>
            </w:tcMar>
            <w:vAlign w:val="center"/>
            <w:hideMark/>
          </w:tcPr>
          <w:p w14:paraId="08BBEF37"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23 500,00</w:t>
            </w:r>
          </w:p>
        </w:tc>
        <w:tc>
          <w:tcPr>
            <w:tcW w:w="312" w:type="pct"/>
            <w:tcBorders>
              <w:top w:val="nil"/>
              <w:left w:val="nil"/>
              <w:bottom w:val="single" w:sz="4" w:space="0" w:color="auto"/>
              <w:right w:val="single" w:sz="4" w:space="0" w:color="auto"/>
            </w:tcBorders>
            <w:tcMar>
              <w:left w:w="28" w:type="dxa"/>
              <w:right w:w="28" w:type="dxa"/>
            </w:tcMar>
            <w:vAlign w:val="center"/>
            <w:hideMark/>
          </w:tcPr>
          <w:p w14:paraId="2CD4C655"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310" w:type="pct"/>
            <w:tcBorders>
              <w:top w:val="nil"/>
              <w:left w:val="nil"/>
              <w:bottom w:val="single" w:sz="4" w:space="0" w:color="auto"/>
              <w:right w:val="single" w:sz="4" w:space="0" w:color="auto"/>
            </w:tcBorders>
            <w:tcMar>
              <w:left w:w="28" w:type="dxa"/>
              <w:right w:w="28" w:type="dxa"/>
            </w:tcMar>
            <w:vAlign w:val="center"/>
            <w:hideMark/>
          </w:tcPr>
          <w:p w14:paraId="79C96AF0" w14:textId="77777777" w:rsidR="00132EE3" w:rsidRPr="006D7D24" w:rsidRDefault="00132EE3" w:rsidP="006D7D24">
            <w:pPr>
              <w:widowControl w:val="0"/>
              <w:jc w:val="center"/>
              <w:rPr>
                <w:rFonts w:ascii="Times New Roman" w:hAnsi="Times New Roman"/>
                <w:color w:val="000000"/>
                <w:szCs w:val="20"/>
              </w:rPr>
            </w:pPr>
            <w:r w:rsidRPr="006D7D24">
              <w:rPr>
                <w:rFonts w:ascii="Times New Roman" w:hAnsi="Times New Roman"/>
                <w:color w:val="000000"/>
                <w:szCs w:val="20"/>
              </w:rPr>
              <w:t> </w:t>
            </w:r>
          </w:p>
        </w:tc>
        <w:tc>
          <w:tcPr>
            <w:tcW w:w="402" w:type="pct"/>
            <w:tcBorders>
              <w:top w:val="nil"/>
              <w:left w:val="nil"/>
              <w:bottom w:val="single" w:sz="4" w:space="0" w:color="auto"/>
              <w:right w:val="single" w:sz="4" w:space="0" w:color="auto"/>
            </w:tcBorders>
            <w:tcMar>
              <w:left w:w="28" w:type="dxa"/>
              <w:right w:w="28" w:type="dxa"/>
            </w:tcMar>
            <w:vAlign w:val="center"/>
          </w:tcPr>
          <w:p w14:paraId="3F188501" w14:textId="77777777" w:rsidR="00132EE3" w:rsidRPr="006D7D24" w:rsidRDefault="00132EE3" w:rsidP="006D7D24">
            <w:pPr>
              <w:widowControl w:val="0"/>
              <w:jc w:val="center"/>
              <w:rPr>
                <w:rFonts w:ascii="Times New Roman" w:hAnsi="Times New Roman"/>
                <w:color w:val="000000"/>
                <w:szCs w:val="20"/>
              </w:rPr>
            </w:pPr>
          </w:p>
        </w:tc>
      </w:tr>
    </w:tbl>
    <w:p w14:paraId="3BEE8D2F" w14:textId="77777777" w:rsidR="00BF11D8" w:rsidRPr="00A27C2D" w:rsidRDefault="00BF11D8" w:rsidP="00132EE3">
      <w:pPr>
        <w:tabs>
          <w:tab w:val="left" w:pos="1134"/>
        </w:tabs>
        <w:spacing w:line="276" w:lineRule="auto"/>
        <w:ind w:firstLine="709"/>
        <w:jc w:val="center"/>
        <w:rPr>
          <w:rStyle w:val="grame"/>
          <w:rFonts w:ascii="Times New Roman" w:hAnsi="Times New Roman"/>
          <w:b/>
          <w:color w:val="000000" w:themeColor="text1"/>
          <w:sz w:val="24"/>
        </w:rPr>
        <w:sectPr w:rsidR="00BF11D8" w:rsidRPr="00A27C2D" w:rsidSect="00FA5FF3">
          <w:pgSz w:w="16839" w:h="11907" w:orient="landscape" w:code="9"/>
          <w:pgMar w:top="1418" w:right="851" w:bottom="851" w:left="851" w:header="709" w:footer="709" w:gutter="0"/>
          <w:cols w:space="708"/>
          <w:docGrid w:linePitch="360"/>
        </w:sectPr>
      </w:pPr>
    </w:p>
    <w:p w14:paraId="49AB1DC3" w14:textId="77777777" w:rsidR="00D86952" w:rsidRPr="00A27C2D" w:rsidRDefault="00DC6C5A" w:rsidP="00132EE3">
      <w:pPr>
        <w:pStyle w:val="2"/>
        <w:keepLines/>
        <w:pageBreakBefore/>
        <w:numPr>
          <w:ilvl w:val="1"/>
          <w:numId w:val="2"/>
        </w:numPr>
        <w:tabs>
          <w:tab w:val="left" w:pos="1134"/>
        </w:tabs>
        <w:spacing w:line="276" w:lineRule="auto"/>
        <w:ind w:left="0" w:right="0" w:firstLine="709"/>
        <w:jc w:val="both"/>
        <w:rPr>
          <w:b/>
          <w:bCs/>
          <w:color w:val="000000" w:themeColor="text1"/>
          <w:sz w:val="24"/>
        </w:rPr>
      </w:pPr>
      <w:bookmarkStart w:id="173" w:name="_Toc236951387"/>
      <w:r w:rsidRPr="00A27C2D">
        <w:rPr>
          <w:b/>
          <w:bCs/>
          <w:color w:val="000000" w:themeColor="text1"/>
          <w:sz w:val="24"/>
        </w:rPr>
        <w:lastRenderedPageBreak/>
        <w:t>ПЛАНОВЫЕ ЗНАЧЕНИЯ ПОКАЗАТЕЛЕЙ РАЗВИТИЯ ЦЕНТРАЛИЗОВАНН</w:t>
      </w:r>
      <w:r w:rsidR="002A1BCA" w:rsidRPr="00A27C2D">
        <w:rPr>
          <w:b/>
          <w:bCs/>
          <w:color w:val="000000" w:themeColor="text1"/>
          <w:sz w:val="24"/>
        </w:rPr>
        <w:t>ОЙ</w:t>
      </w:r>
      <w:r w:rsidRPr="00A27C2D">
        <w:rPr>
          <w:b/>
          <w:bCs/>
          <w:color w:val="000000" w:themeColor="text1"/>
          <w:sz w:val="24"/>
        </w:rPr>
        <w:t xml:space="preserve"> СИСТЕМ</w:t>
      </w:r>
      <w:r w:rsidR="002A1BCA" w:rsidRPr="00A27C2D">
        <w:rPr>
          <w:b/>
          <w:bCs/>
          <w:color w:val="000000" w:themeColor="text1"/>
          <w:sz w:val="24"/>
        </w:rPr>
        <w:t>Ы</w:t>
      </w:r>
      <w:r w:rsidRPr="00A27C2D">
        <w:rPr>
          <w:b/>
          <w:bCs/>
          <w:color w:val="000000" w:themeColor="text1"/>
          <w:sz w:val="24"/>
        </w:rPr>
        <w:t xml:space="preserve"> ВОДООТВЕДЕНИЯ</w:t>
      </w:r>
      <w:bookmarkEnd w:id="173"/>
    </w:p>
    <w:p w14:paraId="44A1ABF0"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bookmarkStart w:id="174" w:name="_Toc415054043"/>
      <w:bookmarkStart w:id="175" w:name="_Toc521244331"/>
      <w:r w:rsidRPr="006D7D24">
        <w:rPr>
          <w:rFonts w:ascii="Times New Roman" w:hAnsi="Times New Roman"/>
          <w:iCs/>
          <w:color w:val="000000" w:themeColor="text1"/>
          <w:sz w:val="24"/>
        </w:rPr>
        <w:t>В соответствии с постановлением Правительства Российской Федерации от 05.09.2013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плановым показателям развития централизованных систем водоотведения относятся:</w:t>
      </w:r>
    </w:p>
    <w:p w14:paraId="094DF7D3"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r w:rsidRPr="006D7D24">
        <w:rPr>
          <w:rFonts w:ascii="Times New Roman" w:hAnsi="Times New Roman"/>
          <w:iCs/>
          <w:color w:val="000000" w:themeColor="text1"/>
          <w:sz w:val="24"/>
        </w:rPr>
        <w:t>–</w:t>
      </w:r>
      <w:r w:rsidRPr="006D7D24">
        <w:rPr>
          <w:rFonts w:ascii="Times New Roman" w:hAnsi="Times New Roman"/>
          <w:iCs/>
          <w:color w:val="000000" w:themeColor="text1"/>
          <w:sz w:val="24"/>
        </w:rPr>
        <w:tab/>
        <w:t>показатели надежности и бесперебойности водоотведения;</w:t>
      </w:r>
    </w:p>
    <w:p w14:paraId="0F2900C5"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r w:rsidRPr="006D7D24">
        <w:rPr>
          <w:rFonts w:ascii="Times New Roman" w:hAnsi="Times New Roman"/>
          <w:iCs/>
          <w:color w:val="000000" w:themeColor="text1"/>
          <w:sz w:val="24"/>
        </w:rPr>
        <w:t>–</w:t>
      </w:r>
      <w:r w:rsidRPr="006D7D24">
        <w:rPr>
          <w:rFonts w:ascii="Times New Roman" w:hAnsi="Times New Roman"/>
          <w:iCs/>
          <w:color w:val="000000" w:themeColor="text1"/>
          <w:sz w:val="24"/>
        </w:rPr>
        <w:tab/>
        <w:t>показатели качества обслуживания абонентов;</w:t>
      </w:r>
    </w:p>
    <w:p w14:paraId="330F3200"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r w:rsidRPr="006D7D24">
        <w:rPr>
          <w:rFonts w:ascii="Times New Roman" w:hAnsi="Times New Roman"/>
          <w:iCs/>
          <w:color w:val="000000" w:themeColor="text1"/>
          <w:sz w:val="24"/>
        </w:rPr>
        <w:t>–</w:t>
      </w:r>
      <w:r w:rsidRPr="006D7D24">
        <w:rPr>
          <w:rFonts w:ascii="Times New Roman" w:hAnsi="Times New Roman"/>
          <w:iCs/>
          <w:color w:val="000000" w:themeColor="text1"/>
          <w:sz w:val="24"/>
        </w:rPr>
        <w:tab/>
        <w:t>показатели качества очистки сточных вод;</w:t>
      </w:r>
    </w:p>
    <w:p w14:paraId="68FDF8D3"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r w:rsidRPr="006D7D24">
        <w:rPr>
          <w:rFonts w:ascii="Times New Roman" w:hAnsi="Times New Roman"/>
          <w:iCs/>
          <w:color w:val="000000" w:themeColor="text1"/>
          <w:sz w:val="24"/>
        </w:rPr>
        <w:t>–</w:t>
      </w:r>
      <w:r w:rsidRPr="006D7D24">
        <w:rPr>
          <w:rFonts w:ascii="Times New Roman" w:hAnsi="Times New Roman"/>
          <w:iCs/>
          <w:color w:val="000000" w:themeColor="text1"/>
          <w:sz w:val="24"/>
        </w:rPr>
        <w:tab/>
        <w:t>показатели эффективности использования ресурсов при транспортировке сточных вод;</w:t>
      </w:r>
    </w:p>
    <w:p w14:paraId="723F93C9"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r w:rsidRPr="006D7D24">
        <w:rPr>
          <w:rFonts w:ascii="Times New Roman" w:hAnsi="Times New Roman"/>
          <w:iCs/>
          <w:color w:val="000000" w:themeColor="text1"/>
          <w:sz w:val="24"/>
        </w:rPr>
        <w:t>–</w:t>
      </w:r>
      <w:r w:rsidRPr="006D7D24">
        <w:rPr>
          <w:rFonts w:ascii="Times New Roman" w:hAnsi="Times New Roman"/>
          <w:iCs/>
          <w:color w:val="000000" w:themeColor="text1"/>
          <w:sz w:val="24"/>
        </w:rPr>
        <w:tab/>
        <w:t>соотношение цены реализации мероприятий инвестиционной программы и их эффективности;</w:t>
      </w:r>
    </w:p>
    <w:p w14:paraId="0C157DC2" w14:textId="77777777" w:rsidR="006D7D24" w:rsidRPr="006D7D24" w:rsidRDefault="006D7D24" w:rsidP="00132EE3">
      <w:pPr>
        <w:spacing w:line="276" w:lineRule="auto"/>
        <w:ind w:firstLine="709"/>
        <w:contextualSpacing/>
        <w:rPr>
          <w:rFonts w:ascii="Times New Roman" w:hAnsi="Times New Roman"/>
          <w:iCs/>
          <w:color w:val="000000" w:themeColor="text1"/>
          <w:sz w:val="24"/>
        </w:rPr>
      </w:pPr>
      <w:r w:rsidRPr="006D7D24">
        <w:rPr>
          <w:rFonts w:ascii="Times New Roman" w:hAnsi="Times New Roman"/>
          <w:iCs/>
          <w:color w:val="000000" w:themeColor="text1"/>
          <w:sz w:val="24"/>
        </w:rPr>
        <w:t>–</w:t>
      </w:r>
      <w:r w:rsidRPr="006D7D24">
        <w:rPr>
          <w:rFonts w:ascii="Times New Roman" w:hAnsi="Times New Roman"/>
          <w:iCs/>
          <w:color w:val="000000" w:themeColor="text1"/>
          <w:sz w:val="24"/>
        </w:rPr>
        <w:tab/>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2F863925" w14:textId="77777777" w:rsidR="006D7D24" w:rsidRPr="006D7D24" w:rsidRDefault="006D7D24" w:rsidP="00132EE3">
      <w:pPr>
        <w:autoSpaceDE w:val="0"/>
        <w:autoSpaceDN w:val="0"/>
        <w:adjustRightInd w:val="0"/>
        <w:spacing w:line="276" w:lineRule="auto"/>
        <w:ind w:firstLine="709"/>
        <w:contextualSpacing/>
        <w:rPr>
          <w:rFonts w:ascii="Times New Roman" w:hAnsi="Times New Roman"/>
          <w:color w:val="000000" w:themeColor="text1"/>
          <w:sz w:val="24"/>
        </w:rPr>
      </w:pPr>
      <w:r w:rsidRPr="006D7D24">
        <w:rPr>
          <w:rFonts w:ascii="Times New Roman" w:hAnsi="Times New Roman"/>
          <w:color w:val="000000" w:themeColor="text1"/>
          <w:sz w:val="24"/>
        </w:rPr>
        <w:t>Реализация мероприятий, предлагаемых в данной схеме водоотведения, позволит обеспечить:</w:t>
      </w:r>
    </w:p>
    <w:p w14:paraId="4B4B06B9" w14:textId="77777777" w:rsidR="006D7D24" w:rsidRPr="006D7D24" w:rsidRDefault="006D7D24" w:rsidP="00132EE3">
      <w:pPr>
        <w:autoSpaceDE w:val="0"/>
        <w:autoSpaceDN w:val="0"/>
        <w:adjustRightInd w:val="0"/>
        <w:spacing w:line="276" w:lineRule="auto"/>
        <w:ind w:firstLine="709"/>
        <w:contextualSpacing/>
        <w:rPr>
          <w:rFonts w:ascii="Times New Roman" w:hAnsi="Times New Roman"/>
          <w:color w:val="000000" w:themeColor="text1"/>
          <w:sz w:val="24"/>
        </w:rPr>
      </w:pPr>
      <w:r w:rsidRPr="006D7D24">
        <w:rPr>
          <w:rFonts w:ascii="Times New Roman" w:hAnsi="Times New Roman"/>
          <w:color w:val="000000" w:themeColor="text1"/>
          <w:sz w:val="24"/>
        </w:rPr>
        <w:t>- повышение надежности работы систем водоотведения и удовлетворение потребностей потребителей (по объему и качеству услуг);</w:t>
      </w:r>
    </w:p>
    <w:p w14:paraId="184DCF96" w14:textId="77777777" w:rsidR="006D7D24" w:rsidRPr="006D7D24" w:rsidRDefault="006D7D24" w:rsidP="00132EE3">
      <w:pPr>
        <w:autoSpaceDE w:val="0"/>
        <w:autoSpaceDN w:val="0"/>
        <w:adjustRightInd w:val="0"/>
        <w:spacing w:line="276" w:lineRule="auto"/>
        <w:ind w:firstLine="709"/>
        <w:contextualSpacing/>
        <w:rPr>
          <w:rFonts w:ascii="Times New Roman" w:hAnsi="Times New Roman"/>
          <w:color w:val="000000" w:themeColor="text1"/>
          <w:sz w:val="24"/>
        </w:rPr>
      </w:pPr>
      <w:r w:rsidRPr="006D7D24">
        <w:rPr>
          <w:rFonts w:ascii="Times New Roman" w:hAnsi="Times New Roman"/>
          <w:color w:val="000000" w:themeColor="text1"/>
          <w:sz w:val="24"/>
        </w:rPr>
        <w:t>- модернизацию и инженерно-техническую оптимизацию систем водоотведения с учетом современных требований;</w:t>
      </w:r>
    </w:p>
    <w:p w14:paraId="7C2161F0" w14:textId="77777777" w:rsidR="006D7D24" w:rsidRPr="006D7D24" w:rsidRDefault="006D7D24" w:rsidP="00132EE3">
      <w:pPr>
        <w:autoSpaceDE w:val="0"/>
        <w:autoSpaceDN w:val="0"/>
        <w:adjustRightInd w:val="0"/>
        <w:spacing w:line="276" w:lineRule="auto"/>
        <w:ind w:firstLine="709"/>
        <w:contextualSpacing/>
        <w:rPr>
          <w:rFonts w:ascii="Times New Roman" w:hAnsi="Times New Roman"/>
          <w:color w:val="000000" w:themeColor="text1"/>
          <w:sz w:val="24"/>
        </w:rPr>
      </w:pPr>
      <w:r w:rsidRPr="006D7D24">
        <w:rPr>
          <w:rFonts w:ascii="Times New Roman" w:hAnsi="Times New Roman"/>
          <w:color w:val="000000" w:themeColor="text1"/>
          <w:sz w:val="24"/>
        </w:rPr>
        <w:t xml:space="preserve">- обеспечение нормативных показателей стоков, сбрасываемых в водоемы, и уменьшение техногенного воздействия на окружающую среду, улучшение экологической безопасности территории </w:t>
      </w:r>
      <w:r>
        <w:rPr>
          <w:rFonts w:ascii="Times New Roman" w:hAnsi="Times New Roman"/>
          <w:sz w:val="24"/>
        </w:rPr>
        <w:t>ГП «Город Мирный»</w:t>
      </w:r>
      <w:r w:rsidRPr="006D7D24">
        <w:rPr>
          <w:rFonts w:ascii="Times New Roman" w:hAnsi="Times New Roman"/>
          <w:color w:val="000000" w:themeColor="text1"/>
          <w:sz w:val="24"/>
        </w:rPr>
        <w:t>.</w:t>
      </w:r>
    </w:p>
    <w:p w14:paraId="27B73A16" w14:textId="77777777" w:rsidR="006D7D24" w:rsidRPr="006D7D24" w:rsidRDefault="006D7D24" w:rsidP="00132EE3">
      <w:pPr>
        <w:pStyle w:val="18"/>
        <w:spacing w:line="276" w:lineRule="auto"/>
        <w:contextualSpacing/>
        <w:rPr>
          <w:szCs w:val="24"/>
        </w:rPr>
      </w:pPr>
      <w:r w:rsidRPr="006D7D24">
        <w:rPr>
          <w:szCs w:val="24"/>
        </w:rPr>
        <w:t xml:space="preserve">Плановые значения показателей развития централизованной системы водоотведения представлены в таблице </w:t>
      </w:r>
      <w:r>
        <w:rPr>
          <w:szCs w:val="24"/>
        </w:rPr>
        <w:t>5</w:t>
      </w:r>
      <w:r w:rsidR="00132EE3">
        <w:rPr>
          <w:szCs w:val="24"/>
        </w:rPr>
        <w:t>1</w:t>
      </w:r>
      <w:r w:rsidRPr="006D7D24">
        <w:rPr>
          <w:szCs w:val="24"/>
        </w:rPr>
        <w:t>.</w:t>
      </w:r>
    </w:p>
    <w:p w14:paraId="3B3C283F" w14:textId="77777777" w:rsidR="006D7D24" w:rsidRPr="006D7D24" w:rsidRDefault="006D7D24" w:rsidP="00132EE3">
      <w:pPr>
        <w:pStyle w:val="18"/>
        <w:spacing w:line="276" w:lineRule="auto"/>
        <w:contextualSpacing/>
        <w:rPr>
          <w:szCs w:val="24"/>
        </w:rPr>
      </w:pPr>
    </w:p>
    <w:p w14:paraId="0DE0D2F4" w14:textId="77777777" w:rsidR="006D7D24" w:rsidRPr="006D7D24" w:rsidRDefault="006D7D24" w:rsidP="006D7D24">
      <w:pPr>
        <w:pStyle w:val="18"/>
        <w:spacing w:line="276" w:lineRule="auto"/>
        <w:ind w:firstLine="851"/>
        <w:contextualSpacing/>
        <w:rPr>
          <w:szCs w:val="24"/>
        </w:rPr>
        <w:sectPr w:rsidR="006D7D24" w:rsidRPr="006D7D24" w:rsidSect="006D7D24">
          <w:pgSz w:w="11906" w:h="16838" w:code="9"/>
          <w:pgMar w:top="1134" w:right="851" w:bottom="1134" w:left="1418" w:header="709" w:footer="709" w:gutter="0"/>
          <w:pgBorders w:offsetFrom="page">
            <w:top w:val="outset" w:sz="6" w:space="0" w:color="FFFFFF" w:themeColor="background1"/>
            <w:left w:val="outset" w:sz="6" w:space="0" w:color="FFFFFF" w:themeColor="background1"/>
            <w:bottom w:val="inset" w:sz="6" w:space="0" w:color="FFFFFF" w:themeColor="background1"/>
            <w:right w:val="inset" w:sz="6" w:space="0" w:color="FFFFFF" w:themeColor="background1"/>
          </w:pgBorders>
          <w:cols w:space="708"/>
          <w:docGrid w:linePitch="360"/>
        </w:sectPr>
      </w:pPr>
    </w:p>
    <w:bookmarkEnd w:id="174"/>
    <w:p w14:paraId="05099ADC" w14:textId="7C793089" w:rsidR="006D7D24" w:rsidRPr="006D7D24" w:rsidRDefault="006D7D24" w:rsidP="00132EE3">
      <w:pPr>
        <w:pStyle w:val="afc"/>
        <w:keepNext/>
        <w:spacing w:after="0" w:line="276" w:lineRule="auto"/>
        <w:ind w:firstLine="709"/>
        <w:contextualSpacing/>
        <w:rPr>
          <w:rFonts w:ascii="Times New Roman" w:hAnsi="Times New Roman"/>
          <w:color w:val="000000" w:themeColor="text1"/>
          <w:sz w:val="24"/>
          <w:szCs w:val="24"/>
        </w:rPr>
      </w:pPr>
      <w:r w:rsidRPr="006D7D24">
        <w:rPr>
          <w:rFonts w:ascii="Times New Roman" w:hAnsi="Times New Roman"/>
          <w:color w:val="000000" w:themeColor="text1"/>
          <w:sz w:val="24"/>
          <w:szCs w:val="24"/>
        </w:rPr>
        <w:lastRenderedPageBreak/>
        <w:t xml:space="preserve">Таблица </w:t>
      </w:r>
      <w:r w:rsidRPr="006D7D24">
        <w:rPr>
          <w:rFonts w:ascii="Times New Roman" w:hAnsi="Times New Roman"/>
          <w:color w:val="000000" w:themeColor="text1"/>
          <w:sz w:val="24"/>
          <w:szCs w:val="24"/>
        </w:rPr>
        <w:fldChar w:fldCharType="begin"/>
      </w:r>
      <w:r w:rsidRPr="006D7D24">
        <w:rPr>
          <w:rFonts w:ascii="Times New Roman" w:hAnsi="Times New Roman"/>
          <w:color w:val="000000" w:themeColor="text1"/>
          <w:sz w:val="24"/>
          <w:szCs w:val="24"/>
        </w:rPr>
        <w:instrText xml:space="preserve"> SEQ Таблица \* ARABIC </w:instrText>
      </w:r>
      <w:r w:rsidRPr="006D7D24">
        <w:rPr>
          <w:rFonts w:ascii="Times New Roman" w:hAnsi="Times New Roman"/>
          <w:color w:val="000000" w:themeColor="text1"/>
          <w:sz w:val="24"/>
          <w:szCs w:val="24"/>
        </w:rPr>
        <w:fldChar w:fldCharType="separate"/>
      </w:r>
      <w:r w:rsidR="001E68BB">
        <w:rPr>
          <w:rFonts w:ascii="Times New Roman" w:hAnsi="Times New Roman"/>
          <w:noProof/>
          <w:color w:val="000000" w:themeColor="text1"/>
          <w:sz w:val="24"/>
          <w:szCs w:val="24"/>
        </w:rPr>
        <w:t>51</w:t>
      </w:r>
      <w:r w:rsidRPr="006D7D24">
        <w:rPr>
          <w:rFonts w:ascii="Times New Roman" w:hAnsi="Times New Roman"/>
          <w:color w:val="000000" w:themeColor="text1"/>
          <w:sz w:val="24"/>
          <w:szCs w:val="24"/>
        </w:rPr>
        <w:fldChar w:fldCharType="end"/>
      </w:r>
      <w:r w:rsidRPr="006D7D24">
        <w:rPr>
          <w:rFonts w:ascii="Times New Roman" w:hAnsi="Times New Roman"/>
          <w:color w:val="000000" w:themeColor="text1"/>
          <w:sz w:val="24"/>
          <w:szCs w:val="24"/>
        </w:rPr>
        <w:t>. Плановые значения показателей в сфере водоотведения</w:t>
      </w:r>
    </w:p>
    <w:tbl>
      <w:tblPr>
        <w:tblW w:w="4959" w:type="pct"/>
        <w:tblLook w:val="04A0" w:firstRow="1" w:lastRow="0" w:firstColumn="1" w:lastColumn="0" w:noHBand="0" w:noVBand="1"/>
      </w:tblPr>
      <w:tblGrid>
        <w:gridCol w:w="790"/>
        <w:gridCol w:w="6721"/>
        <w:gridCol w:w="1254"/>
        <w:gridCol w:w="993"/>
        <w:gridCol w:w="792"/>
        <w:gridCol w:w="792"/>
        <w:gridCol w:w="801"/>
        <w:gridCol w:w="801"/>
        <w:gridCol w:w="804"/>
        <w:gridCol w:w="1254"/>
      </w:tblGrid>
      <w:tr w:rsidR="00132EE3" w:rsidRPr="00132EE3" w14:paraId="55DEFCDF" w14:textId="77777777" w:rsidTr="00132EE3">
        <w:trPr>
          <w:trHeight w:val="20"/>
        </w:trPr>
        <w:tc>
          <w:tcPr>
            <w:tcW w:w="263" w:type="pct"/>
            <w:vMerge w:val="restar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5C869095"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 п/п</w:t>
            </w:r>
          </w:p>
        </w:tc>
        <w:tc>
          <w:tcPr>
            <w:tcW w:w="2240" w:type="pct"/>
            <w:vMerge w:val="restar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316599D8"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Наименование показателя</w:t>
            </w:r>
          </w:p>
        </w:tc>
        <w:tc>
          <w:tcPr>
            <w:tcW w:w="418" w:type="pct"/>
            <w:vMerge w:val="restart"/>
            <w:tcBorders>
              <w:top w:val="single" w:sz="4" w:space="0" w:color="auto"/>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21CBB4A9"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Ед. изм.</w:t>
            </w:r>
          </w:p>
        </w:tc>
        <w:tc>
          <w:tcPr>
            <w:tcW w:w="2079" w:type="pct"/>
            <w:gridSpan w:val="7"/>
            <w:tcBorders>
              <w:top w:val="single" w:sz="4" w:space="0" w:color="auto"/>
              <w:left w:val="nil"/>
              <w:bottom w:val="single" w:sz="4" w:space="0" w:color="auto"/>
              <w:right w:val="single" w:sz="4" w:space="0" w:color="auto"/>
            </w:tcBorders>
            <w:tcMar>
              <w:left w:w="28" w:type="dxa"/>
              <w:right w:w="28" w:type="dxa"/>
            </w:tcMar>
            <w:vAlign w:val="center"/>
            <w:hideMark/>
          </w:tcPr>
          <w:p w14:paraId="1EDE6BEC"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Плановые значения</w:t>
            </w:r>
          </w:p>
        </w:tc>
      </w:tr>
      <w:tr w:rsidR="00132EE3" w:rsidRPr="00132EE3" w14:paraId="2BD74125" w14:textId="77777777" w:rsidTr="00132EE3">
        <w:trPr>
          <w:trHeight w:val="20"/>
        </w:trPr>
        <w:tc>
          <w:tcPr>
            <w:tcW w:w="263"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697E36E" w14:textId="77777777" w:rsidR="00132EE3" w:rsidRPr="00132EE3" w:rsidRDefault="00132EE3" w:rsidP="006D7D24">
            <w:pPr>
              <w:jc w:val="left"/>
              <w:rPr>
                <w:rFonts w:ascii="Times New Roman" w:hAnsi="Times New Roman"/>
                <w:color w:val="000000"/>
                <w:szCs w:val="20"/>
              </w:rPr>
            </w:pPr>
          </w:p>
        </w:tc>
        <w:tc>
          <w:tcPr>
            <w:tcW w:w="2240"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BFCECCB" w14:textId="77777777" w:rsidR="00132EE3" w:rsidRPr="00132EE3" w:rsidRDefault="00132EE3" w:rsidP="006D7D24">
            <w:pPr>
              <w:jc w:val="left"/>
              <w:rPr>
                <w:rFonts w:ascii="Times New Roman" w:hAnsi="Times New Roman"/>
                <w:color w:val="000000"/>
                <w:szCs w:val="20"/>
              </w:rPr>
            </w:pPr>
          </w:p>
        </w:tc>
        <w:tc>
          <w:tcPr>
            <w:tcW w:w="418"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1150EEC" w14:textId="77777777" w:rsidR="00132EE3" w:rsidRPr="00132EE3" w:rsidRDefault="00132EE3" w:rsidP="006D7D24">
            <w:pPr>
              <w:jc w:val="left"/>
              <w:rPr>
                <w:rFonts w:ascii="Times New Roman" w:hAnsi="Times New Roman"/>
                <w:color w:val="000000"/>
                <w:szCs w:val="20"/>
              </w:rPr>
            </w:pPr>
          </w:p>
        </w:tc>
        <w:tc>
          <w:tcPr>
            <w:tcW w:w="331" w:type="pct"/>
            <w:tcBorders>
              <w:top w:val="nil"/>
              <w:left w:val="nil"/>
              <w:bottom w:val="single" w:sz="4" w:space="0" w:color="auto"/>
              <w:right w:val="single" w:sz="4" w:space="0" w:color="auto"/>
            </w:tcBorders>
            <w:tcMar>
              <w:left w:w="28" w:type="dxa"/>
              <w:right w:w="28" w:type="dxa"/>
            </w:tcMar>
            <w:vAlign w:val="center"/>
            <w:hideMark/>
          </w:tcPr>
          <w:p w14:paraId="7FEA5237"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2026 г.</w:t>
            </w:r>
          </w:p>
        </w:tc>
        <w:tc>
          <w:tcPr>
            <w:tcW w:w="264" w:type="pct"/>
            <w:tcBorders>
              <w:top w:val="nil"/>
              <w:left w:val="nil"/>
              <w:bottom w:val="single" w:sz="4" w:space="0" w:color="auto"/>
              <w:right w:val="single" w:sz="4" w:space="0" w:color="auto"/>
            </w:tcBorders>
            <w:tcMar>
              <w:left w:w="28" w:type="dxa"/>
              <w:right w:w="28" w:type="dxa"/>
            </w:tcMar>
            <w:vAlign w:val="center"/>
            <w:hideMark/>
          </w:tcPr>
          <w:p w14:paraId="5B610A0E"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2027 г.</w:t>
            </w:r>
          </w:p>
        </w:tc>
        <w:tc>
          <w:tcPr>
            <w:tcW w:w="264" w:type="pct"/>
            <w:tcBorders>
              <w:top w:val="nil"/>
              <w:left w:val="nil"/>
              <w:bottom w:val="single" w:sz="4" w:space="0" w:color="auto"/>
              <w:right w:val="single" w:sz="4" w:space="0" w:color="auto"/>
            </w:tcBorders>
            <w:tcMar>
              <w:left w:w="28" w:type="dxa"/>
              <w:right w:w="28" w:type="dxa"/>
            </w:tcMar>
            <w:vAlign w:val="center"/>
            <w:hideMark/>
          </w:tcPr>
          <w:p w14:paraId="34CBA184"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2028 г.</w:t>
            </w:r>
          </w:p>
        </w:tc>
        <w:tc>
          <w:tcPr>
            <w:tcW w:w="267" w:type="pct"/>
            <w:tcBorders>
              <w:top w:val="nil"/>
              <w:left w:val="nil"/>
              <w:bottom w:val="single" w:sz="4" w:space="0" w:color="auto"/>
              <w:right w:val="single" w:sz="4" w:space="0" w:color="auto"/>
            </w:tcBorders>
            <w:tcMar>
              <w:left w:w="28" w:type="dxa"/>
              <w:right w:w="28" w:type="dxa"/>
            </w:tcMar>
            <w:vAlign w:val="center"/>
            <w:hideMark/>
          </w:tcPr>
          <w:p w14:paraId="0300040C"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2029 г.</w:t>
            </w:r>
          </w:p>
        </w:tc>
        <w:tc>
          <w:tcPr>
            <w:tcW w:w="267" w:type="pct"/>
            <w:tcBorders>
              <w:top w:val="nil"/>
              <w:left w:val="nil"/>
              <w:bottom w:val="single" w:sz="4" w:space="0" w:color="auto"/>
              <w:right w:val="single" w:sz="4" w:space="0" w:color="auto"/>
            </w:tcBorders>
            <w:tcMar>
              <w:left w:w="28" w:type="dxa"/>
              <w:right w:w="28" w:type="dxa"/>
            </w:tcMar>
            <w:vAlign w:val="center"/>
            <w:hideMark/>
          </w:tcPr>
          <w:p w14:paraId="32A7F197"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2030 г.</w:t>
            </w:r>
          </w:p>
        </w:tc>
        <w:tc>
          <w:tcPr>
            <w:tcW w:w="268" w:type="pct"/>
            <w:tcBorders>
              <w:top w:val="nil"/>
              <w:left w:val="nil"/>
              <w:bottom w:val="single" w:sz="4" w:space="0" w:color="auto"/>
              <w:right w:val="single" w:sz="4" w:space="0" w:color="auto"/>
            </w:tcBorders>
            <w:tcMar>
              <w:left w:w="28" w:type="dxa"/>
              <w:right w:w="28" w:type="dxa"/>
            </w:tcMar>
            <w:vAlign w:val="center"/>
            <w:hideMark/>
          </w:tcPr>
          <w:p w14:paraId="6FEBEE4B"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2031 г.</w:t>
            </w:r>
          </w:p>
        </w:tc>
        <w:tc>
          <w:tcPr>
            <w:tcW w:w="418" w:type="pct"/>
            <w:tcBorders>
              <w:top w:val="nil"/>
              <w:left w:val="nil"/>
              <w:bottom w:val="single" w:sz="4" w:space="0" w:color="auto"/>
              <w:right w:val="single" w:sz="4" w:space="0" w:color="auto"/>
            </w:tcBorders>
            <w:tcMar>
              <w:left w:w="28" w:type="dxa"/>
              <w:right w:w="28" w:type="dxa"/>
            </w:tcMar>
            <w:vAlign w:val="center"/>
          </w:tcPr>
          <w:p w14:paraId="4921AC2E"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2032-2036 гг.</w:t>
            </w:r>
          </w:p>
        </w:tc>
      </w:tr>
      <w:tr w:rsidR="00132EE3" w:rsidRPr="00132EE3" w14:paraId="4B71338B"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7BEAF983"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1</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07304F7" w14:textId="77777777" w:rsidR="00132EE3" w:rsidRPr="00132EE3" w:rsidRDefault="00132EE3" w:rsidP="006D7D24">
            <w:pPr>
              <w:jc w:val="left"/>
              <w:rPr>
                <w:rFonts w:ascii="Times New Roman" w:hAnsi="Times New Roman"/>
                <w:color w:val="000000"/>
                <w:szCs w:val="20"/>
              </w:rPr>
            </w:pPr>
            <w:r w:rsidRPr="00132EE3">
              <w:rPr>
                <w:rFonts w:ascii="Times New Roman" w:hAnsi="Times New Roman"/>
                <w:color w:val="000000"/>
                <w:szCs w:val="20"/>
              </w:rPr>
              <w:t>Показатели надежности</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7921A45"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 </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B06BF28"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 </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CE02AA9"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 </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ED17A05" w14:textId="77777777" w:rsidR="00132EE3" w:rsidRPr="00132EE3" w:rsidRDefault="00132EE3" w:rsidP="006D7D24">
            <w:pPr>
              <w:jc w:val="center"/>
              <w:rPr>
                <w:rFonts w:ascii="Times New Roman" w:hAnsi="Times New Roman"/>
                <w:color w:val="000000"/>
                <w:szCs w:val="20"/>
              </w:rPr>
            </w:pPr>
            <w:r w:rsidRPr="00132EE3">
              <w:rPr>
                <w:rFonts w:ascii="Times New Roman" w:hAnsi="Times New Roman"/>
                <w:color w:val="000000"/>
                <w:szCs w:val="20"/>
              </w:rPr>
              <w:t> </w:t>
            </w:r>
          </w:p>
        </w:tc>
        <w:tc>
          <w:tcPr>
            <w:tcW w:w="267" w:type="pct"/>
            <w:tcBorders>
              <w:top w:val="nil"/>
              <w:left w:val="nil"/>
              <w:bottom w:val="single" w:sz="4" w:space="0" w:color="auto"/>
              <w:right w:val="single" w:sz="4" w:space="0" w:color="auto"/>
            </w:tcBorders>
            <w:tcMar>
              <w:left w:w="28" w:type="dxa"/>
              <w:right w:w="28" w:type="dxa"/>
            </w:tcMar>
            <w:vAlign w:val="center"/>
            <w:hideMark/>
          </w:tcPr>
          <w:p w14:paraId="75430FEB" w14:textId="77777777" w:rsidR="00132EE3" w:rsidRPr="00132EE3" w:rsidRDefault="00132EE3" w:rsidP="006D7D24">
            <w:pPr>
              <w:jc w:val="left"/>
              <w:rPr>
                <w:rFonts w:ascii="Times New Roman" w:hAnsi="Times New Roman"/>
                <w:color w:val="000000"/>
                <w:szCs w:val="20"/>
              </w:rPr>
            </w:pPr>
            <w:r w:rsidRPr="00132EE3">
              <w:rPr>
                <w:rFonts w:ascii="Times New Roman" w:hAnsi="Times New Roman"/>
                <w:color w:val="000000"/>
                <w:szCs w:val="20"/>
              </w:rPr>
              <w:t> </w:t>
            </w:r>
          </w:p>
        </w:tc>
        <w:tc>
          <w:tcPr>
            <w:tcW w:w="267" w:type="pct"/>
            <w:tcBorders>
              <w:top w:val="nil"/>
              <w:left w:val="nil"/>
              <w:bottom w:val="single" w:sz="4" w:space="0" w:color="auto"/>
              <w:right w:val="single" w:sz="4" w:space="0" w:color="auto"/>
            </w:tcBorders>
            <w:tcMar>
              <w:left w:w="28" w:type="dxa"/>
              <w:right w:w="28" w:type="dxa"/>
            </w:tcMar>
            <w:vAlign w:val="center"/>
            <w:hideMark/>
          </w:tcPr>
          <w:p w14:paraId="28C69F30" w14:textId="77777777" w:rsidR="00132EE3" w:rsidRPr="00132EE3" w:rsidRDefault="00132EE3" w:rsidP="006D7D24">
            <w:pPr>
              <w:jc w:val="left"/>
              <w:rPr>
                <w:rFonts w:ascii="Times New Roman" w:hAnsi="Times New Roman"/>
                <w:color w:val="000000"/>
                <w:szCs w:val="20"/>
              </w:rPr>
            </w:pPr>
            <w:r w:rsidRPr="00132EE3">
              <w:rPr>
                <w:rFonts w:ascii="Times New Roman" w:hAnsi="Times New Roman"/>
                <w:color w:val="000000"/>
                <w:szCs w:val="20"/>
              </w:rPr>
              <w:t> </w:t>
            </w:r>
          </w:p>
        </w:tc>
        <w:tc>
          <w:tcPr>
            <w:tcW w:w="268" w:type="pct"/>
            <w:tcBorders>
              <w:top w:val="nil"/>
              <w:left w:val="nil"/>
              <w:bottom w:val="single" w:sz="4" w:space="0" w:color="auto"/>
              <w:right w:val="single" w:sz="4" w:space="0" w:color="auto"/>
            </w:tcBorders>
            <w:tcMar>
              <w:left w:w="28" w:type="dxa"/>
              <w:right w:w="28" w:type="dxa"/>
            </w:tcMar>
            <w:vAlign w:val="center"/>
            <w:hideMark/>
          </w:tcPr>
          <w:p w14:paraId="66D5AECE" w14:textId="77777777" w:rsidR="00132EE3" w:rsidRPr="00132EE3" w:rsidRDefault="00132EE3" w:rsidP="006D7D24">
            <w:pPr>
              <w:jc w:val="left"/>
              <w:rPr>
                <w:rFonts w:ascii="Times New Roman" w:hAnsi="Times New Roman"/>
                <w:color w:val="000000"/>
                <w:szCs w:val="20"/>
              </w:rPr>
            </w:pPr>
            <w:r w:rsidRPr="00132EE3">
              <w:rPr>
                <w:rFonts w:ascii="Times New Roman" w:hAnsi="Times New Roman"/>
                <w:color w:val="000000"/>
                <w:szCs w:val="20"/>
              </w:rPr>
              <w:t> </w:t>
            </w:r>
          </w:p>
        </w:tc>
        <w:tc>
          <w:tcPr>
            <w:tcW w:w="418" w:type="pct"/>
            <w:tcBorders>
              <w:top w:val="nil"/>
              <w:left w:val="nil"/>
              <w:bottom w:val="single" w:sz="4" w:space="0" w:color="auto"/>
              <w:right w:val="single" w:sz="4" w:space="0" w:color="auto"/>
            </w:tcBorders>
            <w:tcMar>
              <w:left w:w="28" w:type="dxa"/>
              <w:right w:w="28" w:type="dxa"/>
            </w:tcMar>
            <w:vAlign w:val="center"/>
          </w:tcPr>
          <w:p w14:paraId="2EA001C8" w14:textId="77777777" w:rsidR="00132EE3" w:rsidRPr="00132EE3" w:rsidRDefault="00132EE3" w:rsidP="006D7D24">
            <w:pPr>
              <w:jc w:val="left"/>
              <w:rPr>
                <w:rFonts w:ascii="Times New Roman" w:hAnsi="Times New Roman"/>
                <w:color w:val="000000"/>
                <w:szCs w:val="20"/>
              </w:rPr>
            </w:pPr>
          </w:p>
        </w:tc>
      </w:tr>
      <w:tr w:rsidR="00132EE3" w:rsidRPr="00132EE3" w14:paraId="716FD4D6"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50D325D3"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1.1.</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F5EF0AF"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удельное количество аварий и засоров в расчете на протяженность канализационной сети в год</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8444C0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ед./км</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F259C4F"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0EA4E87"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7D363FD"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3AFBDAB"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80C4460"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9A80F5C"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7F621941"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0,046</w:t>
            </w:r>
          </w:p>
        </w:tc>
      </w:tr>
      <w:tr w:rsidR="00132EE3" w:rsidRPr="00132EE3" w14:paraId="632EEA75"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6A450A41"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5A74AD5"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Показатели энергетической эффективности</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DEECACF"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CE743BC"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F1E69A7"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CC7E3CB"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B7A9818"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929B725"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063EBE6"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145D87C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r>
      <w:tr w:rsidR="00132EE3" w:rsidRPr="00132EE3" w14:paraId="458F65A4"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19E57ACE"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2.1.</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3A4F6E6"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AA082AA"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кВт*ч/куб. м</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AC17492"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AA1E373"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F9F8786"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61EE3DD"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A187A5D"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81B1CE7"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1330789A"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1,37</w:t>
            </w:r>
          </w:p>
        </w:tc>
      </w:tr>
      <w:tr w:rsidR="00132EE3" w:rsidRPr="00132EE3" w14:paraId="3528481A"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293B192D"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2.2.</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B418998"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C48798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кВт*ч/куб. м</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36B7D80"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DBA4D5F"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F37265A"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1C739AB"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2FC090C"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9F3E67B"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0CDDD45A"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0,36</w:t>
            </w:r>
          </w:p>
        </w:tc>
      </w:tr>
      <w:tr w:rsidR="00132EE3" w:rsidRPr="00132EE3" w14:paraId="7A58B778"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6562EB41"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3</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EE80657"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Показатели качества</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647F665"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1C462C6"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60E16D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58F89A2"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E9FB6A3"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02E5A31"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5D46CE82"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006D40B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 </w:t>
            </w:r>
          </w:p>
        </w:tc>
      </w:tr>
      <w:tr w:rsidR="00132EE3" w:rsidRPr="00132EE3" w14:paraId="52DA948B"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388374A0"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3.1.</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61DF113"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5B61C4C"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16688ADF"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3A438C5"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0E22BA68"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555DD47"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2A16E12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AC898BE"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0C98895E"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5</w:t>
            </w:r>
          </w:p>
        </w:tc>
      </w:tr>
      <w:tr w:rsidR="00132EE3" w:rsidRPr="00132EE3" w14:paraId="1FAF387C" w14:textId="77777777" w:rsidTr="00132EE3">
        <w:trPr>
          <w:trHeight w:val="20"/>
        </w:trPr>
        <w:tc>
          <w:tcPr>
            <w:tcW w:w="263" w:type="pct"/>
            <w:tcBorders>
              <w:top w:val="nil"/>
              <w:left w:val="single" w:sz="4" w:space="0" w:color="auto"/>
              <w:bottom w:val="single" w:sz="4" w:space="0" w:color="auto"/>
              <w:right w:val="single" w:sz="4" w:space="0" w:color="auto"/>
            </w:tcBorders>
            <w:shd w:val="clear" w:color="000000" w:fill="FFFFFF"/>
            <w:tcMar>
              <w:left w:w="28" w:type="dxa"/>
              <w:right w:w="28" w:type="dxa"/>
            </w:tcMar>
            <w:vAlign w:val="center"/>
            <w:hideMark/>
          </w:tcPr>
          <w:p w14:paraId="26817795"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3.2.</w:t>
            </w:r>
          </w:p>
        </w:tc>
        <w:tc>
          <w:tcPr>
            <w:tcW w:w="2240"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FD555DC" w14:textId="77777777" w:rsidR="00132EE3" w:rsidRPr="00132EE3" w:rsidRDefault="00132EE3" w:rsidP="00132EE3">
            <w:pPr>
              <w:jc w:val="left"/>
              <w:rPr>
                <w:rFonts w:ascii="Times New Roman" w:hAnsi="Times New Roman"/>
                <w:color w:val="000000"/>
                <w:szCs w:val="20"/>
              </w:rPr>
            </w:pPr>
            <w:r w:rsidRPr="00132EE3">
              <w:rPr>
                <w:rFonts w:ascii="Times New Roman" w:hAnsi="Times New Roman"/>
                <w:color w:val="000000"/>
                <w:szCs w:val="20"/>
              </w:rPr>
              <w:t>доля проб сточных вод, не соответствующих установленным нормативам допустимых сбросов, лимитам на сбросы, рассчитанная применительно для централизованной общесплавной (бытовой) системы водоотведения</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464BC4BE"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w:t>
            </w:r>
          </w:p>
        </w:tc>
        <w:tc>
          <w:tcPr>
            <w:tcW w:w="331"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3C79579"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7ABE24BC"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c>
          <w:tcPr>
            <w:tcW w:w="264"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B944212"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1B79D75"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c>
          <w:tcPr>
            <w:tcW w:w="267"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6C206126"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c>
          <w:tcPr>
            <w:tcW w:w="268" w:type="pct"/>
            <w:tcBorders>
              <w:top w:val="nil"/>
              <w:left w:val="nil"/>
              <w:bottom w:val="single" w:sz="4" w:space="0" w:color="auto"/>
              <w:right w:val="single" w:sz="4" w:space="0" w:color="auto"/>
            </w:tcBorders>
            <w:shd w:val="clear" w:color="000000" w:fill="FFFFFF"/>
            <w:tcMar>
              <w:left w:w="28" w:type="dxa"/>
              <w:right w:w="28" w:type="dxa"/>
            </w:tcMar>
            <w:vAlign w:val="center"/>
            <w:hideMark/>
          </w:tcPr>
          <w:p w14:paraId="313BF23B"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c>
          <w:tcPr>
            <w:tcW w:w="418" w:type="pct"/>
            <w:tcBorders>
              <w:top w:val="nil"/>
              <w:left w:val="nil"/>
              <w:bottom w:val="single" w:sz="4" w:space="0" w:color="auto"/>
              <w:right w:val="single" w:sz="4" w:space="0" w:color="auto"/>
            </w:tcBorders>
            <w:shd w:val="clear" w:color="000000" w:fill="FFFFFF"/>
            <w:tcMar>
              <w:left w:w="28" w:type="dxa"/>
              <w:right w:w="28" w:type="dxa"/>
            </w:tcMar>
            <w:vAlign w:val="center"/>
          </w:tcPr>
          <w:p w14:paraId="63C88BFC" w14:textId="77777777" w:rsidR="00132EE3" w:rsidRPr="00132EE3" w:rsidRDefault="00132EE3" w:rsidP="00132EE3">
            <w:pPr>
              <w:jc w:val="center"/>
              <w:rPr>
                <w:rFonts w:ascii="Times New Roman" w:hAnsi="Times New Roman"/>
                <w:color w:val="000000"/>
                <w:szCs w:val="20"/>
              </w:rPr>
            </w:pPr>
            <w:r w:rsidRPr="00132EE3">
              <w:rPr>
                <w:rFonts w:ascii="Times New Roman" w:hAnsi="Times New Roman"/>
                <w:color w:val="000000"/>
                <w:szCs w:val="20"/>
              </w:rPr>
              <w:t>20</w:t>
            </w:r>
          </w:p>
        </w:tc>
      </w:tr>
    </w:tbl>
    <w:p w14:paraId="2016C324" w14:textId="77777777" w:rsidR="006D7D24" w:rsidRDefault="006D7D24" w:rsidP="00132EE3">
      <w:pPr>
        <w:pStyle w:val="18"/>
        <w:spacing w:line="276" w:lineRule="auto"/>
        <w:contextualSpacing/>
        <w:rPr>
          <w:szCs w:val="24"/>
        </w:rPr>
      </w:pPr>
    </w:p>
    <w:p w14:paraId="24490A9B" w14:textId="77777777" w:rsidR="00E1209B" w:rsidRDefault="00E1209B" w:rsidP="00132EE3">
      <w:pPr>
        <w:pStyle w:val="18"/>
        <w:spacing w:line="276" w:lineRule="auto"/>
        <w:contextualSpacing/>
        <w:rPr>
          <w:szCs w:val="24"/>
        </w:rPr>
      </w:pPr>
    </w:p>
    <w:p w14:paraId="21289D93" w14:textId="77777777" w:rsidR="00E1209B" w:rsidRPr="006D7D24" w:rsidRDefault="00E1209B" w:rsidP="00132EE3">
      <w:pPr>
        <w:pStyle w:val="18"/>
        <w:spacing w:line="276" w:lineRule="auto"/>
        <w:contextualSpacing/>
        <w:rPr>
          <w:szCs w:val="24"/>
        </w:rPr>
      </w:pPr>
    </w:p>
    <w:p w14:paraId="2E31CBE6" w14:textId="77777777" w:rsidR="006D7D24" w:rsidRDefault="006D7D24" w:rsidP="006D7D24">
      <w:pPr>
        <w:pStyle w:val="aff3"/>
        <w:spacing w:line="276" w:lineRule="auto"/>
        <w:ind w:firstLine="851"/>
        <w:contextualSpacing/>
        <w:rPr>
          <w:sz w:val="24"/>
          <w:szCs w:val="24"/>
        </w:rPr>
        <w:sectPr w:rsidR="006D7D24" w:rsidSect="00132EE3">
          <w:pgSz w:w="16838" w:h="11906" w:orient="landscape"/>
          <w:pgMar w:top="1418" w:right="851" w:bottom="851" w:left="851" w:header="283" w:footer="567" w:gutter="0"/>
          <w:cols w:space="708"/>
          <w:docGrid w:linePitch="360"/>
        </w:sectPr>
      </w:pPr>
    </w:p>
    <w:p w14:paraId="4767F292" w14:textId="77777777" w:rsidR="00D754FB" w:rsidRPr="00A27C2D" w:rsidRDefault="00DC6C5A" w:rsidP="00132EE3">
      <w:pPr>
        <w:pStyle w:val="3"/>
        <w:numPr>
          <w:ilvl w:val="2"/>
          <w:numId w:val="31"/>
        </w:numPr>
        <w:tabs>
          <w:tab w:val="left" w:pos="1134"/>
        </w:tabs>
        <w:spacing w:before="0" w:after="0" w:line="276" w:lineRule="auto"/>
        <w:ind w:left="0" w:firstLine="709"/>
        <w:rPr>
          <w:rFonts w:ascii="Times New Roman" w:hAnsi="Times New Roman"/>
          <w:color w:val="000000" w:themeColor="text1"/>
          <w:sz w:val="24"/>
        </w:rPr>
      </w:pPr>
      <w:bookmarkStart w:id="176" w:name="_Toc236951388"/>
      <w:r w:rsidRPr="00A27C2D">
        <w:rPr>
          <w:rFonts w:ascii="Times New Roman" w:hAnsi="Times New Roman"/>
          <w:color w:val="000000" w:themeColor="text1"/>
          <w:sz w:val="24"/>
        </w:rPr>
        <w:lastRenderedPageBreak/>
        <w:t>П</w:t>
      </w:r>
      <w:r w:rsidR="00D754FB" w:rsidRPr="00A27C2D">
        <w:rPr>
          <w:rFonts w:ascii="Times New Roman" w:hAnsi="Times New Roman"/>
          <w:color w:val="000000" w:themeColor="text1"/>
          <w:sz w:val="24"/>
        </w:rPr>
        <w:t>оказатели надежности и бесперебойности водоотведения</w:t>
      </w:r>
      <w:bookmarkEnd w:id="175"/>
      <w:bookmarkEnd w:id="176"/>
    </w:p>
    <w:p w14:paraId="79D1B7D5" w14:textId="77777777" w:rsidR="00D754FB" w:rsidRPr="00A27C2D" w:rsidRDefault="00D754FB" w:rsidP="00132EE3">
      <w:pPr>
        <w:pStyle w:val="e"/>
        <w:keepLines w:val="0"/>
        <w:tabs>
          <w:tab w:val="left" w:pos="1134"/>
        </w:tabs>
        <w:spacing w:before="0" w:line="276" w:lineRule="auto"/>
        <w:jc w:val="both"/>
        <w:rPr>
          <w:rFonts w:eastAsia="Times New Roman"/>
          <w:color w:val="000000" w:themeColor="text1"/>
        </w:rPr>
      </w:pPr>
      <w:r w:rsidRPr="00A27C2D">
        <w:rPr>
          <w:rFonts w:eastAsia="Times New Roman"/>
          <w:color w:val="000000" w:themeColor="text1"/>
        </w:rPr>
        <w:t>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стоков от абонентов до очистных сооружений.</w:t>
      </w:r>
    </w:p>
    <w:p w14:paraId="7D865CB0" w14:textId="77777777" w:rsidR="00AB3796" w:rsidRPr="00A27C2D" w:rsidRDefault="00AB3796" w:rsidP="00132EE3">
      <w:pPr>
        <w:pStyle w:val="e"/>
        <w:keepLines w:val="0"/>
        <w:tabs>
          <w:tab w:val="left" w:pos="1134"/>
        </w:tabs>
        <w:spacing w:before="0" w:line="276" w:lineRule="auto"/>
        <w:jc w:val="both"/>
        <w:rPr>
          <w:rFonts w:eastAsia="Times New Roman"/>
          <w:color w:val="000000" w:themeColor="text1"/>
        </w:rPr>
      </w:pPr>
      <w:r w:rsidRPr="00A27C2D">
        <w:rPr>
          <w:rFonts w:eastAsia="Times New Roman"/>
          <w:color w:val="000000" w:themeColor="text1"/>
        </w:rPr>
        <w:t>Показателями качества обслуживания абонентов в системе водоотведения являются:</w:t>
      </w:r>
    </w:p>
    <w:p w14:paraId="269EC4F3"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rFonts w:eastAsia="Times New Roman"/>
          <w:color w:val="000000" w:themeColor="text1"/>
        </w:rPr>
        <w:t>Обеспечение абонентов качественным отводом и очисткой сточных вод.</w:t>
      </w:r>
    </w:p>
    <w:p w14:paraId="33F65F3E"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rFonts w:eastAsia="Times New Roman"/>
          <w:color w:val="000000" w:themeColor="text1"/>
        </w:rPr>
        <w:t>Контроль состава и свойств сточных вод, отводимых абонентам в систему канализации.</w:t>
      </w:r>
    </w:p>
    <w:p w14:paraId="0DB09383"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rFonts w:eastAsia="Times New Roman"/>
          <w:color w:val="000000" w:themeColor="text1"/>
        </w:rPr>
        <w:t>Обеспечение установленных нормативов сброса загрязняющих веществ в водные объекты.</w:t>
      </w:r>
    </w:p>
    <w:p w14:paraId="4A17AEBA"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color w:val="000000" w:themeColor="text1"/>
        </w:rPr>
        <w:t>Предотвращение загрязнения окружающей среды.</w:t>
      </w:r>
    </w:p>
    <w:p w14:paraId="099700DF"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color w:val="000000" w:themeColor="text1"/>
        </w:rPr>
        <w:t>Обеспечение безаварийной и безопасной работы сетей и сооружений канализации.</w:t>
      </w:r>
    </w:p>
    <w:p w14:paraId="010922B0"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color w:val="000000" w:themeColor="text1"/>
        </w:rPr>
        <w:t>Индекс аварийности на трубопроводах – 0,01 ед./км.</w:t>
      </w:r>
    </w:p>
    <w:p w14:paraId="56846BD7"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rFonts w:eastAsia="Times New Roman"/>
          <w:color w:val="000000" w:themeColor="text1"/>
        </w:rPr>
        <w:t>Обеспечение долгосрочного, своевременного и эффективного обслуживания.</w:t>
      </w:r>
    </w:p>
    <w:p w14:paraId="3129EFE6" w14:textId="77777777" w:rsidR="00AB3796" w:rsidRPr="00A27C2D" w:rsidRDefault="00AB3796" w:rsidP="00132EE3">
      <w:pPr>
        <w:pStyle w:val="e"/>
        <w:keepLines w:val="0"/>
        <w:numPr>
          <w:ilvl w:val="0"/>
          <w:numId w:val="16"/>
        </w:numPr>
        <w:tabs>
          <w:tab w:val="left" w:pos="1134"/>
        </w:tabs>
        <w:spacing w:before="0" w:line="276" w:lineRule="auto"/>
        <w:ind w:left="0" w:firstLine="709"/>
        <w:jc w:val="both"/>
        <w:rPr>
          <w:rFonts w:eastAsia="Times New Roman"/>
          <w:color w:val="000000" w:themeColor="text1"/>
        </w:rPr>
      </w:pPr>
      <w:r w:rsidRPr="00A27C2D">
        <w:rPr>
          <w:rFonts w:eastAsia="Times New Roman"/>
          <w:color w:val="000000" w:themeColor="text1"/>
        </w:rPr>
        <w:t>Обеспечение «прозрачности» и подконтрольности при осуществлении расчетов за сбрасываемую воду.</w:t>
      </w:r>
    </w:p>
    <w:p w14:paraId="30E512DD" w14:textId="5AC58A4B" w:rsidR="00AB3796" w:rsidRPr="00A27C2D" w:rsidRDefault="006D7D24" w:rsidP="00132EE3">
      <w:pPr>
        <w:keepNext/>
        <w:keepLines/>
        <w:tabs>
          <w:tab w:val="left" w:pos="1134"/>
        </w:tabs>
        <w:spacing w:line="276" w:lineRule="auto"/>
        <w:ind w:firstLine="709"/>
        <w:rPr>
          <w:rFonts w:ascii="Times New Roman" w:hAnsi="Times New Roman"/>
          <w:b/>
          <w:color w:val="000000" w:themeColor="text1"/>
          <w:sz w:val="24"/>
        </w:rPr>
      </w:pPr>
      <w:r w:rsidRPr="00E1209B">
        <w:rPr>
          <w:rFonts w:ascii="Times New Roman" w:hAnsi="Times New Roman"/>
          <w:b/>
          <w:color w:val="000000" w:themeColor="text1"/>
          <w:sz w:val="24"/>
        </w:rPr>
        <w:t xml:space="preserve">Таблица </w:t>
      </w:r>
      <w:r w:rsidRPr="00E1209B">
        <w:rPr>
          <w:rFonts w:ascii="Times New Roman" w:hAnsi="Times New Roman"/>
          <w:b/>
          <w:color w:val="000000" w:themeColor="text1"/>
          <w:sz w:val="24"/>
        </w:rPr>
        <w:fldChar w:fldCharType="begin"/>
      </w:r>
      <w:r w:rsidRPr="00E1209B">
        <w:rPr>
          <w:rFonts w:ascii="Times New Roman" w:hAnsi="Times New Roman"/>
          <w:b/>
          <w:color w:val="000000" w:themeColor="text1"/>
          <w:sz w:val="24"/>
        </w:rPr>
        <w:instrText xml:space="preserve"> SEQ Таблица \* ARABIC </w:instrText>
      </w:r>
      <w:r w:rsidRPr="00E1209B">
        <w:rPr>
          <w:rFonts w:ascii="Times New Roman" w:hAnsi="Times New Roman"/>
          <w:b/>
          <w:color w:val="000000" w:themeColor="text1"/>
          <w:sz w:val="24"/>
        </w:rPr>
        <w:fldChar w:fldCharType="separate"/>
      </w:r>
      <w:r w:rsidR="001E68BB">
        <w:rPr>
          <w:rFonts w:ascii="Times New Roman" w:hAnsi="Times New Roman"/>
          <w:b/>
          <w:noProof/>
          <w:color w:val="000000" w:themeColor="text1"/>
          <w:sz w:val="24"/>
        </w:rPr>
        <w:t>52</w:t>
      </w:r>
      <w:r w:rsidRPr="00E1209B">
        <w:rPr>
          <w:rFonts w:ascii="Times New Roman" w:hAnsi="Times New Roman"/>
          <w:b/>
          <w:color w:val="000000" w:themeColor="text1"/>
          <w:sz w:val="24"/>
        </w:rPr>
        <w:fldChar w:fldCharType="end"/>
      </w:r>
      <w:r w:rsidRPr="00E1209B">
        <w:rPr>
          <w:rFonts w:ascii="Times New Roman" w:hAnsi="Times New Roman"/>
          <w:b/>
          <w:color w:val="000000" w:themeColor="text1"/>
          <w:sz w:val="24"/>
        </w:rPr>
        <w:t>.</w:t>
      </w:r>
      <w:r w:rsidRPr="006D7D24">
        <w:rPr>
          <w:rFonts w:ascii="Times New Roman" w:hAnsi="Times New Roman"/>
          <w:color w:val="000000" w:themeColor="text1"/>
          <w:sz w:val="24"/>
        </w:rPr>
        <w:t xml:space="preserve"> </w:t>
      </w:r>
      <w:r w:rsidR="00AB3796" w:rsidRPr="00A27C2D">
        <w:rPr>
          <w:rFonts w:ascii="Times New Roman" w:hAnsi="Times New Roman"/>
          <w:b/>
          <w:color w:val="000000" w:themeColor="text1"/>
          <w:sz w:val="24"/>
        </w:rPr>
        <w:t>Основные показатели качества сточной воды</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77"/>
        <w:gridCol w:w="2348"/>
        <w:gridCol w:w="2534"/>
        <w:gridCol w:w="968"/>
        <w:gridCol w:w="2975"/>
      </w:tblGrid>
      <w:tr w:rsidR="00AB3796" w:rsidRPr="006D7D24" w14:paraId="034701F8" w14:textId="77777777" w:rsidTr="003A55DF">
        <w:trPr>
          <w:trHeight w:val="20"/>
        </w:trPr>
        <w:tc>
          <w:tcPr>
            <w:tcW w:w="777" w:type="dxa"/>
            <w:shd w:val="clear" w:color="auto" w:fill="FFFFFF"/>
            <w:tcMar>
              <w:left w:w="28" w:type="dxa"/>
              <w:right w:w="28" w:type="dxa"/>
            </w:tcMar>
            <w:vAlign w:val="center"/>
          </w:tcPr>
          <w:p w14:paraId="5F1166A0" w14:textId="77777777" w:rsidR="00AB3796" w:rsidRPr="006D7D24" w:rsidRDefault="00AB3796" w:rsidP="00132EE3">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 п/п</w:t>
            </w:r>
          </w:p>
        </w:tc>
        <w:tc>
          <w:tcPr>
            <w:tcW w:w="2348" w:type="dxa"/>
            <w:shd w:val="clear" w:color="auto" w:fill="FFFFFF"/>
            <w:tcMar>
              <w:left w:w="28" w:type="dxa"/>
              <w:right w:w="28" w:type="dxa"/>
            </w:tcMar>
            <w:vAlign w:val="center"/>
          </w:tcPr>
          <w:p w14:paraId="399AE6C3" w14:textId="77777777" w:rsidR="00AB3796" w:rsidRPr="006D7D24" w:rsidRDefault="00AB3796" w:rsidP="00132EE3">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Наименование показателей</w:t>
            </w:r>
          </w:p>
        </w:tc>
        <w:tc>
          <w:tcPr>
            <w:tcW w:w="2534" w:type="dxa"/>
            <w:shd w:val="clear" w:color="auto" w:fill="FFFFFF"/>
            <w:tcMar>
              <w:left w:w="28" w:type="dxa"/>
              <w:right w:w="28" w:type="dxa"/>
            </w:tcMar>
            <w:vAlign w:val="center"/>
          </w:tcPr>
          <w:p w14:paraId="06938A21" w14:textId="77777777" w:rsidR="00AB3796" w:rsidRPr="006D7D24" w:rsidRDefault="00AB3796" w:rsidP="00132EE3">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Шифр МВИ</w:t>
            </w:r>
          </w:p>
        </w:tc>
        <w:tc>
          <w:tcPr>
            <w:tcW w:w="968" w:type="dxa"/>
            <w:shd w:val="clear" w:color="auto" w:fill="FFFFFF"/>
            <w:tcMar>
              <w:left w:w="28" w:type="dxa"/>
              <w:right w:w="28" w:type="dxa"/>
            </w:tcMar>
            <w:vAlign w:val="center"/>
          </w:tcPr>
          <w:p w14:paraId="6526CBCF" w14:textId="77777777" w:rsidR="00AB3796" w:rsidRPr="006D7D24" w:rsidRDefault="00AB3796" w:rsidP="00132EE3">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Ед. изм.</w:t>
            </w:r>
          </w:p>
        </w:tc>
        <w:tc>
          <w:tcPr>
            <w:tcW w:w="2975" w:type="dxa"/>
            <w:shd w:val="clear" w:color="auto" w:fill="FFFFFF"/>
            <w:tcMar>
              <w:left w:w="28" w:type="dxa"/>
              <w:right w:w="28" w:type="dxa"/>
            </w:tcMar>
            <w:vAlign w:val="center"/>
          </w:tcPr>
          <w:p w14:paraId="1C65AA67" w14:textId="77777777" w:rsidR="00AB3796" w:rsidRPr="006D7D24" w:rsidRDefault="00AB3796" w:rsidP="00132EE3">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Результат КХА с учетом неопределенности, погрешности</w:t>
            </w:r>
          </w:p>
        </w:tc>
      </w:tr>
      <w:tr w:rsidR="00AB3796" w:rsidRPr="006D7D24" w14:paraId="7EA9DCC9" w14:textId="77777777" w:rsidTr="003A55DF">
        <w:trPr>
          <w:trHeight w:val="20"/>
        </w:trPr>
        <w:tc>
          <w:tcPr>
            <w:tcW w:w="777" w:type="dxa"/>
            <w:shd w:val="clear" w:color="auto" w:fill="FFFFFF"/>
            <w:tcMar>
              <w:left w:w="28" w:type="dxa"/>
              <w:right w:w="28" w:type="dxa"/>
            </w:tcMar>
            <w:vAlign w:val="center"/>
          </w:tcPr>
          <w:p w14:paraId="562344AF"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w:t>
            </w:r>
          </w:p>
        </w:tc>
        <w:tc>
          <w:tcPr>
            <w:tcW w:w="2348" w:type="dxa"/>
            <w:shd w:val="clear" w:color="auto" w:fill="FFFFFF"/>
            <w:tcMar>
              <w:left w:w="28" w:type="dxa"/>
              <w:right w:w="28" w:type="dxa"/>
            </w:tcMar>
            <w:vAlign w:val="center"/>
          </w:tcPr>
          <w:p w14:paraId="220ED342"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Аммоний</w:t>
            </w:r>
          </w:p>
        </w:tc>
        <w:tc>
          <w:tcPr>
            <w:tcW w:w="2534" w:type="dxa"/>
            <w:shd w:val="clear" w:color="auto" w:fill="FFFFFF"/>
            <w:tcMar>
              <w:left w:w="28" w:type="dxa"/>
              <w:right w:w="28" w:type="dxa"/>
            </w:tcMar>
            <w:vAlign w:val="center"/>
          </w:tcPr>
          <w:p w14:paraId="2DCB41C0"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ПНДФ 14.1:2:4.167-2000</w:t>
            </w:r>
          </w:p>
        </w:tc>
        <w:tc>
          <w:tcPr>
            <w:tcW w:w="968" w:type="dxa"/>
            <w:shd w:val="clear" w:color="auto" w:fill="FFFFFF"/>
            <w:tcMar>
              <w:left w:w="28" w:type="dxa"/>
              <w:right w:w="28" w:type="dxa"/>
            </w:tcMar>
            <w:vAlign w:val="center"/>
          </w:tcPr>
          <w:p w14:paraId="69A6341F"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282A6D25"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1,64 ±0,33</w:t>
            </w:r>
          </w:p>
        </w:tc>
      </w:tr>
      <w:tr w:rsidR="00AB3796" w:rsidRPr="006D7D24" w14:paraId="41D4AF9B" w14:textId="77777777" w:rsidTr="003A55DF">
        <w:trPr>
          <w:trHeight w:val="20"/>
        </w:trPr>
        <w:tc>
          <w:tcPr>
            <w:tcW w:w="777" w:type="dxa"/>
            <w:shd w:val="clear" w:color="auto" w:fill="FFFFFF"/>
            <w:tcMar>
              <w:left w:w="28" w:type="dxa"/>
              <w:right w:w="28" w:type="dxa"/>
            </w:tcMar>
            <w:vAlign w:val="center"/>
          </w:tcPr>
          <w:p w14:paraId="5587FBA3"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2</w:t>
            </w:r>
          </w:p>
        </w:tc>
        <w:tc>
          <w:tcPr>
            <w:tcW w:w="2348" w:type="dxa"/>
            <w:shd w:val="clear" w:color="auto" w:fill="FFFFFF"/>
            <w:tcMar>
              <w:left w:w="28" w:type="dxa"/>
              <w:right w:w="28" w:type="dxa"/>
            </w:tcMar>
            <w:vAlign w:val="center"/>
          </w:tcPr>
          <w:p w14:paraId="5CCD765A"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Калий</w:t>
            </w:r>
          </w:p>
        </w:tc>
        <w:tc>
          <w:tcPr>
            <w:tcW w:w="2534" w:type="dxa"/>
            <w:shd w:val="clear" w:color="auto" w:fill="FFFFFF"/>
            <w:tcMar>
              <w:left w:w="28" w:type="dxa"/>
              <w:right w:w="28" w:type="dxa"/>
            </w:tcMar>
            <w:vAlign w:val="center"/>
          </w:tcPr>
          <w:p w14:paraId="5142483D"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ПНД Ф 14.1:2:4.167-2000</w:t>
            </w:r>
          </w:p>
        </w:tc>
        <w:tc>
          <w:tcPr>
            <w:tcW w:w="968" w:type="dxa"/>
            <w:shd w:val="clear" w:color="auto" w:fill="FFFFFF"/>
            <w:tcMar>
              <w:left w:w="28" w:type="dxa"/>
              <w:right w:w="28" w:type="dxa"/>
            </w:tcMar>
            <w:vAlign w:val="center"/>
          </w:tcPr>
          <w:p w14:paraId="76DA3B6D"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2D26BAB0"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9,3 ± 1,3</w:t>
            </w:r>
          </w:p>
        </w:tc>
      </w:tr>
      <w:tr w:rsidR="00AB3796" w:rsidRPr="006D7D24" w14:paraId="2B15649B" w14:textId="77777777" w:rsidTr="003A55DF">
        <w:trPr>
          <w:trHeight w:val="20"/>
        </w:trPr>
        <w:tc>
          <w:tcPr>
            <w:tcW w:w="777" w:type="dxa"/>
            <w:shd w:val="clear" w:color="auto" w:fill="FFFFFF"/>
            <w:tcMar>
              <w:left w:w="28" w:type="dxa"/>
              <w:right w:w="28" w:type="dxa"/>
            </w:tcMar>
            <w:vAlign w:val="center"/>
          </w:tcPr>
          <w:p w14:paraId="17619398"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3</w:t>
            </w:r>
          </w:p>
        </w:tc>
        <w:tc>
          <w:tcPr>
            <w:tcW w:w="2348" w:type="dxa"/>
            <w:shd w:val="clear" w:color="auto" w:fill="FFFFFF"/>
            <w:tcMar>
              <w:left w:w="28" w:type="dxa"/>
              <w:right w:w="28" w:type="dxa"/>
            </w:tcMar>
            <w:vAlign w:val="center"/>
          </w:tcPr>
          <w:p w14:paraId="1567F03C"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Натрий</w:t>
            </w:r>
          </w:p>
        </w:tc>
        <w:tc>
          <w:tcPr>
            <w:tcW w:w="2534" w:type="dxa"/>
            <w:shd w:val="clear" w:color="auto" w:fill="FFFFFF"/>
            <w:tcMar>
              <w:left w:w="28" w:type="dxa"/>
              <w:right w:w="28" w:type="dxa"/>
            </w:tcMar>
            <w:vAlign w:val="center"/>
          </w:tcPr>
          <w:p w14:paraId="4F77E23F"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14.1:2:4.167-2000</w:t>
            </w:r>
          </w:p>
        </w:tc>
        <w:tc>
          <w:tcPr>
            <w:tcW w:w="968" w:type="dxa"/>
            <w:shd w:val="clear" w:color="auto" w:fill="FFFFFF"/>
            <w:tcMar>
              <w:left w:w="28" w:type="dxa"/>
              <w:right w:w="28" w:type="dxa"/>
            </w:tcMar>
            <w:vAlign w:val="center"/>
          </w:tcPr>
          <w:p w14:paraId="452F6A6C"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47127B6A"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57 ± 6</w:t>
            </w:r>
          </w:p>
        </w:tc>
      </w:tr>
      <w:tr w:rsidR="00AB3796" w:rsidRPr="006D7D24" w14:paraId="3760963D" w14:textId="77777777" w:rsidTr="003A55DF">
        <w:trPr>
          <w:trHeight w:val="20"/>
        </w:trPr>
        <w:tc>
          <w:tcPr>
            <w:tcW w:w="777" w:type="dxa"/>
            <w:shd w:val="clear" w:color="auto" w:fill="FFFFFF"/>
            <w:tcMar>
              <w:left w:w="28" w:type="dxa"/>
              <w:right w:w="28" w:type="dxa"/>
            </w:tcMar>
            <w:vAlign w:val="center"/>
          </w:tcPr>
          <w:p w14:paraId="6EC152A4"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4</w:t>
            </w:r>
          </w:p>
        </w:tc>
        <w:tc>
          <w:tcPr>
            <w:tcW w:w="2348" w:type="dxa"/>
            <w:shd w:val="clear" w:color="auto" w:fill="FFFFFF"/>
            <w:tcMar>
              <w:left w:w="28" w:type="dxa"/>
              <w:right w:w="28" w:type="dxa"/>
            </w:tcMar>
            <w:vAlign w:val="center"/>
          </w:tcPr>
          <w:p w14:paraId="098C5099"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Магний</w:t>
            </w:r>
          </w:p>
        </w:tc>
        <w:tc>
          <w:tcPr>
            <w:tcW w:w="2534" w:type="dxa"/>
            <w:shd w:val="clear" w:color="auto" w:fill="FFFFFF"/>
            <w:tcMar>
              <w:left w:w="28" w:type="dxa"/>
              <w:right w:w="28" w:type="dxa"/>
            </w:tcMar>
            <w:vAlign w:val="center"/>
          </w:tcPr>
          <w:p w14:paraId="66FCAA2A"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14.1:2:4.167-2000</w:t>
            </w:r>
          </w:p>
        </w:tc>
        <w:tc>
          <w:tcPr>
            <w:tcW w:w="968" w:type="dxa"/>
            <w:shd w:val="clear" w:color="auto" w:fill="FFFFFF"/>
            <w:tcMar>
              <w:left w:w="28" w:type="dxa"/>
              <w:right w:w="28" w:type="dxa"/>
            </w:tcMar>
            <w:vAlign w:val="center"/>
          </w:tcPr>
          <w:p w14:paraId="0618EA0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04D696B7"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11,3 ± 1,1</w:t>
            </w:r>
          </w:p>
        </w:tc>
      </w:tr>
      <w:tr w:rsidR="00AB3796" w:rsidRPr="006D7D24" w14:paraId="5B893543" w14:textId="77777777" w:rsidTr="003A55DF">
        <w:trPr>
          <w:trHeight w:val="20"/>
        </w:trPr>
        <w:tc>
          <w:tcPr>
            <w:tcW w:w="777" w:type="dxa"/>
            <w:shd w:val="clear" w:color="auto" w:fill="FFFFFF"/>
            <w:tcMar>
              <w:left w:w="28" w:type="dxa"/>
              <w:right w:w="28" w:type="dxa"/>
            </w:tcMar>
            <w:vAlign w:val="center"/>
          </w:tcPr>
          <w:p w14:paraId="0F707F00"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5</w:t>
            </w:r>
          </w:p>
        </w:tc>
        <w:tc>
          <w:tcPr>
            <w:tcW w:w="2348" w:type="dxa"/>
            <w:shd w:val="clear" w:color="auto" w:fill="FFFFFF"/>
            <w:tcMar>
              <w:left w:w="28" w:type="dxa"/>
              <w:right w:w="28" w:type="dxa"/>
            </w:tcMar>
            <w:vAlign w:val="center"/>
          </w:tcPr>
          <w:p w14:paraId="69C4D87F"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Кальций</w:t>
            </w:r>
          </w:p>
        </w:tc>
        <w:tc>
          <w:tcPr>
            <w:tcW w:w="2534" w:type="dxa"/>
            <w:shd w:val="clear" w:color="auto" w:fill="FFFFFF"/>
            <w:tcMar>
              <w:left w:w="28" w:type="dxa"/>
              <w:right w:w="28" w:type="dxa"/>
            </w:tcMar>
            <w:vAlign w:val="center"/>
          </w:tcPr>
          <w:p w14:paraId="3FB27480"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14.1:2:4.167-2000</w:t>
            </w:r>
          </w:p>
        </w:tc>
        <w:tc>
          <w:tcPr>
            <w:tcW w:w="968" w:type="dxa"/>
            <w:shd w:val="clear" w:color="auto" w:fill="FFFFFF"/>
            <w:tcMar>
              <w:left w:w="28" w:type="dxa"/>
              <w:right w:w="28" w:type="dxa"/>
            </w:tcMar>
            <w:vAlign w:val="center"/>
          </w:tcPr>
          <w:p w14:paraId="3C2C2FB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062F317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37,7 ± 3,8</w:t>
            </w:r>
          </w:p>
        </w:tc>
      </w:tr>
      <w:tr w:rsidR="00AB3796" w:rsidRPr="006D7D24" w14:paraId="46D533DC" w14:textId="77777777" w:rsidTr="003A55DF">
        <w:trPr>
          <w:trHeight w:val="20"/>
        </w:trPr>
        <w:tc>
          <w:tcPr>
            <w:tcW w:w="777" w:type="dxa"/>
            <w:shd w:val="clear" w:color="auto" w:fill="FFFFFF"/>
            <w:tcMar>
              <w:left w:w="28" w:type="dxa"/>
              <w:right w:w="28" w:type="dxa"/>
            </w:tcMar>
            <w:vAlign w:val="center"/>
          </w:tcPr>
          <w:p w14:paraId="39CD2A6D"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6</w:t>
            </w:r>
          </w:p>
        </w:tc>
        <w:tc>
          <w:tcPr>
            <w:tcW w:w="2348" w:type="dxa"/>
            <w:shd w:val="clear" w:color="auto" w:fill="FFFFFF"/>
            <w:tcMar>
              <w:left w:w="28" w:type="dxa"/>
              <w:right w:w="28" w:type="dxa"/>
            </w:tcMar>
            <w:vAlign w:val="center"/>
          </w:tcPr>
          <w:p w14:paraId="0EE15E55"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Нитрат-ионы</w:t>
            </w:r>
          </w:p>
        </w:tc>
        <w:tc>
          <w:tcPr>
            <w:tcW w:w="2534" w:type="dxa"/>
            <w:shd w:val="clear" w:color="auto" w:fill="FFFFFF"/>
            <w:tcMar>
              <w:left w:w="28" w:type="dxa"/>
              <w:right w:w="28" w:type="dxa"/>
            </w:tcMar>
            <w:vAlign w:val="center"/>
          </w:tcPr>
          <w:p w14:paraId="76ECA856"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14.1:2:4.4-95</w:t>
            </w:r>
          </w:p>
        </w:tc>
        <w:tc>
          <w:tcPr>
            <w:tcW w:w="968" w:type="dxa"/>
            <w:shd w:val="clear" w:color="auto" w:fill="FFFFFF"/>
            <w:tcMar>
              <w:left w:w="28" w:type="dxa"/>
              <w:right w:w="28" w:type="dxa"/>
            </w:tcMar>
            <w:vAlign w:val="center"/>
          </w:tcPr>
          <w:p w14:paraId="7002D3B1"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37800F3C"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77 ± 17</w:t>
            </w:r>
          </w:p>
        </w:tc>
      </w:tr>
      <w:tr w:rsidR="00AB3796" w:rsidRPr="006D7D24" w14:paraId="68A2E369" w14:textId="77777777" w:rsidTr="003A55DF">
        <w:trPr>
          <w:trHeight w:val="20"/>
        </w:trPr>
        <w:tc>
          <w:tcPr>
            <w:tcW w:w="777" w:type="dxa"/>
            <w:shd w:val="clear" w:color="auto" w:fill="FFFFFF"/>
            <w:tcMar>
              <w:left w:w="28" w:type="dxa"/>
              <w:right w:w="28" w:type="dxa"/>
            </w:tcMar>
            <w:vAlign w:val="center"/>
          </w:tcPr>
          <w:p w14:paraId="7C334833"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7</w:t>
            </w:r>
          </w:p>
        </w:tc>
        <w:tc>
          <w:tcPr>
            <w:tcW w:w="2348" w:type="dxa"/>
            <w:shd w:val="clear" w:color="auto" w:fill="FFFFFF"/>
            <w:tcMar>
              <w:left w:w="28" w:type="dxa"/>
              <w:right w:w="28" w:type="dxa"/>
            </w:tcMar>
            <w:vAlign w:val="center"/>
          </w:tcPr>
          <w:p w14:paraId="5665BF17"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Нитрит-ионы</w:t>
            </w:r>
          </w:p>
        </w:tc>
        <w:tc>
          <w:tcPr>
            <w:tcW w:w="2534" w:type="dxa"/>
            <w:shd w:val="clear" w:color="auto" w:fill="FFFFFF"/>
            <w:tcMar>
              <w:left w:w="28" w:type="dxa"/>
              <w:right w:w="28" w:type="dxa"/>
            </w:tcMar>
            <w:vAlign w:val="center"/>
          </w:tcPr>
          <w:p w14:paraId="1860CB38"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14.1:2:3:4.3-2023</w:t>
            </w:r>
          </w:p>
        </w:tc>
        <w:tc>
          <w:tcPr>
            <w:tcW w:w="968" w:type="dxa"/>
            <w:shd w:val="clear" w:color="auto" w:fill="FFFFFF"/>
            <w:tcMar>
              <w:left w:w="28" w:type="dxa"/>
              <w:right w:w="28" w:type="dxa"/>
            </w:tcMar>
            <w:vAlign w:val="center"/>
          </w:tcPr>
          <w:p w14:paraId="5460F278"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2642B83E"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0,041 ±0,007</w:t>
            </w:r>
          </w:p>
        </w:tc>
      </w:tr>
      <w:tr w:rsidR="00AB3796" w:rsidRPr="006D7D24" w14:paraId="5D62B3EF" w14:textId="77777777" w:rsidTr="003A55DF">
        <w:trPr>
          <w:trHeight w:val="20"/>
        </w:trPr>
        <w:tc>
          <w:tcPr>
            <w:tcW w:w="777" w:type="dxa"/>
            <w:shd w:val="clear" w:color="auto" w:fill="FFFFFF"/>
            <w:tcMar>
              <w:left w:w="28" w:type="dxa"/>
              <w:right w:w="28" w:type="dxa"/>
            </w:tcMar>
            <w:vAlign w:val="center"/>
          </w:tcPr>
          <w:p w14:paraId="4BFB188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8</w:t>
            </w:r>
          </w:p>
        </w:tc>
        <w:tc>
          <w:tcPr>
            <w:tcW w:w="2348" w:type="dxa"/>
            <w:shd w:val="clear" w:color="auto" w:fill="FFFFFF"/>
            <w:tcMar>
              <w:left w:w="28" w:type="dxa"/>
              <w:right w:w="28" w:type="dxa"/>
            </w:tcMar>
            <w:vAlign w:val="center"/>
          </w:tcPr>
          <w:p w14:paraId="7AE89D4D"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Хлорид-ионы</w:t>
            </w:r>
          </w:p>
        </w:tc>
        <w:tc>
          <w:tcPr>
            <w:tcW w:w="2534" w:type="dxa"/>
            <w:shd w:val="clear" w:color="auto" w:fill="FFFFFF"/>
            <w:tcMar>
              <w:left w:w="28" w:type="dxa"/>
              <w:right w:w="28" w:type="dxa"/>
            </w:tcMar>
            <w:vAlign w:val="center"/>
          </w:tcPr>
          <w:p w14:paraId="48E77DE5"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14.1:2:4.157-99</w:t>
            </w:r>
          </w:p>
        </w:tc>
        <w:tc>
          <w:tcPr>
            <w:tcW w:w="968" w:type="dxa"/>
            <w:shd w:val="clear" w:color="auto" w:fill="FFFFFF"/>
            <w:tcMar>
              <w:left w:w="28" w:type="dxa"/>
              <w:right w:w="28" w:type="dxa"/>
            </w:tcMar>
            <w:vAlign w:val="center"/>
          </w:tcPr>
          <w:p w14:paraId="73D59BD2"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64C7BB20"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126 ±13</w:t>
            </w:r>
          </w:p>
        </w:tc>
      </w:tr>
      <w:tr w:rsidR="00AB3796" w:rsidRPr="006D7D24" w14:paraId="46F278BD" w14:textId="77777777" w:rsidTr="003A55DF">
        <w:trPr>
          <w:trHeight w:val="20"/>
        </w:trPr>
        <w:tc>
          <w:tcPr>
            <w:tcW w:w="777" w:type="dxa"/>
            <w:shd w:val="clear" w:color="auto" w:fill="FFFFFF"/>
            <w:tcMar>
              <w:left w:w="28" w:type="dxa"/>
              <w:right w:w="28" w:type="dxa"/>
            </w:tcMar>
            <w:vAlign w:val="center"/>
          </w:tcPr>
          <w:p w14:paraId="2E9DB49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9</w:t>
            </w:r>
          </w:p>
        </w:tc>
        <w:tc>
          <w:tcPr>
            <w:tcW w:w="2348" w:type="dxa"/>
            <w:shd w:val="clear" w:color="auto" w:fill="FFFFFF"/>
            <w:tcMar>
              <w:left w:w="28" w:type="dxa"/>
              <w:right w:w="28" w:type="dxa"/>
            </w:tcMar>
            <w:vAlign w:val="center"/>
          </w:tcPr>
          <w:p w14:paraId="7325B362"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Сульфат-ионы</w:t>
            </w:r>
          </w:p>
        </w:tc>
        <w:tc>
          <w:tcPr>
            <w:tcW w:w="2534" w:type="dxa"/>
            <w:shd w:val="clear" w:color="auto" w:fill="FFFFFF"/>
            <w:tcMar>
              <w:left w:w="28" w:type="dxa"/>
              <w:right w:w="28" w:type="dxa"/>
            </w:tcMar>
            <w:vAlign w:val="center"/>
          </w:tcPr>
          <w:p w14:paraId="085FAF17"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14.1:2:4.157-99</w:t>
            </w:r>
          </w:p>
        </w:tc>
        <w:tc>
          <w:tcPr>
            <w:tcW w:w="968" w:type="dxa"/>
            <w:shd w:val="clear" w:color="auto" w:fill="FFFFFF"/>
            <w:tcMar>
              <w:left w:w="28" w:type="dxa"/>
              <w:right w:w="28" w:type="dxa"/>
            </w:tcMar>
            <w:vAlign w:val="center"/>
          </w:tcPr>
          <w:p w14:paraId="59CCBBD4"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1E4E8FE1"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27,3 ±2,7</w:t>
            </w:r>
          </w:p>
        </w:tc>
      </w:tr>
      <w:tr w:rsidR="00AB3796" w:rsidRPr="006D7D24" w14:paraId="7F4FA24A" w14:textId="77777777" w:rsidTr="003A55DF">
        <w:trPr>
          <w:trHeight w:val="20"/>
        </w:trPr>
        <w:tc>
          <w:tcPr>
            <w:tcW w:w="777" w:type="dxa"/>
            <w:shd w:val="clear" w:color="auto" w:fill="FFFFFF"/>
            <w:tcMar>
              <w:left w:w="28" w:type="dxa"/>
              <w:right w:w="28" w:type="dxa"/>
            </w:tcMar>
            <w:vAlign w:val="center"/>
          </w:tcPr>
          <w:p w14:paraId="5F0EC7DF"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10</w:t>
            </w:r>
          </w:p>
        </w:tc>
        <w:tc>
          <w:tcPr>
            <w:tcW w:w="2348" w:type="dxa"/>
            <w:shd w:val="clear" w:color="auto" w:fill="FFFFFF"/>
            <w:tcMar>
              <w:left w:w="28" w:type="dxa"/>
              <w:right w:w="28" w:type="dxa"/>
            </w:tcMar>
            <w:vAlign w:val="center"/>
          </w:tcPr>
          <w:p w14:paraId="55168E5A"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Фосфат-ионы</w:t>
            </w:r>
          </w:p>
        </w:tc>
        <w:tc>
          <w:tcPr>
            <w:tcW w:w="2534" w:type="dxa"/>
            <w:shd w:val="clear" w:color="auto" w:fill="FFFFFF"/>
            <w:tcMar>
              <w:left w:w="28" w:type="dxa"/>
              <w:right w:w="28" w:type="dxa"/>
            </w:tcMar>
            <w:vAlign w:val="center"/>
          </w:tcPr>
          <w:p w14:paraId="5D5FF274"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14.1:2:3:4.112-2023</w:t>
            </w:r>
          </w:p>
        </w:tc>
        <w:tc>
          <w:tcPr>
            <w:tcW w:w="968" w:type="dxa"/>
            <w:shd w:val="clear" w:color="auto" w:fill="FFFFFF"/>
            <w:tcMar>
              <w:left w:w="28" w:type="dxa"/>
              <w:right w:w="28" w:type="dxa"/>
            </w:tcMar>
            <w:vAlign w:val="center"/>
          </w:tcPr>
          <w:p w14:paraId="44E52B3A"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26B816CE"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0,101 ± 0,016</w:t>
            </w:r>
          </w:p>
        </w:tc>
      </w:tr>
      <w:tr w:rsidR="00AB3796" w:rsidRPr="006D7D24" w14:paraId="6A1EF3DD" w14:textId="77777777" w:rsidTr="003A55DF">
        <w:trPr>
          <w:trHeight w:val="20"/>
        </w:trPr>
        <w:tc>
          <w:tcPr>
            <w:tcW w:w="777" w:type="dxa"/>
            <w:shd w:val="clear" w:color="auto" w:fill="FFFFFF"/>
            <w:tcMar>
              <w:left w:w="28" w:type="dxa"/>
              <w:right w:w="28" w:type="dxa"/>
            </w:tcMar>
            <w:vAlign w:val="center"/>
          </w:tcPr>
          <w:p w14:paraId="2D11FFB3"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11</w:t>
            </w:r>
          </w:p>
        </w:tc>
        <w:tc>
          <w:tcPr>
            <w:tcW w:w="2348" w:type="dxa"/>
            <w:shd w:val="clear" w:color="auto" w:fill="FFFFFF"/>
            <w:tcMar>
              <w:left w:w="28" w:type="dxa"/>
              <w:right w:w="28" w:type="dxa"/>
            </w:tcMar>
            <w:vAlign w:val="center"/>
          </w:tcPr>
          <w:p w14:paraId="268B3199"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Железо общее</w:t>
            </w:r>
          </w:p>
        </w:tc>
        <w:tc>
          <w:tcPr>
            <w:tcW w:w="2534" w:type="dxa"/>
            <w:shd w:val="clear" w:color="auto" w:fill="FFFFFF"/>
            <w:tcMar>
              <w:left w:w="28" w:type="dxa"/>
              <w:right w:w="28" w:type="dxa"/>
            </w:tcMar>
            <w:vAlign w:val="center"/>
          </w:tcPr>
          <w:p w14:paraId="44FA7D91"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14.1:2:3:4.50-2023</w:t>
            </w:r>
          </w:p>
        </w:tc>
        <w:tc>
          <w:tcPr>
            <w:tcW w:w="968" w:type="dxa"/>
            <w:shd w:val="clear" w:color="auto" w:fill="FFFFFF"/>
            <w:tcMar>
              <w:left w:w="28" w:type="dxa"/>
              <w:right w:w="28" w:type="dxa"/>
            </w:tcMar>
            <w:vAlign w:val="center"/>
          </w:tcPr>
          <w:p w14:paraId="58B00C59"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74D6A904"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менее 0,050</w:t>
            </w:r>
          </w:p>
        </w:tc>
      </w:tr>
      <w:tr w:rsidR="00AB3796" w:rsidRPr="006D7D24" w14:paraId="71C49363" w14:textId="77777777" w:rsidTr="003A55DF">
        <w:trPr>
          <w:trHeight w:val="20"/>
        </w:trPr>
        <w:tc>
          <w:tcPr>
            <w:tcW w:w="777" w:type="dxa"/>
            <w:shd w:val="clear" w:color="auto" w:fill="FFFFFF"/>
            <w:tcMar>
              <w:left w:w="28" w:type="dxa"/>
              <w:right w:w="28" w:type="dxa"/>
            </w:tcMar>
            <w:vAlign w:val="center"/>
          </w:tcPr>
          <w:p w14:paraId="407E5767"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12</w:t>
            </w:r>
          </w:p>
        </w:tc>
        <w:tc>
          <w:tcPr>
            <w:tcW w:w="2348" w:type="dxa"/>
            <w:shd w:val="clear" w:color="auto" w:fill="FFFFFF"/>
            <w:tcMar>
              <w:left w:w="28" w:type="dxa"/>
              <w:right w:w="28" w:type="dxa"/>
            </w:tcMar>
            <w:vAlign w:val="center"/>
          </w:tcPr>
          <w:p w14:paraId="49EBD665"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Ионы меди</w:t>
            </w:r>
          </w:p>
        </w:tc>
        <w:tc>
          <w:tcPr>
            <w:tcW w:w="2534" w:type="dxa"/>
            <w:shd w:val="clear" w:color="auto" w:fill="FFFFFF"/>
            <w:tcMar>
              <w:left w:w="28" w:type="dxa"/>
              <w:right w:w="28" w:type="dxa"/>
            </w:tcMar>
            <w:vAlign w:val="center"/>
          </w:tcPr>
          <w:p w14:paraId="778CC192"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14.1:2:3:4.48-2022</w:t>
            </w:r>
          </w:p>
        </w:tc>
        <w:tc>
          <w:tcPr>
            <w:tcW w:w="968" w:type="dxa"/>
            <w:shd w:val="clear" w:color="auto" w:fill="FFFFFF"/>
            <w:tcMar>
              <w:left w:w="28" w:type="dxa"/>
              <w:right w:w="28" w:type="dxa"/>
            </w:tcMar>
            <w:vAlign w:val="center"/>
          </w:tcPr>
          <w:p w14:paraId="6DEAF8EB"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6A5C4B60"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0,0058 ±0,0015</w:t>
            </w:r>
          </w:p>
        </w:tc>
      </w:tr>
      <w:tr w:rsidR="00AB3796" w:rsidRPr="006D7D24" w14:paraId="0179ACAB" w14:textId="77777777" w:rsidTr="003A55DF">
        <w:trPr>
          <w:trHeight w:val="20"/>
        </w:trPr>
        <w:tc>
          <w:tcPr>
            <w:tcW w:w="777" w:type="dxa"/>
            <w:shd w:val="clear" w:color="auto" w:fill="FFFFFF"/>
            <w:tcMar>
              <w:left w:w="28" w:type="dxa"/>
              <w:right w:w="28" w:type="dxa"/>
            </w:tcMar>
            <w:vAlign w:val="center"/>
          </w:tcPr>
          <w:p w14:paraId="1D57444A"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13</w:t>
            </w:r>
          </w:p>
        </w:tc>
        <w:tc>
          <w:tcPr>
            <w:tcW w:w="2348" w:type="dxa"/>
            <w:shd w:val="clear" w:color="auto" w:fill="FFFFFF"/>
            <w:tcMar>
              <w:left w:w="28" w:type="dxa"/>
              <w:right w:w="28" w:type="dxa"/>
            </w:tcMar>
            <w:vAlign w:val="center"/>
          </w:tcPr>
          <w:p w14:paraId="37E38028"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Алюминий</w:t>
            </w:r>
          </w:p>
        </w:tc>
        <w:tc>
          <w:tcPr>
            <w:tcW w:w="2534" w:type="dxa"/>
            <w:shd w:val="clear" w:color="auto" w:fill="FFFFFF"/>
            <w:tcMar>
              <w:left w:w="28" w:type="dxa"/>
              <w:right w:w="28" w:type="dxa"/>
            </w:tcMar>
            <w:vAlign w:val="center"/>
          </w:tcPr>
          <w:p w14:paraId="2DB85DFE"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14.1:2:4.181-02</w:t>
            </w:r>
          </w:p>
        </w:tc>
        <w:tc>
          <w:tcPr>
            <w:tcW w:w="968" w:type="dxa"/>
            <w:shd w:val="clear" w:color="auto" w:fill="FFFFFF"/>
            <w:tcMar>
              <w:left w:w="28" w:type="dxa"/>
              <w:right w:w="28" w:type="dxa"/>
            </w:tcMar>
            <w:vAlign w:val="center"/>
          </w:tcPr>
          <w:p w14:paraId="14FA9C7D"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6D521843"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0,124 ± 0,030</w:t>
            </w:r>
          </w:p>
        </w:tc>
      </w:tr>
      <w:tr w:rsidR="00AB3796" w:rsidRPr="006D7D24" w14:paraId="5965C396" w14:textId="77777777" w:rsidTr="003A55DF">
        <w:trPr>
          <w:trHeight w:val="20"/>
        </w:trPr>
        <w:tc>
          <w:tcPr>
            <w:tcW w:w="777" w:type="dxa"/>
            <w:shd w:val="clear" w:color="auto" w:fill="FFFFFF"/>
            <w:tcMar>
              <w:left w:w="28" w:type="dxa"/>
              <w:right w:w="28" w:type="dxa"/>
            </w:tcMar>
            <w:vAlign w:val="center"/>
          </w:tcPr>
          <w:p w14:paraId="33E1C602"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14</w:t>
            </w:r>
          </w:p>
        </w:tc>
        <w:tc>
          <w:tcPr>
            <w:tcW w:w="2348" w:type="dxa"/>
            <w:shd w:val="clear" w:color="auto" w:fill="FFFFFF"/>
            <w:tcMar>
              <w:left w:w="28" w:type="dxa"/>
              <w:right w:w="28" w:type="dxa"/>
            </w:tcMar>
            <w:vAlign w:val="center"/>
          </w:tcPr>
          <w:p w14:paraId="777602CE"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АПАВ</w:t>
            </w:r>
          </w:p>
        </w:tc>
        <w:tc>
          <w:tcPr>
            <w:tcW w:w="2534" w:type="dxa"/>
            <w:shd w:val="clear" w:color="auto" w:fill="FFFFFF"/>
            <w:tcMar>
              <w:left w:w="28" w:type="dxa"/>
              <w:right w:w="28" w:type="dxa"/>
            </w:tcMar>
            <w:vAlign w:val="center"/>
          </w:tcPr>
          <w:p w14:paraId="05569A81"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14.1:2:4.158-2000</w:t>
            </w:r>
          </w:p>
        </w:tc>
        <w:tc>
          <w:tcPr>
            <w:tcW w:w="968" w:type="dxa"/>
            <w:shd w:val="clear" w:color="auto" w:fill="FFFFFF"/>
            <w:tcMar>
              <w:left w:w="28" w:type="dxa"/>
              <w:right w:w="28" w:type="dxa"/>
            </w:tcMar>
            <w:vAlign w:val="center"/>
          </w:tcPr>
          <w:p w14:paraId="6671F3E5"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3CA6786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0,23 ± 0,07</w:t>
            </w:r>
          </w:p>
        </w:tc>
      </w:tr>
      <w:tr w:rsidR="00AB3796" w:rsidRPr="006D7D24" w14:paraId="68FC6A86" w14:textId="77777777" w:rsidTr="003A55DF">
        <w:trPr>
          <w:trHeight w:val="20"/>
        </w:trPr>
        <w:tc>
          <w:tcPr>
            <w:tcW w:w="777" w:type="dxa"/>
            <w:shd w:val="clear" w:color="auto" w:fill="FFFFFF"/>
            <w:tcMar>
              <w:left w:w="28" w:type="dxa"/>
              <w:right w:w="28" w:type="dxa"/>
            </w:tcMar>
            <w:vAlign w:val="center"/>
          </w:tcPr>
          <w:p w14:paraId="300D25DD"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15</w:t>
            </w:r>
          </w:p>
        </w:tc>
        <w:tc>
          <w:tcPr>
            <w:tcW w:w="2348" w:type="dxa"/>
            <w:shd w:val="clear" w:color="auto" w:fill="FFFFFF"/>
            <w:tcMar>
              <w:left w:w="28" w:type="dxa"/>
              <w:right w:w="28" w:type="dxa"/>
            </w:tcMar>
            <w:vAlign w:val="center"/>
          </w:tcPr>
          <w:p w14:paraId="037256FF"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Нефтепродукты</w:t>
            </w:r>
          </w:p>
        </w:tc>
        <w:tc>
          <w:tcPr>
            <w:tcW w:w="2534" w:type="dxa"/>
            <w:shd w:val="clear" w:color="auto" w:fill="FFFFFF"/>
            <w:tcMar>
              <w:left w:w="28" w:type="dxa"/>
              <w:right w:w="28" w:type="dxa"/>
            </w:tcMar>
            <w:vAlign w:val="center"/>
          </w:tcPr>
          <w:p w14:paraId="54802198"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14.1:2:4.128-98</w:t>
            </w:r>
          </w:p>
        </w:tc>
        <w:tc>
          <w:tcPr>
            <w:tcW w:w="968" w:type="dxa"/>
            <w:shd w:val="clear" w:color="auto" w:fill="FFFFFF"/>
            <w:tcMar>
              <w:left w:w="28" w:type="dxa"/>
              <w:right w:w="28" w:type="dxa"/>
            </w:tcMar>
            <w:vAlign w:val="center"/>
          </w:tcPr>
          <w:p w14:paraId="52959D75"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50C67828"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менее 0,005</w:t>
            </w:r>
          </w:p>
        </w:tc>
      </w:tr>
      <w:tr w:rsidR="00AB3796" w:rsidRPr="006D7D24" w14:paraId="1CCFA57A" w14:textId="77777777" w:rsidTr="003A55DF">
        <w:trPr>
          <w:trHeight w:val="20"/>
        </w:trPr>
        <w:tc>
          <w:tcPr>
            <w:tcW w:w="777" w:type="dxa"/>
            <w:shd w:val="clear" w:color="auto" w:fill="FFFFFF"/>
            <w:tcMar>
              <w:left w:w="28" w:type="dxa"/>
              <w:right w:w="28" w:type="dxa"/>
            </w:tcMar>
            <w:vAlign w:val="center"/>
          </w:tcPr>
          <w:p w14:paraId="368F884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16</w:t>
            </w:r>
          </w:p>
        </w:tc>
        <w:tc>
          <w:tcPr>
            <w:tcW w:w="2348" w:type="dxa"/>
            <w:shd w:val="clear" w:color="auto" w:fill="FFFFFF"/>
            <w:tcMar>
              <w:left w:w="28" w:type="dxa"/>
              <w:right w:w="28" w:type="dxa"/>
            </w:tcMar>
            <w:vAlign w:val="center"/>
          </w:tcPr>
          <w:p w14:paraId="3B6BA6FE"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Фенолы</w:t>
            </w:r>
          </w:p>
        </w:tc>
        <w:tc>
          <w:tcPr>
            <w:tcW w:w="2534" w:type="dxa"/>
            <w:shd w:val="clear" w:color="auto" w:fill="FFFFFF"/>
            <w:tcMar>
              <w:left w:w="28" w:type="dxa"/>
              <w:right w:w="28" w:type="dxa"/>
            </w:tcMar>
            <w:vAlign w:val="center"/>
          </w:tcPr>
          <w:p w14:paraId="2BF235A4"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14.1:2:4.182-02</w:t>
            </w:r>
          </w:p>
        </w:tc>
        <w:tc>
          <w:tcPr>
            <w:tcW w:w="968" w:type="dxa"/>
            <w:shd w:val="clear" w:color="auto" w:fill="FFFFFF"/>
            <w:tcMar>
              <w:left w:w="28" w:type="dxa"/>
              <w:right w:w="28" w:type="dxa"/>
            </w:tcMar>
            <w:vAlign w:val="center"/>
          </w:tcPr>
          <w:p w14:paraId="0600A67B"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61FF5E40"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0,0024 ±0,0011</w:t>
            </w:r>
          </w:p>
        </w:tc>
      </w:tr>
      <w:tr w:rsidR="00AB3796" w:rsidRPr="006D7D24" w14:paraId="495E9726" w14:textId="77777777" w:rsidTr="003A55DF">
        <w:trPr>
          <w:trHeight w:val="20"/>
        </w:trPr>
        <w:tc>
          <w:tcPr>
            <w:tcW w:w="777" w:type="dxa"/>
            <w:shd w:val="clear" w:color="auto" w:fill="FFFFFF"/>
            <w:tcMar>
              <w:left w:w="28" w:type="dxa"/>
              <w:right w:w="28" w:type="dxa"/>
            </w:tcMar>
            <w:vAlign w:val="center"/>
          </w:tcPr>
          <w:p w14:paraId="650C0632"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17</w:t>
            </w:r>
          </w:p>
        </w:tc>
        <w:tc>
          <w:tcPr>
            <w:tcW w:w="2348" w:type="dxa"/>
            <w:shd w:val="clear" w:color="auto" w:fill="FFFFFF"/>
            <w:tcMar>
              <w:left w:w="28" w:type="dxa"/>
              <w:right w:w="28" w:type="dxa"/>
            </w:tcMar>
            <w:vAlign w:val="center"/>
          </w:tcPr>
          <w:p w14:paraId="195693F1"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ХПК</w:t>
            </w:r>
          </w:p>
        </w:tc>
        <w:tc>
          <w:tcPr>
            <w:tcW w:w="2534" w:type="dxa"/>
            <w:shd w:val="clear" w:color="auto" w:fill="FFFFFF"/>
            <w:tcMar>
              <w:left w:w="28" w:type="dxa"/>
              <w:right w:w="28" w:type="dxa"/>
            </w:tcMar>
            <w:vAlign w:val="center"/>
          </w:tcPr>
          <w:p w14:paraId="29764DFB"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14.1:2:4.190-2003</w:t>
            </w:r>
          </w:p>
        </w:tc>
        <w:tc>
          <w:tcPr>
            <w:tcW w:w="968" w:type="dxa"/>
            <w:shd w:val="clear" w:color="auto" w:fill="FFFFFF"/>
            <w:tcMar>
              <w:left w:w="28" w:type="dxa"/>
              <w:right w:w="28" w:type="dxa"/>
            </w:tcMar>
            <w:vAlign w:val="center"/>
          </w:tcPr>
          <w:p w14:paraId="3A9A7053"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мгО</w:t>
            </w:r>
            <w:r w:rsidRPr="006D7D24">
              <w:rPr>
                <w:rFonts w:ascii="Times New Roman" w:hAnsi="Times New Roman"/>
                <w:color w:val="000000" w:themeColor="text1"/>
                <w:szCs w:val="20"/>
                <w:vertAlign w:val="subscript"/>
                <w:lang w:val="ru"/>
              </w:rPr>
              <w:t>2</w:t>
            </w:r>
            <w:r w:rsidRPr="006D7D24">
              <w:rPr>
                <w:rFonts w:ascii="Times New Roman" w:hAnsi="Times New Roman"/>
                <w:color w:val="000000" w:themeColor="text1"/>
                <w:szCs w:val="20"/>
                <w:lang w:val="ru"/>
              </w:rPr>
              <w:t>/дм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51D3E755"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29 ± 9</w:t>
            </w:r>
          </w:p>
        </w:tc>
      </w:tr>
      <w:tr w:rsidR="00AB3796" w:rsidRPr="006D7D24" w14:paraId="2539DF64" w14:textId="77777777" w:rsidTr="003A55DF">
        <w:trPr>
          <w:trHeight w:val="20"/>
        </w:trPr>
        <w:tc>
          <w:tcPr>
            <w:tcW w:w="777" w:type="dxa"/>
            <w:shd w:val="clear" w:color="auto" w:fill="FFFFFF"/>
            <w:tcMar>
              <w:left w:w="28" w:type="dxa"/>
              <w:right w:w="28" w:type="dxa"/>
            </w:tcMar>
            <w:vAlign w:val="center"/>
          </w:tcPr>
          <w:p w14:paraId="4CD95C87"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18</w:t>
            </w:r>
          </w:p>
        </w:tc>
        <w:tc>
          <w:tcPr>
            <w:tcW w:w="2348" w:type="dxa"/>
            <w:shd w:val="clear" w:color="auto" w:fill="FFFFFF"/>
            <w:tcMar>
              <w:left w:w="28" w:type="dxa"/>
              <w:right w:w="28" w:type="dxa"/>
            </w:tcMar>
            <w:vAlign w:val="center"/>
          </w:tcPr>
          <w:p w14:paraId="49BF8B12"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БПКполн.</w:t>
            </w:r>
          </w:p>
        </w:tc>
        <w:tc>
          <w:tcPr>
            <w:tcW w:w="2534" w:type="dxa"/>
            <w:shd w:val="clear" w:color="auto" w:fill="FFFFFF"/>
            <w:tcMar>
              <w:left w:w="28" w:type="dxa"/>
              <w:right w:w="28" w:type="dxa"/>
            </w:tcMar>
            <w:vAlign w:val="center"/>
          </w:tcPr>
          <w:p w14:paraId="54471E2F"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14.1:2:3:4.123-97</w:t>
            </w:r>
          </w:p>
        </w:tc>
        <w:tc>
          <w:tcPr>
            <w:tcW w:w="968" w:type="dxa"/>
            <w:shd w:val="clear" w:color="auto" w:fill="FFFFFF"/>
            <w:tcMar>
              <w:left w:w="28" w:type="dxa"/>
              <w:right w:w="28" w:type="dxa"/>
            </w:tcMar>
            <w:vAlign w:val="center"/>
          </w:tcPr>
          <w:p w14:paraId="475DD973"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мгО</w:t>
            </w:r>
            <w:r w:rsidRPr="006D7D24">
              <w:rPr>
                <w:rFonts w:ascii="Times New Roman" w:hAnsi="Times New Roman"/>
                <w:color w:val="000000" w:themeColor="text1"/>
                <w:szCs w:val="20"/>
                <w:vertAlign w:val="subscript"/>
                <w:lang w:val="ru"/>
              </w:rPr>
              <w:t>2</w:t>
            </w:r>
            <w:r w:rsidRPr="006D7D24">
              <w:rPr>
                <w:rFonts w:ascii="Times New Roman" w:hAnsi="Times New Roman"/>
                <w:color w:val="000000" w:themeColor="text1"/>
                <w:szCs w:val="20"/>
                <w:lang w:val="ru"/>
              </w:rPr>
              <w:t>/дм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766BEB96"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8,0 ± 1,0</w:t>
            </w:r>
          </w:p>
        </w:tc>
      </w:tr>
      <w:tr w:rsidR="00AB3796" w:rsidRPr="006D7D24" w14:paraId="13633947" w14:textId="77777777" w:rsidTr="003A55DF">
        <w:trPr>
          <w:trHeight w:val="20"/>
        </w:trPr>
        <w:tc>
          <w:tcPr>
            <w:tcW w:w="777" w:type="dxa"/>
            <w:shd w:val="clear" w:color="auto" w:fill="FFFFFF"/>
            <w:tcMar>
              <w:left w:w="28" w:type="dxa"/>
              <w:right w:w="28" w:type="dxa"/>
            </w:tcMar>
            <w:vAlign w:val="center"/>
          </w:tcPr>
          <w:p w14:paraId="383BC995"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19</w:t>
            </w:r>
          </w:p>
        </w:tc>
        <w:tc>
          <w:tcPr>
            <w:tcW w:w="2348" w:type="dxa"/>
            <w:shd w:val="clear" w:color="auto" w:fill="FFFFFF"/>
            <w:tcMar>
              <w:left w:w="28" w:type="dxa"/>
              <w:right w:w="28" w:type="dxa"/>
            </w:tcMar>
            <w:vAlign w:val="center"/>
          </w:tcPr>
          <w:p w14:paraId="68B13331"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Взвешенные вещества</w:t>
            </w:r>
          </w:p>
        </w:tc>
        <w:tc>
          <w:tcPr>
            <w:tcW w:w="2534" w:type="dxa"/>
            <w:shd w:val="clear" w:color="auto" w:fill="FFFFFF"/>
            <w:tcMar>
              <w:left w:w="28" w:type="dxa"/>
              <w:right w:w="28" w:type="dxa"/>
            </w:tcMar>
            <w:vAlign w:val="center"/>
          </w:tcPr>
          <w:p w14:paraId="7105C560"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14.1:2:4.254-2009</w:t>
            </w:r>
          </w:p>
        </w:tc>
        <w:tc>
          <w:tcPr>
            <w:tcW w:w="968" w:type="dxa"/>
            <w:shd w:val="clear" w:color="auto" w:fill="FFFFFF"/>
            <w:tcMar>
              <w:left w:w="28" w:type="dxa"/>
              <w:right w:w="28" w:type="dxa"/>
            </w:tcMar>
            <w:vAlign w:val="center"/>
          </w:tcPr>
          <w:p w14:paraId="0571E745"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7DC1EB0C"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14 ± 2</w:t>
            </w:r>
          </w:p>
        </w:tc>
      </w:tr>
      <w:tr w:rsidR="00AB3796" w:rsidRPr="006D7D24" w14:paraId="12592B64" w14:textId="77777777" w:rsidTr="003A55DF">
        <w:trPr>
          <w:trHeight w:val="20"/>
        </w:trPr>
        <w:tc>
          <w:tcPr>
            <w:tcW w:w="777" w:type="dxa"/>
            <w:shd w:val="clear" w:color="auto" w:fill="FFFFFF"/>
            <w:tcMar>
              <w:left w:w="28" w:type="dxa"/>
              <w:right w:w="28" w:type="dxa"/>
            </w:tcMar>
            <w:vAlign w:val="center"/>
          </w:tcPr>
          <w:p w14:paraId="60990D77"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20</w:t>
            </w:r>
          </w:p>
        </w:tc>
        <w:tc>
          <w:tcPr>
            <w:tcW w:w="2348" w:type="dxa"/>
            <w:shd w:val="clear" w:color="auto" w:fill="FFFFFF"/>
            <w:tcMar>
              <w:left w:w="28" w:type="dxa"/>
              <w:right w:w="28" w:type="dxa"/>
            </w:tcMar>
            <w:vAlign w:val="center"/>
          </w:tcPr>
          <w:p w14:paraId="6AA682AB"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zCs w:val="20"/>
                <w:lang w:val="ru"/>
              </w:rPr>
              <w:t>Сухой остаток</w:t>
            </w:r>
          </w:p>
        </w:tc>
        <w:tc>
          <w:tcPr>
            <w:tcW w:w="2534" w:type="dxa"/>
            <w:shd w:val="clear" w:color="auto" w:fill="FFFFFF"/>
            <w:tcMar>
              <w:left w:w="28" w:type="dxa"/>
              <w:right w:w="28" w:type="dxa"/>
            </w:tcMar>
            <w:vAlign w:val="center"/>
          </w:tcPr>
          <w:p w14:paraId="10EFBE4E" w14:textId="77777777" w:rsidR="00AB3796" w:rsidRPr="006D7D24" w:rsidRDefault="00AB3796" w:rsidP="00A27C2D">
            <w:pPr>
              <w:tabs>
                <w:tab w:val="left" w:pos="1134"/>
              </w:tabs>
              <w:jc w:val="left"/>
              <w:rPr>
                <w:rFonts w:ascii="Times New Roman" w:hAnsi="Times New Roman"/>
                <w:color w:val="000000" w:themeColor="text1"/>
                <w:szCs w:val="20"/>
                <w:lang w:val="ru"/>
              </w:rPr>
            </w:pPr>
            <w:r w:rsidRPr="006D7D24">
              <w:rPr>
                <w:rFonts w:ascii="Times New Roman" w:hAnsi="Times New Roman"/>
                <w:color w:val="000000" w:themeColor="text1"/>
                <w:spacing w:val="30"/>
                <w:szCs w:val="20"/>
                <w:lang w:val="ru"/>
              </w:rPr>
              <w:t>ПНДФ</w:t>
            </w:r>
            <w:r w:rsidRPr="006D7D24">
              <w:rPr>
                <w:rFonts w:ascii="Times New Roman" w:hAnsi="Times New Roman"/>
                <w:color w:val="000000" w:themeColor="text1"/>
                <w:szCs w:val="20"/>
                <w:lang w:val="ru"/>
              </w:rPr>
              <w:t xml:space="preserve"> 14.1:2:4.261-2010</w:t>
            </w:r>
          </w:p>
        </w:tc>
        <w:tc>
          <w:tcPr>
            <w:tcW w:w="968" w:type="dxa"/>
            <w:shd w:val="clear" w:color="auto" w:fill="FFFFFF"/>
            <w:tcMar>
              <w:left w:w="28" w:type="dxa"/>
              <w:right w:w="28" w:type="dxa"/>
            </w:tcMar>
            <w:vAlign w:val="center"/>
          </w:tcPr>
          <w:p w14:paraId="58646431"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мг/дм</w:t>
            </w:r>
            <w:r w:rsidRPr="006D7D24">
              <w:rPr>
                <w:rFonts w:ascii="Times New Roman" w:hAnsi="Times New Roman"/>
                <w:color w:val="000000" w:themeColor="text1"/>
                <w:szCs w:val="20"/>
                <w:vertAlign w:val="superscript"/>
                <w:lang w:val="ru"/>
              </w:rPr>
              <w:t>3</w:t>
            </w:r>
          </w:p>
        </w:tc>
        <w:tc>
          <w:tcPr>
            <w:tcW w:w="2975" w:type="dxa"/>
            <w:shd w:val="clear" w:color="auto" w:fill="FFFFFF"/>
            <w:tcMar>
              <w:left w:w="28" w:type="dxa"/>
              <w:right w:w="28" w:type="dxa"/>
            </w:tcMar>
            <w:vAlign w:val="center"/>
          </w:tcPr>
          <w:p w14:paraId="1E648BF0" w14:textId="77777777" w:rsidR="00AB3796" w:rsidRPr="006D7D24" w:rsidRDefault="00AB3796" w:rsidP="00A27C2D">
            <w:pPr>
              <w:tabs>
                <w:tab w:val="left" w:pos="1134"/>
              </w:tabs>
              <w:jc w:val="center"/>
              <w:rPr>
                <w:rFonts w:ascii="Times New Roman" w:hAnsi="Times New Roman"/>
                <w:color w:val="000000" w:themeColor="text1"/>
                <w:szCs w:val="20"/>
                <w:lang w:val="ru"/>
              </w:rPr>
            </w:pPr>
            <w:r w:rsidRPr="006D7D24">
              <w:rPr>
                <w:rFonts w:ascii="Times New Roman" w:hAnsi="Times New Roman"/>
                <w:color w:val="000000" w:themeColor="text1"/>
                <w:szCs w:val="20"/>
                <w:lang w:val="ru"/>
              </w:rPr>
              <w:t>395 ± 36</w:t>
            </w:r>
          </w:p>
        </w:tc>
      </w:tr>
    </w:tbl>
    <w:p w14:paraId="01E24D76" w14:textId="77777777" w:rsidR="00AB3796" w:rsidRDefault="00AB3796" w:rsidP="00132EE3">
      <w:pPr>
        <w:pStyle w:val="e"/>
        <w:keepLines w:val="0"/>
        <w:tabs>
          <w:tab w:val="left" w:pos="1134"/>
        </w:tabs>
        <w:spacing w:before="0" w:line="276" w:lineRule="auto"/>
        <w:jc w:val="both"/>
        <w:rPr>
          <w:rFonts w:eastAsia="Times New Roman"/>
          <w:color w:val="000000" w:themeColor="text1"/>
        </w:rPr>
      </w:pPr>
    </w:p>
    <w:p w14:paraId="61C248D5" w14:textId="77777777" w:rsidR="006D7D24" w:rsidRPr="00A27C2D" w:rsidRDefault="006D7D24" w:rsidP="00132EE3">
      <w:pPr>
        <w:pStyle w:val="e"/>
        <w:keepLines w:val="0"/>
        <w:tabs>
          <w:tab w:val="left" w:pos="1134"/>
        </w:tabs>
        <w:spacing w:before="0" w:line="276" w:lineRule="auto"/>
        <w:jc w:val="both"/>
        <w:rPr>
          <w:rFonts w:eastAsia="Times New Roman"/>
          <w:color w:val="000000" w:themeColor="text1"/>
        </w:rPr>
      </w:pPr>
      <w:r w:rsidRPr="006D7D24">
        <w:rPr>
          <w:rFonts w:eastAsia="Times New Roman"/>
          <w:color w:val="000000" w:themeColor="text1"/>
        </w:rPr>
        <w:t xml:space="preserve">В таблице </w:t>
      </w:r>
      <w:r>
        <w:rPr>
          <w:rFonts w:eastAsia="Times New Roman"/>
          <w:color w:val="000000" w:themeColor="text1"/>
        </w:rPr>
        <w:t>5</w:t>
      </w:r>
      <w:r w:rsidR="00132EE3">
        <w:rPr>
          <w:rFonts w:eastAsia="Times New Roman"/>
          <w:color w:val="000000" w:themeColor="text1"/>
        </w:rPr>
        <w:t>1</w:t>
      </w:r>
      <w:r w:rsidRPr="006D7D24">
        <w:rPr>
          <w:rFonts w:eastAsia="Times New Roman"/>
          <w:color w:val="000000" w:themeColor="text1"/>
        </w:rPr>
        <w:t xml:space="preserve"> приведены плановые показатели в сфере водоотведения.</w:t>
      </w:r>
    </w:p>
    <w:p w14:paraId="75711095" w14:textId="77777777" w:rsidR="00085E98" w:rsidRPr="00A27C2D" w:rsidRDefault="00085E98" w:rsidP="00132EE3">
      <w:pPr>
        <w:pStyle w:val="e"/>
        <w:keepLines w:val="0"/>
        <w:tabs>
          <w:tab w:val="left" w:pos="1134"/>
        </w:tabs>
        <w:spacing w:before="0" w:line="276" w:lineRule="auto"/>
        <w:jc w:val="both"/>
        <w:rPr>
          <w:rFonts w:eastAsia="Times New Roman"/>
          <w:color w:val="000000" w:themeColor="text1"/>
        </w:rPr>
      </w:pPr>
    </w:p>
    <w:p w14:paraId="0D9628FB" w14:textId="77777777" w:rsidR="00E57D76" w:rsidRPr="00A27C2D" w:rsidRDefault="00E57D76" w:rsidP="00132EE3">
      <w:pPr>
        <w:pStyle w:val="3"/>
        <w:numPr>
          <w:ilvl w:val="2"/>
          <w:numId w:val="31"/>
        </w:numPr>
        <w:tabs>
          <w:tab w:val="left" w:pos="1134"/>
        </w:tabs>
        <w:spacing w:before="0" w:after="0" w:line="276" w:lineRule="auto"/>
        <w:ind w:left="0" w:firstLine="709"/>
        <w:rPr>
          <w:rFonts w:ascii="Times New Roman" w:hAnsi="Times New Roman"/>
          <w:color w:val="000000" w:themeColor="text1"/>
          <w:sz w:val="24"/>
        </w:rPr>
      </w:pPr>
      <w:bookmarkStart w:id="177" w:name="_Toc236951389"/>
      <w:r w:rsidRPr="00A27C2D">
        <w:rPr>
          <w:rFonts w:ascii="Times New Roman" w:hAnsi="Times New Roman"/>
          <w:color w:val="000000" w:themeColor="text1"/>
          <w:sz w:val="24"/>
        </w:rPr>
        <w:t>Показатели очистки сточных вод</w:t>
      </w:r>
      <w:bookmarkEnd w:id="177"/>
    </w:p>
    <w:p w14:paraId="54AEDA9B" w14:textId="77777777" w:rsidR="0063587F" w:rsidRPr="00A27C2D" w:rsidRDefault="00D754FB" w:rsidP="00132EE3">
      <w:pPr>
        <w:pStyle w:val="e"/>
        <w:keepLines w:val="0"/>
        <w:tabs>
          <w:tab w:val="left" w:pos="1134"/>
        </w:tabs>
        <w:spacing w:before="0" w:line="276" w:lineRule="auto"/>
        <w:jc w:val="both"/>
        <w:rPr>
          <w:color w:val="000000" w:themeColor="text1"/>
        </w:rPr>
      </w:pPr>
      <w:r w:rsidRPr="00A27C2D">
        <w:rPr>
          <w:color w:val="000000" w:themeColor="text1"/>
        </w:rPr>
        <w:t>Показателями, характеризующими параметры качества предоставляемых услуг и поддающимися непосредственному наблюдению и оценке потребителями, относятся:</w:t>
      </w:r>
    </w:p>
    <w:p w14:paraId="530559B4" w14:textId="77777777" w:rsidR="0063587F" w:rsidRPr="00A27C2D" w:rsidRDefault="00D754FB" w:rsidP="00132EE3">
      <w:pPr>
        <w:pStyle w:val="e"/>
        <w:keepLines w:val="0"/>
        <w:numPr>
          <w:ilvl w:val="0"/>
          <w:numId w:val="17"/>
        </w:numPr>
        <w:tabs>
          <w:tab w:val="left" w:pos="1134"/>
        </w:tabs>
        <w:spacing w:before="0" w:line="276" w:lineRule="auto"/>
        <w:ind w:left="0" w:firstLine="709"/>
        <w:jc w:val="both"/>
        <w:rPr>
          <w:color w:val="000000" w:themeColor="text1"/>
        </w:rPr>
      </w:pPr>
      <w:r w:rsidRPr="00A27C2D">
        <w:rPr>
          <w:color w:val="000000" w:themeColor="text1"/>
        </w:rPr>
        <w:t>перебои в водоотведении – 0</w:t>
      </w:r>
      <w:r w:rsidR="006D7D24">
        <w:rPr>
          <w:color w:val="000000" w:themeColor="text1"/>
        </w:rPr>
        <w:t xml:space="preserve"> </w:t>
      </w:r>
      <w:r w:rsidRPr="00A27C2D">
        <w:rPr>
          <w:color w:val="000000" w:themeColor="text1"/>
        </w:rPr>
        <w:t>%;</w:t>
      </w:r>
    </w:p>
    <w:p w14:paraId="0F4F2FBA" w14:textId="77777777" w:rsidR="0063587F" w:rsidRPr="00A27C2D" w:rsidRDefault="00D754FB" w:rsidP="00132EE3">
      <w:pPr>
        <w:pStyle w:val="e"/>
        <w:keepLines w:val="0"/>
        <w:numPr>
          <w:ilvl w:val="0"/>
          <w:numId w:val="17"/>
        </w:numPr>
        <w:tabs>
          <w:tab w:val="left" w:pos="1134"/>
        </w:tabs>
        <w:spacing w:before="0" w:line="276" w:lineRule="auto"/>
        <w:ind w:left="0" w:firstLine="709"/>
        <w:jc w:val="both"/>
        <w:rPr>
          <w:color w:val="000000" w:themeColor="text1"/>
        </w:rPr>
      </w:pPr>
      <w:r w:rsidRPr="00A27C2D">
        <w:rPr>
          <w:color w:val="000000" w:themeColor="text1"/>
        </w:rPr>
        <w:t>частота отказов в услуге водоотведения – 0</w:t>
      </w:r>
      <w:r w:rsidR="006D7D24">
        <w:rPr>
          <w:color w:val="000000" w:themeColor="text1"/>
        </w:rPr>
        <w:t xml:space="preserve"> </w:t>
      </w:r>
      <w:r w:rsidRPr="00A27C2D">
        <w:rPr>
          <w:color w:val="000000" w:themeColor="text1"/>
        </w:rPr>
        <w:t>%;</w:t>
      </w:r>
    </w:p>
    <w:p w14:paraId="6BE6A42C" w14:textId="77777777" w:rsidR="0063587F" w:rsidRPr="00A27C2D" w:rsidRDefault="00D754FB" w:rsidP="00132EE3">
      <w:pPr>
        <w:pStyle w:val="e"/>
        <w:keepLines w:val="0"/>
        <w:numPr>
          <w:ilvl w:val="0"/>
          <w:numId w:val="17"/>
        </w:numPr>
        <w:tabs>
          <w:tab w:val="left" w:pos="1134"/>
        </w:tabs>
        <w:spacing w:before="0" w:line="276" w:lineRule="auto"/>
        <w:ind w:left="0" w:firstLine="709"/>
        <w:jc w:val="both"/>
        <w:rPr>
          <w:color w:val="000000" w:themeColor="text1"/>
        </w:rPr>
      </w:pPr>
      <w:r w:rsidRPr="00A27C2D">
        <w:rPr>
          <w:color w:val="000000" w:themeColor="text1"/>
        </w:rPr>
        <w:t>отсутствие протечек и запаха.</w:t>
      </w:r>
    </w:p>
    <w:p w14:paraId="0A350F45" w14:textId="77777777" w:rsidR="00D754FB" w:rsidRPr="00A27C2D" w:rsidRDefault="00D754FB" w:rsidP="00132EE3">
      <w:pPr>
        <w:pStyle w:val="e"/>
        <w:keepLines w:val="0"/>
        <w:numPr>
          <w:ilvl w:val="0"/>
          <w:numId w:val="17"/>
        </w:numPr>
        <w:tabs>
          <w:tab w:val="left" w:pos="1134"/>
        </w:tabs>
        <w:spacing w:before="0" w:line="276" w:lineRule="auto"/>
        <w:ind w:left="0" w:firstLine="709"/>
        <w:jc w:val="both"/>
        <w:rPr>
          <w:color w:val="000000" w:themeColor="text1"/>
        </w:rPr>
      </w:pPr>
      <w:r w:rsidRPr="00A27C2D">
        <w:rPr>
          <w:color w:val="000000" w:themeColor="text1"/>
        </w:rPr>
        <w:t>показатели качества очистки сточных вод;</w:t>
      </w:r>
    </w:p>
    <w:p w14:paraId="3097711B" w14:textId="77777777" w:rsidR="00D754FB" w:rsidRPr="00A27C2D" w:rsidRDefault="00D754FB" w:rsidP="00132EE3">
      <w:pPr>
        <w:pStyle w:val="e"/>
        <w:keepLines w:val="0"/>
        <w:tabs>
          <w:tab w:val="left" w:pos="1134"/>
        </w:tabs>
        <w:spacing w:before="0" w:line="276" w:lineRule="auto"/>
        <w:jc w:val="both"/>
        <w:rPr>
          <w:color w:val="000000" w:themeColor="text1"/>
        </w:rPr>
      </w:pPr>
      <w:r w:rsidRPr="00A27C2D">
        <w:rPr>
          <w:color w:val="000000" w:themeColor="text1"/>
        </w:rPr>
        <w:lastRenderedPageBreak/>
        <w:t>Обеспечение качественной очистки сточных вод до достижения нормативных показателей качества воды, для сброса в водоем рыбохозяйственного назначения.</w:t>
      </w:r>
    </w:p>
    <w:p w14:paraId="3CDAE4A3" w14:textId="77777777" w:rsidR="006D7D24" w:rsidRPr="00A27C2D" w:rsidRDefault="006D7D24" w:rsidP="00132EE3">
      <w:pPr>
        <w:pStyle w:val="e"/>
        <w:keepLines w:val="0"/>
        <w:tabs>
          <w:tab w:val="left" w:pos="1134"/>
        </w:tabs>
        <w:spacing w:before="0" w:line="276" w:lineRule="auto"/>
        <w:jc w:val="both"/>
        <w:rPr>
          <w:rFonts w:eastAsia="Times New Roman"/>
          <w:color w:val="000000" w:themeColor="text1"/>
        </w:rPr>
      </w:pPr>
      <w:r w:rsidRPr="006D7D24">
        <w:rPr>
          <w:rFonts w:eastAsia="Times New Roman"/>
          <w:color w:val="000000" w:themeColor="text1"/>
        </w:rPr>
        <w:t xml:space="preserve">В таблице </w:t>
      </w:r>
      <w:r>
        <w:rPr>
          <w:rFonts w:eastAsia="Times New Roman"/>
          <w:color w:val="000000" w:themeColor="text1"/>
        </w:rPr>
        <w:t>5</w:t>
      </w:r>
      <w:r w:rsidR="00132EE3">
        <w:rPr>
          <w:rFonts w:eastAsia="Times New Roman"/>
          <w:color w:val="000000" w:themeColor="text1"/>
        </w:rPr>
        <w:t>1</w:t>
      </w:r>
      <w:r w:rsidRPr="006D7D24">
        <w:rPr>
          <w:rFonts w:eastAsia="Times New Roman"/>
          <w:color w:val="000000" w:themeColor="text1"/>
        </w:rPr>
        <w:t xml:space="preserve"> приведены плановые показатели в сфере водоотведения.</w:t>
      </w:r>
    </w:p>
    <w:p w14:paraId="34821429" w14:textId="77777777" w:rsidR="00085E98" w:rsidRPr="00A27C2D" w:rsidRDefault="00085E98" w:rsidP="00132EE3">
      <w:pPr>
        <w:pStyle w:val="e"/>
        <w:keepLines w:val="0"/>
        <w:tabs>
          <w:tab w:val="left" w:pos="1134"/>
        </w:tabs>
        <w:spacing w:before="0" w:line="276" w:lineRule="auto"/>
        <w:jc w:val="both"/>
        <w:rPr>
          <w:color w:val="000000" w:themeColor="text1"/>
        </w:rPr>
      </w:pPr>
    </w:p>
    <w:p w14:paraId="7D4C45A7" w14:textId="77777777" w:rsidR="00D754FB" w:rsidRPr="00A27C2D" w:rsidRDefault="00DC6C5A" w:rsidP="00132EE3">
      <w:pPr>
        <w:pStyle w:val="3"/>
        <w:numPr>
          <w:ilvl w:val="2"/>
          <w:numId w:val="31"/>
        </w:numPr>
        <w:tabs>
          <w:tab w:val="left" w:pos="1134"/>
        </w:tabs>
        <w:spacing w:before="0" w:after="0" w:line="276" w:lineRule="auto"/>
        <w:ind w:left="0" w:firstLine="709"/>
        <w:rPr>
          <w:rFonts w:ascii="Times New Roman" w:hAnsi="Times New Roman"/>
          <w:color w:val="000000" w:themeColor="text1"/>
          <w:sz w:val="24"/>
        </w:rPr>
      </w:pPr>
      <w:bookmarkStart w:id="178" w:name="_Toc521244334"/>
      <w:bookmarkStart w:id="179" w:name="_Toc236951390"/>
      <w:r w:rsidRPr="00A27C2D">
        <w:rPr>
          <w:rFonts w:ascii="Times New Roman" w:hAnsi="Times New Roman"/>
          <w:color w:val="000000" w:themeColor="text1"/>
          <w:sz w:val="24"/>
        </w:rPr>
        <w:t>П</w:t>
      </w:r>
      <w:r w:rsidR="00D754FB" w:rsidRPr="00A27C2D">
        <w:rPr>
          <w:rFonts w:ascii="Times New Roman" w:hAnsi="Times New Roman"/>
          <w:color w:val="000000" w:themeColor="text1"/>
          <w:sz w:val="24"/>
        </w:rPr>
        <w:t>оказатели эффективности использования ресурсов при транспортировке сточных вод</w:t>
      </w:r>
      <w:bookmarkEnd w:id="178"/>
      <w:bookmarkEnd w:id="179"/>
    </w:p>
    <w:p w14:paraId="721912EC" w14:textId="77777777" w:rsidR="00D754FB" w:rsidRPr="00A27C2D" w:rsidRDefault="00D754FB" w:rsidP="00132EE3">
      <w:pPr>
        <w:pStyle w:val="e"/>
        <w:keepLines w:val="0"/>
        <w:tabs>
          <w:tab w:val="left" w:pos="1134"/>
        </w:tabs>
        <w:spacing w:before="0" w:line="276" w:lineRule="auto"/>
        <w:jc w:val="both"/>
        <w:rPr>
          <w:color w:val="000000" w:themeColor="text1"/>
        </w:rPr>
      </w:pPr>
      <w:r w:rsidRPr="00A27C2D">
        <w:rPr>
          <w:color w:val="000000" w:themeColor="text1"/>
        </w:rPr>
        <w:t>Оптимизация режима системы водоотведения достигается за счет сокращения расхода электроэнергии на транспортировку, очистку и выпуск сточных вод путем снижения удельного расхода и возможной оптимизации работы насосных агрегатов, сокращения объема водопотребления на собственные нужды при внедрении ресурсосберегающих технологий.</w:t>
      </w:r>
    </w:p>
    <w:p w14:paraId="46F7E04B" w14:textId="77777777" w:rsidR="00D754FB" w:rsidRPr="00A27C2D" w:rsidRDefault="00D754FB" w:rsidP="00132EE3">
      <w:pPr>
        <w:pStyle w:val="e"/>
        <w:keepLines w:val="0"/>
        <w:tabs>
          <w:tab w:val="left" w:pos="1134"/>
        </w:tabs>
        <w:spacing w:before="0" w:line="276" w:lineRule="auto"/>
        <w:jc w:val="both"/>
        <w:rPr>
          <w:color w:val="000000" w:themeColor="text1"/>
        </w:rPr>
      </w:pPr>
      <w:r w:rsidRPr="00A27C2D">
        <w:rPr>
          <w:color w:val="000000" w:themeColor="text1"/>
        </w:rPr>
        <w:t>Энергетическая эффективность мероприятий определяется увеличением пропускной способности трубопроводов сетей водоотведения при увеличении нагрузки при новом строительстве.</w:t>
      </w:r>
    </w:p>
    <w:p w14:paraId="2E648120" w14:textId="77777777" w:rsidR="006D7D24" w:rsidRPr="00A27C2D" w:rsidRDefault="006D7D24" w:rsidP="00132EE3">
      <w:pPr>
        <w:pStyle w:val="e"/>
        <w:keepLines w:val="0"/>
        <w:tabs>
          <w:tab w:val="left" w:pos="1134"/>
        </w:tabs>
        <w:spacing w:before="0" w:line="276" w:lineRule="auto"/>
        <w:jc w:val="both"/>
        <w:rPr>
          <w:rFonts w:eastAsia="Times New Roman"/>
          <w:color w:val="000000" w:themeColor="text1"/>
        </w:rPr>
      </w:pPr>
      <w:r w:rsidRPr="006D7D24">
        <w:rPr>
          <w:rFonts w:eastAsia="Times New Roman"/>
          <w:color w:val="000000" w:themeColor="text1"/>
        </w:rPr>
        <w:t xml:space="preserve">В таблице </w:t>
      </w:r>
      <w:r>
        <w:rPr>
          <w:rFonts w:eastAsia="Times New Roman"/>
          <w:color w:val="000000" w:themeColor="text1"/>
        </w:rPr>
        <w:t>5</w:t>
      </w:r>
      <w:r w:rsidR="00132EE3">
        <w:rPr>
          <w:rFonts w:eastAsia="Times New Roman"/>
          <w:color w:val="000000" w:themeColor="text1"/>
        </w:rPr>
        <w:t>1</w:t>
      </w:r>
      <w:r w:rsidRPr="006D7D24">
        <w:rPr>
          <w:rFonts w:eastAsia="Times New Roman"/>
          <w:color w:val="000000" w:themeColor="text1"/>
        </w:rPr>
        <w:t xml:space="preserve"> приведены плановые показатели в сфере водоотведения.</w:t>
      </w:r>
    </w:p>
    <w:p w14:paraId="60BA8755" w14:textId="77777777" w:rsidR="00085E98" w:rsidRPr="00A27C2D" w:rsidRDefault="00085E98" w:rsidP="00132EE3">
      <w:pPr>
        <w:pStyle w:val="e"/>
        <w:keepLines w:val="0"/>
        <w:tabs>
          <w:tab w:val="left" w:pos="1134"/>
        </w:tabs>
        <w:spacing w:before="0" w:line="276" w:lineRule="auto"/>
        <w:jc w:val="both"/>
        <w:rPr>
          <w:color w:val="000000" w:themeColor="text1"/>
        </w:rPr>
      </w:pPr>
    </w:p>
    <w:p w14:paraId="6EE6B87E" w14:textId="77777777" w:rsidR="00EE06CF" w:rsidRPr="00A27C2D" w:rsidRDefault="00EE06CF" w:rsidP="00132EE3">
      <w:pPr>
        <w:pStyle w:val="3"/>
        <w:numPr>
          <w:ilvl w:val="2"/>
          <w:numId w:val="31"/>
        </w:numPr>
        <w:tabs>
          <w:tab w:val="left" w:pos="1134"/>
        </w:tabs>
        <w:spacing w:before="0" w:after="0" w:line="276" w:lineRule="auto"/>
        <w:ind w:left="0" w:firstLine="709"/>
        <w:rPr>
          <w:rFonts w:ascii="Times New Roman" w:hAnsi="Times New Roman"/>
          <w:color w:val="000000" w:themeColor="text1"/>
          <w:sz w:val="24"/>
        </w:rPr>
      </w:pPr>
      <w:bookmarkStart w:id="180" w:name="_Toc236951391"/>
      <w:r w:rsidRPr="00A27C2D">
        <w:rPr>
          <w:rFonts w:ascii="Times New Roman" w:hAnsi="Times New Roman"/>
          <w:color w:val="000000" w:themeColor="text1"/>
          <w:sz w:val="24"/>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bookmarkEnd w:id="180"/>
    </w:p>
    <w:p w14:paraId="2440BA34" w14:textId="77777777" w:rsidR="006D7D24" w:rsidRPr="00A27C2D" w:rsidRDefault="006D7D24" w:rsidP="00132EE3">
      <w:pPr>
        <w:pStyle w:val="e"/>
        <w:keepLines w:val="0"/>
        <w:tabs>
          <w:tab w:val="left" w:pos="1134"/>
        </w:tabs>
        <w:spacing w:before="0" w:line="276" w:lineRule="auto"/>
        <w:jc w:val="both"/>
        <w:rPr>
          <w:rFonts w:eastAsia="Times New Roman"/>
          <w:color w:val="000000" w:themeColor="text1"/>
        </w:rPr>
      </w:pPr>
      <w:r w:rsidRPr="006D7D24">
        <w:rPr>
          <w:rFonts w:eastAsia="Times New Roman"/>
          <w:color w:val="000000" w:themeColor="text1"/>
        </w:rPr>
        <w:t xml:space="preserve">В таблице </w:t>
      </w:r>
      <w:r>
        <w:rPr>
          <w:rFonts w:eastAsia="Times New Roman"/>
          <w:color w:val="000000" w:themeColor="text1"/>
        </w:rPr>
        <w:t>5</w:t>
      </w:r>
      <w:r w:rsidR="00132EE3">
        <w:rPr>
          <w:rFonts w:eastAsia="Times New Roman"/>
          <w:color w:val="000000" w:themeColor="text1"/>
        </w:rPr>
        <w:t>1</w:t>
      </w:r>
      <w:r w:rsidRPr="006D7D24">
        <w:rPr>
          <w:rFonts w:eastAsia="Times New Roman"/>
          <w:color w:val="000000" w:themeColor="text1"/>
        </w:rPr>
        <w:t xml:space="preserve"> приведены плановые показатели в сфере водоотведения.</w:t>
      </w:r>
    </w:p>
    <w:p w14:paraId="62341D41" w14:textId="77777777" w:rsidR="00B55C3A" w:rsidRDefault="00B55C3A" w:rsidP="00132EE3">
      <w:pPr>
        <w:pStyle w:val="e"/>
        <w:keepLines w:val="0"/>
        <w:tabs>
          <w:tab w:val="left" w:pos="1134"/>
        </w:tabs>
        <w:spacing w:before="0" w:line="276" w:lineRule="auto"/>
        <w:jc w:val="both"/>
        <w:rPr>
          <w:color w:val="000000" w:themeColor="text1"/>
        </w:rPr>
      </w:pPr>
    </w:p>
    <w:p w14:paraId="04532195" w14:textId="77777777" w:rsidR="006D7D24" w:rsidRDefault="006D7D24" w:rsidP="00132EE3">
      <w:pPr>
        <w:pStyle w:val="e"/>
        <w:keepLines w:val="0"/>
        <w:tabs>
          <w:tab w:val="left" w:pos="1134"/>
        </w:tabs>
        <w:spacing w:before="0" w:line="276" w:lineRule="auto"/>
        <w:jc w:val="both"/>
        <w:rPr>
          <w:color w:val="000000" w:themeColor="text1"/>
        </w:rPr>
      </w:pPr>
    </w:p>
    <w:p w14:paraId="043BF1E0" w14:textId="77777777" w:rsidR="006D7D24" w:rsidRPr="00A27C2D" w:rsidRDefault="006D7D24" w:rsidP="00132EE3">
      <w:pPr>
        <w:pStyle w:val="e"/>
        <w:keepLines w:val="0"/>
        <w:tabs>
          <w:tab w:val="left" w:pos="1134"/>
        </w:tabs>
        <w:spacing w:before="0" w:line="276" w:lineRule="auto"/>
        <w:jc w:val="both"/>
        <w:rPr>
          <w:color w:val="000000" w:themeColor="text1"/>
        </w:rPr>
      </w:pPr>
    </w:p>
    <w:p w14:paraId="0ABAE051" w14:textId="77777777" w:rsidR="00D86952" w:rsidRPr="00A27C2D" w:rsidRDefault="00B77942" w:rsidP="00912F86">
      <w:pPr>
        <w:pStyle w:val="2"/>
        <w:keepLines/>
        <w:pageBreakBefore/>
        <w:numPr>
          <w:ilvl w:val="1"/>
          <w:numId w:val="2"/>
        </w:numPr>
        <w:tabs>
          <w:tab w:val="left" w:pos="1134"/>
        </w:tabs>
        <w:spacing w:line="276" w:lineRule="auto"/>
        <w:ind w:left="0" w:right="0" w:firstLine="709"/>
        <w:jc w:val="both"/>
        <w:rPr>
          <w:b/>
          <w:bCs/>
          <w:color w:val="000000" w:themeColor="text1"/>
          <w:sz w:val="24"/>
        </w:rPr>
      </w:pPr>
      <w:bookmarkStart w:id="181" w:name="_Toc236951392"/>
      <w:r w:rsidRPr="00A27C2D">
        <w:rPr>
          <w:b/>
          <w:bCs/>
          <w:color w:val="000000" w:themeColor="text1"/>
          <w:sz w:val="24"/>
        </w:rPr>
        <w:lastRenderedPageBreak/>
        <w:t xml:space="preserve">ПЕРЕЧЕНЬ ВЫЯВЛЕННЫХ </w:t>
      </w:r>
      <w:r w:rsidR="00DA4734" w:rsidRPr="00A27C2D">
        <w:rPr>
          <w:b/>
          <w:bCs/>
          <w:color w:val="000000" w:themeColor="text1"/>
          <w:sz w:val="24"/>
        </w:rPr>
        <w:t>БЕСХОЗЯЙНЫХ</w:t>
      </w:r>
      <w:r w:rsidRPr="00A27C2D">
        <w:rPr>
          <w:b/>
          <w:bCs/>
          <w:color w:val="000000" w:themeColor="text1"/>
          <w:sz w:val="24"/>
        </w:rPr>
        <w:t xml:space="preserve"> ОБЪЕКТОВ ЦЕНТРАЛИЗОВАННОЙ СИСТЕМЫ ВОДООТВЕДЕНИЯ (В СЛУЧАЕ ИХ ВЫЯВЛЕНИЯ) И ПЕРЕЧЕНЬ ОРГАНИЗАЦИЙ</w:t>
      </w:r>
      <w:r w:rsidR="00DA4734" w:rsidRPr="00A27C2D">
        <w:rPr>
          <w:b/>
          <w:bCs/>
          <w:color w:val="000000" w:themeColor="text1"/>
          <w:sz w:val="24"/>
        </w:rPr>
        <w:t>,</w:t>
      </w:r>
      <w:r w:rsidRPr="00A27C2D">
        <w:rPr>
          <w:b/>
          <w:bCs/>
          <w:color w:val="000000" w:themeColor="text1"/>
          <w:sz w:val="24"/>
        </w:rPr>
        <w:t xml:space="preserve"> УПОЛНОМОЧЕННЫХ НА ИХ ЭКСПЛУАТАЦИЮ</w:t>
      </w:r>
      <w:bookmarkEnd w:id="181"/>
    </w:p>
    <w:p w14:paraId="3E3C30E8" w14:textId="77777777" w:rsidR="00447693" w:rsidRDefault="00224039" w:rsidP="00912F86">
      <w:pPr>
        <w:tabs>
          <w:tab w:val="left" w:pos="1134"/>
        </w:tabs>
        <w:spacing w:line="276" w:lineRule="auto"/>
        <w:ind w:firstLine="709"/>
        <w:rPr>
          <w:rFonts w:ascii="Times New Roman" w:hAnsi="Times New Roman"/>
          <w:color w:val="000000" w:themeColor="text1"/>
          <w:sz w:val="24"/>
        </w:rPr>
      </w:pPr>
      <w:r w:rsidRPr="00A27C2D">
        <w:rPr>
          <w:rFonts w:ascii="Times New Roman" w:hAnsi="Times New Roman"/>
          <w:color w:val="000000" w:themeColor="text1"/>
          <w:sz w:val="24"/>
        </w:rPr>
        <w:t>По данным</w:t>
      </w:r>
      <w:r w:rsidR="001A3923" w:rsidRPr="00A27C2D">
        <w:rPr>
          <w:rFonts w:ascii="Times New Roman" w:hAnsi="Times New Roman"/>
          <w:color w:val="000000" w:themeColor="text1"/>
          <w:sz w:val="24"/>
        </w:rPr>
        <w:t xml:space="preserve">, предоставленным Администрацией </w:t>
      </w:r>
      <w:r w:rsidR="00904514" w:rsidRPr="00A27C2D">
        <w:rPr>
          <w:rFonts w:ascii="Times New Roman" w:hAnsi="Times New Roman"/>
          <w:color w:val="000000" w:themeColor="text1"/>
          <w:sz w:val="24"/>
        </w:rPr>
        <w:t>ГП «</w:t>
      </w:r>
      <w:r w:rsidR="001A3923"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001A3923" w:rsidRPr="00A27C2D">
        <w:rPr>
          <w:rFonts w:ascii="Times New Roman" w:hAnsi="Times New Roman"/>
          <w:color w:val="000000" w:themeColor="text1"/>
          <w:sz w:val="24"/>
        </w:rPr>
        <w:t xml:space="preserve">, </w:t>
      </w:r>
      <w:r w:rsidR="00646E6B" w:rsidRPr="00A27C2D">
        <w:rPr>
          <w:rFonts w:ascii="Times New Roman" w:hAnsi="Times New Roman"/>
          <w:color w:val="000000" w:themeColor="text1"/>
          <w:sz w:val="24"/>
        </w:rPr>
        <w:t xml:space="preserve">на территории </w:t>
      </w:r>
      <w:r w:rsidR="00904514" w:rsidRPr="00A27C2D">
        <w:rPr>
          <w:rFonts w:ascii="Times New Roman" w:hAnsi="Times New Roman"/>
          <w:color w:val="000000" w:themeColor="text1"/>
          <w:sz w:val="24"/>
        </w:rPr>
        <w:t>ГП «</w:t>
      </w:r>
      <w:r w:rsidR="00646E6B" w:rsidRPr="00A27C2D">
        <w:rPr>
          <w:rFonts w:ascii="Times New Roman" w:hAnsi="Times New Roman"/>
          <w:color w:val="000000" w:themeColor="text1"/>
          <w:sz w:val="24"/>
        </w:rPr>
        <w:t>Город Мирный</w:t>
      </w:r>
      <w:r w:rsidR="00894FD1" w:rsidRPr="00A27C2D">
        <w:rPr>
          <w:rFonts w:ascii="Times New Roman" w:hAnsi="Times New Roman"/>
          <w:color w:val="000000" w:themeColor="text1"/>
          <w:sz w:val="24"/>
        </w:rPr>
        <w:t>»</w:t>
      </w:r>
      <w:r w:rsidR="00646E6B" w:rsidRPr="00A27C2D">
        <w:rPr>
          <w:rFonts w:ascii="Times New Roman" w:hAnsi="Times New Roman"/>
          <w:color w:val="000000" w:themeColor="text1"/>
          <w:sz w:val="24"/>
        </w:rPr>
        <w:t xml:space="preserve"> </w:t>
      </w:r>
      <w:r w:rsidR="001A3923" w:rsidRPr="00A27C2D">
        <w:rPr>
          <w:rFonts w:ascii="Times New Roman" w:hAnsi="Times New Roman"/>
          <w:color w:val="000000" w:themeColor="text1"/>
          <w:sz w:val="24"/>
        </w:rPr>
        <w:t>протяжённость сетей</w:t>
      </w:r>
      <w:r w:rsidR="00646E6B" w:rsidRPr="00A27C2D">
        <w:rPr>
          <w:rFonts w:ascii="Times New Roman" w:hAnsi="Times New Roman"/>
          <w:color w:val="000000" w:themeColor="text1"/>
          <w:sz w:val="24"/>
        </w:rPr>
        <w:t>, имеющих признаки бесхозяйных,</w:t>
      </w:r>
      <w:r w:rsidR="001A3923" w:rsidRPr="00A27C2D">
        <w:rPr>
          <w:rFonts w:ascii="Times New Roman" w:hAnsi="Times New Roman"/>
          <w:color w:val="000000" w:themeColor="text1"/>
          <w:sz w:val="24"/>
        </w:rPr>
        <w:t xml:space="preserve"> составляет </w:t>
      </w:r>
      <w:r w:rsidR="00646E6B" w:rsidRPr="00A27C2D">
        <w:rPr>
          <w:rFonts w:ascii="Times New Roman" w:hAnsi="Times New Roman"/>
          <w:color w:val="000000" w:themeColor="text1"/>
          <w:sz w:val="24"/>
        </w:rPr>
        <w:t>434</w:t>
      </w:r>
      <w:r w:rsidR="00912F86">
        <w:rPr>
          <w:rFonts w:ascii="Times New Roman" w:hAnsi="Times New Roman"/>
          <w:color w:val="000000" w:themeColor="text1"/>
          <w:sz w:val="24"/>
        </w:rPr>
        <w:t> </w:t>
      </w:r>
      <w:r w:rsidR="001A3923" w:rsidRPr="00A27C2D">
        <w:rPr>
          <w:rFonts w:ascii="Times New Roman" w:hAnsi="Times New Roman"/>
          <w:color w:val="000000" w:themeColor="text1"/>
          <w:sz w:val="24"/>
        </w:rPr>
        <w:t>м.</w:t>
      </w:r>
      <w:r w:rsidRPr="00A27C2D">
        <w:rPr>
          <w:rFonts w:ascii="Times New Roman" w:hAnsi="Times New Roman"/>
          <w:color w:val="000000" w:themeColor="text1"/>
          <w:sz w:val="24"/>
        </w:rPr>
        <w:t xml:space="preserve"> </w:t>
      </w:r>
      <w:r w:rsidR="001A3923" w:rsidRPr="00A27C2D">
        <w:rPr>
          <w:rFonts w:ascii="Times New Roman" w:hAnsi="Times New Roman"/>
          <w:color w:val="000000" w:themeColor="text1"/>
          <w:sz w:val="24"/>
        </w:rPr>
        <w:t>П</w:t>
      </w:r>
      <w:r w:rsidR="0024197C" w:rsidRPr="00A27C2D">
        <w:rPr>
          <w:rFonts w:ascii="Times New Roman" w:hAnsi="Times New Roman"/>
          <w:color w:val="000000" w:themeColor="text1"/>
          <w:sz w:val="24"/>
        </w:rPr>
        <w:t xml:space="preserve">еречень </w:t>
      </w:r>
      <w:r w:rsidR="00EC56C5" w:rsidRPr="00A27C2D">
        <w:rPr>
          <w:rFonts w:ascii="Times New Roman" w:hAnsi="Times New Roman"/>
          <w:color w:val="000000" w:themeColor="text1"/>
          <w:sz w:val="24"/>
        </w:rPr>
        <w:t xml:space="preserve">объектов централизованной системы водоотведения </w:t>
      </w:r>
      <w:r w:rsidRPr="00A27C2D">
        <w:rPr>
          <w:rFonts w:ascii="Times New Roman" w:hAnsi="Times New Roman"/>
          <w:color w:val="000000" w:themeColor="text1"/>
          <w:sz w:val="24"/>
        </w:rPr>
        <w:t xml:space="preserve">в </w:t>
      </w:r>
      <w:r w:rsidR="00904514" w:rsidRPr="00A27C2D">
        <w:rPr>
          <w:rFonts w:ascii="Times New Roman" w:hAnsi="Times New Roman"/>
          <w:color w:val="000000" w:themeColor="text1"/>
          <w:sz w:val="24"/>
        </w:rPr>
        <w:t>ГП «</w:t>
      </w:r>
      <w:r w:rsidR="000004E8" w:rsidRPr="00A27C2D">
        <w:rPr>
          <w:rFonts w:ascii="Times New Roman" w:hAnsi="Times New Roman"/>
          <w:color w:val="000000" w:themeColor="text1"/>
          <w:sz w:val="24"/>
        </w:rPr>
        <w:t>Г</w:t>
      </w:r>
      <w:r w:rsidRPr="00A27C2D">
        <w:rPr>
          <w:rFonts w:ascii="Times New Roman" w:hAnsi="Times New Roman"/>
          <w:color w:val="000000" w:themeColor="text1"/>
          <w:sz w:val="24"/>
        </w:rPr>
        <w:t xml:space="preserve">ород </w:t>
      </w:r>
      <w:r w:rsidR="0063587F" w:rsidRPr="00A27C2D">
        <w:rPr>
          <w:rFonts w:ascii="Times New Roman" w:hAnsi="Times New Roman"/>
          <w:color w:val="000000" w:themeColor="text1"/>
          <w:sz w:val="24"/>
        </w:rPr>
        <w:t>Мирный</w:t>
      </w:r>
      <w:r w:rsidR="00894FD1" w:rsidRPr="00A27C2D">
        <w:rPr>
          <w:rFonts w:ascii="Times New Roman" w:hAnsi="Times New Roman"/>
          <w:color w:val="000000" w:themeColor="text1"/>
          <w:sz w:val="24"/>
        </w:rPr>
        <w:t>»</w:t>
      </w:r>
      <w:bookmarkEnd w:id="151"/>
      <w:bookmarkEnd w:id="152"/>
      <w:bookmarkEnd w:id="153"/>
      <w:r w:rsidR="00646E6B" w:rsidRPr="00A27C2D">
        <w:rPr>
          <w:rFonts w:ascii="Times New Roman" w:hAnsi="Times New Roman"/>
          <w:color w:val="000000" w:themeColor="text1"/>
          <w:sz w:val="24"/>
        </w:rPr>
        <w:t xml:space="preserve">, имеющих признаки бесхозяйных, </w:t>
      </w:r>
      <w:r w:rsidR="00525AA3" w:rsidRPr="00A27C2D">
        <w:rPr>
          <w:rFonts w:ascii="Times New Roman" w:hAnsi="Times New Roman"/>
          <w:color w:val="000000" w:themeColor="text1"/>
          <w:sz w:val="24"/>
        </w:rPr>
        <w:t>представлен в таблице</w:t>
      </w:r>
      <w:r w:rsidR="0024197C" w:rsidRPr="00A27C2D">
        <w:rPr>
          <w:rFonts w:ascii="Times New Roman" w:hAnsi="Times New Roman"/>
          <w:color w:val="000000" w:themeColor="text1"/>
          <w:sz w:val="24"/>
        </w:rPr>
        <w:t xml:space="preserve"> </w:t>
      </w:r>
      <w:r w:rsidR="00E1209B">
        <w:rPr>
          <w:rFonts w:ascii="Times New Roman" w:hAnsi="Times New Roman"/>
          <w:color w:val="000000" w:themeColor="text1"/>
          <w:sz w:val="24"/>
        </w:rPr>
        <w:t>5</w:t>
      </w:r>
      <w:r w:rsidR="00912F86">
        <w:rPr>
          <w:rFonts w:ascii="Times New Roman" w:hAnsi="Times New Roman"/>
          <w:color w:val="000000" w:themeColor="text1"/>
          <w:sz w:val="24"/>
        </w:rPr>
        <w:t>3</w:t>
      </w:r>
      <w:r w:rsidR="00E1209B">
        <w:rPr>
          <w:rFonts w:ascii="Times New Roman" w:hAnsi="Times New Roman"/>
          <w:color w:val="000000" w:themeColor="text1"/>
          <w:sz w:val="24"/>
        </w:rPr>
        <w:t>.</w:t>
      </w:r>
    </w:p>
    <w:p w14:paraId="262D17F0" w14:textId="77777777" w:rsidR="00E1209B" w:rsidRDefault="00E1209B" w:rsidP="00912F86">
      <w:pPr>
        <w:tabs>
          <w:tab w:val="left" w:pos="1134"/>
        </w:tabs>
        <w:spacing w:line="276" w:lineRule="auto"/>
        <w:ind w:firstLine="709"/>
        <w:rPr>
          <w:rFonts w:ascii="Times New Roman" w:hAnsi="Times New Roman"/>
          <w:color w:val="000000" w:themeColor="text1"/>
          <w:sz w:val="24"/>
        </w:rPr>
      </w:pPr>
    </w:p>
    <w:p w14:paraId="2AFC1BFE" w14:textId="77777777" w:rsidR="00E1209B" w:rsidRPr="00A27C2D" w:rsidRDefault="00E1209B" w:rsidP="00912F86">
      <w:pPr>
        <w:tabs>
          <w:tab w:val="left" w:pos="1134"/>
        </w:tabs>
        <w:spacing w:line="276" w:lineRule="auto"/>
        <w:ind w:firstLine="709"/>
        <w:rPr>
          <w:rFonts w:ascii="Times New Roman" w:hAnsi="Times New Roman"/>
          <w:color w:val="000000" w:themeColor="text1"/>
          <w:sz w:val="24"/>
        </w:rPr>
      </w:pPr>
    </w:p>
    <w:p w14:paraId="24CAB5E4" w14:textId="77777777" w:rsidR="001B1B53" w:rsidRPr="00A27C2D" w:rsidRDefault="001B1B53" w:rsidP="00912F86">
      <w:pPr>
        <w:tabs>
          <w:tab w:val="left" w:pos="1134"/>
        </w:tabs>
        <w:spacing w:line="276" w:lineRule="auto"/>
        <w:ind w:firstLine="709"/>
        <w:rPr>
          <w:rFonts w:ascii="Times New Roman" w:hAnsi="Times New Roman"/>
          <w:color w:val="000000" w:themeColor="text1"/>
          <w:sz w:val="24"/>
        </w:rPr>
      </w:pPr>
    </w:p>
    <w:p w14:paraId="0FB0C4C5" w14:textId="77777777" w:rsidR="001B1B53" w:rsidRPr="00A27C2D" w:rsidRDefault="001B1B53" w:rsidP="00A27C2D">
      <w:pPr>
        <w:tabs>
          <w:tab w:val="left" w:pos="1134"/>
        </w:tabs>
        <w:spacing w:line="276" w:lineRule="auto"/>
        <w:ind w:firstLine="851"/>
        <w:rPr>
          <w:rFonts w:ascii="Times New Roman" w:hAnsi="Times New Roman"/>
          <w:b/>
          <w:color w:val="000000" w:themeColor="text1"/>
          <w:sz w:val="24"/>
          <w:szCs w:val="20"/>
        </w:rPr>
        <w:sectPr w:rsidR="001B1B53" w:rsidRPr="00A27C2D" w:rsidSect="00130223">
          <w:pgSz w:w="11906" w:h="16838"/>
          <w:pgMar w:top="1134" w:right="851" w:bottom="1134" w:left="1418" w:header="283" w:footer="567" w:gutter="0"/>
          <w:cols w:space="708"/>
          <w:docGrid w:linePitch="360"/>
        </w:sectPr>
      </w:pPr>
    </w:p>
    <w:p w14:paraId="0B798459" w14:textId="46B36639" w:rsidR="0024197C" w:rsidRPr="00A27C2D" w:rsidRDefault="00E1209B" w:rsidP="00912F86">
      <w:pPr>
        <w:tabs>
          <w:tab w:val="left" w:pos="1134"/>
        </w:tabs>
        <w:spacing w:line="276" w:lineRule="auto"/>
        <w:ind w:firstLine="709"/>
        <w:rPr>
          <w:rFonts w:ascii="Times New Roman" w:hAnsi="Times New Roman"/>
          <w:b/>
          <w:color w:val="000000" w:themeColor="text1"/>
          <w:sz w:val="24"/>
          <w:szCs w:val="20"/>
        </w:rPr>
      </w:pPr>
      <w:r w:rsidRPr="00E1209B">
        <w:rPr>
          <w:rFonts w:ascii="Times New Roman" w:hAnsi="Times New Roman"/>
          <w:b/>
          <w:color w:val="000000" w:themeColor="text1"/>
          <w:sz w:val="24"/>
        </w:rPr>
        <w:lastRenderedPageBreak/>
        <w:t xml:space="preserve">Таблица </w:t>
      </w:r>
      <w:r w:rsidRPr="00E1209B">
        <w:rPr>
          <w:rFonts w:ascii="Times New Roman" w:hAnsi="Times New Roman"/>
          <w:b/>
          <w:color w:val="000000" w:themeColor="text1"/>
          <w:sz w:val="24"/>
        </w:rPr>
        <w:fldChar w:fldCharType="begin"/>
      </w:r>
      <w:r w:rsidRPr="00E1209B">
        <w:rPr>
          <w:rFonts w:ascii="Times New Roman" w:hAnsi="Times New Roman"/>
          <w:b/>
          <w:color w:val="000000" w:themeColor="text1"/>
          <w:sz w:val="24"/>
        </w:rPr>
        <w:instrText xml:space="preserve"> SEQ Таблица \* ARABIC </w:instrText>
      </w:r>
      <w:r w:rsidRPr="00E1209B">
        <w:rPr>
          <w:rFonts w:ascii="Times New Roman" w:hAnsi="Times New Roman"/>
          <w:b/>
          <w:color w:val="000000" w:themeColor="text1"/>
          <w:sz w:val="24"/>
        </w:rPr>
        <w:fldChar w:fldCharType="separate"/>
      </w:r>
      <w:r w:rsidR="001E68BB">
        <w:rPr>
          <w:rFonts w:ascii="Times New Roman" w:hAnsi="Times New Roman"/>
          <w:b/>
          <w:noProof/>
          <w:color w:val="000000" w:themeColor="text1"/>
          <w:sz w:val="24"/>
        </w:rPr>
        <w:t>53</w:t>
      </w:r>
      <w:r w:rsidRPr="00E1209B">
        <w:rPr>
          <w:rFonts w:ascii="Times New Roman" w:hAnsi="Times New Roman"/>
          <w:b/>
          <w:color w:val="000000" w:themeColor="text1"/>
          <w:sz w:val="24"/>
        </w:rPr>
        <w:fldChar w:fldCharType="end"/>
      </w:r>
      <w:r w:rsidRPr="00E1209B">
        <w:rPr>
          <w:rFonts w:ascii="Times New Roman" w:hAnsi="Times New Roman"/>
          <w:b/>
          <w:color w:val="000000" w:themeColor="text1"/>
          <w:sz w:val="24"/>
        </w:rPr>
        <w:t>.</w:t>
      </w:r>
      <w:r w:rsidRPr="006D7D24">
        <w:rPr>
          <w:rFonts w:ascii="Times New Roman" w:hAnsi="Times New Roman"/>
          <w:color w:val="000000" w:themeColor="text1"/>
          <w:sz w:val="24"/>
        </w:rPr>
        <w:t xml:space="preserve"> </w:t>
      </w:r>
      <w:r w:rsidR="00646E6B" w:rsidRPr="00A27C2D">
        <w:rPr>
          <w:rFonts w:ascii="Times New Roman" w:hAnsi="Times New Roman"/>
          <w:b/>
          <w:color w:val="000000" w:themeColor="text1"/>
          <w:sz w:val="24"/>
          <w:szCs w:val="20"/>
        </w:rPr>
        <w:t xml:space="preserve">Перечень объектов централизованной системы водоотведения в </w:t>
      </w:r>
      <w:r w:rsidR="00904514" w:rsidRPr="00A27C2D">
        <w:rPr>
          <w:rFonts w:ascii="Times New Roman" w:hAnsi="Times New Roman"/>
          <w:b/>
          <w:color w:val="000000" w:themeColor="text1"/>
          <w:sz w:val="24"/>
          <w:szCs w:val="20"/>
        </w:rPr>
        <w:t>ГП «</w:t>
      </w:r>
      <w:r w:rsidR="00646E6B" w:rsidRPr="00A27C2D">
        <w:rPr>
          <w:rFonts w:ascii="Times New Roman" w:hAnsi="Times New Roman"/>
          <w:b/>
          <w:color w:val="000000" w:themeColor="text1"/>
          <w:sz w:val="24"/>
          <w:szCs w:val="20"/>
        </w:rPr>
        <w:t>Город Мирный</w:t>
      </w:r>
      <w:r w:rsidR="00894FD1" w:rsidRPr="00A27C2D">
        <w:rPr>
          <w:rFonts w:ascii="Times New Roman" w:hAnsi="Times New Roman"/>
          <w:b/>
          <w:color w:val="000000" w:themeColor="text1"/>
          <w:sz w:val="24"/>
          <w:szCs w:val="20"/>
        </w:rPr>
        <w:t>»</w:t>
      </w:r>
      <w:r w:rsidR="00646E6B" w:rsidRPr="00A27C2D">
        <w:rPr>
          <w:rFonts w:ascii="Times New Roman" w:hAnsi="Times New Roman"/>
          <w:b/>
          <w:color w:val="000000" w:themeColor="text1"/>
          <w:sz w:val="24"/>
          <w:szCs w:val="20"/>
        </w:rPr>
        <w:t>, имеющих признаки бесхозяйных</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1448"/>
        <w:gridCol w:w="1375"/>
        <w:gridCol w:w="1218"/>
        <w:gridCol w:w="1374"/>
        <w:gridCol w:w="1346"/>
        <w:gridCol w:w="894"/>
        <w:gridCol w:w="1024"/>
        <w:gridCol w:w="1251"/>
        <w:gridCol w:w="1503"/>
        <w:gridCol w:w="1547"/>
        <w:gridCol w:w="1754"/>
      </w:tblGrid>
      <w:tr w:rsidR="00894FD1" w:rsidRPr="00912F86" w14:paraId="27229A2E" w14:textId="77777777" w:rsidTr="00912F86">
        <w:trPr>
          <w:trHeight w:val="20"/>
        </w:trPr>
        <w:tc>
          <w:tcPr>
            <w:tcW w:w="399" w:type="dxa"/>
            <w:shd w:val="clear" w:color="000000" w:fill="FFFFFF"/>
            <w:tcMar>
              <w:left w:w="28" w:type="dxa"/>
              <w:right w:w="28" w:type="dxa"/>
            </w:tcMar>
            <w:vAlign w:val="center"/>
            <w:hideMark/>
          </w:tcPr>
          <w:p w14:paraId="4FD70872"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 п/п</w:t>
            </w:r>
          </w:p>
        </w:tc>
        <w:tc>
          <w:tcPr>
            <w:tcW w:w="1457" w:type="dxa"/>
            <w:shd w:val="clear" w:color="000000" w:fill="FFFFFF"/>
            <w:tcMar>
              <w:left w:w="28" w:type="dxa"/>
              <w:right w:w="28" w:type="dxa"/>
            </w:tcMar>
            <w:vAlign w:val="center"/>
            <w:hideMark/>
          </w:tcPr>
          <w:p w14:paraId="076BED83"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Район</w:t>
            </w:r>
          </w:p>
        </w:tc>
        <w:tc>
          <w:tcPr>
            <w:tcW w:w="1357" w:type="dxa"/>
            <w:shd w:val="clear" w:color="000000" w:fill="FFFFFF"/>
            <w:tcMar>
              <w:left w:w="28" w:type="dxa"/>
              <w:right w:w="28" w:type="dxa"/>
            </w:tcMar>
            <w:vAlign w:val="center"/>
            <w:hideMark/>
          </w:tcPr>
          <w:p w14:paraId="528363E0"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Вид сетей</w:t>
            </w:r>
          </w:p>
        </w:tc>
        <w:tc>
          <w:tcPr>
            <w:tcW w:w="1221" w:type="dxa"/>
            <w:shd w:val="clear" w:color="000000" w:fill="FFFFFF"/>
            <w:tcMar>
              <w:left w:w="28" w:type="dxa"/>
              <w:right w:w="28" w:type="dxa"/>
            </w:tcMar>
            <w:vAlign w:val="center"/>
            <w:hideMark/>
          </w:tcPr>
          <w:p w14:paraId="159B6570"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Трубопровод по исполнению (к-во труб)</w:t>
            </w:r>
          </w:p>
        </w:tc>
        <w:tc>
          <w:tcPr>
            <w:tcW w:w="1378" w:type="dxa"/>
            <w:shd w:val="clear" w:color="000000" w:fill="FFFFFF"/>
            <w:tcMar>
              <w:left w:w="28" w:type="dxa"/>
              <w:right w:w="28" w:type="dxa"/>
            </w:tcMar>
            <w:vAlign w:val="center"/>
            <w:hideMark/>
          </w:tcPr>
          <w:p w14:paraId="058F4418"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Материал</w:t>
            </w:r>
          </w:p>
        </w:tc>
        <w:tc>
          <w:tcPr>
            <w:tcW w:w="1368" w:type="dxa"/>
            <w:shd w:val="clear" w:color="000000" w:fill="FFFFFF"/>
            <w:tcMar>
              <w:left w:w="28" w:type="dxa"/>
              <w:right w:w="28" w:type="dxa"/>
            </w:tcMar>
            <w:vAlign w:val="center"/>
            <w:hideMark/>
          </w:tcPr>
          <w:p w14:paraId="64340E5B"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Прокладка</w:t>
            </w:r>
          </w:p>
        </w:tc>
        <w:tc>
          <w:tcPr>
            <w:tcW w:w="898" w:type="dxa"/>
            <w:shd w:val="clear" w:color="000000" w:fill="FFFFFF"/>
            <w:tcMar>
              <w:left w:w="28" w:type="dxa"/>
              <w:right w:w="28" w:type="dxa"/>
            </w:tcMar>
            <w:vAlign w:val="center"/>
            <w:hideMark/>
          </w:tcPr>
          <w:p w14:paraId="3C179765"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Диаметр, мм</w:t>
            </w:r>
          </w:p>
        </w:tc>
        <w:tc>
          <w:tcPr>
            <w:tcW w:w="1035" w:type="dxa"/>
            <w:shd w:val="clear" w:color="000000" w:fill="FFFFFF"/>
            <w:tcMar>
              <w:left w:w="28" w:type="dxa"/>
              <w:right w:w="28" w:type="dxa"/>
            </w:tcMar>
            <w:vAlign w:val="center"/>
            <w:hideMark/>
          </w:tcPr>
          <w:p w14:paraId="7017CB77"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Запорная арматура, шт.</w:t>
            </w:r>
          </w:p>
        </w:tc>
        <w:tc>
          <w:tcPr>
            <w:tcW w:w="1281" w:type="dxa"/>
            <w:shd w:val="clear" w:color="000000" w:fill="FFFFFF"/>
            <w:tcMar>
              <w:left w:w="28" w:type="dxa"/>
              <w:right w:w="28" w:type="dxa"/>
            </w:tcMar>
            <w:vAlign w:val="center"/>
            <w:hideMark/>
          </w:tcPr>
          <w:p w14:paraId="5BE582E6"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Общее кол-во запорной арматуры на участке, шт.</w:t>
            </w:r>
          </w:p>
        </w:tc>
        <w:tc>
          <w:tcPr>
            <w:tcW w:w="1512" w:type="dxa"/>
            <w:shd w:val="clear" w:color="000000" w:fill="FFFFFF"/>
            <w:tcMar>
              <w:left w:w="28" w:type="dxa"/>
              <w:right w:w="28" w:type="dxa"/>
            </w:tcMar>
            <w:vAlign w:val="center"/>
            <w:hideMark/>
          </w:tcPr>
          <w:p w14:paraId="0EDB9656"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Протяженность уч-ка (в одну нитку), м</w:t>
            </w:r>
          </w:p>
        </w:tc>
        <w:tc>
          <w:tcPr>
            <w:tcW w:w="1563" w:type="dxa"/>
            <w:shd w:val="clear" w:color="000000" w:fill="FFFFFF"/>
            <w:tcMar>
              <w:left w:w="28" w:type="dxa"/>
              <w:right w:w="28" w:type="dxa"/>
            </w:tcMar>
            <w:vAlign w:val="center"/>
            <w:hideMark/>
          </w:tcPr>
          <w:p w14:paraId="1923207C"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Общая протяженность каждого участка, м</w:t>
            </w:r>
          </w:p>
        </w:tc>
        <w:tc>
          <w:tcPr>
            <w:tcW w:w="1731" w:type="dxa"/>
            <w:shd w:val="clear" w:color="000000" w:fill="FFFFFF"/>
            <w:tcMar>
              <w:left w:w="28" w:type="dxa"/>
              <w:right w:w="28" w:type="dxa"/>
            </w:tcMar>
            <w:vAlign w:val="center"/>
          </w:tcPr>
          <w:p w14:paraId="73A1F435" w14:textId="77777777" w:rsidR="00894FD1" w:rsidRPr="00912F86" w:rsidRDefault="00894FD1" w:rsidP="00C6441A">
            <w:pPr>
              <w:tabs>
                <w:tab w:val="left" w:pos="1134"/>
              </w:tabs>
              <w:contextualSpacing/>
              <w:jc w:val="center"/>
              <w:rPr>
                <w:rFonts w:ascii="Times New Roman" w:hAnsi="Times New Roman"/>
                <w:bCs/>
                <w:color w:val="000000"/>
                <w:szCs w:val="20"/>
              </w:rPr>
            </w:pPr>
            <w:r w:rsidRPr="00912F86">
              <w:rPr>
                <w:rFonts w:ascii="Times New Roman" w:hAnsi="Times New Roman"/>
                <w:bCs/>
                <w:color w:val="000000"/>
                <w:szCs w:val="20"/>
              </w:rPr>
              <w:t>Примечание</w:t>
            </w:r>
          </w:p>
        </w:tc>
      </w:tr>
      <w:tr w:rsidR="00894FD1" w:rsidRPr="00912F86" w14:paraId="6E997CC2" w14:textId="77777777" w:rsidTr="00912F86">
        <w:trPr>
          <w:trHeight w:val="20"/>
        </w:trPr>
        <w:tc>
          <w:tcPr>
            <w:tcW w:w="399" w:type="dxa"/>
            <w:shd w:val="clear" w:color="000000" w:fill="FFFFFF"/>
            <w:tcMar>
              <w:left w:w="28" w:type="dxa"/>
              <w:right w:w="28" w:type="dxa"/>
            </w:tcMar>
            <w:vAlign w:val="center"/>
            <w:hideMark/>
          </w:tcPr>
          <w:p w14:paraId="7581932D"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1</w:t>
            </w:r>
          </w:p>
        </w:tc>
        <w:tc>
          <w:tcPr>
            <w:tcW w:w="1457" w:type="dxa"/>
            <w:shd w:val="clear" w:color="000000" w:fill="FFFFFF"/>
            <w:tcMar>
              <w:left w:w="28" w:type="dxa"/>
              <w:right w:w="28" w:type="dxa"/>
            </w:tcMar>
            <w:vAlign w:val="center"/>
            <w:hideMark/>
          </w:tcPr>
          <w:p w14:paraId="06F81598"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Эстакада в районе м-на «Хоту-АС», для прокладки трубопроводов и кабельной продукции (согласно схемы)</w:t>
            </w:r>
          </w:p>
        </w:tc>
        <w:tc>
          <w:tcPr>
            <w:tcW w:w="1357" w:type="dxa"/>
            <w:shd w:val="clear" w:color="000000" w:fill="FFFFFF"/>
            <w:tcMar>
              <w:left w:w="28" w:type="dxa"/>
              <w:right w:w="28" w:type="dxa"/>
            </w:tcMar>
            <w:vAlign w:val="center"/>
            <w:hideMark/>
          </w:tcPr>
          <w:p w14:paraId="76611F96"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пр-т Ленинградский (согласно схемы)</w:t>
            </w:r>
          </w:p>
        </w:tc>
        <w:tc>
          <w:tcPr>
            <w:tcW w:w="1221" w:type="dxa"/>
            <w:shd w:val="clear" w:color="000000" w:fill="FFFFFF"/>
            <w:tcMar>
              <w:left w:w="28" w:type="dxa"/>
              <w:right w:w="28" w:type="dxa"/>
            </w:tcMar>
            <w:vAlign w:val="center"/>
            <w:hideMark/>
          </w:tcPr>
          <w:p w14:paraId="0705C69D" w14:textId="77777777" w:rsidR="00894FD1" w:rsidRPr="00912F86" w:rsidRDefault="00894FD1" w:rsidP="00C6441A">
            <w:pPr>
              <w:tabs>
                <w:tab w:val="left" w:pos="1134"/>
              </w:tabs>
              <w:contextualSpacing/>
              <w:jc w:val="left"/>
              <w:rPr>
                <w:rFonts w:ascii="Times New Roman" w:hAnsi="Times New Roman"/>
                <w:color w:val="000000"/>
                <w:szCs w:val="20"/>
              </w:rPr>
            </w:pPr>
            <w:r w:rsidRPr="00912F86">
              <w:rPr>
                <w:rFonts w:ascii="Times New Roman" w:hAnsi="Times New Roman"/>
                <w:color w:val="000000"/>
                <w:szCs w:val="20"/>
              </w:rPr>
              <w:t> </w:t>
            </w:r>
          </w:p>
        </w:tc>
        <w:tc>
          <w:tcPr>
            <w:tcW w:w="1378" w:type="dxa"/>
            <w:shd w:val="clear" w:color="000000" w:fill="FFFFFF"/>
            <w:tcMar>
              <w:left w:w="28" w:type="dxa"/>
              <w:right w:w="28" w:type="dxa"/>
            </w:tcMar>
            <w:vAlign w:val="center"/>
            <w:hideMark/>
          </w:tcPr>
          <w:p w14:paraId="03A1381A"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металлические конструкции, дощатые настилы</w:t>
            </w:r>
          </w:p>
        </w:tc>
        <w:tc>
          <w:tcPr>
            <w:tcW w:w="1368" w:type="dxa"/>
            <w:shd w:val="clear" w:color="000000" w:fill="FFFFFF"/>
            <w:tcMar>
              <w:left w:w="28" w:type="dxa"/>
              <w:right w:w="28" w:type="dxa"/>
            </w:tcMar>
            <w:vAlign w:val="center"/>
            <w:hideMark/>
          </w:tcPr>
          <w:p w14:paraId="5AF1E05C"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в П-образном исполнении</w:t>
            </w:r>
          </w:p>
        </w:tc>
        <w:tc>
          <w:tcPr>
            <w:tcW w:w="898" w:type="dxa"/>
            <w:shd w:val="clear" w:color="000000" w:fill="FFFFFF"/>
            <w:tcMar>
              <w:left w:w="28" w:type="dxa"/>
              <w:right w:w="28" w:type="dxa"/>
            </w:tcMar>
            <w:vAlign w:val="center"/>
            <w:hideMark/>
          </w:tcPr>
          <w:p w14:paraId="0C391BFE"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0</w:t>
            </w:r>
          </w:p>
        </w:tc>
        <w:tc>
          <w:tcPr>
            <w:tcW w:w="1035" w:type="dxa"/>
            <w:shd w:val="clear" w:color="000000" w:fill="FFFFFF"/>
            <w:tcMar>
              <w:left w:w="28" w:type="dxa"/>
              <w:right w:w="28" w:type="dxa"/>
            </w:tcMar>
            <w:vAlign w:val="center"/>
            <w:hideMark/>
          </w:tcPr>
          <w:p w14:paraId="05F38857"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0</w:t>
            </w:r>
          </w:p>
        </w:tc>
        <w:tc>
          <w:tcPr>
            <w:tcW w:w="1281" w:type="dxa"/>
            <w:shd w:val="clear" w:color="000000" w:fill="FFFFFF"/>
            <w:tcMar>
              <w:left w:w="28" w:type="dxa"/>
              <w:right w:w="28" w:type="dxa"/>
            </w:tcMar>
            <w:vAlign w:val="center"/>
          </w:tcPr>
          <w:p w14:paraId="6AC21365"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512" w:type="dxa"/>
            <w:shd w:val="clear" w:color="000000" w:fill="FFFFFF"/>
            <w:tcMar>
              <w:left w:w="28" w:type="dxa"/>
              <w:right w:w="28" w:type="dxa"/>
            </w:tcMar>
            <w:vAlign w:val="center"/>
          </w:tcPr>
          <w:p w14:paraId="326F06D3"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Общая протяженность эстакады: 33 метра</w:t>
            </w:r>
          </w:p>
        </w:tc>
        <w:tc>
          <w:tcPr>
            <w:tcW w:w="1563" w:type="dxa"/>
            <w:shd w:val="clear" w:color="000000" w:fill="FFFFFF"/>
            <w:tcMar>
              <w:left w:w="28" w:type="dxa"/>
              <w:right w:w="28" w:type="dxa"/>
            </w:tcMar>
            <w:vAlign w:val="center"/>
            <w:hideMark/>
          </w:tcPr>
          <w:p w14:paraId="68658D2A"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33</w:t>
            </w:r>
          </w:p>
        </w:tc>
        <w:tc>
          <w:tcPr>
            <w:tcW w:w="1731" w:type="dxa"/>
            <w:shd w:val="clear" w:color="000000" w:fill="FFFFFF"/>
            <w:tcMar>
              <w:left w:w="28" w:type="dxa"/>
              <w:right w:w="28" w:type="dxa"/>
            </w:tcMar>
            <w:vAlign w:val="center"/>
          </w:tcPr>
          <w:p w14:paraId="1AE56D29"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На данной эстакаде проложены трубопроводы тепло-водоснабжения и электроснабжения. Трубопроводы ТВС в казне города и в концессии ООО «ПТВС»</w:t>
            </w:r>
          </w:p>
        </w:tc>
      </w:tr>
      <w:tr w:rsidR="00894FD1" w:rsidRPr="00912F86" w14:paraId="3B4CF272" w14:textId="77777777" w:rsidTr="00912F86">
        <w:trPr>
          <w:trHeight w:val="20"/>
        </w:trPr>
        <w:tc>
          <w:tcPr>
            <w:tcW w:w="399" w:type="dxa"/>
            <w:shd w:val="clear" w:color="000000" w:fill="FFFFFF"/>
            <w:tcMar>
              <w:left w:w="28" w:type="dxa"/>
              <w:right w:w="28" w:type="dxa"/>
            </w:tcMar>
            <w:vAlign w:val="center"/>
            <w:hideMark/>
          </w:tcPr>
          <w:p w14:paraId="11540787"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2</w:t>
            </w:r>
          </w:p>
        </w:tc>
        <w:tc>
          <w:tcPr>
            <w:tcW w:w="1457" w:type="dxa"/>
            <w:shd w:val="clear" w:color="000000" w:fill="FFFFFF"/>
            <w:tcMar>
              <w:left w:w="28" w:type="dxa"/>
              <w:right w:w="28" w:type="dxa"/>
            </w:tcMar>
            <w:vAlign w:val="center"/>
            <w:hideMark/>
          </w:tcPr>
          <w:p w14:paraId="5FB192FE"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трубопроводы канализации п. Аэропорт. к жилым домов по ул. Логовая 1, ул. Ручейная, 1, 4, 6, ул. П. Алексеева, д. 2, 8, 14, 12 «А»,16 (согласно схемы)</w:t>
            </w:r>
          </w:p>
        </w:tc>
        <w:tc>
          <w:tcPr>
            <w:tcW w:w="1357" w:type="dxa"/>
            <w:shd w:val="clear" w:color="000000" w:fill="FFFFFF"/>
            <w:tcMar>
              <w:left w:w="28" w:type="dxa"/>
              <w:right w:w="28" w:type="dxa"/>
            </w:tcMar>
            <w:vAlign w:val="center"/>
            <w:hideMark/>
          </w:tcPr>
          <w:p w14:paraId="3A610905"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канализация</w:t>
            </w:r>
          </w:p>
        </w:tc>
        <w:tc>
          <w:tcPr>
            <w:tcW w:w="1221" w:type="dxa"/>
            <w:shd w:val="clear" w:color="000000" w:fill="FFFFFF"/>
            <w:tcMar>
              <w:left w:w="28" w:type="dxa"/>
              <w:right w:w="28" w:type="dxa"/>
            </w:tcMar>
            <w:vAlign w:val="center"/>
            <w:hideMark/>
          </w:tcPr>
          <w:p w14:paraId="37A3CA20"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однотрубное</w:t>
            </w:r>
          </w:p>
        </w:tc>
        <w:tc>
          <w:tcPr>
            <w:tcW w:w="1378" w:type="dxa"/>
            <w:shd w:val="clear" w:color="000000" w:fill="FFFFFF"/>
            <w:tcMar>
              <w:left w:w="28" w:type="dxa"/>
              <w:right w:w="28" w:type="dxa"/>
            </w:tcMar>
            <w:vAlign w:val="center"/>
            <w:hideMark/>
          </w:tcPr>
          <w:p w14:paraId="218E0824"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металл</w:t>
            </w:r>
          </w:p>
        </w:tc>
        <w:tc>
          <w:tcPr>
            <w:tcW w:w="1368" w:type="dxa"/>
            <w:shd w:val="clear" w:color="000000" w:fill="FFFFFF"/>
            <w:tcMar>
              <w:left w:w="28" w:type="dxa"/>
              <w:right w:w="28" w:type="dxa"/>
            </w:tcMar>
            <w:vAlign w:val="center"/>
            <w:hideMark/>
          </w:tcPr>
          <w:p w14:paraId="60DB10BD"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наземная/ подземная</w:t>
            </w:r>
          </w:p>
        </w:tc>
        <w:tc>
          <w:tcPr>
            <w:tcW w:w="898" w:type="dxa"/>
            <w:shd w:val="clear" w:color="000000" w:fill="FFFFFF"/>
            <w:tcMar>
              <w:left w:w="28" w:type="dxa"/>
              <w:right w:w="28" w:type="dxa"/>
            </w:tcMar>
            <w:vAlign w:val="center"/>
            <w:hideMark/>
          </w:tcPr>
          <w:p w14:paraId="4F1DFD53"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200</w:t>
            </w:r>
          </w:p>
        </w:tc>
        <w:tc>
          <w:tcPr>
            <w:tcW w:w="1035" w:type="dxa"/>
            <w:shd w:val="clear" w:color="000000" w:fill="FFFFFF"/>
            <w:tcMar>
              <w:left w:w="28" w:type="dxa"/>
              <w:right w:w="28" w:type="dxa"/>
            </w:tcMar>
            <w:vAlign w:val="center"/>
            <w:hideMark/>
          </w:tcPr>
          <w:p w14:paraId="4C8C2AC0"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0</w:t>
            </w:r>
          </w:p>
        </w:tc>
        <w:tc>
          <w:tcPr>
            <w:tcW w:w="1281" w:type="dxa"/>
            <w:shd w:val="clear" w:color="000000" w:fill="FFFFFF"/>
            <w:tcMar>
              <w:left w:w="28" w:type="dxa"/>
              <w:right w:w="28" w:type="dxa"/>
            </w:tcMar>
            <w:vAlign w:val="center"/>
          </w:tcPr>
          <w:p w14:paraId="3850DA2C"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512" w:type="dxa"/>
            <w:shd w:val="clear" w:color="000000" w:fill="FFFFFF"/>
            <w:tcMar>
              <w:left w:w="28" w:type="dxa"/>
              <w:right w:w="28" w:type="dxa"/>
            </w:tcMar>
            <w:vAlign w:val="center"/>
          </w:tcPr>
          <w:p w14:paraId="10CE9C55"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327</w:t>
            </w:r>
          </w:p>
        </w:tc>
        <w:tc>
          <w:tcPr>
            <w:tcW w:w="1563" w:type="dxa"/>
            <w:shd w:val="clear" w:color="000000" w:fill="FFFFFF"/>
            <w:tcMar>
              <w:left w:w="28" w:type="dxa"/>
              <w:right w:w="28" w:type="dxa"/>
            </w:tcMar>
            <w:vAlign w:val="center"/>
            <w:hideMark/>
          </w:tcPr>
          <w:p w14:paraId="61503441"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327</w:t>
            </w:r>
          </w:p>
        </w:tc>
        <w:tc>
          <w:tcPr>
            <w:tcW w:w="1731" w:type="dxa"/>
            <w:shd w:val="clear" w:color="000000" w:fill="FFFFFF"/>
            <w:tcMar>
              <w:left w:w="28" w:type="dxa"/>
              <w:right w:w="28" w:type="dxa"/>
            </w:tcMar>
            <w:vAlign w:val="center"/>
          </w:tcPr>
          <w:p w14:paraId="5CF19779"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Водоотведение с МКД</w:t>
            </w:r>
          </w:p>
        </w:tc>
      </w:tr>
      <w:tr w:rsidR="00894FD1" w:rsidRPr="00912F86" w14:paraId="52AFA98F" w14:textId="77777777" w:rsidTr="00912F86">
        <w:trPr>
          <w:trHeight w:val="20"/>
        </w:trPr>
        <w:tc>
          <w:tcPr>
            <w:tcW w:w="399" w:type="dxa"/>
            <w:shd w:val="clear" w:color="000000" w:fill="FFFFFF"/>
            <w:tcMar>
              <w:left w:w="28" w:type="dxa"/>
              <w:right w:w="28" w:type="dxa"/>
            </w:tcMar>
            <w:vAlign w:val="center"/>
            <w:hideMark/>
          </w:tcPr>
          <w:p w14:paraId="11FDD210"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3</w:t>
            </w:r>
          </w:p>
        </w:tc>
        <w:tc>
          <w:tcPr>
            <w:tcW w:w="1457" w:type="dxa"/>
            <w:shd w:val="clear" w:color="000000" w:fill="FFFFFF"/>
            <w:tcMar>
              <w:left w:w="28" w:type="dxa"/>
              <w:right w:w="28" w:type="dxa"/>
            </w:tcMar>
            <w:vAlign w:val="center"/>
            <w:hideMark/>
          </w:tcPr>
          <w:p w14:paraId="517070B3"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трубопровод канализации п. Заречный (от ж.д. № 27 по ул. Заречной  до ул. Соболева, д. 16) (согласно схемы)</w:t>
            </w:r>
          </w:p>
        </w:tc>
        <w:tc>
          <w:tcPr>
            <w:tcW w:w="1357" w:type="dxa"/>
            <w:shd w:val="clear" w:color="000000" w:fill="FFFFFF"/>
            <w:tcMar>
              <w:left w:w="28" w:type="dxa"/>
              <w:right w:w="28" w:type="dxa"/>
            </w:tcMar>
            <w:vAlign w:val="center"/>
            <w:hideMark/>
          </w:tcPr>
          <w:p w14:paraId="61A06867"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канализация</w:t>
            </w:r>
          </w:p>
        </w:tc>
        <w:tc>
          <w:tcPr>
            <w:tcW w:w="1221" w:type="dxa"/>
            <w:shd w:val="clear" w:color="000000" w:fill="FFFFFF"/>
            <w:tcMar>
              <w:left w:w="28" w:type="dxa"/>
              <w:right w:w="28" w:type="dxa"/>
            </w:tcMar>
            <w:vAlign w:val="center"/>
            <w:hideMark/>
          </w:tcPr>
          <w:p w14:paraId="61D22E67"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однотрубное</w:t>
            </w:r>
          </w:p>
        </w:tc>
        <w:tc>
          <w:tcPr>
            <w:tcW w:w="1378" w:type="dxa"/>
            <w:shd w:val="clear" w:color="000000" w:fill="FFFFFF"/>
            <w:tcMar>
              <w:left w:w="28" w:type="dxa"/>
              <w:right w:w="28" w:type="dxa"/>
            </w:tcMar>
            <w:vAlign w:val="center"/>
            <w:hideMark/>
          </w:tcPr>
          <w:p w14:paraId="574B1057"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металл</w:t>
            </w:r>
          </w:p>
        </w:tc>
        <w:tc>
          <w:tcPr>
            <w:tcW w:w="1368" w:type="dxa"/>
            <w:shd w:val="clear" w:color="000000" w:fill="FFFFFF"/>
            <w:tcMar>
              <w:left w:w="28" w:type="dxa"/>
              <w:right w:w="28" w:type="dxa"/>
            </w:tcMar>
            <w:vAlign w:val="center"/>
            <w:hideMark/>
          </w:tcPr>
          <w:p w14:paraId="75BEBB29"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наземная/ подземная</w:t>
            </w:r>
          </w:p>
        </w:tc>
        <w:tc>
          <w:tcPr>
            <w:tcW w:w="898" w:type="dxa"/>
            <w:shd w:val="clear" w:color="000000" w:fill="FFFFFF"/>
            <w:tcMar>
              <w:left w:w="28" w:type="dxa"/>
              <w:right w:w="28" w:type="dxa"/>
            </w:tcMar>
            <w:vAlign w:val="center"/>
            <w:hideMark/>
          </w:tcPr>
          <w:p w14:paraId="311F00C4"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150</w:t>
            </w:r>
          </w:p>
        </w:tc>
        <w:tc>
          <w:tcPr>
            <w:tcW w:w="1035" w:type="dxa"/>
            <w:shd w:val="clear" w:color="000000" w:fill="FFFFFF"/>
            <w:tcMar>
              <w:left w:w="28" w:type="dxa"/>
              <w:right w:w="28" w:type="dxa"/>
            </w:tcMar>
            <w:vAlign w:val="center"/>
            <w:hideMark/>
          </w:tcPr>
          <w:p w14:paraId="0D6D3633"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0</w:t>
            </w:r>
          </w:p>
        </w:tc>
        <w:tc>
          <w:tcPr>
            <w:tcW w:w="1281" w:type="dxa"/>
            <w:shd w:val="clear" w:color="000000" w:fill="FFFFFF"/>
            <w:tcMar>
              <w:left w:w="28" w:type="dxa"/>
              <w:right w:w="28" w:type="dxa"/>
            </w:tcMar>
            <w:vAlign w:val="center"/>
          </w:tcPr>
          <w:p w14:paraId="31C4F195" w14:textId="77777777" w:rsidR="00894FD1" w:rsidRPr="00912F86" w:rsidRDefault="00894FD1" w:rsidP="00C6441A">
            <w:pPr>
              <w:tabs>
                <w:tab w:val="left" w:pos="1134"/>
              </w:tabs>
              <w:contextualSpacing/>
              <w:jc w:val="center"/>
              <w:rPr>
                <w:rFonts w:ascii="Times New Roman" w:hAnsi="Times New Roman"/>
                <w:szCs w:val="20"/>
              </w:rPr>
            </w:pPr>
          </w:p>
        </w:tc>
        <w:tc>
          <w:tcPr>
            <w:tcW w:w="1512" w:type="dxa"/>
            <w:shd w:val="clear" w:color="000000" w:fill="FFFFFF"/>
            <w:tcMar>
              <w:left w:w="28" w:type="dxa"/>
              <w:right w:w="28" w:type="dxa"/>
            </w:tcMar>
            <w:vAlign w:val="center"/>
          </w:tcPr>
          <w:p w14:paraId="6B74BDAA"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107</w:t>
            </w:r>
          </w:p>
        </w:tc>
        <w:tc>
          <w:tcPr>
            <w:tcW w:w="1563" w:type="dxa"/>
            <w:shd w:val="clear" w:color="000000" w:fill="FFFFFF"/>
            <w:tcMar>
              <w:left w:w="28" w:type="dxa"/>
              <w:right w:w="28" w:type="dxa"/>
            </w:tcMar>
            <w:vAlign w:val="center"/>
            <w:hideMark/>
          </w:tcPr>
          <w:p w14:paraId="789D091B" w14:textId="77777777" w:rsidR="00894FD1" w:rsidRPr="00912F86" w:rsidRDefault="00894FD1" w:rsidP="00C6441A">
            <w:pPr>
              <w:tabs>
                <w:tab w:val="left" w:pos="1134"/>
              </w:tabs>
              <w:contextualSpacing/>
              <w:jc w:val="center"/>
              <w:rPr>
                <w:rFonts w:ascii="Times New Roman" w:hAnsi="Times New Roman"/>
                <w:szCs w:val="20"/>
              </w:rPr>
            </w:pPr>
            <w:r w:rsidRPr="00912F86">
              <w:rPr>
                <w:rFonts w:ascii="Times New Roman" w:hAnsi="Times New Roman"/>
                <w:szCs w:val="20"/>
              </w:rPr>
              <w:t>107</w:t>
            </w:r>
          </w:p>
        </w:tc>
        <w:tc>
          <w:tcPr>
            <w:tcW w:w="1731" w:type="dxa"/>
            <w:shd w:val="clear" w:color="000000" w:fill="FFFFFF"/>
            <w:tcMar>
              <w:left w:w="28" w:type="dxa"/>
              <w:right w:w="28" w:type="dxa"/>
            </w:tcMar>
            <w:vAlign w:val="center"/>
          </w:tcPr>
          <w:p w14:paraId="3B7355CF"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Распределительный трубопровод ХВС питающий ж.д., и подводящий трубопровод на ГАИ</w:t>
            </w:r>
          </w:p>
        </w:tc>
      </w:tr>
      <w:tr w:rsidR="00894FD1" w:rsidRPr="00912F86" w14:paraId="4963FCCD" w14:textId="77777777" w:rsidTr="00912F86">
        <w:trPr>
          <w:trHeight w:val="20"/>
        </w:trPr>
        <w:tc>
          <w:tcPr>
            <w:tcW w:w="399" w:type="dxa"/>
            <w:shd w:val="clear" w:color="000000" w:fill="FFFFFF"/>
            <w:tcMar>
              <w:left w:w="28" w:type="dxa"/>
              <w:right w:w="28" w:type="dxa"/>
            </w:tcMar>
            <w:vAlign w:val="center"/>
          </w:tcPr>
          <w:p w14:paraId="3808B81A"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457" w:type="dxa"/>
            <w:shd w:val="clear" w:color="000000" w:fill="FFFFFF"/>
            <w:tcMar>
              <w:left w:w="28" w:type="dxa"/>
              <w:right w:w="28" w:type="dxa"/>
            </w:tcMar>
            <w:vAlign w:val="center"/>
          </w:tcPr>
          <w:p w14:paraId="418B9F87" w14:textId="77777777" w:rsidR="00894FD1" w:rsidRPr="00912F86" w:rsidRDefault="00912F86" w:rsidP="00C6441A">
            <w:pPr>
              <w:tabs>
                <w:tab w:val="left" w:pos="1134"/>
              </w:tabs>
              <w:contextualSpacing/>
              <w:jc w:val="center"/>
              <w:rPr>
                <w:rFonts w:ascii="Times New Roman" w:hAnsi="Times New Roman"/>
                <w:szCs w:val="20"/>
              </w:rPr>
            </w:pPr>
            <w:r>
              <w:rPr>
                <w:rFonts w:ascii="Times New Roman" w:hAnsi="Times New Roman"/>
                <w:szCs w:val="20"/>
              </w:rPr>
              <w:t>Всего</w:t>
            </w:r>
          </w:p>
        </w:tc>
        <w:tc>
          <w:tcPr>
            <w:tcW w:w="1357" w:type="dxa"/>
            <w:shd w:val="clear" w:color="000000" w:fill="FFFFFF"/>
            <w:tcMar>
              <w:left w:w="28" w:type="dxa"/>
              <w:right w:w="28" w:type="dxa"/>
            </w:tcMar>
            <w:vAlign w:val="center"/>
          </w:tcPr>
          <w:p w14:paraId="2473CEF8"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канализация</w:t>
            </w:r>
          </w:p>
        </w:tc>
        <w:tc>
          <w:tcPr>
            <w:tcW w:w="1221" w:type="dxa"/>
            <w:shd w:val="clear" w:color="000000" w:fill="FFFFFF"/>
            <w:tcMar>
              <w:left w:w="28" w:type="dxa"/>
              <w:right w:w="28" w:type="dxa"/>
            </w:tcMar>
            <w:vAlign w:val="center"/>
          </w:tcPr>
          <w:p w14:paraId="09D7BA2B"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378" w:type="dxa"/>
            <w:shd w:val="clear" w:color="000000" w:fill="FFFFFF"/>
            <w:tcMar>
              <w:left w:w="28" w:type="dxa"/>
              <w:right w:w="28" w:type="dxa"/>
            </w:tcMar>
            <w:vAlign w:val="center"/>
          </w:tcPr>
          <w:p w14:paraId="340DAE55"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368" w:type="dxa"/>
            <w:shd w:val="clear" w:color="000000" w:fill="FFFFFF"/>
            <w:tcMar>
              <w:left w:w="28" w:type="dxa"/>
              <w:right w:w="28" w:type="dxa"/>
            </w:tcMar>
            <w:vAlign w:val="center"/>
          </w:tcPr>
          <w:p w14:paraId="0BE5BAE3"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898" w:type="dxa"/>
            <w:shd w:val="clear" w:color="000000" w:fill="FFFFFF"/>
            <w:tcMar>
              <w:left w:w="28" w:type="dxa"/>
              <w:right w:w="28" w:type="dxa"/>
            </w:tcMar>
            <w:vAlign w:val="center"/>
          </w:tcPr>
          <w:p w14:paraId="073F5F4D"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035" w:type="dxa"/>
            <w:shd w:val="clear" w:color="000000" w:fill="FFFFFF"/>
            <w:tcMar>
              <w:left w:w="28" w:type="dxa"/>
              <w:right w:w="28" w:type="dxa"/>
            </w:tcMar>
            <w:vAlign w:val="center"/>
          </w:tcPr>
          <w:p w14:paraId="2537AF5E"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281" w:type="dxa"/>
            <w:shd w:val="clear" w:color="000000" w:fill="FFFFFF"/>
            <w:tcMar>
              <w:left w:w="28" w:type="dxa"/>
              <w:right w:w="28" w:type="dxa"/>
            </w:tcMar>
            <w:vAlign w:val="center"/>
          </w:tcPr>
          <w:p w14:paraId="644F6AEF" w14:textId="77777777" w:rsidR="00894FD1" w:rsidRPr="00912F86" w:rsidRDefault="00894FD1" w:rsidP="00C6441A">
            <w:pPr>
              <w:tabs>
                <w:tab w:val="left" w:pos="1134"/>
              </w:tabs>
              <w:contextualSpacing/>
              <w:jc w:val="center"/>
              <w:rPr>
                <w:rFonts w:ascii="Times New Roman" w:hAnsi="Times New Roman"/>
                <w:color w:val="000000"/>
                <w:szCs w:val="20"/>
              </w:rPr>
            </w:pPr>
          </w:p>
        </w:tc>
        <w:tc>
          <w:tcPr>
            <w:tcW w:w="1512" w:type="dxa"/>
            <w:shd w:val="clear" w:color="000000" w:fill="FFFFFF"/>
            <w:tcMar>
              <w:left w:w="28" w:type="dxa"/>
              <w:right w:w="28" w:type="dxa"/>
            </w:tcMar>
            <w:vAlign w:val="center"/>
          </w:tcPr>
          <w:p w14:paraId="55C63F18"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434</w:t>
            </w:r>
          </w:p>
        </w:tc>
        <w:tc>
          <w:tcPr>
            <w:tcW w:w="1563" w:type="dxa"/>
            <w:shd w:val="clear" w:color="000000" w:fill="FFFFFF"/>
            <w:tcMar>
              <w:left w:w="28" w:type="dxa"/>
              <w:right w:w="28" w:type="dxa"/>
            </w:tcMar>
            <w:vAlign w:val="center"/>
          </w:tcPr>
          <w:p w14:paraId="316F679E" w14:textId="77777777" w:rsidR="00894FD1" w:rsidRPr="00912F86" w:rsidRDefault="00894FD1" w:rsidP="00C6441A">
            <w:pPr>
              <w:tabs>
                <w:tab w:val="left" w:pos="1134"/>
              </w:tabs>
              <w:contextualSpacing/>
              <w:jc w:val="center"/>
              <w:rPr>
                <w:rFonts w:ascii="Times New Roman" w:hAnsi="Times New Roman"/>
                <w:color w:val="000000"/>
                <w:szCs w:val="20"/>
              </w:rPr>
            </w:pPr>
            <w:r w:rsidRPr="00912F86">
              <w:rPr>
                <w:rFonts w:ascii="Times New Roman" w:hAnsi="Times New Roman"/>
                <w:color w:val="000000"/>
                <w:szCs w:val="20"/>
              </w:rPr>
              <w:t>434</w:t>
            </w:r>
          </w:p>
        </w:tc>
        <w:tc>
          <w:tcPr>
            <w:tcW w:w="1731" w:type="dxa"/>
            <w:shd w:val="clear" w:color="000000" w:fill="FFFFFF"/>
            <w:tcMar>
              <w:left w:w="28" w:type="dxa"/>
              <w:right w:w="28" w:type="dxa"/>
            </w:tcMar>
            <w:vAlign w:val="center"/>
          </w:tcPr>
          <w:p w14:paraId="19E6E175" w14:textId="77777777" w:rsidR="00894FD1" w:rsidRPr="00912F86" w:rsidRDefault="00894FD1" w:rsidP="00C6441A">
            <w:pPr>
              <w:tabs>
                <w:tab w:val="left" w:pos="1134"/>
              </w:tabs>
              <w:contextualSpacing/>
              <w:jc w:val="center"/>
              <w:rPr>
                <w:rFonts w:ascii="Times New Roman" w:hAnsi="Times New Roman"/>
                <w:color w:val="000000"/>
                <w:szCs w:val="20"/>
              </w:rPr>
            </w:pPr>
          </w:p>
        </w:tc>
      </w:tr>
    </w:tbl>
    <w:p w14:paraId="1BE62043" w14:textId="77777777" w:rsidR="001B1B53" w:rsidRPr="00A27C2D" w:rsidRDefault="001B1B53" w:rsidP="00A27C2D">
      <w:pPr>
        <w:tabs>
          <w:tab w:val="left" w:pos="1134"/>
        </w:tabs>
        <w:spacing w:line="276" w:lineRule="auto"/>
        <w:ind w:firstLine="851"/>
        <w:rPr>
          <w:rFonts w:ascii="Times New Roman" w:hAnsi="Times New Roman"/>
          <w:b/>
          <w:color w:val="000000" w:themeColor="text1"/>
          <w:sz w:val="24"/>
          <w:szCs w:val="20"/>
        </w:rPr>
      </w:pPr>
    </w:p>
    <w:p w14:paraId="6670715F" w14:textId="77777777" w:rsidR="001B1B53" w:rsidRPr="00A27C2D" w:rsidRDefault="001B1B53" w:rsidP="00A27C2D">
      <w:pPr>
        <w:tabs>
          <w:tab w:val="left" w:pos="1134"/>
        </w:tabs>
        <w:spacing w:line="276" w:lineRule="auto"/>
        <w:ind w:firstLine="851"/>
        <w:rPr>
          <w:rFonts w:ascii="Times New Roman" w:hAnsi="Times New Roman"/>
          <w:color w:val="000000" w:themeColor="text1"/>
          <w:sz w:val="24"/>
        </w:rPr>
        <w:sectPr w:rsidR="001B1B53" w:rsidRPr="00A27C2D" w:rsidSect="001B1B53">
          <w:pgSz w:w="16838" w:h="11906" w:orient="landscape"/>
          <w:pgMar w:top="1418" w:right="851" w:bottom="851" w:left="851" w:header="283" w:footer="567" w:gutter="0"/>
          <w:cols w:space="708"/>
          <w:docGrid w:linePitch="360"/>
        </w:sectPr>
      </w:pPr>
    </w:p>
    <w:p w14:paraId="02BA2AD9" w14:textId="77777777" w:rsidR="00671F19" w:rsidRPr="00A27C2D" w:rsidRDefault="00671F19" w:rsidP="00912F86">
      <w:pPr>
        <w:pStyle w:val="1"/>
        <w:pageBreakBefore/>
        <w:tabs>
          <w:tab w:val="left" w:pos="1134"/>
        </w:tabs>
        <w:spacing w:before="0" w:line="276" w:lineRule="auto"/>
        <w:ind w:firstLine="709"/>
        <w:contextualSpacing/>
        <w:rPr>
          <w:rFonts w:ascii="Times New Roman" w:hAnsi="Times New Roman"/>
          <w:sz w:val="24"/>
          <w:szCs w:val="24"/>
        </w:rPr>
      </w:pPr>
      <w:bookmarkStart w:id="182" w:name="_Toc105583499"/>
      <w:bookmarkStart w:id="183" w:name="_Toc111739136"/>
      <w:bookmarkStart w:id="184" w:name="_Toc111739242"/>
      <w:bookmarkStart w:id="185" w:name="_Toc111739442"/>
      <w:bookmarkStart w:id="186" w:name="_Toc236080573"/>
      <w:bookmarkStart w:id="187" w:name="_Toc236951393"/>
      <w:bookmarkStart w:id="188" w:name="_Toc156797128"/>
      <w:bookmarkStart w:id="189" w:name="_Toc157496056"/>
      <w:bookmarkStart w:id="190" w:name="_Toc380393376"/>
      <w:r w:rsidRPr="00A27C2D">
        <w:rPr>
          <w:rFonts w:ascii="Times New Roman" w:hAnsi="Times New Roman"/>
          <w:sz w:val="24"/>
          <w:szCs w:val="24"/>
        </w:rPr>
        <w:lastRenderedPageBreak/>
        <w:t>Глава 3 ЭЛЕКТРОННАЯ МОДЕЛЬ СХЕМЫ ВОДОСНАБЖЕНИЯ И ВОДООТВЕДЕНИЯ</w:t>
      </w:r>
      <w:bookmarkEnd w:id="182"/>
      <w:bookmarkEnd w:id="183"/>
      <w:bookmarkEnd w:id="184"/>
      <w:bookmarkEnd w:id="185"/>
      <w:r w:rsidRPr="00A27C2D">
        <w:rPr>
          <w:rFonts w:ascii="Times New Roman" w:hAnsi="Times New Roman"/>
          <w:sz w:val="24"/>
          <w:szCs w:val="24"/>
        </w:rPr>
        <w:t xml:space="preserve"> НА ТЕРРИТОРИИ </w:t>
      </w:r>
      <w:bookmarkEnd w:id="186"/>
      <w:r w:rsidR="00317313">
        <w:rPr>
          <w:rFonts w:ascii="Times New Roman" w:hAnsi="Times New Roman"/>
          <w:sz w:val="24"/>
          <w:szCs w:val="24"/>
        </w:rPr>
        <w:t>ГОРОДСКОГО ПОСЕЛЕНИЯ «ГОРОД МИРНЫЙ»</w:t>
      </w:r>
      <w:bookmarkEnd w:id="187"/>
    </w:p>
    <w:p w14:paraId="3B0A786F"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В ходе актуализации Схемы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создана электронная модель (далее – ЭМ) в программно-расчетном комплексе ZuluHydro и ZuluDrain компании «Политерм». В качестве основ для разработки ЭМ были использованы спутниковые карты, топографическая съемка местности, данные по водопотреблению и водоотведению каждого абонента, этажность здания, диаметр и длина каждого трубопровода, насосное оборудование ВНС, объем резервуаров, высота резервуаров, оборудование КОС.</w:t>
      </w:r>
    </w:p>
    <w:p w14:paraId="1BBB1D9C"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ЭМ систем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содержит:</w:t>
      </w:r>
    </w:p>
    <w:p w14:paraId="746BA7A2"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1) графическое представление объектов централизованных систем водоснабжения и водоотведения с привязкой к топографической основе территории и полным описанием связности объектов;</w:t>
      </w:r>
    </w:p>
    <w:p w14:paraId="610AFA5F"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2) описание основных объектов централизованных систем водоснабжения и водоотведения;</w:t>
      </w:r>
    </w:p>
    <w:p w14:paraId="7D33E68D"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3) описание реальных характеристик режимов работы централизованных систем водоснабжения и водоотведения (почасовые зависимости расход/напор для всех насосных станций и диктующих точек сети в часы максимального, минимального и среднего водоразбора в зависимости от сезона) и ее отдельных элементов;</w:t>
      </w:r>
    </w:p>
    <w:p w14:paraId="4B209978"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4) моделирование всех видов переключений, осуществляемых на водопроводных сетях (изменение состояния запорно-регулирующей арматуры, включение, отключение, регулирование групп насосных агрегатов, изменения установок регуляторов), в том числе переключения абонентов между станциями подготовки воды питьевого качества;</w:t>
      </w:r>
    </w:p>
    <w:p w14:paraId="3CAC805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5) балансировка расходов воды и расчета потерь напора по участкам водопроводной сети;</w:t>
      </w:r>
    </w:p>
    <w:p w14:paraId="40C3503C"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6) гидравлический расчет канализационных сетей (самотечных и напорных);</w:t>
      </w:r>
    </w:p>
    <w:p w14:paraId="1FE9D91A"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7) балансировка расходов сточных вод по участкам канализационной сети;</w:t>
      </w:r>
    </w:p>
    <w:p w14:paraId="693A82F9"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8) групповые изменения характеристик объектов централизованной системы водоснабжения и (или) водоотведения (участков водопроводных и (или) канализационных сетей, абонентов) с целью моделирования различных перспективных вариантов;</w:t>
      </w:r>
    </w:p>
    <w:p w14:paraId="04BF8412"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9) оценка осуществимости сценариев перспективного развития централизованной системы водоснабжения и (или) водоотведения с точки зрения обеспечения гидравлических режимов.</w:t>
      </w:r>
    </w:p>
    <w:p w14:paraId="423A5272"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5279CA30"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191" w:name="_Toc520812823"/>
      <w:bookmarkStart w:id="192" w:name="_Toc522544367"/>
      <w:bookmarkStart w:id="193" w:name="_Toc115700551"/>
      <w:bookmarkStart w:id="194" w:name="_Toc175059535"/>
      <w:bookmarkStart w:id="195" w:name="_Toc176450137"/>
      <w:bookmarkStart w:id="196" w:name="_Toc213946572"/>
      <w:bookmarkStart w:id="197" w:name="_Toc236080574"/>
      <w:bookmarkStart w:id="198" w:name="_Toc236951394"/>
      <w:r w:rsidRPr="00A27C2D">
        <w:rPr>
          <w:rFonts w:ascii="Times New Roman" w:hAnsi="Times New Roman"/>
          <w:b/>
          <w:color w:val="000000" w:themeColor="text1"/>
          <w:sz w:val="24"/>
        </w:rPr>
        <w:t>Графическое представление объектов централизованной системы водоснабжения и водоотведения с привязкой к топографической основе территории и полным описанием связности объектов</w:t>
      </w:r>
      <w:bookmarkEnd w:id="191"/>
      <w:bookmarkEnd w:id="192"/>
      <w:bookmarkEnd w:id="193"/>
      <w:bookmarkEnd w:id="194"/>
      <w:bookmarkEnd w:id="195"/>
      <w:bookmarkEnd w:id="196"/>
      <w:bookmarkEnd w:id="197"/>
      <w:bookmarkEnd w:id="198"/>
    </w:p>
    <w:p w14:paraId="254E670F"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Информационно-графическое описание объектов системы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 xml:space="preserve">в слоях ЭМ представлены графическим изображением объектов системы водоснабжения и водоотведения с привязкой к топоснове поселения и полным топологическим описанием связности объектов, а также паспортизацией объектов системы водоснабжения и водоотведения (источников водоснабжения, участков </w:t>
      </w:r>
      <w:r w:rsidRPr="00A27C2D">
        <w:rPr>
          <w:rFonts w:ascii="Times New Roman" w:hAnsi="Times New Roman"/>
          <w:color w:val="000000" w:themeColor="text1"/>
          <w:sz w:val="24"/>
        </w:rPr>
        <w:lastRenderedPageBreak/>
        <w:t>канализационных и водопроводных сетей, оборудования объектов водоснабжения и водоотведения).</w:t>
      </w:r>
    </w:p>
    <w:p w14:paraId="4BD47933"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Основой семантических данных об объектах системы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были базы данных и информация, собранная в процессе выполнения анализа существующего состояния системы водоснабжения и водоотведения.</w:t>
      </w:r>
    </w:p>
    <w:p w14:paraId="313A6FB2"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В составе ЭМ существующей системы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отдельными слоями представлены:</w:t>
      </w:r>
    </w:p>
    <w:p w14:paraId="29DBD529" w14:textId="77777777" w:rsidR="00671F19" w:rsidRPr="00A27C2D" w:rsidRDefault="00671F19" w:rsidP="00912F86">
      <w:pPr>
        <w:pStyle w:val="af"/>
        <w:numPr>
          <w:ilvl w:val="0"/>
          <w:numId w:val="39"/>
        </w:numPr>
        <w:tabs>
          <w:tab w:val="left" w:pos="1134"/>
        </w:tabs>
        <w:spacing w:after="0"/>
        <w:ind w:left="0" w:firstLine="709"/>
        <w:jc w:val="both"/>
        <w:rPr>
          <w:color w:val="000000" w:themeColor="text1"/>
          <w:szCs w:val="24"/>
        </w:rPr>
      </w:pPr>
      <w:r w:rsidRPr="00A27C2D">
        <w:rPr>
          <w:color w:val="000000" w:themeColor="text1"/>
          <w:szCs w:val="24"/>
        </w:rPr>
        <w:t>топоснова поселения;</w:t>
      </w:r>
    </w:p>
    <w:p w14:paraId="718D4309" w14:textId="77777777" w:rsidR="00671F19" w:rsidRPr="00A27C2D" w:rsidRDefault="00671F19" w:rsidP="00912F86">
      <w:pPr>
        <w:pStyle w:val="af"/>
        <w:numPr>
          <w:ilvl w:val="0"/>
          <w:numId w:val="39"/>
        </w:numPr>
        <w:tabs>
          <w:tab w:val="left" w:pos="1134"/>
        </w:tabs>
        <w:spacing w:after="0"/>
        <w:ind w:left="0" w:firstLine="709"/>
        <w:jc w:val="both"/>
        <w:rPr>
          <w:color w:val="000000" w:themeColor="text1"/>
          <w:szCs w:val="24"/>
        </w:rPr>
      </w:pPr>
      <w:r w:rsidRPr="00A27C2D">
        <w:rPr>
          <w:color w:val="000000" w:themeColor="text1"/>
          <w:szCs w:val="24"/>
        </w:rPr>
        <w:t xml:space="preserve">адресный план поселения; </w:t>
      </w:r>
    </w:p>
    <w:p w14:paraId="53519280" w14:textId="77777777" w:rsidR="00671F19" w:rsidRPr="00A27C2D" w:rsidRDefault="00671F19" w:rsidP="00912F86">
      <w:pPr>
        <w:pStyle w:val="af"/>
        <w:numPr>
          <w:ilvl w:val="0"/>
          <w:numId w:val="39"/>
        </w:numPr>
        <w:tabs>
          <w:tab w:val="left" w:pos="1134"/>
        </w:tabs>
        <w:spacing w:after="0"/>
        <w:ind w:left="0" w:firstLine="709"/>
        <w:jc w:val="both"/>
        <w:rPr>
          <w:color w:val="000000" w:themeColor="text1"/>
          <w:szCs w:val="24"/>
        </w:rPr>
      </w:pPr>
      <w:r w:rsidRPr="00A27C2D">
        <w:rPr>
          <w:color w:val="000000" w:themeColor="text1"/>
          <w:szCs w:val="24"/>
        </w:rPr>
        <w:t>слои, содержащие сетки районирования поселения;</w:t>
      </w:r>
    </w:p>
    <w:p w14:paraId="7B6E176E" w14:textId="77777777" w:rsidR="00671F19" w:rsidRPr="00A27C2D" w:rsidRDefault="00671F19" w:rsidP="00912F86">
      <w:pPr>
        <w:pStyle w:val="af"/>
        <w:numPr>
          <w:ilvl w:val="0"/>
          <w:numId w:val="39"/>
        </w:numPr>
        <w:tabs>
          <w:tab w:val="left" w:pos="1134"/>
        </w:tabs>
        <w:spacing w:after="0"/>
        <w:ind w:left="0" w:firstLine="709"/>
        <w:jc w:val="both"/>
        <w:rPr>
          <w:color w:val="000000" w:themeColor="text1"/>
          <w:szCs w:val="24"/>
        </w:rPr>
      </w:pPr>
      <w:r w:rsidRPr="00A27C2D">
        <w:rPr>
          <w:color w:val="000000" w:themeColor="text1"/>
          <w:szCs w:val="24"/>
        </w:rPr>
        <w:t>отдельные расчетные слои ZULU по отдельным зонам водоснабжения и водоотведения поселения;</w:t>
      </w:r>
    </w:p>
    <w:p w14:paraId="4985DC7C" w14:textId="77777777" w:rsidR="00671F19" w:rsidRPr="00A27C2D" w:rsidRDefault="00671F19" w:rsidP="00912F86">
      <w:pPr>
        <w:pStyle w:val="af"/>
        <w:numPr>
          <w:ilvl w:val="0"/>
          <w:numId w:val="39"/>
        </w:numPr>
        <w:tabs>
          <w:tab w:val="left" w:pos="1134"/>
        </w:tabs>
        <w:spacing w:after="0"/>
        <w:ind w:left="0" w:firstLine="709"/>
        <w:jc w:val="both"/>
        <w:rPr>
          <w:color w:val="000000" w:themeColor="text1"/>
          <w:szCs w:val="24"/>
        </w:rPr>
      </w:pPr>
      <w:r w:rsidRPr="00A27C2D">
        <w:rPr>
          <w:color w:val="000000" w:themeColor="text1"/>
          <w:szCs w:val="24"/>
        </w:rPr>
        <w:t xml:space="preserve">объединенные информационные слои по источникам и потребителям поселения, созданные для выполнения пространственных технологических запросов по системе в рамках принятой при актуализации Схемы водоснабжения и водоотведения </w:t>
      </w:r>
      <w:r w:rsidRPr="00A27C2D">
        <w:rPr>
          <w:szCs w:val="24"/>
        </w:rPr>
        <w:t xml:space="preserve">на территории </w:t>
      </w:r>
      <w:r w:rsidR="00904514" w:rsidRPr="00A27C2D">
        <w:rPr>
          <w:szCs w:val="24"/>
        </w:rPr>
        <w:t>ГП «</w:t>
      </w:r>
      <w:r w:rsidR="009519AF">
        <w:t>Город Мирный</w:t>
      </w:r>
      <w:r w:rsidRPr="00A27C2D">
        <w:rPr>
          <w:szCs w:val="24"/>
        </w:rPr>
        <w:t xml:space="preserve">» </w:t>
      </w:r>
      <w:r w:rsidRPr="00A27C2D">
        <w:rPr>
          <w:color w:val="000000" w:themeColor="text1"/>
          <w:szCs w:val="24"/>
        </w:rPr>
        <w:t>сетки расчетных единиц деления поселения или любых других территориальных разрезах в целях решения аналитических задач.</w:t>
      </w:r>
    </w:p>
    <w:p w14:paraId="2F684EE6"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4FA79CD4"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199" w:name="_Toc520812824"/>
      <w:bookmarkStart w:id="200" w:name="_Toc522544368"/>
      <w:bookmarkStart w:id="201" w:name="_Toc115700552"/>
      <w:bookmarkStart w:id="202" w:name="_Toc175059536"/>
      <w:bookmarkStart w:id="203" w:name="_Toc176450138"/>
      <w:bookmarkStart w:id="204" w:name="_Toc213946573"/>
      <w:bookmarkStart w:id="205" w:name="_Toc236080575"/>
      <w:bookmarkStart w:id="206" w:name="_Toc236951395"/>
      <w:r w:rsidRPr="00A27C2D">
        <w:rPr>
          <w:rFonts w:ascii="Times New Roman" w:hAnsi="Times New Roman"/>
          <w:b/>
          <w:color w:val="000000" w:themeColor="text1"/>
          <w:sz w:val="24"/>
        </w:rPr>
        <w:t>Описание основных объектов централизованной системы водоснабжения и водоотведения</w:t>
      </w:r>
      <w:bookmarkEnd w:id="199"/>
      <w:bookmarkEnd w:id="200"/>
      <w:bookmarkEnd w:id="201"/>
      <w:bookmarkEnd w:id="202"/>
      <w:bookmarkEnd w:id="203"/>
      <w:bookmarkEnd w:id="204"/>
      <w:bookmarkEnd w:id="205"/>
      <w:bookmarkEnd w:id="206"/>
    </w:p>
    <w:p w14:paraId="6C385199"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В программном комплексе к объектам систем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относятся следующие элементы, которые образуют между собой связанную структуру: источник, участок водопроводной и канализационной сети, узел, потребитель. Каждый элемент имеет свой паспорт объекта, состоящий из описательных характеристик. Среди этих характеристик есть как необходимые для проведения гидравлического расчета и решения иных расчетно-аналитических задач, так и чисто справочные. Процедуры технологического ввода позволяют корректно заполнить базу данных характеристик узлов и участков водопроводной и канализационной сети.</w:t>
      </w:r>
    </w:p>
    <w:p w14:paraId="479F3997"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42713BFC"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07" w:name="_Toc520812825"/>
      <w:bookmarkStart w:id="208" w:name="_Toc522544369"/>
      <w:bookmarkStart w:id="209" w:name="_Toc115700553"/>
      <w:bookmarkStart w:id="210" w:name="_Toc175059537"/>
      <w:bookmarkStart w:id="211" w:name="_Toc176450139"/>
      <w:bookmarkStart w:id="212" w:name="_Toc213946574"/>
      <w:bookmarkStart w:id="213" w:name="_Toc236080576"/>
      <w:bookmarkStart w:id="214" w:name="_Toc236951396"/>
      <w:r w:rsidRPr="00A27C2D">
        <w:rPr>
          <w:rFonts w:ascii="Times New Roman" w:hAnsi="Times New Roman"/>
          <w:b/>
          <w:color w:val="000000" w:themeColor="text1"/>
          <w:sz w:val="24"/>
        </w:rPr>
        <w:t>Описание реальных характеристик режимов работы централизованной системы водоснабжения и водоотведения (почасовые зависимости расход/напор для всех насосных станций и диктующих точек сети в часы максимального, минимального и среднего водоразбора в зависимости от сезона) и ее отдельных элементов</w:t>
      </w:r>
      <w:bookmarkEnd w:id="207"/>
      <w:bookmarkEnd w:id="208"/>
      <w:bookmarkEnd w:id="209"/>
      <w:bookmarkEnd w:id="210"/>
      <w:bookmarkEnd w:id="211"/>
      <w:bookmarkEnd w:id="212"/>
      <w:bookmarkEnd w:id="213"/>
      <w:bookmarkEnd w:id="214"/>
    </w:p>
    <w:p w14:paraId="0D16FC21"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Работу оборудования водопроводных насосных станций (ВНС) можно моделировать несколькими способами: как идеальное устройство, которое изменяет напор в трубопроводе на заданную величину, как устройство, работающее с учетом реальной напорно-расходной характеристики, а также как устройство, держащее после себя указанное давление.</w:t>
      </w:r>
    </w:p>
    <w:p w14:paraId="45D33FB3"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Канализационная насосная станция – это линейный объект, который является участком, соединяющим два колодца. На данный момент, используется модель идеального насоса. Идеальный насос перекачивает любой расход, поступающий в начальный колодец, и обеспечивает подъем сточных вод до необходимого уровня.</w:t>
      </w:r>
    </w:p>
    <w:p w14:paraId="543F9B54"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ЭМ систем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отображает реальные характеристики режимов работы централизованной системы водоснабжения и водоотведения и ее отдельных элементов.</w:t>
      </w:r>
    </w:p>
    <w:p w14:paraId="2736D589"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15" w:name="_Toc520812826"/>
      <w:bookmarkStart w:id="216" w:name="_Toc522544370"/>
      <w:bookmarkStart w:id="217" w:name="_Toc115700554"/>
      <w:bookmarkStart w:id="218" w:name="_Toc175059538"/>
      <w:bookmarkStart w:id="219" w:name="_Toc176450140"/>
      <w:bookmarkStart w:id="220" w:name="_Toc213946575"/>
      <w:bookmarkStart w:id="221" w:name="_Toc236080577"/>
      <w:bookmarkStart w:id="222" w:name="_Toc236951397"/>
      <w:r w:rsidRPr="00A27C2D">
        <w:rPr>
          <w:rFonts w:ascii="Times New Roman" w:hAnsi="Times New Roman"/>
          <w:b/>
          <w:color w:val="000000" w:themeColor="text1"/>
          <w:sz w:val="24"/>
        </w:rPr>
        <w:lastRenderedPageBreak/>
        <w:t>Моделирование всех видов переключений, осуществляемых на водопроводных сетях (изменение состояния запорно-регулирующей арматуры, включение, отключение, регулирование групп насосных агрегатов, изменения установок регуляторов), в том числе переключения абонентов между станциями подготовки воды питьевого качества</w:t>
      </w:r>
      <w:bookmarkEnd w:id="215"/>
      <w:bookmarkEnd w:id="216"/>
      <w:bookmarkEnd w:id="217"/>
      <w:bookmarkEnd w:id="218"/>
      <w:bookmarkEnd w:id="219"/>
      <w:bookmarkEnd w:id="220"/>
      <w:bookmarkEnd w:id="221"/>
      <w:bookmarkEnd w:id="222"/>
    </w:p>
    <w:p w14:paraId="7DAAB172"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Моделирование переключений позволяет отслеживать программой состояние запорно-регулирующей арматуры и насосных агрегатов в базе данных описания водопроводной сети. Любое переключение на схеме водопроводной сети влечет за собой автоматическое выполнение гидравлического расчета и, таким образом, в любой момент времени пользователь видит тот гидравлический режим, который соответствует текущему состоянию всей совокупности запорно-регулирующей арматуры и насосных агрегатов на схеме водопроводной сети.</w:t>
      </w:r>
    </w:p>
    <w:p w14:paraId="186669F6"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Пакеты ZuluHydro и ZuluDrain позволяют осуществить расчет коммутационных задач. Целью расчета коммутационных задач является анализ отключений, переключений, поиск ближайшей запорной арматуры, отключающей участок от источников, или полностью изолирующей участок и т.д.</w:t>
      </w:r>
    </w:p>
    <w:p w14:paraId="2BFBCC79"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Анализ переключений позволяет рассчитать изменения в сети вследствие отключения или изолирования заданных объектов сети (участков, арматуры и т.д.). Также производится расчет объемов внутренних систем теплопотребления и нагрузок на системы теплопотребления при данных изменениях в сети. </w:t>
      </w:r>
    </w:p>
    <w:p w14:paraId="75E00A15"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Виды переключений:</w:t>
      </w:r>
    </w:p>
    <w:p w14:paraId="2EEFB673"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Включить - режим объекта устанавливается на «Включен»;</w:t>
      </w:r>
    </w:p>
    <w:p w14:paraId="3D372621"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Выключить - режим объекта устанавливается на «Выключен»;</w:t>
      </w:r>
    </w:p>
    <w:p w14:paraId="07BE9D5A"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Изолировать от источника - режим объекта устанавливается на «Выключен». При этом автоматически добавляется в список и переводится в режим отключения вся изолирующая объект от источника запорная арматура;</w:t>
      </w:r>
    </w:p>
    <w:p w14:paraId="36A7459C"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Отключить от источника - режим объекта устанавливается на «Выключен». При этом автоматически добавляется в список и переводится в режим отключения вся отключающая объект от источника запорная арматура.</w:t>
      </w:r>
    </w:p>
    <w:p w14:paraId="4A26493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39D29646"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23" w:name="_Toc520812827"/>
      <w:bookmarkStart w:id="224" w:name="_Toc522544371"/>
      <w:bookmarkStart w:id="225" w:name="_Toc115700555"/>
      <w:bookmarkStart w:id="226" w:name="_Toc175059539"/>
      <w:bookmarkStart w:id="227" w:name="_Toc176450141"/>
      <w:bookmarkStart w:id="228" w:name="_Toc213946576"/>
      <w:bookmarkStart w:id="229" w:name="_Toc236080578"/>
      <w:bookmarkStart w:id="230" w:name="_Toc236951398"/>
      <w:r w:rsidRPr="00A27C2D">
        <w:rPr>
          <w:rFonts w:ascii="Times New Roman" w:hAnsi="Times New Roman"/>
          <w:b/>
          <w:color w:val="000000" w:themeColor="text1"/>
          <w:sz w:val="24"/>
        </w:rPr>
        <w:t>Балансировка расходов воды и расчета потерь напора по участкам водопроводной сети</w:t>
      </w:r>
      <w:bookmarkEnd w:id="223"/>
      <w:bookmarkEnd w:id="224"/>
      <w:bookmarkEnd w:id="225"/>
      <w:bookmarkEnd w:id="226"/>
      <w:bookmarkEnd w:id="227"/>
      <w:bookmarkEnd w:id="228"/>
      <w:bookmarkEnd w:id="229"/>
      <w:bookmarkEnd w:id="230"/>
    </w:p>
    <w:p w14:paraId="5EDBBB1E"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Расчет балансов по источникам в модели водопроводных сетей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организован по принципу того, что каждый источник привязан к своему административному району. В результате получается расчет балансов по источникам водоснабжения и по территориальному признаку.</w:t>
      </w:r>
    </w:p>
    <w:p w14:paraId="2EA656E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Целью расчета потерь напора по участкам водопроводной сети является выбор наиболее экономических диаметров трубопроводов и определение требуемого напора для пропуска расчетных расходов воды. Просмотреть результаты расчета можно как суммарно по всей водопроводной сети, так и по каждому отдельно взятому источнику водоснабжения. В ЭМ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определены потери напора на каждом участке сети.</w:t>
      </w:r>
    </w:p>
    <w:p w14:paraId="3E5F9535"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73EBF72E"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31" w:name="_Toc520812828"/>
      <w:bookmarkStart w:id="232" w:name="_Toc522544372"/>
      <w:bookmarkStart w:id="233" w:name="_Toc115700556"/>
      <w:bookmarkStart w:id="234" w:name="_Toc175059540"/>
      <w:bookmarkStart w:id="235" w:name="_Toc176450142"/>
      <w:bookmarkStart w:id="236" w:name="_Toc213946577"/>
      <w:bookmarkStart w:id="237" w:name="_Toc236080579"/>
      <w:bookmarkStart w:id="238" w:name="_Toc236951399"/>
      <w:r w:rsidRPr="00A27C2D">
        <w:rPr>
          <w:rFonts w:ascii="Times New Roman" w:hAnsi="Times New Roman"/>
          <w:b/>
          <w:color w:val="000000" w:themeColor="text1"/>
          <w:sz w:val="24"/>
        </w:rPr>
        <w:t>Гидравлический расчет канализационных сетей (самотечных и напорных)</w:t>
      </w:r>
      <w:bookmarkEnd w:id="231"/>
      <w:bookmarkEnd w:id="232"/>
      <w:bookmarkEnd w:id="233"/>
      <w:bookmarkEnd w:id="234"/>
      <w:bookmarkEnd w:id="235"/>
      <w:bookmarkEnd w:id="236"/>
      <w:bookmarkEnd w:id="237"/>
      <w:bookmarkEnd w:id="238"/>
    </w:p>
    <w:p w14:paraId="3E76934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В ходе актуализации схемы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Pr="00A27C2D">
        <w:rPr>
          <w:rFonts w:ascii="Times New Roman" w:hAnsi="Times New Roman"/>
          <w:sz w:val="24"/>
        </w:rPr>
        <w:t xml:space="preserve">» </w:t>
      </w:r>
      <w:r w:rsidRPr="00A27C2D">
        <w:rPr>
          <w:rFonts w:ascii="Times New Roman" w:hAnsi="Times New Roman"/>
          <w:color w:val="000000" w:themeColor="text1"/>
          <w:sz w:val="24"/>
        </w:rPr>
        <w:t>была выполнена электронная модель системы хозяйственно бытового водоотведения в программно-</w:t>
      </w:r>
      <w:r w:rsidRPr="00A27C2D">
        <w:rPr>
          <w:rFonts w:ascii="Times New Roman" w:hAnsi="Times New Roman"/>
          <w:color w:val="000000" w:themeColor="text1"/>
          <w:sz w:val="24"/>
        </w:rPr>
        <w:lastRenderedPageBreak/>
        <w:t>расчетном комплексе ZuluDrain. В качестве основ для разработки электронной модели были использованы спутниковые карты, топографическая съемка местности, данные по водоотведению каждого абонента, диаметр и длина каждого трубопровода.</w:t>
      </w:r>
    </w:p>
    <w:p w14:paraId="65FBDBAF"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Пакет ZuluDrain позволяет создать расчетную математическую модель сети, выполнить паспортизацию сети, и на основе созданной модели решать информационные задачи, задачи топологического анализа, и выполнять различные гидравлические расчеты.</w:t>
      </w:r>
    </w:p>
    <w:p w14:paraId="0A27B5D3"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ZuluDrain позволяет:</w:t>
      </w:r>
    </w:p>
    <w:p w14:paraId="30770CAF"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Проводить плановый ежегодный анализ состояния сети и оценивать эффективность ее работы.</w:t>
      </w:r>
    </w:p>
    <w:p w14:paraId="622E75C8"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Выявить «узкие» места в системе водоотведения, например, определить переполняющиеся участки канализационной самотечной сети.</w:t>
      </w:r>
    </w:p>
    <w:p w14:paraId="2B695C3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Выявлять участки со скрытыми засорами на основе сопоставления результатов расчета с данными обследования сети.</w:t>
      </w:r>
    </w:p>
    <w:p w14:paraId="040271D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Моделировать последствия крупных сбросов воды, связанные с дождями и весенними паводками</w:t>
      </w:r>
    </w:p>
    <w:p w14:paraId="6CD4D9E7"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Разработанное программное обеспечение предоставляет пользователю возможность исследовать свойства или поведение системы водоотведения в условиях, которые нецелесообразно или невозможно воспроизвести на практике, а также моделировать разного рода возмущения с целью оценки их влияния на режим работы канализационной сети. Количество объектов канализационной сети, не ограничено.</w:t>
      </w:r>
    </w:p>
    <w:p w14:paraId="3CB86C9A"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0A2B2930"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39" w:name="_Toc520812829"/>
      <w:bookmarkStart w:id="240" w:name="_Toc522544373"/>
      <w:bookmarkStart w:id="241" w:name="_Toc115700557"/>
      <w:bookmarkStart w:id="242" w:name="_Toc175059541"/>
      <w:bookmarkStart w:id="243" w:name="_Toc176450143"/>
      <w:bookmarkStart w:id="244" w:name="_Toc213946578"/>
      <w:bookmarkStart w:id="245" w:name="_Toc236080580"/>
      <w:bookmarkStart w:id="246" w:name="_Toc236951400"/>
      <w:r w:rsidRPr="00A27C2D">
        <w:rPr>
          <w:rFonts w:ascii="Times New Roman" w:hAnsi="Times New Roman"/>
          <w:b/>
          <w:color w:val="000000" w:themeColor="text1"/>
          <w:sz w:val="24"/>
        </w:rPr>
        <w:t>Балансировка расходов сточных вод по участкам канализационной сети</w:t>
      </w:r>
      <w:bookmarkEnd w:id="239"/>
      <w:bookmarkEnd w:id="240"/>
      <w:bookmarkEnd w:id="241"/>
      <w:bookmarkEnd w:id="242"/>
      <w:bookmarkEnd w:id="243"/>
      <w:bookmarkEnd w:id="244"/>
      <w:bookmarkEnd w:id="245"/>
      <w:bookmarkEnd w:id="246"/>
    </w:p>
    <w:p w14:paraId="34D7D6BA"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Расчет балансов по принятию сточных вод в модели канализационных сетей поселения организован по принципу того, что каждый отвод привязан к своему административному району. В результате получается расчет балансов по принятию сточных вод и по территориальному признаку.</w:t>
      </w:r>
    </w:p>
    <w:p w14:paraId="57557190"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03F292E8"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47" w:name="_Toc520812830"/>
      <w:bookmarkStart w:id="248" w:name="_Toc522544374"/>
      <w:bookmarkStart w:id="249" w:name="_Toc115700558"/>
      <w:bookmarkStart w:id="250" w:name="_Toc175059542"/>
      <w:bookmarkStart w:id="251" w:name="_Toc176450144"/>
      <w:bookmarkStart w:id="252" w:name="_Toc213946579"/>
      <w:bookmarkStart w:id="253" w:name="_Toc236080581"/>
      <w:bookmarkStart w:id="254" w:name="_Toc236951401"/>
      <w:r w:rsidRPr="00A27C2D">
        <w:rPr>
          <w:rFonts w:ascii="Times New Roman" w:hAnsi="Times New Roman"/>
          <w:b/>
          <w:color w:val="000000" w:themeColor="text1"/>
          <w:sz w:val="24"/>
        </w:rPr>
        <w:t>Групповые изменения характеристик объектов централизованной системы водоснабжения и (или) водоотведения (участков водопроводных и (или) канализационных сетей, абонентов) с целью моделирования различных перспективных вариантов</w:t>
      </w:r>
      <w:bookmarkEnd w:id="247"/>
      <w:bookmarkEnd w:id="248"/>
      <w:bookmarkEnd w:id="249"/>
      <w:bookmarkEnd w:id="250"/>
      <w:bookmarkEnd w:id="251"/>
      <w:bookmarkEnd w:id="252"/>
      <w:bookmarkEnd w:id="253"/>
      <w:bookmarkEnd w:id="254"/>
    </w:p>
    <w:p w14:paraId="0BFA8FD9"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Групповые изменения характеристик объектов применимы для различных целей и задач гидравлического моделирования, однако его основное предназначение - калибровка расчетной гидравлической модели водопроводной и канализационной сети. Трубопроводы реальной водопроводной и канализационной сети всегда имеют физические характеристики, отличающиеся от проектных, в силу происходящих во времени изменений - коррозии и выпадения отложений, отражающихся на изменении эквивалентной шероховатости и уменьшении внутреннего диаметра вследствие зарастания. </w:t>
      </w:r>
    </w:p>
    <w:p w14:paraId="266D28D6"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Очевидно, что эти изменения влияют на гидравлические сопротивления участков трубопроводов, и в масштабах сети в целом это приводит к весьма значительным расхождением результатам гидравлического расчета по «проектным» значениям с реальным гидравлическим режимом, наблюдаемым в эксплуатируемой водопроводной и канализационной сети. С другой стороны, измерить действительные значения шероховатостей и внутренних диаметров участков действующей водопроводной и канализационной сети не </w:t>
      </w:r>
      <w:r w:rsidRPr="00A27C2D">
        <w:rPr>
          <w:rFonts w:ascii="Times New Roman" w:hAnsi="Times New Roman"/>
          <w:color w:val="000000" w:themeColor="text1"/>
          <w:sz w:val="24"/>
        </w:rPr>
        <w:lastRenderedPageBreak/>
        <w:t>представляется возможным, поскольку это потребовало бы массового вскрытия трубопроводов, что вряд ли реализуемо.</w:t>
      </w:r>
    </w:p>
    <w:p w14:paraId="44C46BA4"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3E623A82" w14:textId="77777777" w:rsidR="00671F19" w:rsidRPr="00A27C2D" w:rsidRDefault="00671F19" w:rsidP="00912F86">
      <w:pPr>
        <w:keepNext/>
        <w:keepLines/>
        <w:numPr>
          <w:ilvl w:val="1"/>
          <w:numId w:val="38"/>
        </w:numPr>
        <w:tabs>
          <w:tab w:val="left" w:pos="1134"/>
        </w:tabs>
        <w:spacing w:line="276" w:lineRule="auto"/>
        <w:ind w:left="0" w:firstLine="709"/>
        <w:contextualSpacing/>
        <w:outlineLvl w:val="1"/>
        <w:rPr>
          <w:rFonts w:ascii="Times New Roman" w:hAnsi="Times New Roman"/>
          <w:b/>
          <w:color w:val="000000" w:themeColor="text1"/>
          <w:sz w:val="24"/>
        </w:rPr>
      </w:pPr>
      <w:bookmarkStart w:id="255" w:name="_Toc520812831"/>
      <w:bookmarkStart w:id="256" w:name="_Toc522544375"/>
      <w:bookmarkStart w:id="257" w:name="_Toc115700559"/>
      <w:bookmarkStart w:id="258" w:name="_Toc175059543"/>
      <w:bookmarkStart w:id="259" w:name="_Toc176450145"/>
      <w:bookmarkStart w:id="260" w:name="_Toc213946580"/>
      <w:bookmarkStart w:id="261" w:name="_Toc236080582"/>
      <w:bookmarkStart w:id="262" w:name="_Toc236951402"/>
      <w:r w:rsidRPr="00A27C2D">
        <w:rPr>
          <w:rFonts w:ascii="Times New Roman" w:hAnsi="Times New Roman"/>
          <w:b/>
          <w:color w:val="000000" w:themeColor="text1"/>
          <w:sz w:val="24"/>
        </w:rPr>
        <w:t>Оценка осуществимости сценариев перспективного развития централизованной системы водоснабжения и (или) водоотведения с точки зрения обеспечения гидравлических режимов</w:t>
      </w:r>
      <w:bookmarkEnd w:id="255"/>
      <w:bookmarkEnd w:id="256"/>
      <w:bookmarkEnd w:id="257"/>
      <w:bookmarkEnd w:id="258"/>
      <w:bookmarkEnd w:id="259"/>
      <w:bookmarkEnd w:id="260"/>
      <w:bookmarkEnd w:id="261"/>
      <w:bookmarkEnd w:id="262"/>
    </w:p>
    <w:p w14:paraId="596B7573"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Для оценки осуществимости сценариев перспективного развития централизованных систем водоснабжения и водоотведения пакет ZuluГИС позволяет создать расчетную математическую модель сети, выполнить паспортизацию сети, и на основе созданной модели с применением пакетов ZuluHydro и ZuluDrain решать информационные задачи, задачи топологического анализа, и выполнять различные гидравлические расчеты.</w:t>
      </w:r>
    </w:p>
    <w:p w14:paraId="0A85B005"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Расчету подлежат тупиковые и кольцевые сети водоснабжения и водоотведения, в том числе с повысительными насосными станциями и дросселирующими устройствами, работающие от одного или нескольких источников.</w:t>
      </w:r>
    </w:p>
    <w:p w14:paraId="45BE713B"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r w:rsidRPr="00A27C2D">
        <w:rPr>
          <w:rFonts w:ascii="Times New Roman" w:hAnsi="Times New Roman"/>
          <w:color w:val="000000" w:themeColor="text1"/>
          <w:sz w:val="24"/>
        </w:rPr>
        <w:t xml:space="preserve">Расчеты ZuluHydro и ZuluHydro могут работать как в тесной интеграции с геоинформационной системой (в виде модуля расширения ГИС), так и в виде отдельной библиотеки компонентов, которые позволяют выполнять расчеты из приложений пользователей. </w:t>
      </w:r>
    </w:p>
    <w:p w14:paraId="360AADDD" w14:textId="77777777" w:rsidR="00671F19" w:rsidRPr="00A27C2D" w:rsidRDefault="00671F19" w:rsidP="00912F86">
      <w:pPr>
        <w:tabs>
          <w:tab w:val="left" w:pos="1134"/>
        </w:tabs>
        <w:spacing w:line="276" w:lineRule="auto"/>
        <w:ind w:firstLine="709"/>
        <w:contextualSpacing/>
        <w:rPr>
          <w:rFonts w:ascii="Times New Roman" w:hAnsi="Times New Roman"/>
          <w:color w:val="000000" w:themeColor="text1"/>
          <w:sz w:val="24"/>
        </w:rPr>
      </w:pPr>
    </w:p>
    <w:p w14:paraId="52BCD16C" w14:textId="77777777" w:rsidR="00671F19" w:rsidRPr="00A27C2D" w:rsidRDefault="00671F19" w:rsidP="00912F86">
      <w:pPr>
        <w:keepNext/>
        <w:keepLines/>
        <w:tabs>
          <w:tab w:val="left" w:pos="1134"/>
        </w:tabs>
        <w:spacing w:line="276" w:lineRule="auto"/>
        <w:ind w:firstLine="709"/>
        <w:contextualSpacing/>
        <w:rPr>
          <w:rFonts w:ascii="Times New Roman" w:eastAsia="Calibri" w:hAnsi="Times New Roman"/>
          <w:b/>
          <w:color w:val="000000" w:themeColor="text1"/>
          <w:sz w:val="24"/>
          <w:u w:val="single"/>
        </w:rPr>
      </w:pPr>
      <w:r w:rsidRPr="00A27C2D">
        <w:rPr>
          <w:rFonts w:ascii="Times New Roman" w:eastAsia="Calibri" w:hAnsi="Times New Roman"/>
          <w:b/>
          <w:color w:val="000000" w:themeColor="text1"/>
          <w:sz w:val="24"/>
          <w:u w:val="single"/>
        </w:rPr>
        <w:t>Поверочный расчет водопроводной сети</w:t>
      </w:r>
    </w:p>
    <w:p w14:paraId="30BB09C8"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Целью поверочного расчета является определение потокораспределения в водопроводной сети, подачи и напора источников при известных диаметрах труб и отборах воды в узловых точках.</w:t>
      </w:r>
    </w:p>
    <w:p w14:paraId="12730691"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При поверочном расчете известными величинами являются:</w:t>
      </w:r>
    </w:p>
    <w:p w14:paraId="61CF9209"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Диаметры и длины всех участков сети и, следовательно, их гидравлических сопротивлений;</w:t>
      </w:r>
    </w:p>
    <w:p w14:paraId="7322474C"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Фиксированные узловые отборы воды;</w:t>
      </w:r>
    </w:p>
    <w:p w14:paraId="05161B42"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Напорно-расходные характеристики всех источников;</w:t>
      </w:r>
    </w:p>
    <w:p w14:paraId="3C207524"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Геодезические отметки всех узловых точек.</w:t>
      </w:r>
    </w:p>
    <w:p w14:paraId="443AA877"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В результате поверочного расчета определяются:</w:t>
      </w:r>
    </w:p>
    <w:p w14:paraId="195DB486"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Расходы и потери напора во всех участках сети;</w:t>
      </w:r>
    </w:p>
    <w:p w14:paraId="3AE3439C"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Подачи источников;</w:t>
      </w:r>
    </w:p>
    <w:p w14:paraId="3BA583BA"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Пьезометрические напоры во всех узлах системы.</w:t>
      </w:r>
    </w:p>
    <w:p w14:paraId="57BB380E"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К поверочным расчетам следует отнести расчет системы на случай тушения пожара в час наибольшего водопотребления и расчеты сети и водопроводов при допустимом снижении подачи воды в связи с авариями на отдельных участках. Эти расчеты необходимы для оценки работоспособности системы в условиях, отличных от нормальных, для выявления возможности использования в этих случаях запроектированного насосного оборудования, а также для разработки мероприятий, исключающих падение свободных напоров и снижение подачи ниже предельных значений.</w:t>
      </w:r>
    </w:p>
    <w:p w14:paraId="446267D9" w14:textId="77777777" w:rsidR="00671F19" w:rsidRPr="00A27C2D" w:rsidRDefault="00671F19" w:rsidP="00912F86">
      <w:pPr>
        <w:tabs>
          <w:tab w:val="left" w:pos="1134"/>
        </w:tabs>
        <w:spacing w:line="276" w:lineRule="auto"/>
        <w:ind w:firstLine="709"/>
        <w:contextualSpacing/>
        <w:rPr>
          <w:rFonts w:ascii="Times New Roman" w:eastAsia="Calibri" w:hAnsi="Times New Roman"/>
          <w:b/>
          <w:color w:val="000000" w:themeColor="text1"/>
          <w:sz w:val="24"/>
          <w:u w:val="single"/>
        </w:rPr>
      </w:pPr>
    </w:p>
    <w:p w14:paraId="0E36C5DA" w14:textId="77777777" w:rsidR="00671F19" w:rsidRPr="00A27C2D" w:rsidRDefault="00671F19" w:rsidP="00912F86">
      <w:pPr>
        <w:keepNext/>
        <w:keepLines/>
        <w:tabs>
          <w:tab w:val="left" w:pos="1134"/>
        </w:tabs>
        <w:spacing w:line="276" w:lineRule="auto"/>
        <w:ind w:firstLine="709"/>
        <w:contextualSpacing/>
        <w:rPr>
          <w:rFonts w:ascii="Times New Roman" w:eastAsia="Calibri" w:hAnsi="Times New Roman"/>
          <w:b/>
          <w:color w:val="000000" w:themeColor="text1"/>
          <w:sz w:val="24"/>
          <w:u w:val="single"/>
        </w:rPr>
      </w:pPr>
      <w:r w:rsidRPr="00A27C2D">
        <w:rPr>
          <w:rFonts w:ascii="Times New Roman" w:eastAsia="Calibri" w:hAnsi="Times New Roman"/>
          <w:b/>
          <w:color w:val="000000" w:themeColor="text1"/>
          <w:sz w:val="24"/>
          <w:u w:val="single"/>
        </w:rPr>
        <w:t>Конструкторский расчет водопроводной сети</w:t>
      </w:r>
    </w:p>
    <w:p w14:paraId="665103C0"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Целью конструкторского расчета тупиковой и кольцевой водопроводной и канализационной сети является определение диаметров трубопроводов, обеспечивающих пропуск расчетных расходов воды и соков с заданным напором.</w:t>
      </w:r>
    </w:p>
    <w:p w14:paraId="4D09C87F"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lastRenderedPageBreak/>
        <w:t>Под расчетным режимом работы сети понимают такие возможные сочетания отбора воды (стоков) и подачи ее насосными станциями, при которых имеют место наибольшие нагрузки для отдельных сооружений системы, в частности водопроводной и канализационной сети. К нагрузкам относят расходы и напоры (давления).</w:t>
      </w:r>
    </w:p>
    <w:p w14:paraId="0B5D919F"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Водопроводную и канализационную сеть, как и другие инженерные коммуникации, необходимо рассчитывать во взаимосвязи всех сооружений системы подачи и распределения воды (стоков).</w:t>
      </w:r>
    </w:p>
    <w:p w14:paraId="1FA8404E"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Расчет водопроводной и канализационной сети производится с любым набором объектов, характеризующих системы водоснабжения и водоотведения, в том числе и с несколькими источниками.</w:t>
      </w:r>
    </w:p>
    <w:p w14:paraId="14B7A503" w14:textId="77777777" w:rsidR="00671F19" w:rsidRPr="00A27C2D" w:rsidRDefault="00671F19" w:rsidP="00912F86">
      <w:pPr>
        <w:tabs>
          <w:tab w:val="left" w:pos="1134"/>
        </w:tabs>
        <w:spacing w:line="276" w:lineRule="auto"/>
        <w:ind w:firstLine="709"/>
        <w:contextualSpacing/>
        <w:rPr>
          <w:rFonts w:ascii="Times New Roman" w:eastAsia="Calibri" w:hAnsi="Times New Roman"/>
          <w:b/>
          <w:color w:val="000000" w:themeColor="text1"/>
          <w:sz w:val="24"/>
          <w:u w:val="single"/>
        </w:rPr>
      </w:pPr>
    </w:p>
    <w:p w14:paraId="6442322A" w14:textId="77777777" w:rsidR="00671F19" w:rsidRPr="00A27C2D" w:rsidRDefault="00671F19" w:rsidP="00912F86">
      <w:pPr>
        <w:keepNext/>
        <w:keepLines/>
        <w:tabs>
          <w:tab w:val="left" w:pos="1134"/>
        </w:tabs>
        <w:spacing w:line="276" w:lineRule="auto"/>
        <w:ind w:firstLine="709"/>
        <w:contextualSpacing/>
        <w:rPr>
          <w:rFonts w:ascii="Times New Roman" w:eastAsia="Calibri" w:hAnsi="Times New Roman"/>
          <w:b/>
          <w:color w:val="000000" w:themeColor="text1"/>
          <w:sz w:val="24"/>
          <w:u w:val="single"/>
        </w:rPr>
      </w:pPr>
      <w:r w:rsidRPr="00A27C2D">
        <w:rPr>
          <w:rFonts w:ascii="Times New Roman" w:eastAsia="Calibri" w:hAnsi="Times New Roman"/>
          <w:b/>
          <w:color w:val="000000" w:themeColor="text1"/>
          <w:sz w:val="24"/>
          <w:u w:val="single"/>
        </w:rPr>
        <w:t>Конструкторский расчет канализационной сети</w:t>
      </w:r>
    </w:p>
    <w:p w14:paraId="5A8B5970"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Целью конструкторского расчета канализационных сетей является определение:</w:t>
      </w:r>
    </w:p>
    <w:p w14:paraId="2EF2F1E9"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уклонов трубопровода;</w:t>
      </w:r>
    </w:p>
    <w:p w14:paraId="3937316A"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скорости движения жидкости;</w:t>
      </w:r>
    </w:p>
    <w:p w14:paraId="156F8B13"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диаметров труб для пропуска максимальных расходов сточных вод;</w:t>
      </w:r>
    </w:p>
    <w:p w14:paraId="73370A07"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степени наполнения и глубины заложения трубопровода.</w:t>
      </w:r>
    </w:p>
    <w:p w14:paraId="21889C3D" w14:textId="77777777" w:rsidR="00671F19" w:rsidRPr="00A27C2D" w:rsidRDefault="00671F19" w:rsidP="00912F86">
      <w:pPr>
        <w:tabs>
          <w:tab w:val="left" w:pos="1134"/>
        </w:tabs>
        <w:spacing w:line="276" w:lineRule="auto"/>
        <w:ind w:firstLine="709"/>
        <w:contextualSpacing/>
        <w:rPr>
          <w:rFonts w:ascii="Times New Roman" w:eastAsia="Calibri" w:hAnsi="Times New Roman"/>
          <w:b/>
          <w:color w:val="000000" w:themeColor="text1"/>
          <w:sz w:val="24"/>
          <w:u w:val="single"/>
        </w:rPr>
      </w:pPr>
    </w:p>
    <w:p w14:paraId="10DEA701" w14:textId="77777777" w:rsidR="00671F19" w:rsidRPr="00A27C2D" w:rsidRDefault="00671F19" w:rsidP="00912F86">
      <w:pPr>
        <w:keepNext/>
        <w:keepLines/>
        <w:tabs>
          <w:tab w:val="left" w:pos="1134"/>
        </w:tabs>
        <w:spacing w:line="276" w:lineRule="auto"/>
        <w:ind w:firstLine="709"/>
        <w:contextualSpacing/>
        <w:rPr>
          <w:rFonts w:ascii="Times New Roman" w:eastAsia="Calibri" w:hAnsi="Times New Roman"/>
          <w:b/>
          <w:color w:val="000000" w:themeColor="text1"/>
          <w:sz w:val="24"/>
          <w:u w:val="single"/>
        </w:rPr>
      </w:pPr>
      <w:r w:rsidRPr="00A27C2D">
        <w:rPr>
          <w:rFonts w:ascii="Times New Roman" w:eastAsia="Calibri" w:hAnsi="Times New Roman"/>
          <w:b/>
          <w:color w:val="000000" w:themeColor="text1"/>
          <w:sz w:val="24"/>
          <w:u w:val="single"/>
        </w:rPr>
        <w:t>Построение продольного профиля</w:t>
      </w:r>
    </w:p>
    <w:p w14:paraId="48B998D8"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 xml:space="preserve">ЭМ систем водоснабжения и водоотведения </w:t>
      </w:r>
      <w:r w:rsidRPr="00A27C2D">
        <w:rPr>
          <w:rFonts w:ascii="Times New Roman" w:hAnsi="Times New Roman"/>
          <w:sz w:val="24"/>
        </w:rPr>
        <w:t xml:space="preserve">на территории </w:t>
      </w:r>
      <w:r w:rsidR="00904514" w:rsidRPr="00A27C2D">
        <w:rPr>
          <w:rFonts w:ascii="Times New Roman" w:hAnsi="Times New Roman"/>
          <w:sz w:val="24"/>
        </w:rPr>
        <w:t>ГП «</w:t>
      </w:r>
      <w:r w:rsidR="009519AF">
        <w:rPr>
          <w:rFonts w:ascii="Times New Roman" w:hAnsi="Times New Roman"/>
          <w:sz w:val="24"/>
        </w:rPr>
        <w:t>Город Мирный</w:t>
      </w:r>
      <w:r w:rsidR="009519AF" w:rsidRPr="00A27C2D">
        <w:rPr>
          <w:rFonts w:ascii="Times New Roman" w:eastAsia="Calibri" w:hAnsi="Times New Roman"/>
          <w:color w:val="000000" w:themeColor="text1"/>
          <w:sz w:val="24"/>
        </w:rPr>
        <w:t xml:space="preserve"> </w:t>
      </w:r>
      <w:r w:rsidRPr="00A27C2D">
        <w:rPr>
          <w:rFonts w:ascii="Times New Roman" w:eastAsia="Calibri" w:hAnsi="Times New Roman"/>
          <w:color w:val="000000" w:themeColor="text1"/>
          <w:sz w:val="24"/>
        </w:rPr>
        <w:t>имеется возможность построения продольного профиля водопроводной и канализационной сети по выбранному направлению, графиков изменения скорости и наполнения трубопроводов на разных участках.</w:t>
      </w:r>
    </w:p>
    <w:p w14:paraId="13297B40"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p>
    <w:p w14:paraId="396A057D" w14:textId="77777777" w:rsidR="00671F19" w:rsidRPr="00A27C2D" w:rsidRDefault="00671F19" w:rsidP="00912F86">
      <w:pPr>
        <w:keepNext/>
        <w:keepLines/>
        <w:tabs>
          <w:tab w:val="left" w:pos="1134"/>
        </w:tabs>
        <w:spacing w:line="276" w:lineRule="auto"/>
        <w:ind w:firstLine="709"/>
        <w:contextualSpacing/>
        <w:rPr>
          <w:rFonts w:ascii="Times New Roman" w:eastAsia="Calibri" w:hAnsi="Times New Roman"/>
          <w:b/>
          <w:color w:val="000000" w:themeColor="text1"/>
          <w:sz w:val="24"/>
          <w:u w:val="single"/>
        </w:rPr>
      </w:pPr>
      <w:r w:rsidRPr="00A27C2D">
        <w:rPr>
          <w:rFonts w:ascii="Times New Roman" w:eastAsia="Calibri" w:hAnsi="Times New Roman"/>
          <w:b/>
          <w:color w:val="000000" w:themeColor="text1"/>
          <w:sz w:val="24"/>
          <w:u w:val="single"/>
        </w:rPr>
        <w:t>Пьезометрический график</w:t>
      </w:r>
    </w:p>
    <w:p w14:paraId="336171F0"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Целью построения пьезометрического графика является наглядная иллюстрация результатов гидравлического расчета (поверочного, конструкторского). При этом на экран выводятся:</w:t>
      </w:r>
    </w:p>
    <w:p w14:paraId="3C5CE2BF"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линия давления в трубопроводе;</w:t>
      </w:r>
    </w:p>
    <w:p w14:paraId="52739C11"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линия поверхности земли;</w:t>
      </w:r>
    </w:p>
    <w:p w14:paraId="38371A7C" w14:textId="77777777" w:rsidR="00671F19" w:rsidRPr="00A27C2D" w:rsidRDefault="00671F19" w:rsidP="00912F86">
      <w:pPr>
        <w:numPr>
          <w:ilvl w:val="0"/>
          <w:numId w:val="37"/>
        </w:numPr>
        <w:tabs>
          <w:tab w:val="left" w:pos="1134"/>
        </w:tabs>
        <w:spacing w:line="276" w:lineRule="auto"/>
        <w:ind w:left="0" w:firstLine="709"/>
        <w:contextualSpacing/>
        <w:rPr>
          <w:rFonts w:ascii="Times New Roman" w:hAnsi="Times New Roman"/>
          <w:color w:val="000000" w:themeColor="text1"/>
          <w:sz w:val="24"/>
        </w:rPr>
      </w:pPr>
      <w:r w:rsidRPr="00A27C2D">
        <w:rPr>
          <w:rFonts w:ascii="Times New Roman" w:hAnsi="Times New Roman"/>
          <w:color w:val="000000" w:themeColor="text1"/>
          <w:sz w:val="24"/>
        </w:rPr>
        <w:t>высота здания.</w:t>
      </w:r>
    </w:p>
    <w:p w14:paraId="34FFC683"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p>
    <w:p w14:paraId="536F63A9"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В таблице под графиком выводятся для каждого узла сети наименование, геодезическая отметка, высота потребителя, напоры в трубопроводах, потери напора по участкам сети, скорости движения воды на участках водопроводной сети и т.д. Количество выводимой под графиком информации настраивается пользователем.</w:t>
      </w:r>
    </w:p>
    <w:p w14:paraId="734F1C97"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themeColor="text1"/>
          <w:sz w:val="24"/>
        </w:rPr>
      </w:pPr>
      <w:r w:rsidRPr="00A27C2D">
        <w:rPr>
          <w:rFonts w:ascii="Times New Roman" w:eastAsia="Calibri" w:hAnsi="Times New Roman"/>
          <w:color w:val="000000" w:themeColor="text1"/>
          <w:sz w:val="24"/>
        </w:rPr>
        <w:t>Для оценки осуществимости сценариев перспективного развития централизованной системы водоотведения программа позволяет выполнить гидравлический расчет существующей канализационной сети. В результате поверочного расчета определяются фактическое потокораспределение, скорости движения жидкости и заполнение трубопровода, участки с напорным движением.</w:t>
      </w:r>
    </w:p>
    <w:p w14:paraId="3D08B0A9" w14:textId="77777777" w:rsidR="00671F19" w:rsidRPr="00A27C2D" w:rsidRDefault="00671F19" w:rsidP="00912F86">
      <w:pPr>
        <w:tabs>
          <w:tab w:val="left" w:pos="1134"/>
        </w:tabs>
        <w:spacing w:line="276" w:lineRule="auto"/>
        <w:ind w:firstLine="709"/>
        <w:contextualSpacing/>
        <w:rPr>
          <w:rFonts w:ascii="Times New Roman" w:eastAsia="Calibri" w:hAnsi="Times New Roman"/>
          <w:color w:val="000000"/>
          <w:sz w:val="24"/>
        </w:rPr>
      </w:pPr>
      <w:r w:rsidRPr="00A27C2D">
        <w:rPr>
          <w:rFonts w:ascii="Times New Roman" w:eastAsia="Calibri" w:hAnsi="Times New Roman"/>
          <w:color w:val="000000" w:themeColor="text1"/>
          <w:sz w:val="24"/>
        </w:rPr>
        <w:t>Для наглядности представления результатов расчета возможна зональная раскраска, например, по скорости движения жидкости. При наличии слоя с рельефом местности процесс занесения геодезических отметок с карты в узловые объекты канализационной сети автоматизирован.</w:t>
      </w:r>
    </w:p>
    <w:p w14:paraId="116E1B24" w14:textId="77777777" w:rsidR="00224039" w:rsidRPr="00A27C2D" w:rsidRDefault="00224039" w:rsidP="00912F86">
      <w:pPr>
        <w:pStyle w:val="2"/>
        <w:pageBreakBefore/>
        <w:numPr>
          <w:ilvl w:val="0"/>
          <w:numId w:val="0"/>
        </w:numPr>
        <w:tabs>
          <w:tab w:val="left" w:pos="1134"/>
        </w:tabs>
        <w:spacing w:line="276" w:lineRule="auto"/>
        <w:ind w:right="0" w:firstLine="709"/>
        <w:jc w:val="left"/>
        <w:rPr>
          <w:b/>
          <w:color w:val="000000" w:themeColor="text1"/>
          <w:sz w:val="24"/>
        </w:rPr>
      </w:pPr>
      <w:bookmarkStart w:id="263" w:name="_Toc236951403"/>
      <w:r w:rsidRPr="00A27C2D">
        <w:rPr>
          <w:b/>
          <w:bCs/>
          <w:color w:val="000000" w:themeColor="text1"/>
          <w:sz w:val="24"/>
        </w:rPr>
        <w:lastRenderedPageBreak/>
        <w:t>НОРМАТИВНО</w:t>
      </w:r>
      <w:r w:rsidRPr="00A27C2D">
        <w:rPr>
          <w:b/>
          <w:color w:val="000000" w:themeColor="text1"/>
          <w:sz w:val="24"/>
        </w:rPr>
        <w:t>-ТЕХНИЧЕСКАЯ (ССЫЛОЧНАЯ) ЛИТЕРАТУРА</w:t>
      </w:r>
      <w:bookmarkEnd w:id="188"/>
      <w:bookmarkEnd w:id="189"/>
      <w:bookmarkEnd w:id="190"/>
      <w:bookmarkEnd w:id="263"/>
    </w:p>
    <w:p w14:paraId="4813DC17" w14:textId="77777777" w:rsidR="00224039" w:rsidRPr="00A27C2D" w:rsidRDefault="00224039" w:rsidP="00912F86">
      <w:pPr>
        <w:pStyle w:val="123"/>
        <w:tabs>
          <w:tab w:val="left" w:pos="1134"/>
        </w:tabs>
        <w:suppressAutoHyphens/>
        <w:spacing w:before="0" w:line="276" w:lineRule="auto"/>
        <w:ind w:firstLine="709"/>
        <w:rPr>
          <w:color w:val="000000" w:themeColor="text1"/>
        </w:rPr>
      </w:pPr>
      <w:r w:rsidRPr="00A27C2D">
        <w:rPr>
          <w:color w:val="000000" w:themeColor="text1"/>
        </w:rPr>
        <w:t xml:space="preserve">Постановление </w:t>
      </w:r>
      <w:r w:rsidR="0024197C" w:rsidRPr="00A27C2D">
        <w:rPr>
          <w:color w:val="000000" w:themeColor="text1"/>
        </w:rPr>
        <w:t>П</w:t>
      </w:r>
      <w:r w:rsidRPr="00A27C2D">
        <w:rPr>
          <w:color w:val="000000" w:themeColor="text1"/>
        </w:rPr>
        <w:t xml:space="preserve">равительства Российской </w:t>
      </w:r>
      <w:r w:rsidR="009E6933" w:rsidRPr="00A27C2D">
        <w:rPr>
          <w:color w:val="000000" w:themeColor="text1"/>
        </w:rPr>
        <w:t>Ф</w:t>
      </w:r>
      <w:r w:rsidRPr="00A27C2D">
        <w:rPr>
          <w:color w:val="000000" w:themeColor="text1"/>
        </w:rPr>
        <w:t xml:space="preserve">едерации от </w:t>
      </w:r>
      <w:r w:rsidR="0024197C" w:rsidRPr="00A27C2D">
        <w:rPr>
          <w:color w:val="000000" w:themeColor="text1"/>
        </w:rPr>
        <w:t>0</w:t>
      </w:r>
      <w:r w:rsidRPr="00A27C2D">
        <w:rPr>
          <w:color w:val="000000" w:themeColor="text1"/>
        </w:rPr>
        <w:t>5</w:t>
      </w:r>
      <w:r w:rsidR="0024197C" w:rsidRPr="00A27C2D">
        <w:rPr>
          <w:color w:val="000000" w:themeColor="text1"/>
        </w:rPr>
        <w:t>.09.2013</w:t>
      </w:r>
      <w:r w:rsidRPr="00A27C2D">
        <w:rPr>
          <w:color w:val="000000" w:themeColor="text1"/>
        </w:rPr>
        <w:t xml:space="preserve"> №</w:t>
      </w:r>
      <w:r w:rsidR="0024197C" w:rsidRPr="00A27C2D">
        <w:rPr>
          <w:color w:val="000000" w:themeColor="text1"/>
        </w:rPr>
        <w:t xml:space="preserve"> 782 </w:t>
      </w:r>
      <w:r w:rsidR="00894FD1" w:rsidRPr="00A27C2D">
        <w:rPr>
          <w:color w:val="000000" w:themeColor="text1"/>
        </w:rPr>
        <w:t>«</w:t>
      </w:r>
      <w:r w:rsidR="0024197C" w:rsidRPr="00A27C2D">
        <w:rPr>
          <w:color w:val="000000" w:themeColor="text1"/>
        </w:rPr>
        <w:t>О схемах водоснабжения и водоотведения</w:t>
      </w:r>
      <w:r w:rsidR="00894FD1" w:rsidRPr="00A27C2D">
        <w:rPr>
          <w:color w:val="000000" w:themeColor="text1"/>
        </w:rPr>
        <w:t>»</w:t>
      </w:r>
    </w:p>
    <w:p w14:paraId="3CEF380C" w14:textId="77777777" w:rsidR="00224039" w:rsidRPr="00A27C2D" w:rsidRDefault="00224039" w:rsidP="00912F86">
      <w:pPr>
        <w:pStyle w:val="123"/>
        <w:tabs>
          <w:tab w:val="left" w:pos="1134"/>
        </w:tabs>
        <w:suppressAutoHyphens/>
        <w:spacing w:before="0" w:line="276" w:lineRule="auto"/>
        <w:ind w:firstLine="709"/>
        <w:rPr>
          <w:color w:val="000000" w:themeColor="text1"/>
        </w:rPr>
      </w:pPr>
      <w:r w:rsidRPr="00A27C2D">
        <w:rPr>
          <w:color w:val="000000" w:themeColor="text1"/>
        </w:rPr>
        <w:t>Правила оформления см. в: ГОСТ 7.1-2003, ГОСТ 7.80-2000, ГОСТ 7.82-2001, ГОСТ 7.12-1993, ГОСТ 7.9-1995.</w:t>
      </w:r>
    </w:p>
    <w:p w14:paraId="4045E818" w14:textId="77777777" w:rsidR="00224039" w:rsidRPr="00A27C2D" w:rsidRDefault="0024197C" w:rsidP="00912F86">
      <w:pPr>
        <w:pStyle w:val="123"/>
        <w:tabs>
          <w:tab w:val="left" w:pos="1134"/>
        </w:tabs>
        <w:suppressAutoHyphens/>
        <w:spacing w:before="0" w:line="276" w:lineRule="auto"/>
        <w:ind w:firstLine="709"/>
        <w:rPr>
          <w:color w:val="000000" w:themeColor="text1"/>
        </w:rPr>
      </w:pPr>
      <w:r w:rsidRPr="00A27C2D">
        <w:rPr>
          <w:color w:val="000000" w:themeColor="text1"/>
        </w:rPr>
        <w:t>СП</w:t>
      </w:r>
      <w:r w:rsidRPr="00A27C2D">
        <w:rPr>
          <w:rFonts w:eastAsia="Calibri"/>
          <w:color w:val="000000" w:themeColor="text1"/>
        </w:rPr>
        <w:t xml:space="preserve"> 131.13330.202</w:t>
      </w:r>
      <w:r w:rsidR="00912F86">
        <w:rPr>
          <w:rFonts w:eastAsia="Calibri"/>
          <w:color w:val="000000" w:themeColor="text1"/>
        </w:rPr>
        <w:t>5</w:t>
      </w:r>
      <w:r w:rsidRPr="00A27C2D">
        <w:rPr>
          <w:rFonts w:eastAsia="Calibri"/>
          <w:color w:val="000000" w:themeColor="text1"/>
        </w:rPr>
        <w:t xml:space="preserve"> </w:t>
      </w:r>
      <w:r w:rsidR="00894FD1" w:rsidRPr="00A27C2D">
        <w:rPr>
          <w:rFonts w:eastAsia="Calibri"/>
          <w:color w:val="000000" w:themeColor="text1"/>
        </w:rPr>
        <w:t>«</w:t>
      </w:r>
      <w:r w:rsidRPr="00A27C2D">
        <w:rPr>
          <w:rFonts w:eastAsia="Calibri"/>
          <w:color w:val="000000" w:themeColor="text1"/>
        </w:rPr>
        <w:t>С</w:t>
      </w:r>
      <w:r w:rsidR="00BC3FEE" w:rsidRPr="00A27C2D">
        <w:rPr>
          <w:rFonts w:eastAsia="Calibri"/>
          <w:color w:val="000000" w:themeColor="text1"/>
        </w:rPr>
        <w:t>троительная климатология</w:t>
      </w:r>
      <w:r w:rsidR="00894FD1" w:rsidRPr="00A27C2D">
        <w:rPr>
          <w:rFonts w:eastAsia="Calibri"/>
          <w:color w:val="000000" w:themeColor="text1"/>
        </w:rPr>
        <w:t>»</w:t>
      </w:r>
      <w:r w:rsidR="00BC3FEE" w:rsidRPr="00A27C2D">
        <w:rPr>
          <w:rFonts w:eastAsia="Calibri"/>
          <w:color w:val="000000" w:themeColor="text1"/>
        </w:rPr>
        <w:t>;</w:t>
      </w:r>
    </w:p>
    <w:p w14:paraId="54E5C259" w14:textId="77777777" w:rsidR="00BC3FEE" w:rsidRPr="00A27C2D" w:rsidRDefault="00BC3FEE" w:rsidP="00912F86">
      <w:pPr>
        <w:pStyle w:val="123"/>
        <w:tabs>
          <w:tab w:val="left" w:pos="1134"/>
        </w:tabs>
        <w:suppressAutoHyphens/>
        <w:spacing w:before="0" w:line="276" w:lineRule="auto"/>
        <w:ind w:firstLine="709"/>
        <w:rPr>
          <w:color w:val="000000" w:themeColor="text1"/>
        </w:rPr>
      </w:pPr>
      <w:r w:rsidRPr="00A27C2D">
        <w:rPr>
          <w:color w:val="000000" w:themeColor="text1"/>
        </w:rPr>
        <w:t xml:space="preserve">СП 31.13330.2021 </w:t>
      </w:r>
      <w:r w:rsidR="00894FD1" w:rsidRPr="00A27C2D">
        <w:rPr>
          <w:color w:val="000000" w:themeColor="text1"/>
        </w:rPr>
        <w:t>«</w:t>
      </w:r>
      <w:r w:rsidRPr="00A27C2D">
        <w:rPr>
          <w:color w:val="000000" w:themeColor="text1"/>
        </w:rPr>
        <w:t>Водоснабжение. Наружные сети и сооружения</w:t>
      </w:r>
      <w:r w:rsidR="00894FD1" w:rsidRPr="00A27C2D">
        <w:rPr>
          <w:color w:val="000000" w:themeColor="text1"/>
        </w:rPr>
        <w:t>»</w:t>
      </w:r>
      <w:r w:rsidRPr="00A27C2D">
        <w:rPr>
          <w:color w:val="000000" w:themeColor="text1"/>
        </w:rPr>
        <w:t>;</w:t>
      </w:r>
    </w:p>
    <w:p w14:paraId="0D5DC42D" w14:textId="77777777" w:rsidR="00BC3FEE" w:rsidRPr="00A27C2D" w:rsidRDefault="00BC3FEE" w:rsidP="00912F86">
      <w:pPr>
        <w:pStyle w:val="123"/>
        <w:tabs>
          <w:tab w:val="left" w:pos="1134"/>
        </w:tabs>
        <w:suppressAutoHyphens/>
        <w:spacing w:before="0" w:line="276" w:lineRule="auto"/>
        <w:ind w:firstLine="709"/>
        <w:rPr>
          <w:color w:val="000000" w:themeColor="text1"/>
        </w:rPr>
      </w:pPr>
      <w:r w:rsidRPr="00A27C2D">
        <w:rPr>
          <w:color w:val="000000" w:themeColor="text1"/>
        </w:rPr>
        <w:t xml:space="preserve">СП 32.13330.2018 </w:t>
      </w:r>
      <w:r w:rsidR="00894FD1" w:rsidRPr="00A27C2D">
        <w:rPr>
          <w:color w:val="000000" w:themeColor="text1"/>
        </w:rPr>
        <w:t>«</w:t>
      </w:r>
      <w:r w:rsidRPr="00A27C2D">
        <w:rPr>
          <w:color w:val="000000" w:themeColor="text1"/>
        </w:rPr>
        <w:t>Канализация. Наружные сети и сооружения</w:t>
      </w:r>
      <w:r w:rsidR="00894FD1" w:rsidRPr="00A27C2D">
        <w:rPr>
          <w:color w:val="000000" w:themeColor="text1"/>
        </w:rPr>
        <w:t>»</w:t>
      </w:r>
      <w:r w:rsidRPr="00A27C2D">
        <w:rPr>
          <w:color w:val="000000" w:themeColor="text1"/>
        </w:rPr>
        <w:t>;</w:t>
      </w:r>
    </w:p>
    <w:p w14:paraId="613B9EC7" w14:textId="77777777" w:rsidR="006A3103" w:rsidRPr="00A27C2D" w:rsidRDefault="00BC3FEE" w:rsidP="00912F86">
      <w:pPr>
        <w:pStyle w:val="123"/>
        <w:tabs>
          <w:tab w:val="left" w:pos="1134"/>
        </w:tabs>
        <w:suppressAutoHyphens/>
        <w:spacing w:before="0" w:line="276" w:lineRule="auto"/>
        <w:ind w:firstLine="709"/>
      </w:pPr>
      <w:r w:rsidRPr="00A27C2D">
        <w:rPr>
          <w:color w:val="000000" w:themeColor="text1"/>
        </w:rPr>
        <w:t xml:space="preserve">СП 30.13330.2020 </w:t>
      </w:r>
      <w:r w:rsidR="00894FD1" w:rsidRPr="00A27C2D">
        <w:rPr>
          <w:color w:val="000000" w:themeColor="text1"/>
        </w:rPr>
        <w:t>«</w:t>
      </w:r>
      <w:r w:rsidRPr="00A27C2D">
        <w:rPr>
          <w:color w:val="000000" w:themeColor="text1"/>
        </w:rPr>
        <w:t>Внутренний водопровод и канализация зданий</w:t>
      </w:r>
      <w:r w:rsidR="00894FD1" w:rsidRPr="00A27C2D">
        <w:rPr>
          <w:color w:val="000000" w:themeColor="text1"/>
        </w:rPr>
        <w:t>»</w:t>
      </w:r>
      <w:r w:rsidRPr="00A27C2D">
        <w:rPr>
          <w:color w:val="000000" w:themeColor="text1"/>
        </w:rPr>
        <w:t>.</w:t>
      </w:r>
    </w:p>
    <w:p w14:paraId="47472D7B" w14:textId="77777777" w:rsidR="006A3103" w:rsidRPr="00A27C2D" w:rsidRDefault="006A3103" w:rsidP="00912F86">
      <w:pPr>
        <w:tabs>
          <w:tab w:val="left" w:pos="1134"/>
        </w:tabs>
        <w:spacing w:line="276" w:lineRule="auto"/>
        <w:ind w:firstLine="709"/>
        <w:rPr>
          <w:rStyle w:val="grame"/>
          <w:rFonts w:ascii="Times New Roman" w:hAnsi="Times New Roman"/>
          <w:b/>
          <w:color w:val="000000" w:themeColor="text1"/>
          <w:sz w:val="24"/>
        </w:rPr>
      </w:pPr>
    </w:p>
    <w:sectPr w:rsidR="006A3103" w:rsidRPr="00A27C2D" w:rsidSect="00D81406">
      <w:pgSz w:w="11906" w:h="16838"/>
      <w:pgMar w:top="1134" w:right="851" w:bottom="1134" w:left="1418"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3EED6" w14:textId="77777777" w:rsidR="00824A2B" w:rsidRDefault="00824A2B">
      <w:r>
        <w:separator/>
      </w:r>
    </w:p>
  </w:endnote>
  <w:endnote w:type="continuationSeparator" w:id="0">
    <w:p w14:paraId="5B4D9790" w14:textId="77777777" w:rsidR="00824A2B" w:rsidRDefault="00824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CC"/>
    <w:family w:val="roman"/>
    <w:pitch w:val="variable"/>
    <w:sig w:usb0="00000287" w:usb1="00000000" w:usb2="00000000" w:usb3="00000000" w:csb0="0000009F" w:csb1="00000000"/>
  </w:font>
  <w:font w:name="Thorndale AMT">
    <w:altName w:val="Times New Roman"/>
    <w:charset w:val="00"/>
    <w:family w:val="roman"/>
    <w:pitch w:val="variable"/>
  </w:font>
  <w:font w:name="Albany AMT">
    <w:altName w:val="Times New Roman"/>
    <w:charset w:val="00"/>
    <w:family w:val="auto"/>
    <w:pitch w:val="variable"/>
  </w:font>
  <w:font w:name="Lucidasans">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576526175"/>
      <w:docPartObj>
        <w:docPartGallery w:val="Page Numbers (Top of Page)"/>
        <w:docPartUnique/>
      </w:docPartObj>
    </w:sdtPr>
    <w:sdtEndPr/>
    <w:sdtContent>
      <w:p w14:paraId="39067886" w14:textId="77777777" w:rsidR="00BA0000" w:rsidRDefault="00BA0000" w:rsidP="00956F6E">
        <w:pPr>
          <w:pStyle w:val="ac"/>
          <w:jc w:val="right"/>
        </w:pPr>
        <w:r w:rsidRPr="00956F6E">
          <w:rPr>
            <w:rFonts w:ascii="Times New Roman" w:hAnsi="Times New Roman"/>
            <w:sz w:val="24"/>
          </w:rPr>
          <w:t xml:space="preserve">Страница </w:t>
        </w:r>
        <w:r w:rsidRPr="00956F6E">
          <w:rPr>
            <w:rFonts w:ascii="Times New Roman" w:hAnsi="Times New Roman"/>
            <w:bCs/>
            <w:sz w:val="24"/>
          </w:rPr>
          <w:fldChar w:fldCharType="begin"/>
        </w:r>
        <w:r w:rsidRPr="00956F6E">
          <w:rPr>
            <w:rFonts w:ascii="Times New Roman" w:hAnsi="Times New Roman"/>
            <w:bCs/>
            <w:sz w:val="24"/>
          </w:rPr>
          <w:instrText>PAGE</w:instrText>
        </w:r>
        <w:r w:rsidRPr="00956F6E">
          <w:rPr>
            <w:rFonts w:ascii="Times New Roman" w:hAnsi="Times New Roman"/>
            <w:bCs/>
            <w:sz w:val="24"/>
          </w:rPr>
          <w:fldChar w:fldCharType="separate"/>
        </w:r>
        <w:r>
          <w:rPr>
            <w:bCs/>
            <w:sz w:val="24"/>
          </w:rPr>
          <w:t>2</w:t>
        </w:r>
        <w:r w:rsidRPr="00956F6E">
          <w:rPr>
            <w:rFonts w:ascii="Times New Roman" w:hAnsi="Times New Roman"/>
            <w:bCs/>
            <w:sz w:val="24"/>
          </w:rPr>
          <w:fldChar w:fldCharType="end"/>
        </w:r>
        <w:r w:rsidRPr="00956F6E">
          <w:rPr>
            <w:rFonts w:ascii="Times New Roman" w:hAnsi="Times New Roman"/>
            <w:sz w:val="24"/>
          </w:rPr>
          <w:t xml:space="preserve"> из </w:t>
        </w:r>
        <w:r w:rsidRPr="00956F6E">
          <w:rPr>
            <w:rFonts w:ascii="Times New Roman" w:hAnsi="Times New Roman"/>
            <w:bCs/>
            <w:sz w:val="24"/>
          </w:rPr>
          <w:fldChar w:fldCharType="begin"/>
        </w:r>
        <w:r w:rsidRPr="00956F6E">
          <w:rPr>
            <w:rFonts w:ascii="Times New Roman" w:hAnsi="Times New Roman"/>
            <w:bCs/>
            <w:sz w:val="24"/>
          </w:rPr>
          <w:instrText>NUMPAGES</w:instrText>
        </w:r>
        <w:r w:rsidRPr="00956F6E">
          <w:rPr>
            <w:rFonts w:ascii="Times New Roman" w:hAnsi="Times New Roman"/>
            <w:bCs/>
            <w:sz w:val="24"/>
          </w:rPr>
          <w:fldChar w:fldCharType="separate"/>
        </w:r>
        <w:r>
          <w:rPr>
            <w:bCs/>
            <w:sz w:val="24"/>
          </w:rPr>
          <w:t>173</w:t>
        </w:r>
        <w:r w:rsidRPr="00956F6E">
          <w:rPr>
            <w:rFonts w:ascii="Times New Roman" w:hAnsi="Times New Roman"/>
            <w:bCs/>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59B685" w14:textId="77777777" w:rsidR="00BA0000" w:rsidRPr="00956F6E" w:rsidRDefault="00BA0000" w:rsidP="00956F6E">
    <w:pPr>
      <w:pStyle w:val="ac"/>
      <w:jc w:val="right"/>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C16E4" w14:textId="77777777" w:rsidR="00BA0000" w:rsidRDefault="00BA0000" w:rsidP="00D3623C">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76F6FDCB" w14:textId="77777777" w:rsidR="00BA0000" w:rsidRDefault="00BA0000" w:rsidP="006B105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728065986"/>
      <w:docPartObj>
        <w:docPartGallery w:val="Page Numbers (Top of Page)"/>
        <w:docPartUnique/>
      </w:docPartObj>
    </w:sdtPr>
    <w:sdtEndPr/>
    <w:sdtContent>
      <w:p w14:paraId="6F720151" w14:textId="77777777" w:rsidR="00BA0000" w:rsidRDefault="00BA0000" w:rsidP="00956F6E">
        <w:pPr>
          <w:pStyle w:val="ac"/>
          <w:jc w:val="right"/>
        </w:pPr>
        <w:r w:rsidRPr="00956F6E">
          <w:rPr>
            <w:rFonts w:ascii="Times New Roman" w:hAnsi="Times New Roman"/>
            <w:sz w:val="24"/>
          </w:rPr>
          <w:t xml:space="preserve">Страница </w:t>
        </w:r>
        <w:r w:rsidRPr="00956F6E">
          <w:rPr>
            <w:rFonts w:ascii="Times New Roman" w:hAnsi="Times New Roman"/>
            <w:bCs/>
            <w:sz w:val="24"/>
          </w:rPr>
          <w:fldChar w:fldCharType="begin"/>
        </w:r>
        <w:r w:rsidRPr="00956F6E">
          <w:rPr>
            <w:rFonts w:ascii="Times New Roman" w:hAnsi="Times New Roman"/>
            <w:bCs/>
            <w:sz w:val="24"/>
          </w:rPr>
          <w:instrText>PAGE</w:instrText>
        </w:r>
        <w:r w:rsidRPr="00956F6E">
          <w:rPr>
            <w:rFonts w:ascii="Times New Roman" w:hAnsi="Times New Roman"/>
            <w:bCs/>
            <w:sz w:val="24"/>
          </w:rPr>
          <w:fldChar w:fldCharType="separate"/>
        </w:r>
        <w:r w:rsidR="00FE5281">
          <w:rPr>
            <w:rFonts w:ascii="Times New Roman" w:hAnsi="Times New Roman"/>
            <w:bCs/>
            <w:noProof/>
            <w:sz w:val="24"/>
          </w:rPr>
          <w:t>58</w:t>
        </w:r>
        <w:r w:rsidRPr="00956F6E">
          <w:rPr>
            <w:rFonts w:ascii="Times New Roman" w:hAnsi="Times New Roman"/>
            <w:bCs/>
            <w:sz w:val="24"/>
          </w:rPr>
          <w:fldChar w:fldCharType="end"/>
        </w:r>
        <w:r w:rsidRPr="00956F6E">
          <w:rPr>
            <w:rFonts w:ascii="Times New Roman" w:hAnsi="Times New Roman"/>
            <w:sz w:val="24"/>
          </w:rPr>
          <w:t xml:space="preserve"> из </w:t>
        </w:r>
        <w:r w:rsidRPr="00956F6E">
          <w:rPr>
            <w:rFonts w:ascii="Times New Roman" w:hAnsi="Times New Roman"/>
            <w:bCs/>
            <w:sz w:val="24"/>
          </w:rPr>
          <w:fldChar w:fldCharType="begin"/>
        </w:r>
        <w:r w:rsidRPr="00956F6E">
          <w:rPr>
            <w:rFonts w:ascii="Times New Roman" w:hAnsi="Times New Roman"/>
            <w:bCs/>
            <w:sz w:val="24"/>
          </w:rPr>
          <w:instrText>NUMPAGES</w:instrText>
        </w:r>
        <w:r w:rsidRPr="00956F6E">
          <w:rPr>
            <w:rFonts w:ascii="Times New Roman" w:hAnsi="Times New Roman"/>
            <w:bCs/>
            <w:sz w:val="24"/>
          </w:rPr>
          <w:fldChar w:fldCharType="separate"/>
        </w:r>
        <w:r w:rsidR="00FE5281">
          <w:rPr>
            <w:rFonts w:ascii="Times New Roman" w:hAnsi="Times New Roman"/>
            <w:bCs/>
            <w:noProof/>
            <w:sz w:val="24"/>
          </w:rPr>
          <w:t>131</w:t>
        </w:r>
        <w:r w:rsidRPr="00956F6E">
          <w:rPr>
            <w:rFonts w:ascii="Times New Roman" w:hAnsi="Times New Roman"/>
            <w:bCs/>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FC486" w14:textId="77777777" w:rsidR="00824A2B" w:rsidRDefault="00824A2B">
      <w:r>
        <w:separator/>
      </w:r>
    </w:p>
  </w:footnote>
  <w:footnote w:type="continuationSeparator" w:id="0">
    <w:p w14:paraId="43462C80" w14:textId="77777777" w:rsidR="00824A2B" w:rsidRDefault="00824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3BC"/>
    <w:multiLevelType w:val="hybridMultilevel"/>
    <w:tmpl w:val="73A286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7C0936"/>
    <w:multiLevelType w:val="hybridMultilevel"/>
    <w:tmpl w:val="3F749B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755DD"/>
    <w:multiLevelType w:val="hybridMultilevel"/>
    <w:tmpl w:val="A7AC1A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E8B1D3C"/>
    <w:multiLevelType w:val="hybridMultilevel"/>
    <w:tmpl w:val="832805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1A1A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717ED7"/>
    <w:multiLevelType w:val="hybridMultilevel"/>
    <w:tmpl w:val="A1BE953C"/>
    <w:lvl w:ilvl="0" w:tplc="04190001">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7E6E05"/>
    <w:multiLevelType w:val="hybridMultilevel"/>
    <w:tmpl w:val="AC0CCA48"/>
    <w:lvl w:ilvl="0" w:tplc="AEF454DE">
      <w:start w:val="1"/>
      <w:numFmt w:val="decimal"/>
      <w:lvlText w:val="1.7.%1."/>
      <w:lvlJc w:val="left"/>
      <w:pPr>
        <w:ind w:left="2340" w:hanging="360"/>
      </w:pPr>
      <w:rPr>
        <w:rFonts w:hint="default"/>
      </w:rPr>
    </w:lvl>
    <w:lvl w:ilvl="1" w:tplc="04190019" w:tentative="1">
      <w:start w:val="1"/>
      <w:numFmt w:val="lowerLetter"/>
      <w:lvlText w:val="%2."/>
      <w:lvlJc w:val="left"/>
      <w:pPr>
        <w:ind w:left="1440" w:hanging="360"/>
      </w:pPr>
    </w:lvl>
    <w:lvl w:ilvl="2" w:tplc="AEF454DE">
      <w:start w:val="1"/>
      <w:numFmt w:val="decimal"/>
      <w:lvlText w:val="1.7.%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8962C9"/>
    <w:multiLevelType w:val="hybridMultilevel"/>
    <w:tmpl w:val="2C60C1C0"/>
    <w:lvl w:ilvl="0" w:tplc="022EE8F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9366835"/>
    <w:multiLevelType w:val="hybridMultilevel"/>
    <w:tmpl w:val="0BD0A11E"/>
    <w:lvl w:ilvl="0" w:tplc="CB1A39A6">
      <w:start w:val="1"/>
      <w:numFmt w:val="decimal"/>
      <w:lvlText w:val="1.2.%1."/>
      <w:lvlJc w:val="left"/>
      <w:pPr>
        <w:ind w:left="1440" w:hanging="360"/>
      </w:pPr>
      <w:rPr>
        <w:rFonts w:hint="default"/>
      </w:rPr>
    </w:lvl>
    <w:lvl w:ilvl="1" w:tplc="04190019" w:tentative="1">
      <w:start w:val="1"/>
      <w:numFmt w:val="lowerLetter"/>
      <w:lvlText w:val="%2."/>
      <w:lvlJc w:val="left"/>
      <w:pPr>
        <w:ind w:left="1440" w:hanging="360"/>
      </w:pPr>
    </w:lvl>
    <w:lvl w:ilvl="2" w:tplc="CB1A39A6">
      <w:start w:val="1"/>
      <w:numFmt w:val="decimal"/>
      <w:lvlText w:val="1.2.%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9763FC"/>
    <w:multiLevelType w:val="hybridMultilevel"/>
    <w:tmpl w:val="7304FC80"/>
    <w:lvl w:ilvl="0" w:tplc="F3C6A99E">
      <w:start w:val="1"/>
      <w:numFmt w:val="bullet"/>
      <w:lvlText w:val="–"/>
      <w:lvlJc w:val="left"/>
      <w:pPr>
        <w:ind w:left="1429" w:hanging="360"/>
      </w:pPr>
      <w:rPr>
        <w:rFonts w:ascii="Times New Roman" w:eastAsia="Times New Roman" w:hAnsi="Times New Roma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A600277"/>
    <w:multiLevelType w:val="hybridMultilevel"/>
    <w:tmpl w:val="47A28FC8"/>
    <w:lvl w:ilvl="0" w:tplc="FFAE4DEE">
      <w:start w:val="1"/>
      <w:numFmt w:val="bullet"/>
      <w:lvlText w:val=""/>
      <w:lvlJc w:val="left"/>
      <w:pPr>
        <w:ind w:left="1287" w:hanging="360"/>
      </w:pPr>
      <w:rPr>
        <w:rFonts w:ascii="Symbol" w:eastAsia="Symbol" w:hAnsi="Symbol" w:hint="default"/>
        <w:w w:val="99"/>
        <w:sz w:val="26"/>
        <w:szCs w:val="2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D16060D"/>
    <w:multiLevelType w:val="multilevel"/>
    <w:tmpl w:val="718439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3TimesNewRoman14"/>
      <w:lvlText w:val="%1.%2.%3."/>
      <w:lvlJc w:val="left"/>
      <w:pPr>
        <w:ind w:left="1224" w:hanging="504"/>
      </w:pPr>
      <w:rPr>
        <w:rFonts w:hint="default"/>
      </w:rPr>
    </w:lvl>
    <w:lvl w:ilvl="3">
      <w:start w:val="1"/>
      <w:numFmt w:val="decimal"/>
      <w:lvlText w:val="1.1.4.%1."/>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F2514A3"/>
    <w:multiLevelType w:val="hybridMultilevel"/>
    <w:tmpl w:val="B4300E78"/>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2F28FB"/>
    <w:multiLevelType w:val="hybridMultilevel"/>
    <w:tmpl w:val="F6C822AE"/>
    <w:lvl w:ilvl="0" w:tplc="5CFC8A70">
      <w:start w:val="1"/>
      <w:numFmt w:val="decimal"/>
      <w:lvlText w:val="1.5.%1."/>
      <w:lvlJc w:val="left"/>
      <w:pPr>
        <w:ind w:left="2340" w:hanging="360"/>
      </w:pPr>
      <w:rPr>
        <w:rFonts w:hint="default"/>
      </w:rPr>
    </w:lvl>
    <w:lvl w:ilvl="1" w:tplc="04190019" w:tentative="1">
      <w:start w:val="1"/>
      <w:numFmt w:val="lowerLetter"/>
      <w:lvlText w:val="%2."/>
      <w:lvlJc w:val="left"/>
      <w:pPr>
        <w:ind w:left="1440" w:hanging="360"/>
      </w:pPr>
    </w:lvl>
    <w:lvl w:ilvl="2" w:tplc="5CFC8A70">
      <w:start w:val="1"/>
      <w:numFmt w:val="decimal"/>
      <w:lvlText w:val="1.5.%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71074F"/>
    <w:multiLevelType w:val="hybridMultilevel"/>
    <w:tmpl w:val="37DECA18"/>
    <w:lvl w:ilvl="0" w:tplc="022EE8FA">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92D5311"/>
    <w:multiLevelType w:val="hybridMultilevel"/>
    <w:tmpl w:val="152824C0"/>
    <w:styleLink w:val="111111141"/>
    <w:lvl w:ilvl="0" w:tplc="4BA8C3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55370B"/>
    <w:multiLevelType w:val="hybridMultilevel"/>
    <w:tmpl w:val="9F4EDA5A"/>
    <w:lvl w:ilvl="0" w:tplc="A522B64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5B7894"/>
    <w:multiLevelType w:val="hybridMultilevel"/>
    <w:tmpl w:val="23A82A24"/>
    <w:lvl w:ilvl="0" w:tplc="44B2F39E">
      <w:numFmt w:val="bullet"/>
      <w:lvlText w:val=""/>
      <w:lvlJc w:val="left"/>
      <w:pPr>
        <w:ind w:left="142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DCD3D61"/>
    <w:multiLevelType w:val="hybridMultilevel"/>
    <w:tmpl w:val="E0A26C30"/>
    <w:lvl w:ilvl="0" w:tplc="C93EDB9C">
      <w:start w:val="1"/>
      <w:numFmt w:val="decimal"/>
      <w:lvlText w:val="2.5.%1."/>
      <w:lvlJc w:val="left"/>
      <w:pPr>
        <w:ind w:left="2340" w:hanging="360"/>
      </w:pPr>
      <w:rPr>
        <w:rFonts w:hint="default"/>
      </w:rPr>
    </w:lvl>
    <w:lvl w:ilvl="1" w:tplc="04190019" w:tentative="1">
      <w:start w:val="1"/>
      <w:numFmt w:val="lowerLetter"/>
      <w:lvlText w:val="%2."/>
      <w:lvlJc w:val="left"/>
      <w:pPr>
        <w:ind w:left="1440" w:hanging="360"/>
      </w:pPr>
    </w:lvl>
    <w:lvl w:ilvl="2" w:tplc="C93EDB9C">
      <w:start w:val="1"/>
      <w:numFmt w:val="decimal"/>
      <w:lvlText w:val="2.5.%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380CA9"/>
    <w:multiLevelType w:val="multilevel"/>
    <w:tmpl w:val="BF9ECB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6"/>
      <w:numFmt w:val="decimal"/>
      <w:pStyle w:val="2"/>
      <w:lvlText w:val="2.7.%3."/>
      <w:lvlJc w:val="left"/>
      <w:pPr>
        <w:ind w:left="1639"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0EE5DB0"/>
    <w:multiLevelType w:val="hybridMultilevel"/>
    <w:tmpl w:val="6B5C3EF2"/>
    <w:lvl w:ilvl="0" w:tplc="2556E024">
      <w:start w:val="1"/>
      <w:numFmt w:val="decimal"/>
      <w:lvlText w:val="2.1.%1."/>
      <w:lvlJc w:val="left"/>
      <w:pPr>
        <w:ind w:left="2340" w:hanging="360"/>
      </w:pPr>
      <w:rPr>
        <w:rFonts w:hint="default"/>
      </w:rPr>
    </w:lvl>
    <w:lvl w:ilvl="1" w:tplc="04190019" w:tentative="1">
      <w:start w:val="1"/>
      <w:numFmt w:val="lowerLetter"/>
      <w:lvlText w:val="%2."/>
      <w:lvlJc w:val="left"/>
      <w:pPr>
        <w:ind w:left="1440" w:hanging="360"/>
      </w:pPr>
    </w:lvl>
    <w:lvl w:ilvl="2" w:tplc="2556E024">
      <w:start w:val="1"/>
      <w:numFmt w:val="decimal"/>
      <w:lvlText w:val="2.1.%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D61262"/>
    <w:multiLevelType w:val="multilevel"/>
    <w:tmpl w:val="E3BAF3E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2" w15:restartNumberingAfterBreak="0">
    <w:nsid w:val="366E5B94"/>
    <w:multiLevelType w:val="hybridMultilevel"/>
    <w:tmpl w:val="CC824640"/>
    <w:lvl w:ilvl="0" w:tplc="9BE06F54">
      <w:start w:val="1"/>
      <w:numFmt w:val="decimal"/>
      <w:lvlText w:val="2.3.%1."/>
      <w:lvlJc w:val="left"/>
      <w:pPr>
        <w:ind w:left="2340" w:hanging="360"/>
      </w:pPr>
      <w:rPr>
        <w:rFonts w:hint="default"/>
      </w:rPr>
    </w:lvl>
    <w:lvl w:ilvl="1" w:tplc="04190019" w:tentative="1">
      <w:start w:val="1"/>
      <w:numFmt w:val="lowerLetter"/>
      <w:lvlText w:val="%2."/>
      <w:lvlJc w:val="left"/>
      <w:pPr>
        <w:ind w:left="1440" w:hanging="360"/>
      </w:pPr>
    </w:lvl>
    <w:lvl w:ilvl="2" w:tplc="9BE06F54">
      <w:start w:val="1"/>
      <w:numFmt w:val="decimal"/>
      <w:lvlText w:val="2.3.%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F60934"/>
    <w:multiLevelType w:val="hybridMultilevel"/>
    <w:tmpl w:val="67A001DC"/>
    <w:lvl w:ilvl="0" w:tplc="338A7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DD7EA3"/>
    <w:multiLevelType w:val="hybridMultilevel"/>
    <w:tmpl w:val="104CADC4"/>
    <w:lvl w:ilvl="0" w:tplc="CC4E476E">
      <w:start w:val="1"/>
      <w:numFmt w:val="decimal"/>
      <w:lvlText w:val="1.1.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22831D1"/>
    <w:multiLevelType w:val="hybridMultilevel"/>
    <w:tmpl w:val="94BC59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74A3757"/>
    <w:multiLevelType w:val="hybridMultilevel"/>
    <w:tmpl w:val="8B54942C"/>
    <w:lvl w:ilvl="0" w:tplc="56CC4542">
      <w:start w:val="1"/>
      <w:numFmt w:val="decimal"/>
      <w:lvlText w:val="2.4.%1."/>
      <w:lvlJc w:val="left"/>
      <w:pPr>
        <w:ind w:left="2340" w:hanging="360"/>
      </w:pPr>
      <w:rPr>
        <w:rFonts w:hint="default"/>
      </w:rPr>
    </w:lvl>
    <w:lvl w:ilvl="1" w:tplc="04190019" w:tentative="1">
      <w:start w:val="1"/>
      <w:numFmt w:val="lowerLetter"/>
      <w:lvlText w:val="%2."/>
      <w:lvlJc w:val="left"/>
      <w:pPr>
        <w:ind w:left="1440" w:hanging="360"/>
      </w:pPr>
    </w:lvl>
    <w:lvl w:ilvl="2" w:tplc="56CC4542">
      <w:start w:val="1"/>
      <w:numFmt w:val="decimal"/>
      <w:lvlText w:val="2.4.%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DD5683"/>
    <w:multiLevelType w:val="hybridMultilevel"/>
    <w:tmpl w:val="D3D63194"/>
    <w:lvl w:ilvl="0" w:tplc="CBD07B56">
      <w:start w:val="1"/>
      <w:numFmt w:val="decimal"/>
      <w:lvlText w:val="1.3.%1."/>
      <w:lvlJc w:val="left"/>
      <w:pPr>
        <w:ind w:left="2340" w:hanging="360"/>
      </w:pPr>
      <w:rPr>
        <w:rFonts w:hint="default"/>
      </w:rPr>
    </w:lvl>
    <w:lvl w:ilvl="1" w:tplc="04190019" w:tentative="1">
      <w:start w:val="1"/>
      <w:numFmt w:val="lowerLetter"/>
      <w:lvlText w:val="%2."/>
      <w:lvlJc w:val="left"/>
      <w:pPr>
        <w:ind w:left="1440" w:hanging="360"/>
      </w:pPr>
    </w:lvl>
    <w:lvl w:ilvl="2" w:tplc="CBD07B56">
      <w:start w:val="1"/>
      <w:numFmt w:val="decimal"/>
      <w:lvlText w:val="1.3.%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B8321A8"/>
    <w:multiLevelType w:val="hybridMultilevel"/>
    <w:tmpl w:val="A3F698CC"/>
    <w:lvl w:ilvl="0" w:tplc="027A4C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481E37"/>
    <w:multiLevelType w:val="hybridMultilevel"/>
    <w:tmpl w:val="A9E67CF0"/>
    <w:lvl w:ilvl="0" w:tplc="E8F21222">
      <w:start w:val="1"/>
      <w:numFmt w:val="decimal"/>
      <w:lvlText w:val="2.2.%1."/>
      <w:lvlJc w:val="left"/>
      <w:pPr>
        <w:ind w:left="2340" w:hanging="360"/>
      </w:pPr>
      <w:rPr>
        <w:rFonts w:hint="default"/>
      </w:rPr>
    </w:lvl>
    <w:lvl w:ilvl="1" w:tplc="04190019" w:tentative="1">
      <w:start w:val="1"/>
      <w:numFmt w:val="lowerLetter"/>
      <w:lvlText w:val="%2."/>
      <w:lvlJc w:val="left"/>
      <w:pPr>
        <w:ind w:left="1440" w:hanging="360"/>
      </w:pPr>
    </w:lvl>
    <w:lvl w:ilvl="2" w:tplc="E8F21222">
      <w:start w:val="1"/>
      <w:numFmt w:val="decimal"/>
      <w:lvlText w:val="2.2.%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5C3C92"/>
    <w:multiLevelType w:val="hybridMultilevel"/>
    <w:tmpl w:val="F2880798"/>
    <w:lvl w:ilvl="0" w:tplc="E9340C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0213AA"/>
    <w:multiLevelType w:val="hybridMultilevel"/>
    <w:tmpl w:val="42A2C718"/>
    <w:lvl w:ilvl="0" w:tplc="0419000F">
      <w:start w:val="1"/>
      <w:numFmt w:val="decimal"/>
      <w:lvlText w:val="%1."/>
      <w:lvlJc w:val="left"/>
      <w:pPr>
        <w:ind w:left="1290" w:hanging="360"/>
      </w:pPr>
      <w:rPr>
        <w:rFonts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32" w15:restartNumberingAfterBreak="0">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3" w15:restartNumberingAfterBreak="0">
    <w:nsid w:val="51031C39"/>
    <w:multiLevelType w:val="hybridMultilevel"/>
    <w:tmpl w:val="C5A0225C"/>
    <w:lvl w:ilvl="0" w:tplc="F31AD32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3DF6794"/>
    <w:multiLevelType w:val="hybridMultilevel"/>
    <w:tmpl w:val="443032C6"/>
    <w:lvl w:ilvl="0" w:tplc="0660FB8A">
      <w:start w:val="1"/>
      <w:numFmt w:val="decimal"/>
      <w:lvlText w:val="1.4.%1."/>
      <w:lvlJc w:val="left"/>
      <w:pPr>
        <w:ind w:left="2340" w:hanging="360"/>
      </w:pPr>
      <w:rPr>
        <w:rFonts w:hint="default"/>
      </w:rPr>
    </w:lvl>
    <w:lvl w:ilvl="1" w:tplc="5F48A068">
      <w:start w:val="1"/>
      <w:numFmt w:val="decimal"/>
      <w:lvlText w:val="%2."/>
      <w:lvlJc w:val="left"/>
      <w:pPr>
        <w:ind w:left="1440" w:hanging="360"/>
      </w:pPr>
      <w:rPr>
        <w:rFonts w:hint="default"/>
      </w:rPr>
    </w:lvl>
    <w:lvl w:ilvl="2" w:tplc="0660FB8A">
      <w:start w:val="1"/>
      <w:numFmt w:val="decimal"/>
      <w:lvlText w:val="1.4.%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52C351D"/>
    <w:multiLevelType w:val="hybridMultilevel"/>
    <w:tmpl w:val="B0B0E0D0"/>
    <w:lvl w:ilvl="0" w:tplc="797AD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6E36EB"/>
    <w:multiLevelType w:val="hybridMultilevel"/>
    <w:tmpl w:val="6804BDB6"/>
    <w:lvl w:ilvl="0" w:tplc="74D6CBD6">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8B27C28"/>
    <w:multiLevelType w:val="hybridMultilevel"/>
    <w:tmpl w:val="443032C6"/>
    <w:lvl w:ilvl="0" w:tplc="0660FB8A">
      <w:start w:val="1"/>
      <w:numFmt w:val="decimal"/>
      <w:lvlText w:val="1.4.%1."/>
      <w:lvlJc w:val="left"/>
      <w:pPr>
        <w:ind w:left="2340" w:hanging="360"/>
      </w:pPr>
      <w:rPr>
        <w:rFonts w:hint="default"/>
      </w:rPr>
    </w:lvl>
    <w:lvl w:ilvl="1" w:tplc="5F48A068">
      <w:start w:val="1"/>
      <w:numFmt w:val="decimal"/>
      <w:lvlText w:val="%2."/>
      <w:lvlJc w:val="left"/>
      <w:pPr>
        <w:ind w:left="1440" w:hanging="360"/>
      </w:pPr>
      <w:rPr>
        <w:rFonts w:hint="default"/>
      </w:rPr>
    </w:lvl>
    <w:lvl w:ilvl="2" w:tplc="0660FB8A">
      <w:start w:val="1"/>
      <w:numFmt w:val="decimal"/>
      <w:lvlText w:val="1.4.%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9206AE"/>
    <w:multiLevelType w:val="hybridMultilevel"/>
    <w:tmpl w:val="E54294E4"/>
    <w:lvl w:ilvl="0" w:tplc="1068DC96">
      <w:start w:val="1"/>
      <w:numFmt w:val="decimal"/>
      <w:lvlText w:val="2.7.%1."/>
      <w:lvlJc w:val="left"/>
      <w:pPr>
        <w:ind w:left="2340" w:hanging="360"/>
      </w:pPr>
      <w:rPr>
        <w:rFonts w:hint="default"/>
      </w:rPr>
    </w:lvl>
    <w:lvl w:ilvl="1" w:tplc="04190019" w:tentative="1">
      <w:start w:val="1"/>
      <w:numFmt w:val="lowerLetter"/>
      <w:lvlText w:val="%2."/>
      <w:lvlJc w:val="left"/>
      <w:pPr>
        <w:ind w:left="1440" w:hanging="360"/>
      </w:pPr>
    </w:lvl>
    <w:lvl w:ilvl="2" w:tplc="1068DC96">
      <w:start w:val="1"/>
      <w:numFmt w:val="decimal"/>
      <w:lvlText w:val="2.7.%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02421B1"/>
    <w:multiLevelType w:val="multilevel"/>
    <w:tmpl w:val="5784FCBA"/>
    <w:lvl w:ilvl="0">
      <w:start w:val="4"/>
      <w:numFmt w:val="decimal"/>
      <w:lvlText w:val="%1."/>
      <w:lvlJc w:val="left"/>
      <w:pPr>
        <w:ind w:left="540" w:hanging="540"/>
      </w:pPr>
      <w:rPr>
        <w:rFonts w:hint="default"/>
      </w:rPr>
    </w:lvl>
    <w:lvl w:ilvl="1">
      <w:start w:val="1"/>
      <w:numFmt w:val="decimal"/>
      <w:lvlText w:val="3.%2."/>
      <w:lvlJc w:val="left"/>
      <w:pPr>
        <w:ind w:left="823" w:hanging="540"/>
      </w:pPr>
      <w:rPr>
        <w:rFonts w:hint="default"/>
        <w:sz w:val="28"/>
        <w:szCs w:val="28"/>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0" w15:restartNumberingAfterBreak="0">
    <w:nsid w:val="636D237D"/>
    <w:multiLevelType w:val="multilevel"/>
    <w:tmpl w:val="0CA8D58A"/>
    <w:styleLink w:val="1111111"/>
    <w:lvl w:ilvl="0">
      <w:start w:val="1"/>
      <w:numFmt w:val="bullet"/>
      <w:pStyle w:val="a"/>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firstLine="567"/>
      </w:pPr>
      <w:rPr>
        <w:rFonts w:ascii="Times New Roman" w:hAnsi="Times New Roman" w:cs="Times New Roman" w:hint="default"/>
      </w:rPr>
    </w:lvl>
    <w:lvl w:ilvl="2">
      <w:start w:val="1"/>
      <w:numFmt w:val="bullet"/>
      <w:suff w:val="space"/>
      <w:lvlText w:val=""/>
      <w:lvlJc w:val="left"/>
      <w:pPr>
        <w:ind w:firstLine="567"/>
      </w:pPr>
      <w:rPr>
        <w:rFonts w:ascii="Symbol" w:hAnsi="Symbol" w:cs="Symbol" w:hint="default"/>
      </w:rPr>
    </w:lvl>
    <w:lvl w:ilvl="3">
      <w:start w:val="1"/>
      <w:numFmt w:val="bullet"/>
      <w:suff w:val="space"/>
      <w:lvlText w:val="–"/>
      <w:lvlJc w:val="left"/>
      <w:pPr>
        <w:ind w:firstLine="567"/>
      </w:pPr>
      <w:rPr>
        <w:rFonts w:ascii="Times New Roman" w:hAnsi="Times New Roman" w:cs="Times New Roman" w:hint="default"/>
      </w:rPr>
    </w:lvl>
    <w:lvl w:ilvl="4">
      <w:start w:val="1"/>
      <w:numFmt w:val="bullet"/>
      <w:suff w:val="space"/>
      <w:lvlText w:val="–"/>
      <w:lvlJc w:val="left"/>
      <w:pPr>
        <w:ind w:firstLine="567"/>
      </w:pPr>
      <w:rPr>
        <w:rFonts w:ascii="Times New Roman" w:hAnsi="Times New Roman" w:cs="Times New Roman" w:hint="default"/>
      </w:rPr>
    </w:lvl>
    <w:lvl w:ilvl="5">
      <w:start w:val="1"/>
      <w:numFmt w:val="bullet"/>
      <w:suff w:val="space"/>
      <w:lvlText w:val="–"/>
      <w:lvlJc w:val="left"/>
      <w:pPr>
        <w:ind w:firstLine="567"/>
      </w:pPr>
      <w:rPr>
        <w:rFonts w:ascii="Times New Roman" w:hAnsi="Times New Roman" w:cs="Times New Roman" w:hint="default"/>
      </w:rPr>
    </w:lvl>
    <w:lvl w:ilvl="6">
      <w:start w:val="1"/>
      <w:numFmt w:val="bullet"/>
      <w:suff w:val="space"/>
      <w:lvlText w:val=""/>
      <w:lvlJc w:val="left"/>
      <w:pPr>
        <w:ind w:firstLine="567"/>
      </w:pPr>
      <w:rPr>
        <w:rFonts w:ascii="Symbol" w:hAnsi="Symbol" w:cs="Symbol" w:hint="default"/>
      </w:rPr>
    </w:lvl>
    <w:lvl w:ilvl="7">
      <w:start w:val="1"/>
      <w:numFmt w:val="bullet"/>
      <w:suff w:val="space"/>
      <w:lvlText w:val="–"/>
      <w:lvlJc w:val="left"/>
      <w:pPr>
        <w:ind w:firstLine="567"/>
      </w:pPr>
      <w:rPr>
        <w:rFonts w:ascii="Times New Roman" w:hAnsi="Times New Roman" w:cs="Times New Roman" w:hint="default"/>
      </w:rPr>
    </w:lvl>
    <w:lvl w:ilvl="8">
      <w:start w:val="1"/>
      <w:numFmt w:val="bullet"/>
      <w:suff w:val="space"/>
      <w:lvlText w:val=""/>
      <w:lvlJc w:val="left"/>
      <w:pPr>
        <w:ind w:firstLine="567"/>
      </w:pPr>
      <w:rPr>
        <w:rFonts w:ascii="Symbol" w:hAnsi="Symbol" w:cs="Symbol" w:hint="default"/>
      </w:rPr>
    </w:lvl>
  </w:abstractNum>
  <w:abstractNum w:abstractNumId="41" w15:restartNumberingAfterBreak="0">
    <w:nsid w:val="69443173"/>
    <w:multiLevelType w:val="hybridMultilevel"/>
    <w:tmpl w:val="AC909F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BE754FA"/>
    <w:multiLevelType w:val="hybridMultilevel"/>
    <w:tmpl w:val="C13E0250"/>
    <w:lvl w:ilvl="0" w:tplc="04190001">
      <w:start w:val="1"/>
      <w:numFmt w:val="bullet"/>
      <w:lvlText w:val=""/>
      <w:lvlJc w:val="left"/>
      <w:pPr>
        <w:tabs>
          <w:tab w:val="num" w:pos="2138"/>
        </w:tabs>
        <w:ind w:left="2138" w:hanging="360"/>
      </w:pPr>
      <w:rPr>
        <w:rFonts w:ascii="Symbol" w:hAnsi="Symbol" w:hint="default"/>
        <w:vertAlign w:val="baseline"/>
      </w:rPr>
    </w:lvl>
    <w:lvl w:ilvl="1" w:tplc="04190003">
      <w:start w:val="1"/>
      <w:numFmt w:val="bullet"/>
      <w:pStyle w:val="a0"/>
      <w:lvlText w:val=""/>
      <w:lvlJc w:val="left"/>
      <w:pPr>
        <w:tabs>
          <w:tab w:val="num" w:pos="2280"/>
        </w:tabs>
        <w:ind w:left="2280" w:hanging="360"/>
      </w:pPr>
      <w:rPr>
        <w:rFonts w:ascii="Symbol" w:hAnsi="Symbol" w:hint="default"/>
        <w:vertAlign w:val="baseline"/>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058425D"/>
    <w:multiLevelType w:val="hybridMultilevel"/>
    <w:tmpl w:val="57F276BC"/>
    <w:lvl w:ilvl="0" w:tplc="9C1C8928">
      <w:start w:val="1"/>
      <w:numFmt w:val="decimal"/>
      <w:lvlText w:val="1.6.%1."/>
      <w:lvlJc w:val="left"/>
      <w:pPr>
        <w:ind w:left="2340" w:hanging="360"/>
      </w:pPr>
      <w:rPr>
        <w:rFonts w:hint="default"/>
      </w:rPr>
    </w:lvl>
    <w:lvl w:ilvl="1" w:tplc="04190019" w:tentative="1">
      <w:start w:val="1"/>
      <w:numFmt w:val="lowerLetter"/>
      <w:lvlText w:val="%2."/>
      <w:lvlJc w:val="left"/>
      <w:pPr>
        <w:ind w:left="1440" w:hanging="360"/>
      </w:pPr>
    </w:lvl>
    <w:lvl w:ilvl="2" w:tplc="9C1C8928">
      <w:start w:val="1"/>
      <w:numFmt w:val="decimal"/>
      <w:lvlText w:val="1.6.%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92E1B19"/>
    <w:multiLevelType w:val="hybridMultilevel"/>
    <w:tmpl w:val="270C5570"/>
    <w:lvl w:ilvl="0" w:tplc="76C6FB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7A2E0E69"/>
    <w:multiLevelType w:val="hybridMultilevel"/>
    <w:tmpl w:val="118EDF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7BE96114"/>
    <w:multiLevelType w:val="multilevel"/>
    <w:tmpl w:val="860CE486"/>
    <w:lvl w:ilvl="0">
      <w:start w:val="1"/>
      <w:numFmt w:val="decimal"/>
      <w:lvlText w:val="%1."/>
      <w:lvlJc w:val="left"/>
      <w:pPr>
        <w:ind w:left="1068" w:hanging="360"/>
      </w:pPr>
      <w:rPr>
        <w:rFonts w:hint="default"/>
      </w:rPr>
    </w:lvl>
    <w:lvl w:ilvl="1">
      <w:start w:val="7"/>
      <w:numFmt w:val="decimal"/>
      <w:isLgl/>
      <w:lvlText w:val="%1.%2."/>
      <w:lvlJc w:val="left"/>
      <w:pPr>
        <w:ind w:left="1308"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7" w15:restartNumberingAfterBreak="0">
    <w:nsid w:val="7EA97F51"/>
    <w:multiLevelType w:val="multilevel"/>
    <w:tmpl w:val="E3A60000"/>
    <w:lvl w:ilvl="0">
      <w:start w:val="1"/>
      <w:numFmt w:val="decimal"/>
      <w:lvlText w:val="%1."/>
      <w:lvlJc w:val="left"/>
      <w:pPr>
        <w:ind w:left="720" w:hanging="360"/>
      </w:pPr>
      <w:rPr>
        <w:rFonts w:hint="default"/>
      </w:rPr>
    </w:lvl>
    <w:lvl w:ilvl="1">
      <w:start w:val="1"/>
      <w:numFmt w:val="decimal"/>
      <w:lvlText w:val="2.%2."/>
      <w:lvlJc w:val="left"/>
      <w:pPr>
        <w:ind w:left="786"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EFF4173"/>
    <w:multiLevelType w:val="hybridMultilevel"/>
    <w:tmpl w:val="E6200740"/>
    <w:lvl w:ilvl="0" w:tplc="7DA49DDC">
      <w:start w:val="1"/>
      <w:numFmt w:val="decimal"/>
      <w:lvlText w:val="%1."/>
      <w:lvlJc w:val="left"/>
      <w:pPr>
        <w:ind w:left="1293" w:hanging="360"/>
      </w:pPr>
      <w:rPr>
        <w:rFonts w:ascii="Times New Roman" w:eastAsia="Times New Roman" w:hAnsi="Times New Roman" w:cs="Times New Roman"/>
      </w:rPr>
    </w:lvl>
    <w:lvl w:ilvl="1" w:tplc="04190003" w:tentative="1">
      <w:start w:val="1"/>
      <w:numFmt w:val="bullet"/>
      <w:lvlText w:val="o"/>
      <w:lvlJc w:val="left"/>
      <w:pPr>
        <w:ind w:left="2013" w:hanging="360"/>
      </w:pPr>
      <w:rPr>
        <w:rFonts w:ascii="Courier New" w:hAnsi="Courier New" w:cs="Courier New" w:hint="default"/>
      </w:rPr>
    </w:lvl>
    <w:lvl w:ilvl="2" w:tplc="04190005" w:tentative="1">
      <w:start w:val="1"/>
      <w:numFmt w:val="bullet"/>
      <w:lvlText w:val=""/>
      <w:lvlJc w:val="left"/>
      <w:pPr>
        <w:ind w:left="2733" w:hanging="360"/>
      </w:pPr>
      <w:rPr>
        <w:rFonts w:ascii="Wingdings" w:hAnsi="Wingdings" w:hint="default"/>
      </w:rPr>
    </w:lvl>
    <w:lvl w:ilvl="3" w:tplc="04190001" w:tentative="1">
      <w:start w:val="1"/>
      <w:numFmt w:val="bullet"/>
      <w:lvlText w:val=""/>
      <w:lvlJc w:val="left"/>
      <w:pPr>
        <w:ind w:left="3453" w:hanging="360"/>
      </w:pPr>
      <w:rPr>
        <w:rFonts w:ascii="Symbol" w:hAnsi="Symbol" w:hint="default"/>
      </w:rPr>
    </w:lvl>
    <w:lvl w:ilvl="4" w:tplc="04190003" w:tentative="1">
      <w:start w:val="1"/>
      <w:numFmt w:val="bullet"/>
      <w:lvlText w:val="o"/>
      <w:lvlJc w:val="left"/>
      <w:pPr>
        <w:ind w:left="4173" w:hanging="360"/>
      </w:pPr>
      <w:rPr>
        <w:rFonts w:ascii="Courier New" w:hAnsi="Courier New" w:cs="Courier New" w:hint="default"/>
      </w:rPr>
    </w:lvl>
    <w:lvl w:ilvl="5" w:tplc="04190005" w:tentative="1">
      <w:start w:val="1"/>
      <w:numFmt w:val="bullet"/>
      <w:lvlText w:val=""/>
      <w:lvlJc w:val="left"/>
      <w:pPr>
        <w:ind w:left="4893" w:hanging="360"/>
      </w:pPr>
      <w:rPr>
        <w:rFonts w:ascii="Wingdings" w:hAnsi="Wingdings" w:hint="default"/>
      </w:rPr>
    </w:lvl>
    <w:lvl w:ilvl="6" w:tplc="04190001" w:tentative="1">
      <w:start w:val="1"/>
      <w:numFmt w:val="bullet"/>
      <w:lvlText w:val=""/>
      <w:lvlJc w:val="left"/>
      <w:pPr>
        <w:ind w:left="5613" w:hanging="360"/>
      </w:pPr>
      <w:rPr>
        <w:rFonts w:ascii="Symbol" w:hAnsi="Symbol" w:hint="default"/>
      </w:rPr>
    </w:lvl>
    <w:lvl w:ilvl="7" w:tplc="04190003" w:tentative="1">
      <w:start w:val="1"/>
      <w:numFmt w:val="bullet"/>
      <w:lvlText w:val="o"/>
      <w:lvlJc w:val="left"/>
      <w:pPr>
        <w:ind w:left="6333" w:hanging="360"/>
      </w:pPr>
      <w:rPr>
        <w:rFonts w:ascii="Courier New" w:hAnsi="Courier New" w:cs="Courier New" w:hint="default"/>
      </w:rPr>
    </w:lvl>
    <w:lvl w:ilvl="8" w:tplc="04190005" w:tentative="1">
      <w:start w:val="1"/>
      <w:numFmt w:val="bullet"/>
      <w:lvlText w:val=""/>
      <w:lvlJc w:val="left"/>
      <w:pPr>
        <w:ind w:left="7053" w:hanging="360"/>
      </w:pPr>
      <w:rPr>
        <w:rFonts w:ascii="Wingdings" w:hAnsi="Wingdings" w:hint="default"/>
      </w:rPr>
    </w:lvl>
  </w:abstractNum>
  <w:num w:numId="1">
    <w:abstractNumId w:val="42"/>
  </w:num>
  <w:num w:numId="2">
    <w:abstractNumId w:val="47"/>
  </w:num>
  <w:num w:numId="3">
    <w:abstractNumId w:val="23"/>
  </w:num>
  <w:num w:numId="4">
    <w:abstractNumId w:val="19"/>
  </w:num>
  <w:num w:numId="5">
    <w:abstractNumId w:val="4"/>
  </w:num>
  <w:num w:numId="6">
    <w:abstractNumId w:val="11"/>
  </w:num>
  <w:num w:numId="7">
    <w:abstractNumId w:val="46"/>
  </w:num>
  <w:num w:numId="8">
    <w:abstractNumId w:val="32"/>
  </w:num>
  <w:num w:numId="9">
    <w:abstractNumId w:val="7"/>
  </w:num>
  <w:num w:numId="10">
    <w:abstractNumId w:val="48"/>
  </w:num>
  <w:num w:numId="11">
    <w:abstractNumId w:val="45"/>
  </w:num>
  <w:num w:numId="12">
    <w:abstractNumId w:val="2"/>
  </w:num>
  <w:num w:numId="13">
    <w:abstractNumId w:val="41"/>
  </w:num>
  <w:num w:numId="14">
    <w:abstractNumId w:val="0"/>
  </w:num>
  <w:num w:numId="15">
    <w:abstractNumId w:val="1"/>
  </w:num>
  <w:num w:numId="16">
    <w:abstractNumId w:val="3"/>
  </w:num>
  <w:num w:numId="17">
    <w:abstractNumId w:val="25"/>
  </w:num>
  <w:num w:numId="18">
    <w:abstractNumId w:val="9"/>
  </w:num>
  <w:num w:numId="19">
    <w:abstractNumId w:val="10"/>
  </w:num>
  <w:num w:numId="20">
    <w:abstractNumId w:val="8"/>
  </w:num>
  <w:num w:numId="21">
    <w:abstractNumId w:val="27"/>
  </w:num>
  <w:num w:numId="22">
    <w:abstractNumId w:val="34"/>
  </w:num>
  <w:num w:numId="23">
    <w:abstractNumId w:val="13"/>
  </w:num>
  <w:num w:numId="24">
    <w:abstractNumId w:val="43"/>
  </w:num>
  <w:num w:numId="25">
    <w:abstractNumId w:val="6"/>
  </w:num>
  <w:num w:numId="26">
    <w:abstractNumId w:val="20"/>
  </w:num>
  <w:num w:numId="27">
    <w:abstractNumId w:val="29"/>
  </w:num>
  <w:num w:numId="28">
    <w:abstractNumId w:val="22"/>
  </w:num>
  <w:num w:numId="29">
    <w:abstractNumId w:val="26"/>
  </w:num>
  <w:num w:numId="30">
    <w:abstractNumId w:val="18"/>
  </w:num>
  <w:num w:numId="31">
    <w:abstractNumId w:val="38"/>
  </w:num>
  <w:num w:numId="32">
    <w:abstractNumId w:val="24"/>
  </w:num>
  <w:num w:numId="33">
    <w:abstractNumId w:val="14"/>
  </w:num>
  <w:num w:numId="34">
    <w:abstractNumId w:val="5"/>
  </w:num>
  <w:num w:numId="35">
    <w:abstractNumId w:val="15"/>
  </w:num>
  <w:num w:numId="36">
    <w:abstractNumId w:val="30"/>
  </w:num>
  <w:num w:numId="37">
    <w:abstractNumId w:val="12"/>
  </w:num>
  <w:num w:numId="38">
    <w:abstractNumId w:val="39"/>
  </w:num>
  <w:num w:numId="39">
    <w:abstractNumId w:val="17"/>
  </w:num>
  <w:num w:numId="40">
    <w:abstractNumId w:val="28"/>
  </w:num>
  <w:num w:numId="41">
    <w:abstractNumId w:val="16"/>
  </w:num>
  <w:num w:numId="42">
    <w:abstractNumId w:val="44"/>
  </w:num>
  <w:num w:numId="43">
    <w:abstractNumId w:val="31"/>
  </w:num>
  <w:num w:numId="44">
    <w:abstractNumId w:val="33"/>
  </w:num>
  <w:num w:numId="45">
    <w:abstractNumId w:val="21"/>
  </w:num>
  <w:num w:numId="46">
    <w:abstractNumId w:val="40"/>
    <w:lvlOverride w:ilvl="0">
      <w:lvl w:ilvl="0">
        <w:start w:val="1"/>
        <w:numFmt w:val="bullet"/>
        <w:pStyle w:val="a"/>
        <w:suff w:val="space"/>
        <w:lvlText w:val="–"/>
        <w:lvlJc w:val="left"/>
        <w:pPr>
          <w:ind w:left="1842" w:firstLine="567"/>
        </w:pPr>
        <w:rPr>
          <w:rFonts w:ascii="Times New Roman" w:hAnsi="Times New Roman" w:cs="Times New Roman" w:hint="default"/>
        </w:rPr>
      </w:lvl>
    </w:lvlOverride>
  </w:num>
  <w:num w:numId="47">
    <w:abstractNumId w:val="35"/>
  </w:num>
  <w:num w:numId="48">
    <w:abstractNumId w:val="37"/>
  </w:num>
  <w:num w:numId="49">
    <w:abstractNumId w:val="36"/>
  </w:num>
  <w:num w:numId="50">
    <w:abstractNumId w:val="4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rawingGridVerticalSpacing w:val="57"/>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39F"/>
    <w:rsid w:val="000004E8"/>
    <w:rsid w:val="00000EA6"/>
    <w:rsid w:val="000037ED"/>
    <w:rsid w:val="00004F63"/>
    <w:rsid w:val="0000649F"/>
    <w:rsid w:val="00006F25"/>
    <w:rsid w:val="00007ABA"/>
    <w:rsid w:val="00011200"/>
    <w:rsid w:val="000115C4"/>
    <w:rsid w:val="000124ED"/>
    <w:rsid w:val="0001326E"/>
    <w:rsid w:val="0001553E"/>
    <w:rsid w:val="0001599F"/>
    <w:rsid w:val="00016C7E"/>
    <w:rsid w:val="00017511"/>
    <w:rsid w:val="000175EB"/>
    <w:rsid w:val="00017DF5"/>
    <w:rsid w:val="000222F8"/>
    <w:rsid w:val="00023012"/>
    <w:rsid w:val="00025B6D"/>
    <w:rsid w:val="00026F95"/>
    <w:rsid w:val="000316C2"/>
    <w:rsid w:val="00031CB5"/>
    <w:rsid w:val="000322D2"/>
    <w:rsid w:val="00032313"/>
    <w:rsid w:val="00032804"/>
    <w:rsid w:val="00033BC7"/>
    <w:rsid w:val="00033FCC"/>
    <w:rsid w:val="00036826"/>
    <w:rsid w:val="00037315"/>
    <w:rsid w:val="00041C80"/>
    <w:rsid w:val="00041E8D"/>
    <w:rsid w:val="00043A16"/>
    <w:rsid w:val="00043B11"/>
    <w:rsid w:val="0005221A"/>
    <w:rsid w:val="00053A1C"/>
    <w:rsid w:val="000547F0"/>
    <w:rsid w:val="00055BC6"/>
    <w:rsid w:val="000561C9"/>
    <w:rsid w:val="00056C20"/>
    <w:rsid w:val="00057716"/>
    <w:rsid w:val="000605F6"/>
    <w:rsid w:val="000613A1"/>
    <w:rsid w:val="000617FB"/>
    <w:rsid w:val="0006282B"/>
    <w:rsid w:val="00063118"/>
    <w:rsid w:val="00066C56"/>
    <w:rsid w:val="00070910"/>
    <w:rsid w:val="0007156B"/>
    <w:rsid w:val="000724DE"/>
    <w:rsid w:val="0007312C"/>
    <w:rsid w:val="00073A0D"/>
    <w:rsid w:val="00074306"/>
    <w:rsid w:val="00074B7C"/>
    <w:rsid w:val="00075431"/>
    <w:rsid w:val="000759DF"/>
    <w:rsid w:val="00075E35"/>
    <w:rsid w:val="000762BF"/>
    <w:rsid w:val="000777BA"/>
    <w:rsid w:val="0008026F"/>
    <w:rsid w:val="000803DD"/>
    <w:rsid w:val="00080C73"/>
    <w:rsid w:val="00082F72"/>
    <w:rsid w:val="000833F0"/>
    <w:rsid w:val="00084271"/>
    <w:rsid w:val="00084DE8"/>
    <w:rsid w:val="00085E98"/>
    <w:rsid w:val="00086CB0"/>
    <w:rsid w:val="0009455E"/>
    <w:rsid w:val="00095935"/>
    <w:rsid w:val="00096B37"/>
    <w:rsid w:val="000973CE"/>
    <w:rsid w:val="000A1EA5"/>
    <w:rsid w:val="000A2CAD"/>
    <w:rsid w:val="000A3A62"/>
    <w:rsid w:val="000A4112"/>
    <w:rsid w:val="000A683E"/>
    <w:rsid w:val="000A7654"/>
    <w:rsid w:val="000B0864"/>
    <w:rsid w:val="000B177A"/>
    <w:rsid w:val="000B246A"/>
    <w:rsid w:val="000B2A50"/>
    <w:rsid w:val="000B3993"/>
    <w:rsid w:val="000B4626"/>
    <w:rsid w:val="000B695C"/>
    <w:rsid w:val="000C089D"/>
    <w:rsid w:val="000C3FC0"/>
    <w:rsid w:val="000C40AF"/>
    <w:rsid w:val="000C5A15"/>
    <w:rsid w:val="000D0006"/>
    <w:rsid w:val="000D02A7"/>
    <w:rsid w:val="000D060C"/>
    <w:rsid w:val="000D0DD4"/>
    <w:rsid w:val="000D2956"/>
    <w:rsid w:val="000D2C10"/>
    <w:rsid w:val="000D4876"/>
    <w:rsid w:val="000D4A6E"/>
    <w:rsid w:val="000E478A"/>
    <w:rsid w:val="000E4DF7"/>
    <w:rsid w:val="000E5306"/>
    <w:rsid w:val="000E6046"/>
    <w:rsid w:val="000E6308"/>
    <w:rsid w:val="000E7BC4"/>
    <w:rsid w:val="000F2332"/>
    <w:rsid w:val="000F3021"/>
    <w:rsid w:val="000F3BBE"/>
    <w:rsid w:val="001000D2"/>
    <w:rsid w:val="001001BA"/>
    <w:rsid w:val="001005DE"/>
    <w:rsid w:val="00100B8A"/>
    <w:rsid w:val="00101A5A"/>
    <w:rsid w:val="00105A80"/>
    <w:rsid w:val="00107270"/>
    <w:rsid w:val="001075B9"/>
    <w:rsid w:val="00110DF2"/>
    <w:rsid w:val="00111FD2"/>
    <w:rsid w:val="00112421"/>
    <w:rsid w:val="00112659"/>
    <w:rsid w:val="00114830"/>
    <w:rsid w:val="00114A4A"/>
    <w:rsid w:val="0011613F"/>
    <w:rsid w:val="00120CA5"/>
    <w:rsid w:val="001218F4"/>
    <w:rsid w:val="00123C27"/>
    <w:rsid w:val="0012465F"/>
    <w:rsid w:val="00125089"/>
    <w:rsid w:val="00125426"/>
    <w:rsid w:val="00125D55"/>
    <w:rsid w:val="00127DD6"/>
    <w:rsid w:val="00130223"/>
    <w:rsid w:val="00130886"/>
    <w:rsid w:val="001308DE"/>
    <w:rsid w:val="00132415"/>
    <w:rsid w:val="00132EE3"/>
    <w:rsid w:val="00133792"/>
    <w:rsid w:val="00133B03"/>
    <w:rsid w:val="00134329"/>
    <w:rsid w:val="00134752"/>
    <w:rsid w:val="00134E56"/>
    <w:rsid w:val="0013555A"/>
    <w:rsid w:val="00135819"/>
    <w:rsid w:val="00136112"/>
    <w:rsid w:val="00136248"/>
    <w:rsid w:val="001367FE"/>
    <w:rsid w:val="00140523"/>
    <w:rsid w:val="00140F87"/>
    <w:rsid w:val="00142AFF"/>
    <w:rsid w:val="001512D8"/>
    <w:rsid w:val="001533DD"/>
    <w:rsid w:val="00153C7B"/>
    <w:rsid w:val="0015568B"/>
    <w:rsid w:val="00157707"/>
    <w:rsid w:val="00157DFC"/>
    <w:rsid w:val="00162AA0"/>
    <w:rsid w:val="001633E8"/>
    <w:rsid w:val="0016451B"/>
    <w:rsid w:val="00166E87"/>
    <w:rsid w:val="00167197"/>
    <w:rsid w:val="00167328"/>
    <w:rsid w:val="00167ECE"/>
    <w:rsid w:val="001710C8"/>
    <w:rsid w:val="001717AF"/>
    <w:rsid w:val="00173303"/>
    <w:rsid w:val="00174F68"/>
    <w:rsid w:val="00176A70"/>
    <w:rsid w:val="00177AA7"/>
    <w:rsid w:val="001809DE"/>
    <w:rsid w:val="00180D48"/>
    <w:rsid w:val="00181088"/>
    <w:rsid w:val="001819F3"/>
    <w:rsid w:val="00181F0F"/>
    <w:rsid w:val="00186D97"/>
    <w:rsid w:val="00191C62"/>
    <w:rsid w:val="00191F9F"/>
    <w:rsid w:val="00192A32"/>
    <w:rsid w:val="00192B36"/>
    <w:rsid w:val="00192E13"/>
    <w:rsid w:val="00193104"/>
    <w:rsid w:val="00193DCE"/>
    <w:rsid w:val="00194349"/>
    <w:rsid w:val="00194596"/>
    <w:rsid w:val="00194792"/>
    <w:rsid w:val="00195227"/>
    <w:rsid w:val="00195985"/>
    <w:rsid w:val="00197109"/>
    <w:rsid w:val="001A08BD"/>
    <w:rsid w:val="001A2F30"/>
    <w:rsid w:val="001A3923"/>
    <w:rsid w:val="001A3BA4"/>
    <w:rsid w:val="001A42BC"/>
    <w:rsid w:val="001A4425"/>
    <w:rsid w:val="001A4A32"/>
    <w:rsid w:val="001A4ABB"/>
    <w:rsid w:val="001A51D0"/>
    <w:rsid w:val="001A564C"/>
    <w:rsid w:val="001A57E2"/>
    <w:rsid w:val="001B05EF"/>
    <w:rsid w:val="001B1B53"/>
    <w:rsid w:val="001B37E7"/>
    <w:rsid w:val="001B626D"/>
    <w:rsid w:val="001B6635"/>
    <w:rsid w:val="001C008D"/>
    <w:rsid w:val="001C0905"/>
    <w:rsid w:val="001C1218"/>
    <w:rsid w:val="001C2068"/>
    <w:rsid w:val="001C2FA6"/>
    <w:rsid w:val="001C5800"/>
    <w:rsid w:val="001C5D51"/>
    <w:rsid w:val="001C72D7"/>
    <w:rsid w:val="001D0CB6"/>
    <w:rsid w:val="001D11A4"/>
    <w:rsid w:val="001D3719"/>
    <w:rsid w:val="001D51F5"/>
    <w:rsid w:val="001D52F0"/>
    <w:rsid w:val="001D6AF4"/>
    <w:rsid w:val="001D7203"/>
    <w:rsid w:val="001D7563"/>
    <w:rsid w:val="001E1BE3"/>
    <w:rsid w:val="001E1EE3"/>
    <w:rsid w:val="001E2629"/>
    <w:rsid w:val="001E41C6"/>
    <w:rsid w:val="001E441B"/>
    <w:rsid w:val="001E68BB"/>
    <w:rsid w:val="001F0734"/>
    <w:rsid w:val="001F0927"/>
    <w:rsid w:val="001F18A1"/>
    <w:rsid w:val="001F2CC5"/>
    <w:rsid w:val="001F4F27"/>
    <w:rsid w:val="001F6C3C"/>
    <w:rsid w:val="00200A70"/>
    <w:rsid w:val="00204549"/>
    <w:rsid w:val="0020524D"/>
    <w:rsid w:val="00205FA2"/>
    <w:rsid w:val="00206BFC"/>
    <w:rsid w:val="00206FD2"/>
    <w:rsid w:val="002108B6"/>
    <w:rsid w:val="00210BF4"/>
    <w:rsid w:val="00211043"/>
    <w:rsid w:val="00211725"/>
    <w:rsid w:val="00211C18"/>
    <w:rsid w:val="00213B95"/>
    <w:rsid w:val="00214034"/>
    <w:rsid w:val="002144E8"/>
    <w:rsid w:val="00220679"/>
    <w:rsid w:val="00220D38"/>
    <w:rsid w:val="00221125"/>
    <w:rsid w:val="0022301F"/>
    <w:rsid w:val="002231AD"/>
    <w:rsid w:val="00224039"/>
    <w:rsid w:val="00224FC9"/>
    <w:rsid w:val="002270A0"/>
    <w:rsid w:val="0023028C"/>
    <w:rsid w:val="00230347"/>
    <w:rsid w:val="00230D18"/>
    <w:rsid w:val="002311FD"/>
    <w:rsid w:val="002333C5"/>
    <w:rsid w:val="00233D0B"/>
    <w:rsid w:val="0023460C"/>
    <w:rsid w:val="002364EC"/>
    <w:rsid w:val="002373E4"/>
    <w:rsid w:val="0024197C"/>
    <w:rsid w:val="00241CBD"/>
    <w:rsid w:val="00241EB3"/>
    <w:rsid w:val="002421B6"/>
    <w:rsid w:val="002445FA"/>
    <w:rsid w:val="00244CE2"/>
    <w:rsid w:val="00245F76"/>
    <w:rsid w:val="002477F6"/>
    <w:rsid w:val="00250340"/>
    <w:rsid w:val="00251511"/>
    <w:rsid w:val="0025163A"/>
    <w:rsid w:val="00251760"/>
    <w:rsid w:val="00253E06"/>
    <w:rsid w:val="00254853"/>
    <w:rsid w:val="002558C8"/>
    <w:rsid w:val="00256F29"/>
    <w:rsid w:val="002577BC"/>
    <w:rsid w:val="00257FF2"/>
    <w:rsid w:val="00260479"/>
    <w:rsid w:val="00261949"/>
    <w:rsid w:val="00262139"/>
    <w:rsid w:val="002627BE"/>
    <w:rsid w:val="00262F75"/>
    <w:rsid w:val="00263489"/>
    <w:rsid w:val="002639CD"/>
    <w:rsid w:val="00264086"/>
    <w:rsid w:val="002641F4"/>
    <w:rsid w:val="002648B1"/>
    <w:rsid w:val="00265BEF"/>
    <w:rsid w:val="00265FD5"/>
    <w:rsid w:val="00267EAB"/>
    <w:rsid w:val="00270B05"/>
    <w:rsid w:val="00271DF9"/>
    <w:rsid w:val="00272C55"/>
    <w:rsid w:val="002734B4"/>
    <w:rsid w:val="00273E99"/>
    <w:rsid w:val="00280FB5"/>
    <w:rsid w:val="00282C2C"/>
    <w:rsid w:val="002849F1"/>
    <w:rsid w:val="00285E22"/>
    <w:rsid w:val="00287B0C"/>
    <w:rsid w:val="00290255"/>
    <w:rsid w:val="00292372"/>
    <w:rsid w:val="0029365D"/>
    <w:rsid w:val="0029537F"/>
    <w:rsid w:val="002955FA"/>
    <w:rsid w:val="0029793F"/>
    <w:rsid w:val="002A1839"/>
    <w:rsid w:val="002A1BCA"/>
    <w:rsid w:val="002A2316"/>
    <w:rsid w:val="002A26B5"/>
    <w:rsid w:val="002A47D4"/>
    <w:rsid w:val="002A51E5"/>
    <w:rsid w:val="002A6A13"/>
    <w:rsid w:val="002B0840"/>
    <w:rsid w:val="002B1094"/>
    <w:rsid w:val="002B1EBC"/>
    <w:rsid w:val="002B20C2"/>
    <w:rsid w:val="002B2817"/>
    <w:rsid w:val="002B3691"/>
    <w:rsid w:val="002B5A75"/>
    <w:rsid w:val="002B704F"/>
    <w:rsid w:val="002B79F1"/>
    <w:rsid w:val="002C02F4"/>
    <w:rsid w:val="002C10E9"/>
    <w:rsid w:val="002C13E8"/>
    <w:rsid w:val="002C3C64"/>
    <w:rsid w:val="002C5279"/>
    <w:rsid w:val="002C5BC4"/>
    <w:rsid w:val="002D123A"/>
    <w:rsid w:val="002D14C4"/>
    <w:rsid w:val="002D1962"/>
    <w:rsid w:val="002D2E3A"/>
    <w:rsid w:val="002D59B1"/>
    <w:rsid w:val="002D5DB5"/>
    <w:rsid w:val="002E0251"/>
    <w:rsid w:val="002E04C2"/>
    <w:rsid w:val="002E1534"/>
    <w:rsid w:val="002E1DC7"/>
    <w:rsid w:val="002E20E0"/>
    <w:rsid w:val="002E4BF3"/>
    <w:rsid w:val="002E630A"/>
    <w:rsid w:val="002E7E0C"/>
    <w:rsid w:val="002F04B9"/>
    <w:rsid w:val="002F0CB4"/>
    <w:rsid w:val="002F208F"/>
    <w:rsid w:val="002F53A0"/>
    <w:rsid w:val="002F56B1"/>
    <w:rsid w:val="002F5CC4"/>
    <w:rsid w:val="002F5DCB"/>
    <w:rsid w:val="002F5F6B"/>
    <w:rsid w:val="002F76D6"/>
    <w:rsid w:val="00300792"/>
    <w:rsid w:val="00302C55"/>
    <w:rsid w:val="003040DC"/>
    <w:rsid w:val="00305CFB"/>
    <w:rsid w:val="00306751"/>
    <w:rsid w:val="00307C5F"/>
    <w:rsid w:val="003108F2"/>
    <w:rsid w:val="00310C7D"/>
    <w:rsid w:val="003110FB"/>
    <w:rsid w:val="003124A4"/>
    <w:rsid w:val="00313597"/>
    <w:rsid w:val="00314038"/>
    <w:rsid w:val="00314047"/>
    <w:rsid w:val="003153C4"/>
    <w:rsid w:val="003154D0"/>
    <w:rsid w:val="003164D4"/>
    <w:rsid w:val="00316F77"/>
    <w:rsid w:val="00317313"/>
    <w:rsid w:val="003212C5"/>
    <w:rsid w:val="0032151C"/>
    <w:rsid w:val="0032273E"/>
    <w:rsid w:val="0032281A"/>
    <w:rsid w:val="00322E0C"/>
    <w:rsid w:val="00324EF4"/>
    <w:rsid w:val="00325A5C"/>
    <w:rsid w:val="00326ED3"/>
    <w:rsid w:val="0033025B"/>
    <w:rsid w:val="00330CE7"/>
    <w:rsid w:val="00330D74"/>
    <w:rsid w:val="00332AE1"/>
    <w:rsid w:val="0033364C"/>
    <w:rsid w:val="00333DD4"/>
    <w:rsid w:val="003343DD"/>
    <w:rsid w:val="00335FF5"/>
    <w:rsid w:val="0033644F"/>
    <w:rsid w:val="00336578"/>
    <w:rsid w:val="003369C2"/>
    <w:rsid w:val="00340923"/>
    <w:rsid w:val="00341CEA"/>
    <w:rsid w:val="003427F2"/>
    <w:rsid w:val="003430C8"/>
    <w:rsid w:val="003457DC"/>
    <w:rsid w:val="00346145"/>
    <w:rsid w:val="00346946"/>
    <w:rsid w:val="00350447"/>
    <w:rsid w:val="00351B52"/>
    <w:rsid w:val="003522A3"/>
    <w:rsid w:val="00353740"/>
    <w:rsid w:val="003540FF"/>
    <w:rsid w:val="0035440A"/>
    <w:rsid w:val="00355152"/>
    <w:rsid w:val="00355D42"/>
    <w:rsid w:val="00355DCF"/>
    <w:rsid w:val="00356DFD"/>
    <w:rsid w:val="003573E6"/>
    <w:rsid w:val="0036250A"/>
    <w:rsid w:val="0036266E"/>
    <w:rsid w:val="0036378D"/>
    <w:rsid w:val="00364A47"/>
    <w:rsid w:val="00370003"/>
    <w:rsid w:val="00371746"/>
    <w:rsid w:val="003718EB"/>
    <w:rsid w:val="00372512"/>
    <w:rsid w:val="00372641"/>
    <w:rsid w:val="00372B28"/>
    <w:rsid w:val="0037796D"/>
    <w:rsid w:val="00380848"/>
    <w:rsid w:val="003822D1"/>
    <w:rsid w:val="0038243D"/>
    <w:rsid w:val="00382783"/>
    <w:rsid w:val="00382D02"/>
    <w:rsid w:val="003834DF"/>
    <w:rsid w:val="00383F94"/>
    <w:rsid w:val="0039023E"/>
    <w:rsid w:val="00390E0D"/>
    <w:rsid w:val="00391795"/>
    <w:rsid w:val="0039231B"/>
    <w:rsid w:val="00395B59"/>
    <w:rsid w:val="00397104"/>
    <w:rsid w:val="00397640"/>
    <w:rsid w:val="003A0875"/>
    <w:rsid w:val="003A0BB7"/>
    <w:rsid w:val="003A11AC"/>
    <w:rsid w:val="003A1B40"/>
    <w:rsid w:val="003A284D"/>
    <w:rsid w:val="003A2BD8"/>
    <w:rsid w:val="003A2C83"/>
    <w:rsid w:val="003A2EB6"/>
    <w:rsid w:val="003A3D51"/>
    <w:rsid w:val="003A55DF"/>
    <w:rsid w:val="003B1118"/>
    <w:rsid w:val="003B3EE9"/>
    <w:rsid w:val="003B46C1"/>
    <w:rsid w:val="003B4AA8"/>
    <w:rsid w:val="003B4FCB"/>
    <w:rsid w:val="003B5AAA"/>
    <w:rsid w:val="003B76FC"/>
    <w:rsid w:val="003C05B2"/>
    <w:rsid w:val="003C272F"/>
    <w:rsid w:val="003C5D0C"/>
    <w:rsid w:val="003D1825"/>
    <w:rsid w:val="003D18A6"/>
    <w:rsid w:val="003D1921"/>
    <w:rsid w:val="003D1F76"/>
    <w:rsid w:val="003D4698"/>
    <w:rsid w:val="003D4E14"/>
    <w:rsid w:val="003D6231"/>
    <w:rsid w:val="003D665F"/>
    <w:rsid w:val="003D78D3"/>
    <w:rsid w:val="003E2E9E"/>
    <w:rsid w:val="003E3A31"/>
    <w:rsid w:val="003E41A4"/>
    <w:rsid w:val="003E48DA"/>
    <w:rsid w:val="003E4957"/>
    <w:rsid w:val="003E6F74"/>
    <w:rsid w:val="003F06B6"/>
    <w:rsid w:val="003F0E8F"/>
    <w:rsid w:val="003F0FDA"/>
    <w:rsid w:val="003F156C"/>
    <w:rsid w:val="003F2FD2"/>
    <w:rsid w:val="003F4A85"/>
    <w:rsid w:val="003F51BD"/>
    <w:rsid w:val="003F62AE"/>
    <w:rsid w:val="003F65FF"/>
    <w:rsid w:val="00401580"/>
    <w:rsid w:val="00402A2D"/>
    <w:rsid w:val="00403149"/>
    <w:rsid w:val="0040401B"/>
    <w:rsid w:val="00404780"/>
    <w:rsid w:val="00405CEF"/>
    <w:rsid w:val="0040620F"/>
    <w:rsid w:val="00410515"/>
    <w:rsid w:val="004106A8"/>
    <w:rsid w:val="004106DA"/>
    <w:rsid w:val="00410822"/>
    <w:rsid w:val="004111F3"/>
    <w:rsid w:val="004120B7"/>
    <w:rsid w:val="00414BFF"/>
    <w:rsid w:val="004215E3"/>
    <w:rsid w:val="004215F9"/>
    <w:rsid w:val="004218C1"/>
    <w:rsid w:val="0042333C"/>
    <w:rsid w:val="004234FB"/>
    <w:rsid w:val="00424BB4"/>
    <w:rsid w:val="00425AC3"/>
    <w:rsid w:val="00426E00"/>
    <w:rsid w:val="00427E4A"/>
    <w:rsid w:val="0043235C"/>
    <w:rsid w:val="00432911"/>
    <w:rsid w:val="004346A4"/>
    <w:rsid w:val="004346BD"/>
    <w:rsid w:val="00434702"/>
    <w:rsid w:val="00435B47"/>
    <w:rsid w:val="0043720D"/>
    <w:rsid w:val="00437E67"/>
    <w:rsid w:val="004414B2"/>
    <w:rsid w:val="004419DD"/>
    <w:rsid w:val="0044202D"/>
    <w:rsid w:val="00442CB7"/>
    <w:rsid w:val="00443E53"/>
    <w:rsid w:val="00445ED3"/>
    <w:rsid w:val="0044668B"/>
    <w:rsid w:val="00446EAD"/>
    <w:rsid w:val="00447693"/>
    <w:rsid w:val="0045129F"/>
    <w:rsid w:val="00451510"/>
    <w:rsid w:val="00452AD1"/>
    <w:rsid w:val="00453BB5"/>
    <w:rsid w:val="0045427A"/>
    <w:rsid w:val="004546A8"/>
    <w:rsid w:val="004563FD"/>
    <w:rsid w:val="00460EFF"/>
    <w:rsid w:val="004611EB"/>
    <w:rsid w:val="00461F46"/>
    <w:rsid w:val="004627FE"/>
    <w:rsid w:val="00463247"/>
    <w:rsid w:val="00464029"/>
    <w:rsid w:val="00464549"/>
    <w:rsid w:val="004658B1"/>
    <w:rsid w:val="00465B7C"/>
    <w:rsid w:val="004708EC"/>
    <w:rsid w:val="004753CD"/>
    <w:rsid w:val="004753E1"/>
    <w:rsid w:val="00476503"/>
    <w:rsid w:val="004777B8"/>
    <w:rsid w:val="004807F8"/>
    <w:rsid w:val="00481F4A"/>
    <w:rsid w:val="004831FF"/>
    <w:rsid w:val="00483AD1"/>
    <w:rsid w:val="00483DE2"/>
    <w:rsid w:val="00490395"/>
    <w:rsid w:val="0049079E"/>
    <w:rsid w:val="0049237C"/>
    <w:rsid w:val="00493297"/>
    <w:rsid w:val="00493854"/>
    <w:rsid w:val="00494414"/>
    <w:rsid w:val="004957E1"/>
    <w:rsid w:val="00496E61"/>
    <w:rsid w:val="004A08B9"/>
    <w:rsid w:val="004A1C30"/>
    <w:rsid w:val="004A2479"/>
    <w:rsid w:val="004A29D8"/>
    <w:rsid w:val="004A3710"/>
    <w:rsid w:val="004A422A"/>
    <w:rsid w:val="004A4BCB"/>
    <w:rsid w:val="004A4D45"/>
    <w:rsid w:val="004A4EED"/>
    <w:rsid w:val="004A5220"/>
    <w:rsid w:val="004A5E2A"/>
    <w:rsid w:val="004B0BC5"/>
    <w:rsid w:val="004B168B"/>
    <w:rsid w:val="004B2281"/>
    <w:rsid w:val="004B396C"/>
    <w:rsid w:val="004B5068"/>
    <w:rsid w:val="004B6045"/>
    <w:rsid w:val="004B7BF4"/>
    <w:rsid w:val="004C0ABA"/>
    <w:rsid w:val="004C1FAD"/>
    <w:rsid w:val="004C4938"/>
    <w:rsid w:val="004C50F3"/>
    <w:rsid w:val="004C5911"/>
    <w:rsid w:val="004C73D7"/>
    <w:rsid w:val="004D0726"/>
    <w:rsid w:val="004D13D1"/>
    <w:rsid w:val="004D49EF"/>
    <w:rsid w:val="004D6145"/>
    <w:rsid w:val="004D690A"/>
    <w:rsid w:val="004D6B8A"/>
    <w:rsid w:val="004D7A75"/>
    <w:rsid w:val="004E2E27"/>
    <w:rsid w:val="004E5201"/>
    <w:rsid w:val="004E7021"/>
    <w:rsid w:val="004E717D"/>
    <w:rsid w:val="004E7799"/>
    <w:rsid w:val="004F1BF7"/>
    <w:rsid w:val="004F565A"/>
    <w:rsid w:val="004F581D"/>
    <w:rsid w:val="0050020F"/>
    <w:rsid w:val="00501FF6"/>
    <w:rsid w:val="00502246"/>
    <w:rsid w:val="00503999"/>
    <w:rsid w:val="00503E61"/>
    <w:rsid w:val="00506911"/>
    <w:rsid w:val="00506B10"/>
    <w:rsid w:val="00507982"/>
    <w:rsid w:val="00511028"/>
    <w:rsid w:val="00511DF2"/>
    <w:rsid w:val="00512565"/>
    <w:rsid w:val="00512A6E"/>
    <w:rsid w:val="00513130"/>
    <w:rsid w:val="0051436F"/>
    <w:rsid w:val="0051507A"/>
    <w:rsid w:val="0051600E"/>
    <w:rsid w:val="005169D9"/>
    <w:rsid w:val="00520E6F"/>
    <w:rsid w:val="00521679"/>
    <w:rsid w:val="005236B4"/>
    <w:rsid w:val="00524190"/>
    <w:rsid w:val="00525AA3"/>
    <w:rsid w:val="00527EE5"/>
    <w:rsid w:val="00527FE8"/>
    <w:rsid w:val="00532310"/>
    <w:rsid w:val="005337FC"/>
    <w:rsid w:val="00533A6E"/>
    <w:rsid w:val="00533E71"/>
    <w:rsid w:val="005341D4"/>
    <w:rsid w:val="005342B8"/>
    <w:rsid w:val="005348E3"/>
    <w:rsid w:val="00535CDA"/>
    <w:rsid w:val="005376BA"/>
    <w:rsid w:val="00540A08"/>
    <w:rsid w:val="00542B93"/>
    <w:rsid w:val="00542E19"/>
    <w:rsid w:val="00543BFE"/>
    <w:rsid w:val="005456CC"/>
    <w:rsid w:val="00545F2D"/>
    <w:rsid w:val="00545F3C"/>
    <w:rsid w:val="00550359"/>
    <w:rsid w:val="0055106F"/>
    <w:rsid w:val="0055119A"/>
    <w:rsid w:val="00551212"/>
    <w:rsid w:val="00551BE3"/>
    <w:rsid w:val="00552C95"/>
    <w:rsid w:val="00552D71"/>
    <w:rsid w:val="005532F7"/>
    <w:rsid w:val="00553B2B"/>
    <w:rsid w:val="00553D08"/>
    <w:rsid w:val="00555B7F"/>
    <w:rsid w:val="00561502"/>
    <w:rsid w:val="00561A2F"/>
    <w:rsid w:val="00562C22"/>
    <w:rsid w:val="00563132"/>
    <w:rsid w:val="005632AC"/>
    <w:rsid w:val="00565E05"/>
    <w:rsid w:val="0056606F"/>
    <w:rsid w:val="00566F54"/>
    <w:rsid w:val="0056797F"/>
    <w:rsid w:val="005714DA"/>
    <w:rsid w:val="00574467"/>
    <w:rsid w:val="00574546"/>
    <w:rsid w:val="005749B9"/>
    <w:rsid w:val="00574C7F"/>
    <w:rsid w:val="00576DE1"/>
    <w:rsid w:val="00576EE6"/>
    <w:rsid w:val="00581440"/>
    <w:rsid w:val="005824B7"/>
    <w:rsid w:val="0058330C"/>
    <w:rsid w:val="00583E9F"/>
    <w:rsid w:val="00584721"/>
    <w:rsid w:val="00585BDC"/>
    <w:rsid w:val="00586987"/>
    <w:rsid w:val="00587F64"/>
    <w:rsid w:val="005925A2"/>
    <w:rsid w:val="005950E8"/>
    <w:rsid w:val="00596097"/>
    <w:rsid w:val="005A3C63"/>
    <w:rsid w:val="005A5199"/>
    <w:rsid w:val="005B2054"/>
    <w:rsid w:val="005B2FA3"/>
    <w:rsid w:val="005B3069"/>
    <w:rsid w:val="005B3A9F"/>
    <w:rsid w:val="005B6098"/>
    <w:rsid w:val="005B6446"/>
    <w:rsid w:val="005B6EA5"/>
    <w:rsid w:val="005B72DB"/>
    <w:rsid w:val="005B7C01"/>
    <w:rsid w:val="005C0850"/>
    <w:rsid w:val="005C0A38"/>
    <w:rsid w:val="005C1874"/>
    <w:rsid w:val="005C1BCB"/>
    <w:rsid w:val="005C1CBB"/>
    <w:rsid w:val="005C2AF5"/>
    <w:rsid w:val="005C4A05"/>
    <w:rsid w:val="005C4D08"/>
    <w:rsid w:val="005C513F"/>
    <w:rsid w:val="005C5905"/>
    <w:rsid w:val="005C612E"/>
    <w:rsid w:val="005C6CA1"/>
    <w:rsid w:val="005D1CC3"/>
    <w:rsid w:val="005D24D2"/>
    <w:rsid w:val="005D2CA1"/>
    <w:rsid w:val="005D2E89"/>
    <w:rsid w:val="005D49E4"/>
    <w:rsid w:val="005D6031"/>
    <w:rsid w:val="005D7064"/>
    <w:rsid w:val="005E13C4"/>
    <w:rsid w:val="005E1B00"/>
    <w:rsid w:val="005E1FCB"/>
    <w:rsid w:val="005E20F8"/>
    <w:rsid w:val="005E224B"/>
    <w:rsid w:val="005E39A0"/>
    <w:rsid w:val="005E3D9E"/>
    <w:rsid w:val="005F042F"/>
    <w:rsid w:val="005F07AE"/>
    <w:rsid w:val="005F0B73"/>
    <w:rsid w:val="005F2821"/>
    <w:rsid w:val="005F2EF6"/>
    <w:rsid w:val="005F5532"/>
    <w:rsid w:val="005F5BD7"/>
    <w:rsid w:val="005F72FB"/>
    <w:rsid w:val="006023CE"/>
    <w:rsid w:val="00604AE5"/>
    <w:rsid w:val="00605657"/>
    <w:rsid w:val="00606345"/>
    <w:rsid w:val="006100CF"/>
    <w:rsid w:val="00610908"/>
    <w:rsid w:val="0061160E"/>
    <w:rsid w:val="00612B4E"/>
    <w:rsid w:val="00613F5C"/>
    <w:rsid w:val="00613F9D"/>
    <w:rsid w:val="006140D5"/>
    <w:rsid w:val="006166C8"/>
    <w:rsid w:val="00616FD9"/>
    <w:rsid w:val="006176ED"/>
    <w:rsid w:val="00617EC2"/>
    <w:rsid w:val="00621BC8"/>
    <w:rsid w:val="006227D7"/>
    <w:rsid w:val="00624B6E"/>
    <w:rsid w:val="00627DA7"/>
    <w:rsid w:val="00630145"/>
    <w:rsid w:val="006318E6"/>
    <w:rsid w:val="00634916"/>
    <w:rsid w:val="00635117"/>
    <w:rsid w:val="0063587F"/>
    <w:rsid w:val="006376BB"/>
    <w:rsid w:val="0064116B"/>
    <w:rsid w:val="00641DF4"/>
    <w:rsid w:val="00641E46"/>
    <w:rsid w:val="00642103"/>
    <w:rsid w:val="00642E3A"/>
    <w:rsid w:val="00645A49"/>
    <w:rsid w:val="00646349"/>
    <w:rsid w:val="00646E6B"/>
    <w:rsid w:val="0064739E"/>
    <w:rsid w:val="00647859"/>
    <w:rsid w:val="00651465"/>
    <w:rsid w:val="006524BE"/>
    <w:rsid w:val="0065506D"/>
    <w:rsid w:val="00655A1B"/>
    <w:rsid w:val="0065698E"/>
    <w:rsid w:val="00657198"/>
    <w:rsid w:val="0066047B"/>
    <w:rsid w:val="006636A3"/>
    <w:rsid w:val="00665EDD"/>
    <w:rsid w:val="006708A0"/>
    <w:rsid w:val="00671B30"/>
    <w:rsid w:val="00671F19"/>
    <w:rsid w:val="0067421A"/>
    <w:rsid w:val="00681320"/>
    <w:rsid w:val="00681DB5"/>
    <w:rsid w:val="00682669"/>
    <w:rsid w:val="00684171"/>
    <w:rsid w:val="006868FB"/>
    <w:rsid w:val="00687AA2"/>
    <w:rsid w:val="00690EFA"/>
    <w:rsid w:val="00692A9E"/>
    <w:rsid w:val="00693F15"/>
    <w:rsid w:val="00693FC6"/>
    <w:rsid w:val="00694C82"/>
    <w:rsid w:val="0069606E"/>
    <w:rsid w:val="00697DB5"/>
    <w:rsid w:val="006A089E"/>
    <w:rsid w:val="006A16E3"/>
    <w:rsid w:val="006A2B93"/>
    <w:rsid w:val="006A3103"/>
    <w:rsid w:val="006A3D71"/>
    <w:rsid w:val="006A433E"/>
    <w:rsid w:val="006A4FBB"/>
    <w:rsid w:val="006A56C8"/>
    <w:rsid w:val="006A7624"/>
    <w:rsid w:val="006B0B36"/>
    <w:rsid w:val="006B1050"/>
    <w:rsid w:val="006B1AAC"/>
    <w:rsid w:val="006B2601"/>
    <w:rsid w:val="006B6D70"/>
    <w:rsid w:val="006B70DE"/>
    <w:rsid w:val="006C29B7"/>
    <w:rsid w:val="006C48C6"/>
    <w:rsid w:val="006C4AFD"/>
    <w:rsid w:val="006C513A"/>
    <w:rsid w:val="006C6FF9"/>
    <w:rsid w:val="006D0DE3"/>
    <w:rsid w:val="006D0FF4"/>
    <w:rsid w:val="006D1ED9"/>
    <w:rsid w:val="006D303C"/>
    <w:rsid w:val="006D4CE3"/>
    <w:rsid w:val="006D58F5"/>
    <w:rsid w:val="006D6A34"/>
    <w:rsid w:val="006D799F"/>
    <w:rsid w:val="006D7D24"/>
    <w:rsid w:val="006E0421"/>
    <w:rsid w:val="006E0A1B"/>
    <w:rsid w:val="006E181B"/>
    <w:rsid w:val="006E1D46"/>
    <w:rsid w:val="006E2851"/>
    <w:rsid w:val="006E4A99"/>
    <w:rsid w:val="006E4AB6"/>
    <w:rsid w:val="006E5128"/>
    <w:rsid w:val="006E54DF"/>
    <w:rsid w:val="006E5AF2"/>
    <w:rsid w:val="006E62EB"/>
    <w:rsid w:val="006E69BF"/>
    <w:rsid w:val="006F2B95"/>
    <w:rsid w:val="006F31B3"/>
    <w:rsid w:val="006F3752"/>
    <w:rsid w:val="006F3A1B"/>
    <w:rsid w:val="006F5E4A"/>
    <w:rsid w:val="007005F1"/>
    <w:rsid w:val="00701AAC"/>
    <w:rsid w:val="00705C6A"/>
    <w:rsid w:val="00705F0E"/>
    <w:rsid w:val="00707A1D"/>
    <w:rsid w:val="00707CDB"/>
    <w:rsid w:val="007120C2"/>
    <w:rsid w:val="007128B2"/>
    <w:rsid w:val="00712B16"/>
    <w:rsid w:val="00714242"/>
    <w:rsid w:val="0071462A"/>
    <w:rsid w:val="00715694"/>
    <w:rsid w:val="0072084F"/>
    <w:rsid w:val="0072112A"/>
    <w:rsid w:val="00722E3A"/>
    <w:rsid w:val="0072376D"/>
    <w:rsid w:val="00723C0C"/>
    <w:rsid w:val="00724477"/>
    <w:rsid w:val="00726457"/>
    <w:rsid w:val="00726C92"/>
    <w:rsid w:val="007271C2"/>
    <w:rsid w:val="007272B4"/>
    <w:rsid w:val="007304E1"/>
    <w:rsid w:val="00730A8D"/>
    <w:rsid w:val="00730CC2"/>
    <w:rsid w:val="00731FEB"/>
    <w:rsid w:val="007324FD"/>
    <w:rsid w:val="0073317B"/>
    <w:rsid w:val="007334AE"/>
    <w:rsid w:val="007356B8"/>
    <w:rsid w:val="00736082"/>
    <w:rsid w:val="00737567"/>
    <w:rsid w:val="00740265"/>
    <w:rsid w:val="007421F5"/>
    <w:rsid w:val="00742DDC"/>
    <w:rsid w:val="00743BE4"/>
    <w:rsid w:val="00745B35"/>
    <w:rsid w:val="00745F5A"/>
    <w:rsid w:val="0074664E"/>
    <w:rsid w:val="007466D5"/>
    <w:rsid w:val="00747374"/>
    <w:rsid w:val="00747EDD"/>
    <w:rsid w:val="00750A82"/>
    <w:rsid w:val="0075304E"/>
    <w:rsid w:val="00753247"/>
    <w:rsid w:val="00753BF3"/>
    <w:rsid w:val="007555AF"/>
    <w:rsid w:val="00757D56"/>
    <w:rsid w:val="0076021C"/>
    <w:rsid w:val="00762F10"/>
    <w:rsid w:val="007630BF"/>
    <w:rsid w:val="007639C8"/>
    <w:rsid w:val="0076411C"/>
    <w:rsid w:val="007642A2"/>
    <w:rsid w:val="0076465F"/>
    <w:rsid w:val="00765DE3"/>
    <w:rsid w:val="00766361"/>
    <w:rsid w:val="00767334"/>
    <w:rsid w:val="00771162"/>
    <w:rsid w:val="00771289"/>
    <w:rsid w:val="00771BEF"/>
    <w:rsid w:val="00772FCC"/>
    <w:rsid w:val="00773611"/>
    <w:rsid w:val="00775509"/>
    <w:rsid w:val="00776EEB"/>
    <w:rsid w:val="00776F9C"/>
    <w:rsid w:val="00781213"/>
    <w:rsid w:val="00781EF0"/>
    <w:rsid w:val="007837EB"/>
    <w:rsid w:val="00784308"/>
    <w:rsid w:val="00784ED4"/>
    <w:rsid w:val="007858AB"/>
    <w:rsid w:val="00787146"/>
    <w:rsid w:val="007912A0"/>
    <w:rsid w:val="007913A8"/>
    <w:rsid w:val="00794258"/>
    <w:rsid w:val="00794E42"/>
    <w:rsid w:val="0079760E"/>
    <w:rsid w:val="007A171D"/>
    <w:rsid w:val="007A1B6F"/>
    <w:rsid w:val="007A2B57"/>
    <w:rsid w:val="007A3652"/>
    <w:rsid w:val="007A4D04"/>
    <w:rsid w:val="007A624F"/>
    <w:rsid w:val="007A68C0"/>
    <w:rsid w:val="007A7438"/>
    <w:rsid w:val="007A74BC"/>
    <w:rsid w:val="007A74EE"/>
    <w:rsid w:val="007A7716"/>
    <w:rsid w:val="007A7CAA"/>
    <w:rsid w:val="007B02EA"/>
    <w:rsid w:val="007B0955"/>
    <w:rsid w:val="007B3AB1"/>
    <w:rsid w:val="007B4296"/>
    <w:rsid w:val="007B4AF5"/>
    <w:rsid w:val="007B5E40"/>
    <w:rsid w:val="007B6675"/>
    <w:rsid w:val="007B6BB0"/>
    <w:rsid w:val="007B7B48"/>
    <w:rsid w:val="007C0BA2"/>
    <w:rsid w:val="007C1189"/>
    <w:rsid w:val="007C30FA"/>
    <w:rsid w:val="007C3652"/>
    <w:rsid w:val="007C4949"/>
    <w:rsid w:val="007C546C"/>
    <w:rsid w:val="007C6F44"/>
    <w:rsid w:val="007D2B8D"/>
    <w:rsid w:val="007D3415"/>
    <w:rsid w:val="007D452F"/>
    <w:rsid w:val="007D608B"/>
    <w:rsid w:val="007D6426"/>
    <w:rsid w:val="007D7958"/>
    <w:rsid w:val="007E0BB4"/>
    <w:rsid w:val="007E1D87"/>
    <w:rsid w:val="007E20E9"/>
    <w:rsid w:val="007E32A4"/>
    <w:rsid w:val="007E6240"/>
    <w:rsid w:val="007E66FA"/>
    <w:rsid w:val="007E6D87"/>
    <w:rsid w:val="007F037C"/>
    <w:rsid w:val="007F093F"/>
    <w:rsid w:val="007F0D01"/>
    <w:rsid w:val="007F2170"/>
    <w:rsid w:val="007F3E9A"/>
    <w:rsid w:val="007F41BD"/>
    <w:rsid w:val="007F4767"/>
    <w:rsid w:val="007F525B"/>
    <w:rsid w:val="007F6AC6"/>
    <w:rsid w:val="00802EFE"/>
    <w:rsid w:val="00804762"/>
    <w:rsid w:val="00804925"/>
    <w:rsid w:val="008053E2"/>
    <w:rsid w:val="0080582F"/>
    <w:rsid w:val="00805958"/>
    <w:rsid w:val="008065D7"/>
    <w:rsid w:val="00807945"/>
    <w:rsid w:val="00810C32"/>
    <w:rsid w:val="00811AC1"/>
    <w:rsid w:val="00813F80"/>
    <w:rsid w:val="00814E1B"/>
    <w:rsid w:val="008171EA"/>
    <w:rsid w:val="00820FA7"/>
    <w:rsid w:val="00822168"/>
    <w:rsid w:val="00823945"/>
    <w:rsid w:val="00823ED8"/>
    <w:rsid w:val="00824A2B"/>
    <w:rsid w:val="00827463"/>
    <w:rsid w:val="008274E3"/>
    <w:rsid w:val="00827B2A"/>
    <w:rsid w:val="00830921"/>
    <w:rsid w:val="0083120C"/>
    <w:rsid w:val="00831C2F"/>
    <w:rsid w:val="00834930"/>
    <w:rsid w:val="0083730B"/>
    <w:rsid w:val="00843CB0"/>
    <w:rsid w:val="00843D24"/>
    <w:rsid w:val="00843EAF"/>
    <w:rsid w:val="00845D58"/>
    <w:rsid w:val="00845E4F"/>
    <w:rsid w:val="0085060A"/>
    <w:rsid w:val="00850758"/>
    <w:rsid w:val="0085277B"/>
    <w:rsid w:val="0085493C"/>
    <w:rsid w:val="00855814"/>
    <w:rsid w:val="008570E1"/>
    <w:rsid w:val="00857986"/>
    <w:rsid w:val="00862201"/>
    <w:rsid w:val="0086544A"/>
    <w:rsid w:val="00865760"/>
    <w:rsid w:val="00866F23"/>
    <w:rsid w:val="008670F2"/>
    <w:rsid w:val="00872108"/>
    <w:rsid w:val="0087351E"/>
    <w:rsid w:val="008751DF"/>
    <w:rsid w:val="00875C1F"/>
    <w:rsid w:val="00882437"/>
    <w:rsid w:val="00885E6C"/>
    <w:rsid w:val="00886446"/>
    <w:rsid w:val="008864AF"/>
    <w:rsid w:val="00890E99"/>
    <w:rsid w:val="0089114A"/>
    <w:rsid w:val="008916A5"/>
    <w:rsid w:val="008929B8"/>
    <w:rsid w:val="008948CD"/>
    <w:rsid w:val="00894FD1"/>
    <w:rsid w:val="008951C4"/>
    <w:rsid w:val="00896C71"/>
    <w:rsid w:val="008A0C16"/>
    <w:rsid w:val="008A3DDB"/>
    <w:rsid w:val="008A4043"/>
    <w:rsid w:val="008A6F0A"/>
    <w:rsid w:val="008B0ABE"/>
    <w:rsid w:val="008B0AE0"/>
    <w:rsid w:val="008B1D37"/>
    <w:rsid w:val="008B369B"/>
    <w:rsid w:val="008B5F7F"/>
    <w:rsid w:val="008B657D"/>
    <w:rsid w:val="008B7202"/>
    <w:rsid w:val="008C0D75"/>
    <w:rsid w:val="008C0E00"/>
    <w:rsid w:val="008C2181"/>
    <w:rsid w:val="008C3ABB"/>
    <w:rsid w:val="008C4929"/>
    <w:rsid w:val="008C4CD4"/>
    <w:rsid w:val="008C6A2B"/>
    <w:rsid w:val="008D0F2F"/>
    <w:rsid w:val="008D34CF"/>
    <w:rsid w:val="008D4BF2"/>
    <w:rsid w:val="008D5BFA"/>
    <w:rsid w:val="008D5D95"/>
    <w:rsid w:val="008D6F9A"/>
    <w:rsid w:val="008D7CBE"/>
    <w:rsid w:val="008E1424"/>
    <w:rsid w:val="008E4127"/>
    <w:rsid w:val="008E6F50"/>
    <w:rsid w:val="008E6F75"/>
    <w:rsid w:val="008E7DF1"/>
    <w:rsid w:val="008F0CF6"/>
    <w:rsid w:val="008F1D1B"/>
    <w:rsid w:val="008F1E12"/>
    <w:rsid w:val="008F2870"/>
    <w:rsid w:val="008F468F"/>
    <w:rsid w:val="008F4CB4"/>
    <w:rsid w:val="008F5DC3"/>
    <w:rsid w:val="008F6D69"/>
    <w:rsid w:val="008F71C2"/>
    <w:rsid w:val="0090174F"/>
    <w:rsid w:val="00902F83"/>
    <w:rsid w:val="00904514"/>
    <w:rsid w:val="00904845"/>
    <w:rsid w:val="0090515C"/>
    <w:rsid w:val="0090595C"/>
    <w:rsid w:val="00907D14"/>
    <w:rsid w:val="009124FD"/>
    <w:rsid w:val="00912F86"/>
    <w:rsid w:val="00913A4C"/>
    <w:rsid w:val="009148F3"/>
    <w:rsid w:val="00914E37"/>
    <w:rsid w:val="00917471"/>
    <w:rsid w:val="00917FAB"/>
    <w:rsid w:val="00920CAA"/>
    <w:rsid w:val="00920E6D"/>
    <w:rsid w:val="0092185A"/>
    <w:rsid w:val="00923E42"/>
    <w:rsid w:val="00925E13"/>
    <w:rsid w:val="00930B38"/>
    <w:rsid w:val="0093207E"/>
    <w:rsid w:val="00932578"/>
    <w:rsid w:val="00932E43"/>
    <w:rsid w:val="009345F8"/>
    <w:rsid w:val="009353CA"/>
    <w:rsid w:val="00935EED"/>
    <w:rsid w:val="009422D1"/>
    <w:rsid w:val="00942A71"/>
    <w:rsid w:val="00942E76"/>
    <w:rsid w:val="00946406"/>
    <w:rsid w:val="00947A38"/>
    <w:rsid w:val="009514D3"/>
    <w:rsid w:val="009519AF"/>
    <w:rsid w:val="00953787"/>
    <w:rsid w:val="00956F6E"/>
    <w:rsid w:val="00957664"/>
    <w:rsid w:val="0096000B"/>
    <w:rsid w:val="00961066"/>
    <w:rsid w:val="009627AA"/>
    <w:rsid w:val="0096331C"/>
    <w:rsid w:val="009636AF"/>
    <w:rsid w:val="009636CE"/>
    <w:rsid w:val="00964A27"/>
    <w:rsid w:val="00965137"/>
    <w:rsid w:val="00972055"/>
    <w:rsid w:val="00975302"/>
    <w:rsid w:val="00977B9B"/>
    <w:rsid w:val="00983C53"/>
    <w:rsid w:val="0098488D"/>
    <w:rsid w:val="00985F6C"/>
    <w:rsid w:val="00986BF0"/>
    <w:rsid w:val="00986C31"/>
    <w:rsid w:val="009870B6"/>
    <w:rsid w:val="009878C3"/>
    <w:rsid w:val="00990992"/>
    <w:rsid w:val="00990A5C"/>
    <w:rsid w:val="00991699"/>
    <w:rsid w:val="00991D3E"/>
    <w:rsid w:val="0099347A"/>
    <w:rsid w:val="0099363B"/>
    <w:rsid w:val="00993EB4"/>
    <w:rsid w:val="00993FBF"/>
    <w:rsid w:val="009A0095"/>
    <w:rsid w:val="009A0148"/>
    <w:rsid w:val="009A0F82"/>
    <w:rsid w:val="009A157B"/>
    <w:rsid w:val="009A252C"/>
    <w:rsid w:val="009A51B4"/>
    <w:rsid w:val="009A573F"/>
    <w:rsid w:val="009A5ED6"/>
    <w:rsid w:val="009A7D2E"/>
    <w:rsid w:val="009B21AE"/>
    <w:rsid w:val="009B6019"/>
    <w:rsid w:val="009C1587"/>
    <w:rsid w:val="009C192A"/>
    <w:rsid w:val="009C2AAA"/>
    <w:rsid w:val="009C4BAC"/>
    <w:rsid w:val="009C56DC"/>
    <w:rsid w:val="009C69F0"/>
    <w:rsid w:val="009C6F85"/>
    <w:rsid w:val="009C7FCB"/>
    <w:rsid w:val="009D005D"/>
    <w:rsid w:val="009D0E59"/>
    <w:rsid w:val="009D7A0F"/>
    <w:rsid w:val="009E06D3"/>
    <w:rsid w:val="009E1469"/>
    <w:rsid w:val="009E1A28"/>
    <w:rsid w:val="009E200E"/>
    <w:rsid w:val="009E2779"/>
    <w:rsid w:val="009E4ADA"/>
    <w:rsid w:val="009E6933"/>
    <w:rsid w:val="009E71A2"/>
    <w:rsid w:val="009E7B46"/>
    <w:rsid w:val="009F0131"/>
    <w:rsid w:val="009F082E"/>
    <w:rsid w:val="009F16D2"/>
    <w:rsid w:val="009F2C73"/>
    <w:rsid w:val="009F4463"/>
    <w:rsid w:val="009F52D8"/>
    <w:rsid w:val="009F5BB2"/>
    <w:rsid w:val="009F6E57"/>
    <w:rsid w:val="00A0001E"/>
    <w:rsid w:val="00A00E2E"/>
    <w:rsid w:val="00A01738"/>
    <w:rsid w:val="00A02933"/>
    <w:rsid w:val="00A031A8"/>
    <w:rsid w:val="00A034E1"/>
    <w:rsid w:val="00A03631"/>
    <w:rsid w:val="00A07128"/>
    <w:rsid w:val="00A076D6"/>
    <w:rsid w:val="00A078DD"/>
    <w:rsid w:val="00A10450"/>
    <w:rsid w:val="00A114C2"/>
    <w:rsid w:val="00A11C58"/>
    <w:rsid w:val="00A1322C"/>
    <w:rsid w:val="00A138BB"/>
    <w:rsid w:val="00A14B76"/>
    <w:rsid w:val="00A14F6C"/>
    <w:rsid w:val="00A15261"/>
    <w:rsid w:val="00A16748"/>
    <w:rsid w:val="00A20CE1"/>
    <w:rsid w:val="00A21B68"/>
    <w:rsid w:val="00A223F1"/>
    <w:rsid w:val="00A2387B"/>
    <w:rsid w:val="00A27531"/>
    <w:rsid w:val="00A275F8"/>
    <w:rsid w:val="00A27C2D"/>
    <w:rsid w:val="00A31B2A"/>
    <w:rsid w:val="00A354B1"/>
    <w:rsid w:val="00A40A6E"/>
    <w:rsid w:val="00A41074"/>
    <w:rsid w:val="00A41194"/>
    <w:rsid w:val="00A428C0"/>
    <w:rsid w:val="00A452E9"/>
    <w:rsid w:val="00A46C4F"/>
    <w:rsid w:val="00A47DB0"/>
    <w:rsid w:val="00A47EB6"/>
    <w:rsid w:val="00A517D9"/>
    <w:rsid w:val="00A532C0"/>
    <w:rsid w:val="00A53EA5"/>
    <w:rsid w:val="00A5454A"/>
    <w:rsid w:val="00A54EEE"/>
    <w:rsid w:val="00A55E89"/>
    <w:rsid w:val="00A55F03"/>
    <w:rsid w:val="00A55F1D"/>
    <w:rsid w:val="00A56003"/>
    <w:rsid w:val="00A57A43"/>
    <w:rsid w:val="00A60114"/>
    <w:rsid w:val="00A60C51"/>
    <w:rsid w:val="00A63290"/>
    <w:rsid w:val="00A63E35"/>
    <w:rsid w:val="00A662D9"/>
    <w:rsid w:val="00A70CC4"/>
    <w:rsid w:val="00A75D6E"/>
    <w:rsid w:val="00A76532"/>
    <w:rsid w:val="00A76FB8"/>
    <w:rsid w:val="00A82793"/>
    <w:rsid w:val="00A86037"/>
    <w:rsid w:val="00A86E29"/>
    <w:rsid w:val="00A86EB1"/>
    <w:rsid w:val="00A873F5"/>
    <w:rsid w:val="00A91B81"/>
    <w:rsid w:val="00A91CF1"/>
    <w:rsid w:val="00A93B89"/>
    <w:rsid w:val="00A94F7D"/>
    <w:rsid w:val="00A953CF"/>
    <w:rsid w:val="00A966A3"/>
    <w:rsid w:val="00A97D3F"/>
    <w:rsid w:val="00AA15F1"/>
    <w:rsid w:val="00AA2D46"/>
    <w:rsid w:val="00AA3DFA"/>
    <w:rsid w:val="00AA42DD"/>
    <w:rsid w:val="00AA63CD"/>
    <w:rsid w:val="00AA691C"/>
    <w:rsid w:val="00AA7972"/>
    <w:rsid w:val="00AB0B91"/>
    <w:rsid w:val="00AB0B9C"/>
    <w:rsid w:val="00AB0D92"/>
    <w:rsid w:val="00AB281D"/>
    <w:rsid w:val="00AB315D"/>
    <w:rsid w:val="00AB3796"/>
    <w:rsid w:val="00AB3ACD"/>
    <w:rsid w:val="00AB5D8B"/>
    <w:rsid w:val="00AB7E88"/>
    <w:rsid w:val="00AC3379"/>
    <w:rsid w:val="00AC399A"/>
    <w:rsid w:val="00AC50D2"/>
    <w:rsid w:val="00AC74BC"/>
    <w:rsid w:val="00AD04FD"/>
    <w:rsid w:val="00AD2128"/>
    <w:rsid w:val="00AD3B58"/>
    <w:rsid w:val="00AD4B90"/>
    <w:rsid w:val="00AD64A8"/>
    <w:rsid w:val="00AD7053"/>
    <w:rsid w:val="00AD7127"/>
    <w:rsid w:val="00AD78AF"/>
    <w:rsid w:val="00AD7D20"/>
    <w:rsid w:val="00AE0C62"/>
    <w:rsid w:val="00AE0E94"/>
    <w:rsid w:val="00AE1106"/>
    <w:rsid w:val="00AE24FA"/>
    <w:rsid w:val="00AE5718"/>
    <w:rsid w:val="00AE68E0"/>
    <w:rsid w:val="00AE6A83"/>
    <w:rsid w:val="00AE71D7"/>
    <w:rsid w:val="00AF04C9"/>
    <w:rsid w:val="00AF2121"/>
    <w:rsid w:val="00AF2869"/>
    <w:rsid w:val="00AF2E07"/>
    <w:rsid w:val="00AF3E4B"/>
    <w:rsid w:val="00AF4A37"/>
    <w:rsid w:val="00AF60C2"/>
    <w:rsid w:val="00AF622A"/>
    <w:rsid w:val="00AF66C7"/>
    <w:rsid w:val="00B014EA"/>
    <w:rsid w:val="00B01867"/>
    <w:rsid w:val="00B01DA3"/>
    <w:rsid w:val="00B028AF"/>
    <w:rsid w:val="00B04AFA"/>
    <w:rsid w:val="00B10EE7"/>
    <w:rsid w:val="00B11103"/>
    <w:rsid w:val="00B11F6F"/>
    <w:rsid w:val="00B1228E"/>
    <w:rsid w:val="00B12DFF"/>
    <w:rsid w:val="00B14859"/>
    <w:rsid w:val="00B14BB6"/>
    <w:rsid w:val="00B163BD"/>
    <w:rsid w:val="00B170F9"/>
    <w:rsid w:val="00B20C37"/>
    <w:rsid w:val="00B215E2"/>
    <w:rsid w:val="00B229BA"/>
    <w:rsid w:val="00B24582"/>
    <w:rsid w:val="00B26E46"/>
    <w:rsid w:val="00B27656"/>
    <w:rsid w:val="00B2782A"/>
    <w:rsid w:val="00B310EC"/>
    <w:rsid w:val="00B32736"/>
    <w:rsid w:val="00B34FA5"/>
    <w:rsid w:val="00B36619"/>
    <w:rsid w:val="00B36828"/>
    <w:rsid w:val="00B406CB"/>
    <w:rsid w:val="00B40813"/>
    <w:rsid w:val="00B41A45"/>
    <w:rsid w:val="00B41DD6"/>
    <w:rsid w:val="00B42099"/>
    <w:rsid w:val="00B4419D"/>
    <w:rsid w:val="00B44AD1"/>
    <w:rsid w:val="00B4540B"/>
    <w:rsid w:val="00B463BA"/>
    <w:rsid w:val="00B501D5"/>
    <w:rsid w:val="00B51B7E"/>
    <w:rsid w:val="00B51CD7"/>
    <w:rsid w:val="00B52304"/>
    <w:rsid w:val="00B5252C"/>
    <w:rsid w:val="00B55C3A"/>
    <w:rsid w:val="00B56F58"/>
    <w:rsid w:val="00B605C5"/>
    <w:rsid w:val="00B60C8A"/>
    <w:rsid w:val="00B6182A"/>
    <w:rsid w:val="00B62D79"/>
    <w:rsid w:val="00B64E39"/>
    <w:rsid w:val="00B71531"/>
    <w:rsid w:val="00B719E8"/>
    <w:rsid w:val="00B71EE0"/>
    <w:rsid w:val="00B73AA6"/>
    <w:rsid w:val="00B7536A"/>
    <w:rsid w:val="00B768E1"/>
    <w:rsid w:val="00B77942"/>
    <w:rsid w:val="00B80382"/>
    <w:rsid w:val="00B807B5"/>
    <w:rsid w:val="00B80D53"/>
    <w:rsid w:val="00B81666"/>
    <w:rsid w:val="00B822F5"/>
    <w:rsid w:val="00B82F35"/>
    <w:rsid w:val="00B861CA"/>
    <w:rsid w:val="00B86CCF"/>
    <w:rsid w:val="00B86E3A"/>
    <w:rsid w:val="00B911B9"/>
    <w:rsid w:val="00B913DE"/>
    <w:rsid w:val="00B91C2D"/>
    <w:rsid w:val="00B924ED"/>
    <w:rsid w:val="00B934CE"/>
    <w:rsid w:val="00B94B57"/>
    <w:rsid w:val="00B950AD"/>
    <w:rsid w:val="00B96348"/>
    <w:rsid w:val="00BA0000"/>
    <w:rsid w:val="00BA056E"/>
    <w:rsid w:val="00BA091E"/>
    <w:rsid w:val="00BA179E"/>
    <w:rsid w:val="00BA2535"/>
    <w:rsid w:val="00BA449C"/>
    <w:rsid w:val="00BA4D67"/>
    <w:rsid w:val="00BA6A2A"/>
    <w:rsid w:val="00BB0A80"/>
    <w:rsid w:val="00BB0FF3"/>
    <w:rsid w:val="00BB4CE8"/>
    <w:rsid w:val="00BB6759"/>
    <w:rsid w:val="00BC15AC"/>
    <w:rsid w:val="00BC18A0"/>
    <w:rsid w:val="00BC1AD0"/>
    <w:rsid w:val="00BC3FEE"/>
    <w:rsid w:val="00BC4A8E"/>
    <w:rsid w:val="00BC5ECD"/>
    <w:rsid w:val="00BC69E9"/>
    <w:rsid w:val="00BD0598"/>
    <w:rsid w:val="00BD121A"/>
    <w:rsid w:val="00BD152C"/>
    <w:rsid w:val="00BD1F71"/>
    <w:rsid w:val="00BD6D0A"/>
    <w:rsid w:val="00BE04BD"/>
    <w:rsid w:val="00BE1872"/>
    <w:rsid w:val="00BE3275"/>
    <w:rsid w:val="00BE4947"/>
    <w:rsid w:val="00BF11D8"/>
    <w:rsid w:val="00BF1602"/>
    <w:rsid w:val="00BF5085"/>
    <w:rsid w:val="00BF6352"/>
    <w:rsid w:val="00C008C7"/>
    <w:rsid w:val="00C01302"/>
    <w:rsid w:val="00C04294"/>
    <w:rsid w:val="00C0516E"/>
    <w:rsid w:val="00C06090"/>
    <w:rsid w:val="00C06CC9"/>
    <w:rsid w:val="00C07EA1"/>
    <w:rsid w:val="00C10DEC"/>
    <w:rsid w:val="00C10E96"/>
    <w:rsid w:val="00C1160F"/>
    <w:rsid w:val="00C11FBA"/>
    <w:rsid w:val="00C13E35"/>
    <w:rsid w:val="00C14B57"/>
    <w:rsid w:val="00C15D0B"/>
    <w:rsid w:val="00C179D8"/>
    <w:rsid w:val="00C203E7"/>
    <w:rsid w:val="00C205BD"/>
    <w:rsid w:val="00C2065C"/>
    <w:rsid w:val="00C20943"/>
    <w:rsid w:val="00C20F13"/>
    <w:rsid w:val="00C22D28"/>
    <w:rsid w:val="00C26586"/>
    <w:rsid w:val="00C26B51"/>
    <w:rsid w:val="00C26CB7"/>
    <w:rsid w:val="00C27268"/>
    <w:rsid w:val="00C27DB8"/>
    <w:rsid w:val="00C3351E"/>
    <w:rsid w:val="00C33C2D"/>
    <w:rsid w:val="00C342A7"/>
    <w:rsid w:val="00C35054"/>
    <w:rsid w:val="00C35778"/>
    <w:rsid w:val="00C36F14"/>
    <w:rsid w:val="00C41B96"/>
    <w:rsid w:val="00C4248B"/>
    <w:rsid w:val="00C43132"/>
    <w:rsid w:val="00C433A5"/>
    <w:rsid w:val="00C444D7"/>
    <w:rsid w:val="00C44A60"/>
    <w:rsid w:val="00C5345D"/>
    <w:rsid w:val="00C542E0"/>
    <w:rsid w:val="00C543B7"/>
    <w:rsid w:val="00C55FCE"/>
    <w:rsid w:val="00C60FCA"/>
    <w:rsid w:val="00C610AC"/>
    <w:rsid w:val="00C61B6B"/>
    <w:rsid w:val="00C62330"/>
    <w:rsid w:val="00C63D71"/>
    <w:rsid w:val="00C63E01"/>
    <w:rsid w:val="00C6441A"/>
    <w:rsid w:val="00C64B0D"/>
    <w:rsid w:val="00C64E01"/>
    <w:rsid w:val="00C65872"/>
    <w:rsid w:val="00C65C29"/>
    <w:rsid w:val="00C6678F"/>
    <w:rsid w:val="00C701F8"/>
    <w:rsid w:val="00C7160D"/>
    <w:rsid w:val="00C73382"/>
    <w:rsid w:val="00C739A9"/>
    <w:rsid w:val="00C73DF3"/>
    <w:rsid w:val="00C745DB"/>
    <w:rsid w:val="00C75252"/>
    <w:rsid w:val="00C758C4"/>
    <w:rsid w:val="00C75D1D"/>
    <w:rsid w:val="00C76885"/>
    <w:rsid w:val="00C77BDD"/>
    <w:rsid w:val="00C80DDD"/>
    <w:rsid w:val="00C81607"/>
    <w:rsid w:val="00C819E7"/>
    <w:rsid w:val="00C85702"/>
    <w:rsid w:val="00C90C39"/>
    <w:rsid w:val="00C92EA3"/>
    <w:rsid w:val="00C935B3"/>
    <w:rsid w:val="00C963A3"/>
    <w:rsid w:val="00C96D3F"/>
    <w:rsid w:val="00C974FC"/>
    <w:rsid w:val="00C97740"/>
    <w:rsid w:val="00CA0AF3"/>
    <w:rsid w:val="00CA13F4"/>
    <w:rsid w:val="00CA172E"/>
    <w:rsid w:val="00CA42F3"/>
    <w:rsid w:val="00CA5713"/>
    <w:rsid w:val="00CA6C81"/>
    <w:rsid w:val="00CA6C9C"/>
    <w:rsid w:val="00CA7B6D"/>
    <w:rsid w:val="00CB0393"/>
    <w:rsid w:val="00CB24E5"/>
    <w:rsid w:val="00CB24ED"/>
    <w:rsid w:val="00CB2699"/>
    <w:rsid w:val="00CB30AD"/>
    <w:rsid w:val="00CB35E7"/>
    <w:rsid w:val="00CB3718"/>
    <w:rsid w:val="00CB4DD7"/>
    <w:rsid w:val="00CB5D47"/>
    <w:rsid w:val="00CC3261"/>
    <w:rsid w:val="00CC60A4"/>
    <w:rsid w:val="00CC6F32"/>
    <w:rsid w:val="00CC748D"/>
    <w:rsid w:val="00CD0155"/>
    <w:rsid w:val="00CD0472"/>
    <w:rsid w:val="00CD063D"/>
    <w:rsid w:val="00CD523D"/>
    <w:rsid w:val="00CD5AC1"/>
    <w:rsid w:val="00CD6244"/>
    <w:rsid w:val="00CD731B"/>
    <w:rsid w:val="00CE05DC"/>
    <w:rsid w:val="00CE07D4"/>
    <w:rsid w:val="00CE0E16"/>
    <w:rsid w:val="00CE14FC"/>
    <w:rsid w:val="00CE17EA"/>
    <w:rsid w:val="00CE2B02"/>
    <w:rsid w:val="00CE3DDC"/>
    <w:rsid w:val="00CE43AF"/>
    <w:rsid w:val="00CE4B4B"/>
    <w:rsid w:val="00CE6128"/>
    <w:rsid w:val="00CE6319"/>
    <w:rsid w:val="00CE6470"/>
    <w:rsid w:val="00CE7094"/>
    <w:rsid w:val="00CE71A3"/>
    <w:rsid w:val="00CE7A06"/>
    <w:rsid w:val="00CF00D1"/>
    <w:rsid w:val="00CF2FD3"/>
    <w:rsid w:val="00CF43CE"/>
    <w:rsid w:val="00CF479D"/>
    <w:rsid w:val="00CF546F"/>
    <w:rsid w:val="00CF5C71"/>
    <w:rsid w:val="00CF6948"/>
    <w:rsid w:val="00D001C4"/>
    <w:rsid w:val="00D01117"/>
    <w:rsid w:val="00D04933"/>
    <w:rsid w:val="00D04C46"/>
    <w:rsid w:val="00D1032F"/>
    <w:rsid w:val="00D10919"/>
    <w:rsid w:val="00D1278F"/>
    <w:rsid w:val="00D137D7"/>
    <w:rsid w:val="00D13CB7"/>
    <w:rsid w:val="00D15A44"/>
    <w:rsid w:val="00D15DE1"/>
    <w:rsid w:val="00D2088A"/>
    <w:rsid w:val="00D21ABE"/>
    <w:rsid w:val="00D22392"/>
    <w:rsid w:val="00D235CD"/>
    <w:rsid w:val="00D25D5C"/>
    <w:rsid w:val="00D2769D"/>
    <w:rsid w:val="00D33387"/>
    <w:rsid w:val="00D34BD8"/>
    <w:rsid w:val="00D34CE4"/>
    <w:rsid w:val="00D35335"/>
    <w:rsid w:val="00D3623C"/>
    <w:rsid w:val="00D36F74"/>
    <w:rsid w:val="00D40E71"/>
    <w:rsid w:val="00D40F45"/>
    <w:rsid w:val="00D41508"/>
    <w:rsid w:val="00D41802"/>
    <w:rsid w:val="00D42FB5"/>
    <w:rsid w:val="00D441F4"/>
    <w:rsid w:val="00D44E70"/>
    <w:rsid w:val="00D512D3"/>
    <w:rsid w:val="00D51C9C"/>
    <w:rsid w:val="00D548F2"/>
    <w:rsid w:val="00D55CC0"/>
    <w:rsid w:val="00D563B2"/>
    <w:rsid w:val="00D573CD"/>
    <w:rsid w:val="00D57971"/>
    <w:rsid w:val="00D57F31"/>
    <w:rsid w:val="00D60C47"/>
    <w:rsid w:val="00D6433A"/>
    <w:rsid w:val="00D66DF3"/>
    <w:rsid w:val="00D67726"/>
    <w:rsid w:val="00D723FA"/>
    <w:rsid w:val="00D742D4"/>
    <w:rsid w:val="00D74472"/>
    <w:rsid w:val="00D74D4F"/>
    <w:rsid w:val="00D754FB"/>
    <w:rsid w:val="00D758AD"/>
    <w:rsid w:val="00D774D1"/>
    <w:rsid w:val="00D81406"/>
    <w:rsid w:val="00D81B7C"/>
    <w:rsid w:val="00D852F1"/>
    <w:rsid w:val="00D85DEA"/>
    <w:rsid w:val="00D8692E"/>
    <w:rsid w:val="00D86952"/>
    <w:rsid w:val="00D918EE"/>
    <w:rsid w:val="00D92099"/>
    <w:rsid w:val="00D9239F"/>
    <w:rsid w:val="00D9288D"/>
    <w:rsid w:val="00D93CE7"/>
    <w:rsid w:val="00DA0529"/>
    <w:rsid w:val="00DA1E74"/>
    <w:rsid w:val="00DA2F48"/>
    <w:rsid w:val="00DA4734"/>
    <w:rsid w:val="00DA7C45"/>
    <w:rsid w:val="00DB0F37"/>
    <w:rsid w:val="00DB184B"/>
    <w:rsid w:val="00DB3FF1"/>
    <w:rsid w:val="00DB5F03"/>
    <w:rsid w:val="00DB6A61"/>
    <w:rsid w:val="00DB78EB"/>
    <w:rsid w:val="00DB7A74"/>
    <w:rsid w:val="00DC01CC"/>
    <w:rsid w:val="00DC043C"/>
    <w:rsid w:val="00DC0B8F"/>
    <w:rsid w:val="00DC0E11"/>
    <w:rsid w:val="00DC2AA8"/>
    <w:rsid w:val="00DC4486"/>
    <w:rsid w:val="00DC4570"/>
    <w:rsid w:val="00DC4BB7"/>
    <w:rsid w:val="00DC5910"/>
    <w:rsid w:val="00DC6C5A"/>
    <w:rsid w:val="00DD04D1"/>
    <w:rsid w:val="00DD0CBE"/>
    <w:rsid w:val="00DD2C53"/>
    <w:rsid w:val="00DD3381"/>
    <w:rsid w:val="00DD54FB"/>
    <w:rsid w:val="00DD565A"/>
    <w:rsid w:val="00DD7141"/>
    <w:rsid w:val="00DE2F3D"/>
    <w:rsid w:val="00DE3AC7"/>
    <w:rsid w:val="00DE5BDD"/>
    <w:rsid w:val="00DE6385"/>
    <w:rsid w:val="00DE652A"/>
    <w:rsid w:val="00DE7E91"/>
    <w:rsid w:val="00DF1503"/>
    <w:rsid w:val="00DF3205"/>
    <w:rsid w:val="00DF3895"/>
    <w:rsid w:val="00DF40CD"/>
    <w:rsid w:val="00DF5063"/>
    <w:rsid w:val="00DF68EE"/>
    <w:rsid w:val="00DF7FD1"/>
    <w:rsid w:val="00E0048D"/>
    <w:rsid w:val="00E0266A"/>
    <w:rsid w:val="00E028C8"/>
    <w:rsid w:val="00E044E7"/>
    <w:rsid w:val="00E11354"/>
    <w:rsid w:val="00E118E5"/>
    <w:rsid w:val="00E11F8C"/>
    <w:rsid w:val="00E1209B"/>
    <w:rsid w:val="00E12A49"/>
    <w:rsid w:val="00E14E6E"/>
    <w:rsid w:val="00E1715E"/>
    <w:rsid w:val="00E22AF3"/>
    <w:rsid w:val="00E22CC7"/>
    <w:rsid w:val="00E2320B"/>
    <w:rsid w:val="00E2452F"/>
    <w:rsid w:val="00E24FA5"/>
    <w:rsid w:val="00E2587E"/>
    <w:rsid w:val="00E25A2A"/>
    <w:rsid w:val="00E267ED"/>
    <w:rsid w:val="00E27893"/>
    <w:rsid w:val="00E32430"/>
    <w:rsid w:val="00E3279B"/>
    <w:rsid w:val="00E32BCC"/>
    <w:rsid w:val="00E33735"/>
    <w:rsid w:val="00E34080"/>
    <w:rsid w:val="00E36CA1"/>
    <w:rsid w:val="00E41E70"/>
    <w:rsid w:val="00E43E40"/>
    <w:rsid w:val="00E450B6"/>
    <w:rsid w:val="00E4661C"/>
    <w:rsid w:val="00E475EB"/>
    <w:rsid w:val="00E4770A"/>
    <w:rsid w:val="00E5051E"/>
    <w:rsid w:val="00E50EEE"/>
    <w:rsid w:val="00E530C6"/>
    <w:rsid w:val="00E5383D"/>
    <w:rsid w:val="00E53E3D"/>
    <w:rsid w:val="00E5460A"/>
    <w:rsid w:val="00E54727"/>
    <w:rsid w:val="00E55B58"/>
    <w:rsid w:val="00E5657E"/>
    <w:rsid w:val="00E5670B"/>
    <w:rsid w:val="00E56D1F"/>
    <w:rsid w:val="00E57D76"/>
    <w:rsid w:val="00E62C1D"/>
    <w:rsid w:val="00E63089"/>
    <w:rsid w:val="00E632B2"/>
    <w:rsid w:val="00E633A7"/>
    <w:rsid w:val="00E641A7"/>
    <w:rsid w:val="00E649BC"/>
    <w:rsid w:val="00E7007D"/>
    <w:rsid w:val="00E714A4"/>
    <w:rsid w:val="00E732E3"/>
    <w:rsid w:val="00E763C2"/>
    <w:rsid w:val="00E7751E"/>
    <w:rsid w:val="00E806F2"/>
    <w:rsid w:val="00E81C98"/>
    <w:rsid w:val="00E8208B"/>
    <w:rsid w:val="00E82C0E"/>
    <w:rsid w:val="00E83B46"/>
    <w:rsid w:val="00E85B4A"/>
    <w:rsid w:val="00E86AFB"/>
    <w:rsid w:val="00E9386A"/>
    <w:rsid w:val="00E94066"/>
    <w:rsid w:val="00E95E28"/>
    <w:rsid w:val="00E965A0"/>
    <w:rsid w:val="00EA00E6"/>
    <w:rsid w:val="00EA0915"/>
    <w:rsid w:val="00EA3CDE"/>
    <w:rsid w:val="00EA5E46"/>
    <w:rsid w:val="00EA6567"/>
    <w:rsid w:val="00EA6F3C"/>
    <w:rsid w:val="00EA756B"/>
    <w:rsid w:val="00EB3DF6"/>
    <w:rsid w:val="00EB4245"/>
    <w:rsid w:val="00EB621A"/>
    <w:rsid w:val="00EC134B"/>
    <w:rsid w:val="00EC254E"/>
    <w:rsid w:val="00EC382A"/>
    <w:rsid w:val="00EC50FA"/>
    <w:rsid w:val="00EC56C5"/>
    <w:rsid w:val="00EC62A5"/>
    <w:rsid w:val="00ED08E9"/>
    <w:rsid w:val="00ED1D8A"/>
    <w:rsid w:val="00ED5294"/>
    <w:rsid w:val="00ED546F"/>
    <w:rsid w:val="00ED5E7B"/>
    <w:rsid w:val="00ED6CD1"/>
    <w:rsid w:val="00EE0113"/>
    <w:rsid w:val="00EE02DC"/>
    <w:rsid w:val="00EE06CF"/>
    <w:rsid w:val="00EE2798"/>
    <w:rsid w:val="00EE3257"/>
    <w:rsid w:val="00EE41B7"/>
    <w:rsid w:val="00EE5501"/>
    <w:rsid w:val="00EE55E8"/>
    <w:rsid w:val="00EE63BA"/>
    <w:rsid w:val="00EE70AD"/>
    <w:rsid w:val="00EE777F"/>
    <w:rsid w:val="00EE798A"/>
    <w:rsid w:val="00EF07B0"/>
    <w:rsid w:val="00EF0D4F"/>
    <w:rsid w:val="00EF1D49"/>
    <w:rsid w:val="00EF3CCC"/>
    <w:rsid w:val="00EF47C1"/>
    <w:rsid w:val="00EF57E1"/>
    <w:rsid w:val="00EF5E51"/>
    <w:rsid w:val="00EF6475"/>
    <w:rsid w:val="00EF7146"/>
    <w:rsid w:val="00F024A9"/>
    <w:rsid w:val="00F025BC"/>
    <w:rsid w:val="00F026F2"/>
    <w:rsid w:val="00F02D9B"/>
    <w:rsid w:val="00F03B58"/>
    <w:rsid w:val="00F04FD4"/>
    <w:rsid w:val="00F05109"/>
    <w:rsid w:val="00F10AE2"/>
    <w:rsid w:val="00F10E91"/>
    <w:rsid w:val="00F112D7"/>
    <w:rsid w:val="00F11640"/>
    <w:rsid w:val="00F1182A"/>
    <w:rsid w:val="00F11F1E"/>
    <w:rsid w:val="00F11F60"/>
    <w:rsid w:val="00F155C9"/>
    <w:rsid w:val="00F156DC"/>
    <w:rsid w:val="00F16795"/>
    <w:rsid w:val="00F206F1"/>
    <w:rsid w:val="00F2350A"/>
    <w:rsid w:val="00F23574"/>
    <w:rsid w:val="00F23AC8"/>
    <w:rsid w:val="00F24089"/>
    <w:rsid w:val="00F3031E"/>
    <w:rsid w:val="00F30523"/>
    <w:rsid w:val="00F30DC8"/>
    <w:rsid w:val="00F31BF0"/>
    <w:rsid w:val="00F33045"/>
    <w:rsid w:val="00F34188"/>
    <w:rsid w:val="00F3437A"/>
    <w:rsid w:val="00F35144"/>
    <w:rsid w:val="00F371AB"/>
    <w:rsid w:val="00F403DD"/>
    <w:rsid w:val="00F408CC"/>
    <w:rsid w:val="00F40E3D"/>
    <w:rsid w:val="00F413A0"/>
    <w:rsid w:val="00F4205C"/>
    <w:rsid w:val="00F42B9F"/>
    <w:rsid w:val="00F441DD"/>
    <w:rsid w:val="00F4566A"/>
    <w:rsid w:val="00F45924"/>
    <w:rsid w:val="00F459FC"/>
    <w:rsid w:val="00F4791E"/>
    <w:rsid w:val="00F50ADB"/>
    <w:rsid w:val="00F50FF2"/>
    <w:rsid w:val="00F515E3"/>
    <w:rsid w:val="00F51AA6"/>
    <w:rsid w:val="00F51CED"/>
    <w:rsid w:val="00F6107A"/>
    <w:rsid w:val="00F6148F"/>
    <w:rsid w:val="00F61646"/>
    <w:rsid w:val="00F617BE"/>
    <w:rsid w:val="00F632E9"/>
    <w:rsid w:val="00F63F06"/>
    <w:rsid w:val="00F649C2"/>
    <w:rsid w:val="00F64D20"/>
    <w:rsid w:val="00F67CA6"/>
    <w:rsid w:val="00F71352"/>
    <w:rsid w:val="00F71CA6"/>
    <w:rsid w:val="00F72602"/>
    <w:rsid w:val="00F73187"/>
    <w:rsid w:val="00F73497"/>
    <w:rsid w:val="00F735C7"/>
    <w:rsid w:val="00F743B5"/>
    <w:rsid w:val="00F74B9E"/>
    <w:rsid w:val="00F76717"/>
    <w:rsid w:val="00F77028"/>
    <w:rsid w:val="00F803E2"/>
    <w:rsid w:val="00F8107F"/>
    <w:rsid w:val="00F81A37"/>
    <w:rsid w:val="00F81CD5"/>
    <w:rsid w:val="00F82733"/>
    <w:rsid w:val="00F832F1"/>
    <w:rsid w:val="00F83319"/>
    <w:rsid w:val="00F844F6"/>
    <w:rsid w:val="00F84C97"/>
    <w:rsid w:val="00F85425"/>
    <w:rsid w:val="00F85454"/>
    <w:rsid w:val="00F854A2"/>
    <w:rsid w:val="00F85826"/>
    <w:rsid w:val="00F86012"/>
    <w:rsid w:val="00F861D4"/>
    <w:rsid w:val="00F86E63"/>
    <w:rsid w:val="00F90691"/>
    <w:rsid w:val="00F91339"/>
    <w:rsid w:val="00F927C0"/>
    <w:rsid w:val="00F93AA8"/>
    <w:rsid w:val="00F94007"/>
    <w:rsid w:val="00F943EE"/>
    <w:rsid w:val="00F9525B"/>
    <w:rsid w:val="00F957DD"/>
    <w:rsid w:val="00F95D5C"/>
    <w:rsid w:val="00F97203"/>
    <w:rsid w:val="00F9746A"/>
    <w:rsid w:val="00FA0475"/>
    <w:rsid w:val="00FA05C6"/>
    <w:rsid w:val="00FA0CAE"/>
    <w:rsid w:val="00FA1B65"/>
    <w:rsid w:val="00FA2589"/>
    <w:rsid w:val="00FA2F49"/>
    <w:rsid w:val="00FA320C"/>
    <w:rsid w:val="00FA44C4"/>
    <w:rsid w:val="00FA5701"/>
    <w:rsid w:val="00FA5FF3"/>
    <w:rsid w:val="00FB0BF5"/>
    <w:rsid w:val="00FB4F6E"/>
    <w:rsid w:val="00FB51D5"/>
    <w:rsid w:val="00FB532F"/>
    <w:rsid w:val="00FC09CD"/>
    <w:rsid w:val="00FC1C89"/>
    <w:rsid w:val="00FC1F96"/>
    <w:rsid w:val="00FC24A4"/>
    <w:rsid w:val="00FC3DD8"/>
    <w:rsid w:val="00FC51D8"/>
    <w:rsid w:val="00FC550C"/>
    <w:rsid w:val="00FC59A0"/>
    <w:rsid w:val="00FC7993"/>
    <w:rsid w:val="00FD113C"/>
    <w:rsid w:val="00FD15EF"/>
    <w:rsid w:val="00FD2119"/>
    <w:rsid w:val="00FD324B"/>
    <w:rsid w:val="00FD5B6B"/>
    <w:rsid w:val="00FE0992"/>
    <w:rsid w:val="00FE1F62"/>
    <w:rsid w:val="00FE23E7"/>
    <w:rsid w:val="00FE289D"/>
    <w:rsid w:val="00FE5281"/>
    <w:rsid w:val="00FE5CC1"/>
    <w:rsid w:val="00FE755F"/>
    <w:rsid w:val="00FE76F7"/>
    <w:rsid w:val="00FF16F2"/>
    <w:rsid w:val="00FF1A17"/>
    <w:rsid w:val="00FF25E5"/>
    <w:rsid w:val="00FF2B71"/>
    <w:rsid w:val="00FF3E62"/>
    <w:rsid w:val="00FF4378"/>
    <w:rsid w:val="00FF46EE"/>
    <w:rsid w:val="00FF4E72"/>
    <w:rsid w:val="00FF6406"/>
    <w:rsid w:val="00FF6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107CE6CA"/>
  <w15:docId w15:val="{5B951DFA-7C52-4BD0-BEB4-219C5D59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CB4DD7"/>
    <w:pPr>
      <w:jc w:val="both"/>
    </w:pPr>
    <w:rPr>
      <w:rFonts w:ascii="Verdana" w:hAnsi="Verdana"/>
      <w:szCs w:val="24"/>
    </w:rPr>
  </w:style>
  <w:style w:type="paragraph" w:styleId="1">
    <w:name w:val="heading 1"/>
    <w:basedOn w:val="a1"/>
    <w:next w:val="a1"/>
    <w:link w:val="10"/>
    <w:qFormat/>
    <w:rsid w:val="002B2817"/>
    <w:pPr>
      <w:keepNext/>
      <w:spacing w:before="240" w:after="60"/>
      <w:outlineLvl w:val="0"/>
    </w:pPr>
    <w:rPr>
      <w:rFonts w:ascii="Cambria" w:hAnsi="Cambria"/>
      <w:b/>
      <w:bCs/>
      <w:kern w:val="32"/>
      <w:sz w:val="32"/>
      <w:szCs w:val="32"/>
    </w:rPr>
  </w:style>
  <w:style w:type="paragraph" w:styleId="2">
    <w:name w:val="heading 2"/>
    <w:aliases w:val="Заголовок основной"/>
    <w:basedOn w:val="a1"/>
    <w:next w:val="a1"/>
    <w:link w:val="20"/>
    <w:qFormat/>
    <w:rsid w:val="00A76532"/>
    <w:pPr>
      <w:keepNext/>
      <w:numPr>
        <w:ilvl w:val="2"/>
        <w:numId w:val="4"/>
      </w:numPr>
      <w:ind w:right="287"/>
      <w:jc w:val="center"/>
      <w:outlineLvl w:val="1"/>
    </w:pPr>
    <w:rPr>
      <w:rFonts w:ascii="Times New Roman" w:hAnsi="Times New Roman"/>
      <w:sz w:val="28"/>
    </w:rPr>
  </w:style>
  <w:style w:type="paragraph" w:styleId="3">
    <w:name w:val="heading 3"/>
    <w:basedOn w:val="a1"/>
    <w:next w:val="a1"/>
    <w:link w:val="30"/>
    <w:qFormat/>
    <w:rsid w:val="002B2817"/>
    <w:pPr>
      <w:keepNext/>
      <w:spacing w:before="240" w:after="60"/>
      <w:outlineLvl w:val="2"/>
    </w:pPr>
    <w:rPr>
      <w:rFonts w:ascii="Cambria" w:hAnsi="Cambria"/>
      <w:b/>
      <w:bCs/>
      <w:sz w:val="26"/>
      <w:szCs w:val="26"/>
    </w:rPr>
  </w:style>
  <w:style w:type="paragraph" w:styleId="5">
    <w:name w:val="heading 5"/>
    <w:basedOn w:val="a1"/>
    <w:next w:val="a1"/>
    <w:qFormat/>
    <w:rsid w:val="00781213"/>
    <w:pPr>
      <w:spacing w:before="240" w:after="60"/>
      <w:outlineLvl w:val="4"/>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2B2817"/>
    <w:rPr>
      <w:rFonts w:ascii="Cambria" w:eastAsia="Times New Roman" w:hAnsi="Cambria" w:cs="Times New Roman"/>
      <w:b/>
      <w:bCs/>
      <w:kern w:val="32"/>
      <w:sz w:val="32"/>
      <w:szCs w:val="32"/>
    </w:rPr>
  </w:style>
  <w:style w:type="character" w:customStyle="1" w:styleId="20">
    <w:name w:val="Заголовок 2 Знак"/>
    <w:aliases w:val="Заголовок основной Знак"/>
    <w:link w:val="2"/>
    <w:rsid w:val="00A76532"/>
    <w:rPr>
      <w:sz w:val="28"/>
      <w:szCs w:val="24"/>
    </w:rPr>
  </w:style>
  <w:style w:type="character" w:customStyle="1" w:styleId="30">
    <w:name w:val="Заголовок 3 Знак"/>
    <w:link w:val="3"/>
    <w:uiPriority w:val="9"/>
    <w:rsid w:val="002B2817"/>
    <w:rPr>
      <w:rFonts w:ascii="Cambria" w:eastAsia="Times New Roman" w:hAnsi="Cambria" w:cs="Times New Roman"/>
      <w:b/>
      <w:bCs/>
      <w:sz w:val="26"/>
      <w:szCs w:val="26"/>
    </w:rPr>
  </w:style>
  <w:style w:type="paragraph" w:styleId="a5">
    <w:name w:val="Body Text Indent"/>
    <w:basedOn w:val="a1"/>
    <w:rsid w:val="00016C7E"/>
    <w:pPr>
      <w:ind w:left="426"/>
    </w:pPr>
    <w:rPr>
      <w:rFonts w:ascii="Times New Roman" w:hAnsi="Times New Roman"/>
      <w:sz w:val="26"/>
      <w:szCs w:val="20"/>
    </w:rPr>
  </w:style>
  <w:style w:type="table" w:styleId="a6">
    <w:name w:val="Table Grid"/>
    <w:basedOn w:val="a3"/>
    <w:uiPriority w:val="39"/>
    <w:rsid w:val="002477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6A16E3"/>
    <w:pPr>
      <w:autoSpaceDE w:val="0"/>
      <w:autoSpaceDN w:val="0"/>
      <w:adjustRightInd w:val="0"/>
    </w:pPr>
    <w:rPr>
      <w:color w:val="000000"/>
      <w:sz w:val="24"/>
      <w:szCs w:val="24"/>
    </w:rPr>
  </w:style>
  <w:style w:type="paragraph" w:styleId="a7">
    <w:name w:val="Title"/>
    <w:basedOn w:val="a1"/>
    <w:qFormat/>
    <w:rsid w:val="002B3691"/>
    <w:pPr>
      <w:spacing w:line="360" w:lineRule="auto"/>
      <w:ind w:firstLine="709"/>
      <w:jc w:val="center"/>
    </w:pPr>
    <w:rPr>
      <w:rFonts w:ascii="Times New Roman" w:hAnsi="Times New Roman"/>
      <w:sz w:val="26"/>
      <w:szCs w:val="20"/>
    </w:rPr>
  </w:style>
  <w:style w:type="paragraph" w:styleId="a8">
    <w:name w:val="Document Map"/>
    <w:basedOn w:val="a1"/>
    <w:semiHidden/>
    <w:rsid w:val="00712B16"/>
    <w:pPr>
      <w:shd w:val="clear" w:color="auto" w:fill="000080"/>
    </w:pPr>
    <w:rPr>
      <w:rFonts w:ascii="Tahoma" w:hAnsi="Tahoma" w:cs="Tahoma"/>
      <w:szCs w:val="20"/>
    </w:rPr>
  </w:style>
  <w:style w:type="paragraph" w:styleId="a9">
    <w:name w:val="No Spacing"/>
    <w:aliases w:val="Заголовок1,Title,!текст,С интервалом и отступом,Доп пункт"/>
    <w:link w:val="aa"/>
    <w:uiPriority w:val="99"/>
    <w:qFormat/>
    <w:rsid w:val="005E20F8"/>
    <w:rPr>
      <w:rFonts w:ascii="Calibri" w:hAnsi="Calibri"/>
      <w:sz w:val="22"/>
      <w:szCs w:val="22"/>
    </w:rPr>
  </w:style>
  <w:style w:type="character" w:customStyle="1" w:styleId="aa">
    <w:name w:val="Без интервала Знак"/>
    <w:aliases w:val="Заголовок1 Знак,Title Знак,!текст Знак,С интервалом и отступом Знак,Доп пункт Знак"/>
    <w:link w:val="a9"/>
    <w:uiPriority w:val="99"/>
    <w:qFormat/>
    <w:rsid w:val="002B2817"/>
    <w:rPr>
      <w:rFonts w:ascii="Calibri" w:hAnsi="Calibri"/>
      <w:sz w:val="22"/>
      <w:szCs w:val="22"/>
      <w:lang w:val="ru-RU" w:eastAsia="ru-RU" w:bidi="ar-SA"/>
    </w:rPr>
  </w:style>
  <w:style w:type="paragraph" w:customStyle="1" w:styleId="a0">
    <w:name w:val="Обычный а)"/>
    <w:basedOn w:val="a1"/>
    <w:next w:val="a1"/>
    <w:autoRedefine/>
    <w:rsid w:val="005E20F8"/>
    <w:pPr>
      <w:numPr>
        <w:ilvl w:val="1"/>
        <w:numId w:val="1"/>
      </w:numPr>
      <w:spacing w:before="80"/>
      <w:jc w:val="left"/>
    </w:pPr>
    <w:rPr>
      <w:rFonts w:ascii="Times New Roman" w:hAnsi="Times New Roman"/>
      <w:sz w:val="24"/>
      <w:lang w:eastAsia="en-US"/>
    </w:rPr>
  </w:style>
  <w:style w:type="paragraph" w:styleId="ab">
    <w:name w:val="Normal (Web)"/>
    <w:basedOn w:val="a1"/>
    <w:uiPriority w:val="99"/>
    <w:rsid w:val="00CF00D1"/>
    <w:pPr>
      <w:spacing w:before="100" w:beforeAutospacing="1" w:after="100" w:afterAutospacing="1"/>
      <w:jc w:val="left"/>
    </w:pPr>
    <w:rPr>
      <w:rFonts w:ascii="Times New Roman" w:hAnsi="Times New Roman"/>
      <w:sz w:val="24"/>
    </w:rPr>
  </w:style>
  <w:style w:type="character" w:customStyle="1" w:styleId="apple-converted-space">
    <w:name w:val="apple-converted-space"/>
    <w:basedOn w:val="a2"/>
    <w:rsid w:val="00CF00D1"/>
  </w:style>
  <w:style w:type="paragraph" w:styleId="ac">
    <w:name w:val="footer"/>
    <w:basedOn w:val="a1"/>
    <w:link w:val="ad"/>
    <w:uiPriority w:val="99"/>
    <w:rsid w:val="006B1050"/>
    <w:pPr>
      <w:tabs>
        <w:tab w:val="center" w:pos="4677"/>
        <w:tab w:val="right" w:pos="9355"/>
      </w:tabs>
    </w:pPr>
  </w:style>
  <w:style w:type="character" w:customStyle="1" w:styleId="ad">
    <w:name w:val="Нижний колонтитул Знак"/>
    <w:link w:val="ac"/>
    <w:uiPriority w:val="99"/>
    <w:rsid w:val="002B2817"/>
    <w:rPr>
      <w:rFonts w:ascii="Verdana" w:hAnsi="Verdana"/>
      <w:szCs w:val="24"/>
    </w:rPr>
  </w:style>
  <w:style w:type="character" w:styleId="ae">
    <w:name w:val="page number"/>
    <w:basedOn w:val="a2"/>
    <w:rsid w:val="006B1050"/>
  </w:style>
  <w:style w:type="character" w:customStyle="1" w:styleId="grame">
    <w:name w:val="grame"/>
    <w:basedOn w:val="a2"/>
    <w:rsid w:val="00434702"/>
  </w:style>
  <w:style w:type="character" w:customStyle="1" w:styleId="spelle">
    <w:name w:val="spelle"/>
    <w:basedOn w:val="a2"/>
    <w:rsid w:val="00434702"/>
  </w:style>
  <w:style w:type="paragraph" w:styleId="af">
    <w:name w:val="List Paragraph"/>
    <w:aliases w:val="Таблицы нейминг,Введение,ПАРАГРАФ,Маркер,Список - нумерованный абзац,List Paragraph,название,Bullet List,FooterText,numbered,SL_Абзац списка,f_Абзац 1,Bullet Number,Нумерованый список,lp1,Тема,Текстовая,it_List1,Ненумерованный список,СПИСКИ"/>
    <w:basedOn w:val="a1"/>
    <w:link w:val="af0"/>
    <w:uiPriority w:val="34"/>
    <w:qFormat/>
    <w:rsid w:val="002B2817"/>
    <w:pPr>
      <w:spacing w:after="200" w:line="276" w:lineRule="auto"/>
      <w:ind w:left="720"/>
      <w:contextualSpacing/>
      <w:jc w:val="left"/>
    </w:pPr>
    <w:rPr>
      <w:rFonts w:ascii="Times New Roman" w:hAnsi="Times New Roman"/>
      <w:sz w:val="24"/>
      <w:szCs w:val="22"/>
    </w:rPr>
  </w:style>
  <w:style w:type="paragraph" w:styleId="af1">
    <w:name w:val="header"/>
    <w:basedOn w:val="a1"/>
    <w:link w:val="af2"/>
    <w:uiPriority w:val="99"/>
    <w:unhideWhenUsed/>
    <w:rsid w:val="002B2817"/>
    <w:pPr>
      <w:tabs>
        <w:tab w:val="center" w:pos="4677"/>
        <w:tab w:val="right" w:pos="9355"/>
      </w:tabs>
      <w:jc w:val="left"/>
    </w:pPr>
    <w:rPr>
      <w:rFonts w:ascii="Times New Roman" w:hAnsi="Times New Roman"/>
      <w:sz w:val="24"/>
      <w:szCs w:val="22"/>
    </w:rPr>
  </w:style>
  <w:style w:type="character" w:customStyle="1" w:styleId="af2">
    <w:name w:val="Верхний колонтитул Знак"/>
    <w:link w:val="af1"/>
    <w:uiPriority w:val="99"/>
    <w:rsid w:val="002B2817"/>
    <w:rPr>
      <w:sz w:val="24"/>
      <w:szCs w:val="22"/>
    </w:rPr>
  </w:style>
  <w:style w:type="paragraph" w:styleId="af3">
    <w:name w:val="TOC Heading"/>
    <w:basedOn w:val="1"/>
    <w:next w:val="a1"/>
    <w:uiPriority w:val="39"/>
    <w:qFormat/>
    <w:rsid w:val="002B2817"/>
    <w:pPr>
      <w:keepLines/>
      <w:spacing w:before="480" w:after="0" w:line="276" w:lineRule="auto"/>
      <w:jc w:val="center"/>
      <w:outlineLvl w:val="9"/>
    </w:pPr>
    <w:rPr>
      <w:rFonts w:ascii="Times New Roman" w:hAnsi="Times New Roman"/>
      <w:color w:val="365F91"/>
      <w:kern w:val="0"/>
      <w:sz w:val="28"/>
      <w:szCs w:val="28"/>
    </w:rPr>
  </w:style>
  <w:style w:type="paragraph" w:styleId="11">
    <w:name w:val="toc 1"/>
    <w:basedOn w:val="a1"/>
    <w:next w:val="a1"/>
    <w:autoRedefine/>
    <w:uiPriority w:val="39"/>
    <w:unhideWhenUsed/>
    <w:rsid w:val="00F82733"/>
    <w:pPr>
      <w:tabs>
        <w:tab w:val="right" w:leader="dot" w:pos="9923"/>
      </w:tabs>
      <w:spacing w:after="100" w:line="276" w:lineRule="auto"/>
      <w:jc w:val="left"/>
    </w:pPr>
    <w:rPr>
      <w:rFonts w:ascii="Times New Roman" w:hAnsi="Times New Roman"/>
      <w:sz w:val="24"/>
      <w:szCs w:val="22"/>
    </w:rPr>
  </w:style>
  <w:style w:type="character" w:styleId="af4">
    <w:name w:val="Hyperlink"/>
    <w:uiPriority w:val="99"/>
    <w:unhideWhenUsed/>
    <w:rsid w:val="002B2817"/>
    <w:rPr>
      <w:color w:val="0000FF"/>
      <w:u w:val="single"/>
    </w:rPr>
  </w:style>
  <w:style w:type="paragraph" w:styleId="af5">
    <w:name w:val="Balloon Text"/>
    <w:basedOn w:val="a1"/>
    <w:link w:val="af6"/>
    <w:uiPriority w:val="99"/>
    <w:unhideWhenUsed/>
    <w:rsid w:val="002B2817"/>
    <w:pPr>
      <w:jc w:val="left"/>
    </w:pPr>
    <w:rPr>
      <w:rFonts w:ascii="Tahoma" w:hAnsi="Tahoma" w:cs="Tahoma"/>
      <w:sz w:val="16"/>
      <w:szCs w:val="16"/>
    </w:rPr>
  </w:style>
  <w:style w:type="character" w:customStyle="1" w:styleId="af6">
    <w:name w:val="Текст выноски Знак"/>
    <w:link w:val="af5"/>
    <w:uiPriority w:val="99"/>
    <w:rsid w:val="002B2817"/>
    <w:rPr>
      <w:rFonts w:ascii="Tahoma" w:hAnsi="Tahoma" w:cs="Tahoma"/>
      <w:sz w:val="16"/>
      <w:szCs w:val="16"/>
    </w:rPr>
  </w:style>
  <w:style w:type="paragraph" w:styleId="21">
    <w:name w:val="toc 2"/>
    <w:basedOn w:val="a1"/>
    <w:next w:val="a1"/>
    <w:autoRedefine/>
    <w:uiPriority w:val="39"/>
    <w:unhideWhenUsed/>
    <w:rsid w:val="00C26CB7"/>
    <w:pPr>
      <w:tabs>
        <w:tab w:val="left" w:pos="1134"/>
        <w:tab w:val="right" w:leader="dot" w:pos="9637"/>
      </w:tabs>
      <w:spacing w:line="276" w:lineRule="auto"/>
      <w:ind w:firstLine="709"/>
    </w:pPr>
    <w:rPr>
      <w:rFonts w:ascii="Times New Roman" w:hAnsi="Times New Roman"/>
      <w:sz w:val="24"/>
      <w:szCs w:val="22"/>
    </w:rPr>
  </w:style>
  <w:style w:type="paragraph" w:styleId="31">
    <w:name w:val="toc 3"/>
    <w:basedOn w:val="a1"/>
    <w:next w:val="a1"/>
    <w:autoRedefine/>
    <w:uiPriority w:val="39"/>
    <w:unhideWhenUsed/>
    <w:rsid w:val="008F6D69"/>
    <w:pPr>
      <w:tabs>
        <w:tab w:val="right" w:leader="dot" w:pos="9923"/>
      </w:tabs>
      <w:spacing w:after="100" w:line="276" w:lineRule="auto"/>
      <w:ind w:left="440"/>
      <w:jc w:val="left"/>
    </w:pPr>
    <w:rPr>
      <w:rFonts w:ascii="Times New Roman" w:hAnsi="Times New Roman"/>
      <w:sz w:val="24"/>
      <w:szCs w:val="22"/>
    </w:rPr>
  </w:style>
  <w:style w:type="character" w:styleId="af7">
    <w:name w:val="FollowedHyperlink"/>
    <w:uiPriority w:val="99"/>
    <w:unhideWhenUsed/>
    <w:rsid w:val="002B2817"/>
    <w:rPr>
      <w:color w:val="800080"/>
      <w:u w:val="single"/>
    </w:rPr>
  </w:style>
  <w:style w:type="paragraph" w:customStyle="1" w:styleId="xl65">
    <w:name w:val="xl65"/>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6">
    <w:name w:val="xl66"/>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67">
    <w:name w:val="xl67"/>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68">
    <w:name w:val="xl68"/>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69">
    <w:name w:val="xl69"/>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0">
    <w:name w:val="xl70"/>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1">
    <w:name w:val="xl71"/>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2">
    <w:name w:val="xl72"/>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73">
    <w:name w:val="xl73"/>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74">
    <w:name w:val="xl74"/>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75">
    <w:name w:val="xl75"/>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6">
    <w:name w:val="xl76"/>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77">
    <w:name w:val="xl77"/>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78">
    <w:name w:val="xl78"/>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rPr>
  </w:style>
  <w:style w:type="paragraph" w:customStyle="1" w:styleId="xl79">
    <w:name w:val="xl79"/>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0">
    <w:name w:val="xl80"/>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1">
    <w:name w:val="xl81"/>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82">
    <w:name w:val="xl82"/>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3">
    <w:name w:val="xl83"/>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rPr>
  </w:style>
  <w:style w:type="paragraph" w:customStyle="1" w:styleId="xl84">
    <w:name w:val="xl84"/>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FF0000"/>
      <w:sz w:val="24"/>
    </w:rPr>
  </w:style>
  <w:style w:type="paragraph" w:customStyle="1" w:styleId="xl85">
    <w:name w:val="xl85"/>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6">
    <w:name w:val="xl86"/>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color w:val="FF0000"/>
      <w:sz w:val="24"/>
    </w:rPr>
  </w:style>
  <w:style w:type="paragraph" w:customStyle="1" w:styleId="xl87">
    <w:name w:val="xl87"/>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4"/>
    </w:rPr>
  </w:style>
  <w:style w:type="paragraph" w:customStyle="1" w:styleId="xl88">
    <w:name w:val="xl88"/>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color w:val="000000"/>
      <w:sz w:val="24"/>
    </w:rPr>
  </w:style>
  <w:style w:type="paragraph" w:customStyle="1" w:styleId="xl89">
    <w:name w:val="xl89"/>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0">
    <w:name w:val="xl90"/>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91">
    <w:name w:val="xl91"/>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4"/>
    </w:rPr>
  </w:style>
  <w:style w:type="paragraph" w:customStyle="1" w:styleId="xl92">
    <w:name w:val="xl92"/>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3">
    <w:name w:val="xl93"/>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4">
    <w:name w:val="xl94"/>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000000"/>
      <w:sz w:val="24"/>
    </w:rPr>
  </w:style>
  <w:style w:type="paragraph" w:customStyle="1" w:styleId="xl95">
    <w:name w:val="xl95"/>
    <w:basedOn w:val="a1"/>
    <w:rsid w:val="002B281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96">
    <w:name w:val="xl96"/>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000000"/>
      <w:sz w:val="24"/>
    </w:rPr>
  </w:style>
  <w:style w:type="paragraph" w:customStyle="1" w:styleId="xl97">
    <w:name w:val="xl97"/>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FF0000"/>
      <w:sz w:val="24"/>
    </w:rPr>
  </w:style>
  <w:style w:type="paragraph" w:customStyle="1" w:styleId="xl98">
    <w:name w:val="xl98"/>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99">
    <w:name w:val="xl99"/>
    <w:basedOn w:val="a1"/>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0">
    <w:name w:val="xl100"/>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000000"/>
      <w:sz w:val="24"/>
    </w:rPr>
  </w:style>
  <w:style w:type="paragraph" w:customStyle="1" w:styleId="xl101">
    <w:name w:val="xl101"/>
    <w:basedOn w:val="a1"/>
    <w:rsid w:val="002B28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102">
    <w:name w:val="xl102"/>
    <w:basedOn w:val="a1"/>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3">
    <w:name w:val="xl103"/>
    <w:basedOn w:val="a1"/>
    <w:rsid w:val="002B2817"/>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4">
    <w:name w:val="xl104"/>
    <w:basedOn w:val="a1"/>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5">
    <w:name w:val="xl105"/>
    <w:basedOn w:val="a1"/>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6">
    <w:name w:val="xl106"/>
    <w:basedOn w:val="a1"/>
    <w:rsid w:val="002B281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7">
    <w:name w:val="xl107"/>
    <w:basedOn w:val="a1"/>
    <w:rsid w:val="002B281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08">
    <w:name w:val="xl108"/>
    <w:basedOn w:val="a1"/>
    <w:rsid w:val="002B281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09">
    <w:name w:val="xl109"/>
    <w:basedOn w:val="a1"/>
    <w:rsid w:val="002B281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10">
    <w:name w:val="xl110"/>
    <w:basedOn w:val="a1"/>
    <w:rsid w:val="002B2817"/>
    <w:pPr>
      <w:pBdr>
        <w:top w:val="single" w:sz="4" w:space="0" w:color="auto"/>
        <w:lef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1">
    <w:name w:val="xl111"/>
    <w:basedOn w:val="a1"/>
    <w:rsid w:val="002B2817"/>
    <w:pPr>
      <w:pBdr>
        <w:top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2">
    <w:name w:val="xl112"/>
    <w:basedOn w:val="a1"/>
    <w:rsid w:val="002B2817"/>
    <w:pPr>
      <w:pBdr>
        <w:top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3">
    <w:name w:val="xl113"/>
    <w:basedOn w:val="a1"/>
    <w:rsid w:val="002B2817"/>
    <w:pPr>
      <w:pBdr>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4">
    <w:name w:val="xl114"/>
    <w:basedOn w:val="a1"/>
    <w:rsid w:val="002B2817"/>
    <w:pPr>
      <w:pBdr>
        <w:bottom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xl115">
    <w:name w:val="xl115"/>
    <w:basedOn w:val="a1"/>
    <w:rsid w:val="002B2817"/>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000000"/>
      <w:sz w:val="24"/>
    </w:rPr>
  </w:style>
  <w:style w:type="paragraph" w:customStyle="1" w:styleId="12">
    <w:name w:val="Знак1 Знак Знак Знак"/>
    <w:basedOn w:val="a1"/>
    <w:rsid w:val="002B2817"/>
    <w:pPr>
      <w:spacing w:after="60"/>
      <w:ind w:firstLine="709"/>
    </w:pPr>
    <w:rPr>
      <w:rFonts w:ascii="Arial" w:hAnsi="Arial" w:cs="Arial"/>
      <w:bCs/>
      <w:sz w:val="24"/>
    </w:rPr>
  </w:style>
  <w:style w:type="paragraph" w:customStyle="1" w:styleId="ConsPlusNormal">
    <w:name w:val="ConsPlusNormal"/>
    <w:rsid w:val="002B2817"/>
    <w:pPr>
      <w:autoSpaceDE w:val="0"/>
      <w:autoSpaceDN w:val="0"/>
      <w:adjustRightInd w:val="0"/>
    </w:pPr>
    <w:rPr>
      <w:rFonts w:ascii="Arial" w:eastAsia="Calibri" w:hAnsi="Arial" w:cs="Arial"/>
      <w:lang w:eastAsia="en-US"/>
    </w:rPr>
  </w:style>
  <w:style w:type="paragraph" w:customStyle="1" w:styleId="210">
    <w:name w:val="Основной текст с отступом 21"/>
    <w:basedOn w:val="a1"/>
    <w:rsid w:val="002B2817"/>
    <w:pPr>
      <w:overflowPunct w:val="0"/>
      <w:autoSpaceDE w:val="0"/>
      <w:autoSpaceDN w:val="0"/>
      <w:adjustRightInd w:val="0"/>
      <w:spacing w:after="120" w:line="480" w:lineRule="auto"/>
      <w:ind w:left="283"/>
      <w:jc w:val="left"/>
      <w:textAlignment w:val="baseline"/>
    </w:pPr>
    <w:rPr>
      <w:rFonts w:ascii="Times New Roman" w:hAnsi="Times New Roman"/>
      <w:szCs w:val="20"/>
    </w:rPr>
  </w:style>
  <w:style w:type="paragraph" w:customStyle="1" w:styleId="13">
    <w:name w:val="Без интервала1"/>
    <w:rsid w:val="00C2065C"/>
    <w:pPr>
      <w:jc w:val="both"/>
    </w:pPr>
    <w:rPr>
      <w:sz w:val="24"/>
      <w:szCs w:val="22"/>
      <w:lang w:eastAsia="en-US"/>
    </w:rPr>
  </w:style>
  <w:style w:type="paragraph" w:customStyle="1" w:styleId="e">
    <w:name w:val="Основной тeкст"/>
    <w:link w:val="e0"/>
    <w:rsid w:val="00355DCF"/>
    <w:pPr>
      <w:keepLines/>
      <w:spacing w:before="120" w:line="360" w:lineRule="auto"/>
      <w:ind w:firstLine="709"/>
    </w:pPr>
    <w:rPr>
      <w:rFonts w:eastAsia="Calibri"/>
      <w:sz w:val="24"/>
      <w:szCs w:val="24"/>
    </w:rPr>
  </w:style>
  <w:style w:type="character" w:customStyle="1" w:styleId="e0">
    <w:name w:val="Основной тeкст Знак"/>
    <w:link w:val="e"/>
    <w:locked/>
    <w:rsid w:val="00355DCF"/>
    <w:rPr>
      <w:rFonts w:eastAsia="Calibri"/>
      <w:sz w:val="24"/>
      <w:szCs w:val="24"/>
    </w:rPr>
  </w:style>
  <w:style w:type="character" w:customStyle="1" w:styleId="FooterChar">
    <w:name w:val="Footer Char"/>
    <w:locked/>
    <w:rsid w:val="00C819E7"/>
    <w:rPr>
      <w:rFonts w:ascii="Times New Roman" w:hAnsi="Times New Roman" w:cs="Times New Roman"/>
    </w:rPr>
  </w:style>
  <w:style w:type="paragraph" w:customStyle="1" w:styleId="af8">
    <w:name w:val="Подписи"/>
    <w:next w:val="e"/>
    <w:rsid w:val="00C819E7"/>
    <w:pPr>
      <w:tabs>
        <w:tab w:val="left" w:pos="6660"/>
        <w:tab w:val="right" w:pos="9356"/>
      </w:tabs>
      <w:spacing w:before="360"/>
      <w:ind w:left="709" w:right="4598"/>
      <w:jc w:val="both"/>
    </w:pPr>
    <w:rPr>
      <w:rFonts w:eastAsia="Calibri"/>
      <w:sz w:val="24"/>
      <w:szCs w:val="24"/>
    </w:rPr>
  </w:style>
  <w:style w:type="paragraph" w:customStyle="1" w:styleId="Style76">
    <w:name w:val="Style76"/>
    <w:basedOn w:val="a1"/>
    <w:rsid w:val="001A08BD"/>
    <w:pPr>
      <w:widowControl w:val="0"/>
      <w:autoSpaceDE w:val="0"/>
      <w:autoSpaceDN w:val="0"/>
      <w:adjustRightInd w:val="0"/>
      <w:spacing w:line="485" w:lineRule="exact"/>
      <w:ind w:firstLine="576"/>
    </w:pPr>
    <w:rPr>
      <w:rFonts w:ascii="Segoe UI" w:hAnsi="Segoe UI"/>
      <w:sz w:val="24"/>
    </w:rPr>
  </w:style>
  <w:style w:type="character" w:customStyle="1" w:styleId="FontStyle224">
    <w:name w:val="Font Style224"/>
    <w:rsid w:val="001A08BD"/>
    <w:rPr>
      <w:rFonts w:ascii="Times New Roman" w:hAnsi="Times New Roman" w:cs="Times New Roman"/>
      <w:sz w:val="26"/>
      <w:szCs w:val="26"/>
    </w:rPr>
  </w:style>
  <w:style w:type="paragraph" w:customStyle="1" w:styleId="af9">
    <w:name w:val="Знак"/>
    <w:basedOn w:val="a1"/>
    <w:rsid w:val="00A14F6C"/>
    <w:pPr>
      <w:jc w:val="left"/>
    </w:pPr>
    <w:rPr>
      <w:rFonts w:cs="Verdana"/>
      <w:szCs w:val="20"/>
      <w:lang w:val="en-US" w:eastAsia="en-US"/>
    </w:rPr>
  </w:style>
  <w:style w:type="paragraph" w:customStyle="1" w:styleId="Style4">
    <w:name w:val="Style4"/>
    <w:basedOn w:val="a1"/>
    <w:rsid w:val="00641DF4"/>
    <w:pPr>
      <w:widowControl w:val="0"/>
      <w:autoSpaceDE w:val="0"/>
      <w:autoSpaceDN w:val="0"/>
      <w:adjustRightInd w:val="0"/>
      <w:spacing w:line="325" w:lineRule="exact"/>
      <w:ind w:firstLine="989"/>
    </w:pPr>
    <w:rPr>
      <w:rFonts w:ascii="Times New Roman" w:hAnsi="Times New Roman"/>
      <w:sz w:val="24"/>
    </w:rPr>
  </w:style>
  <w:style w:type="character" w:customStyle="1" w:styleId="FontStyle12">
    <w:name w:val="Font Style12"/>
    <w:rsid w:val="00641DF4"/>
    <w:rPr>
      <w:rFonts w:ascii="Times New Roman" w:hAnsi="Times New Roman" w:cs="Times New Roman"/>
      <w:sz w:val="26"/>
      <w:szCs w:val="26"/>
    </w:rPr>
  </w:style>
  <w:style w:type="character" w:customStyle="1" w:styleId="FontStyle13">
    <w:name w:val="Font Style13"/>
    <w:rsid w:val="00641DF4"/>
    <w:rPr>
      <w:rFonts w:ascii="Times New Roman" w:hAnsi="Times New Roman" w:cs="Times New Roman"/>
      <w:i/>
      <w:iCs/>
      <w:sz w:val="22"/>
      <w:szCs w:val="22"/>
    </w:rPr>
  </w:style>
  <w:style w:type="paragraph" w:customStyle="1" w:styleId="Style1">
    <w:name w:val="Style1"/>
    <w:basedOn w:val="a1"/>
    <w:rsid w:val="00194349"/>
    <w:pPr>
      <w:widowControl w:val="0"/>
      <w:autoSpaceDE w:val="0"/>
      <w:autoSpaceDN w:val="0"/>
      <w:adjustRightInd w:val="0"/>
      <w:spacing w:line="438" w:lineRule="exact"/>
      <w:ind w:firstLine="924"/>
    </w:pPr>
    <w:rPr>
      <w:rFonts w:ascii="Arial" w:hAnsi="Arial"/>
      <w:sz w:val="24"/>
    </w:rPr>
  </w:style>
  <w:style w:type="paragraph" w:customStyle="1" w:styleId="Style2">
    <w:name w:val="Style2"/>
    <w:basedOn w:val="a1"/>
    <w:rsid w:val="00194349"/>
    <w:pPr>
      <w:widowControl w:val="0"/>
      <w:autoSpaceDE w:val="0"/>
      <w:autoSpaceDN w:val="0"/>
      <w:adjustRightInd w:val="0"/>
      <w:spacing w:line="312" w:lineRule="exact"/>
      <w:ind w:hanging="942"/>
      <w:jc w:val="left"/>
    </w:pPr>
    <w:rPr>
      <w:rFonts w:ascii="Arial" w:hAnsi="Arial"/>
      <w:sz w:val="24"/>
    </w:rPr>
  </w:style>
  <w:style w:type="paragraph" w:customStyle="1" w:styleId="Style3">
    <w:name w:val="Style3"/>
    <w:basedOn w:val="a1"/>
    <w:rsid w:val="00D86952"/>
    <w:pPr>
      <w:widowControl w:val="0"/>
      <w:autoSpaceDE w:val="0"/>
      <w:autoSpaceDN w:val="0"/>
      <w:adjustRightInd w:val="0"/>
      <w:spacing w:line="276" w:lineRule="exact"/>
      <w:ind w:hanging="1051"/>
    </w:pPr>
    <w:rPr>
      <w:rFonts w:ascii="Times New Roman" w:hAnsi="Times New Roman"/>
      <w:sz w:val="24"/>
    </w:rPr>
  </w:style>
  <w:style w:type="paragraph" w:customStyle="1" w:styleId="Style6">
    <w:name w:val="Style6"/>
    <w:basedOn w:val="a1"/>
    <w:rsid w:val="00D86952"/>
    <w:pPr>
      <w:widowControl w:val="0"/>
      <w:autoSpaceDE w:val="0"/>
      <w:autoSpaceDN w:val="0"/>
      <w:adjustRightInd w:val="0"/>
      <w:spacing w:line="826" w:lineRule="exact"/>
    </w:pPr>
    <w:rPr>
      <w:rFonts w:ascii="Times New Roman" w:hAnsi="Times New Roman"/>
      <w:sz w:val="24"/>
    </w:rPr>
  </w:style>
  <w:style w:type="character" w:customStyle="1" w:styleId="FontStyle11">
    <w:name w:val="Font Style11"/>
    <w:rsid w:val="00D86952"/>
    <w:rPr>
      <w:rFonts w:ascii="Times New Roman" w:hAnsi="Times New Roman" w:cs="Times New Roman"/>
      <w:sz w:val="24"/>
      <w:szCs w:val="24"/>
    </w:rPr>
  </w:style>
  <w:style w:type="paragraph" w:styleId="afa">
    <w:name w:val="Body Text"/>
    <w:aliases w:val="bt,Основной текст Знак,Òàáë òåêñò"/>
    <w:basedOn w:val="a1"/>
    <w:rsid w:val="006A56C8"/>
    <w:pPr>
      <w:spacing w:after="120"/>
      <w:jc w:val="left"/>
    </w:pPr>
    <w:rPr>
      <w:rFonts w:ascii="Times New Roman" w:hAnsi="Times New Roman"/>
      <w:sz w:val="24"/>
    </w:rPr>
  </w:style>
  <w:style w:type="paragraph" w:customStyle="1" w:styleId="14">
    <w:name w:val="основной 1"/>
    <w:basedOn w:val="a5"/>
    <w:qFormat/>
    <w:rsid w:val="006A56C8"/>
    <w:pPr>
      <w:spacing w:after="120"/>
      <w:ind w:left="0" w:firstLine="720"/>
    </w:pPr>
    <w:rPr>
      <w:sz w:val="28"/>
      <w:szCs w:val="24"/>
    </w:rPr>
  </w:style>
  <w:style w:type="paragraph" w:customStyle="1" w:styleId="15">
    <w:name w:val="заголовок 1"/>
    <w:basedOn w:val="a1"/>
    <w:next w:val="a1"/>
    <w:rsid w:val="00802EFE"/>
    <w:pPr>
      <w:keepNext/>
      <w:jc w:val="center"/>
      <w:outlineLvl w:val="0"/>
    </w:pPr>
    <w:rPr>
      <w:rFonts w:ascii="Peterburg" w:hAnsi="Peterburg"/>
      <w:sz w:val="28"/>
      <w:szCs w:val="20"/>
    </w:rPr>
  </w:style>
  <w:style w:type="paragraph" w:customStyle="1" w:styleId="3TimesNewRoman140">
    <w:name w:val="Стиль Заголовок 3 + Times New Roman 14 пт По центру Перед:  0 пт..."/>
    <w:basedOn w:val="3"/>
    <w:rsid w:val="009148F3"/>
    <w:pPr>
      <w:spacing w:before="0" w:after="0" w:line="360" w:lineRule="auto"/>
      <w:jc w:val="center"/>
    </w:pPr>
    <w:rPr>
      <w:rFonts w:ascii="Times New Roman" w:hAnsi="Times New Roman"/>
      <w:sz w:val="28"/>
      <w:szCs w:val="20"/>
    </w:rPr>
  </w:style>
  <w:style w:type="paragraph" w:customStyle="1" w:styleId="3TimesNewRoman141">
    <w:name w:val="Стиль Заголовок 3 + Times New Roman 14 пт По центру Междустр.инт..."/>
    <w:basedOn w:val="3"/>
    <w:rsid w:val="0066047B"/>
    <w:pPr>
      <w:spacing w:before="120" w:after="0" w:line="360" w:lineRule="auto"/>
      <w:jc w:val="center"/>
    </w:pPr>
    <w:rPr>
      <w:rFonts w:ascii="Times New Roman" w:hAnsi="Times New Roman"/>
      <w:sz w:val="28"/>
      <w:szCs w:val="20"/>
    </w:rPr>
  </w:style>
  <w:style w:type="character" w:customStyle="1" w:styleId="FontStyle158">
    <w:name w:val="Font Style158"/>
    <w:rsid w:val="004C4938"/>
    <w:rPr>
      <w:rFonts w:eastAsia="Times New Roman"/>
      <w:color w:val="auto"/>
      <w:sz w:val="26"/>
      <w:lang w:val="ru-RU"/>
    </w:rPr>
  </w:style>
  <w:style w:type="paragraph" w:customStyle="1" w:styleId="Style81">
    <w:name w:val="Style81"/>
    <w:basedOn w:val="a1"/>
    <w:rsid w:val="00CC748D"/>
    <w:pPr>
      <w:widowControl w:val="0"/>
      <w:suppressAutoHyphens/>
      <w:autoSpaceDE w:val="0"/>
      <w:jc w:val="left"/>
      <w:textAlignment w:val="baseline"/>
    </w:pPr>
    <w:rPr>
      <w:rFonts w:ascii="Times New Roman" w:eastAsia="Arial Unicode MS" w:hAnsi="Times New Roman"/>
      <w:kern w:val="1"/>
      <w:sz w:val="24"/>
      <w:lang w:eastAsia="hi-IN" w:bidi="hi-IN"/>
    </w:rPr>
  </w:style>
  <w:style w:type="character" w:customStyle="1" w:styleId="afb">
    <w:name w:val="Основной текст_"/>
    <w:basedOn w:val="a2"/>
    <w:link w:val="16"/>
    <w:rsid w:val="006F5E4A"/>
    <w:rPr>
      <w:sz w:val="26"/>
      <w:szCs w:val="26"/>
    </w:rPr>
  </w:style>
  <w:style w:type="paragraph" w:customStyle="1" w:styleId="16">
    <w:name w:val="Основной текст1"/>
    <w:basedOn w:val="a1"/>
    <w:link w:val="afb"/>
    <w:rsid w:val="006F5E4A"/>
    <w:pPr>
      <w:widowControl w:val="0"/>
      <w:spacing w:line="367" w:lineRule="exact"/>
      <w:jc w:val="left"/>
    </w:pPr>
    <w:rPr>
      <w:rFonts w:ascii="Times New Roman" w:hAnsi="Times New Roman"/>
      <w:sz w:val="26"/>
      <w:szCs w:val="26"/>
    </w:rPr>
  </w:style>
  <w:style w:type="paragraph" w:styleId="32">
    <w:name w:val="Body Text 3"/>
    <w:basedOn w:val="a1"/>
    <w:link w:val="33"/>
    <w:rsid w:val="008B369B"/>
    <w:pPr>
      <w:spacing w:after="120"/>
      <w:jc w:val="left"/>
    </w:pPr>
    <w:rPr>
      <w:rFonts w:ascii="Times New Roman" w:hAnsi="Times New Roman"/>
      <w:sz w:val="16"/>
      <w:szCs w:val="16"/>
    </w:rPr>
  </w:style>
  <w:style w:type="character" w:customStyle="1" w:styleId="33">
    <w:name w:val="Основной текст 3 Знак"/>
    <w:basedOn w:val="a2"/>
    <w:link w:val="32"/>
    <w:rsid w:val="008B369B"/>
    <w:rPr>
      <w:sz w:val="16"/>
      <w:szCs w:val="16"/>
    </w:rPr>
  </w:style>
  <w:style w:type="character" w:customStyle="1" w:styleId="34">
    <w:name w:val="Основной текст (3)_"/>
    <w:basedOn w:val="a2"/>
    <w:link w:val="35"/>
    <w:rsid w:val="00355DCF"/>
    <w:rPr>
      <w:rFonts w:ascii="Garamond" w:eastAsia="Garamond" w:hAnsi="Garamond" w:cs="Garamond"/>
      <w:sz w:val="10"/>
      <w:szCs w:val="10"/>
    </w:rPr>
  </w:style>
  <w:style w:type="paragraph" w:customStyle="1" w:styleId="35">
    <w:name w:val="Основной текст (3)"/>
    <w:basedOn w:val="a1"/>
    <w:link w:val="34"/>
    <w:rsid w:val="00355DCF"/>
    <w:pPr>
      <w:widowControl w:val="0"/>
      <w:spacing w:line="0" w:lineRule="atLeast"/>
      <w:jc w:val="left"/>
    </w:pPr>
    <w:rPr>
      <w:rFonts w:ascii="Garamond" w:eastAsia="Garamond" w:hAnsi="Garamond" w:cs="Garamond"/>
      <w:sz w:val="10"/>
      <w:szCs w:val="10"/>
    </w:rPr>
  </w:style>
  <w:style w:type="character" w:customStyle="1" w:styleId="4">
    <w:name w:val="Основной текст (4)_"/>
    <w:basedOn w:val="a2"/>
    <w:link w:val="40"/>
    <w:rsid w:val="00355DCF"/>
    <w:rPr>
      <w:rFonts w:ascii="Garamond" w:eastAsia="Garamond" w:hAnsi="Garamond" w:cs="Garamond"/>
      <w:sz w:val="12"/>
      <w:szCs w:val="12"/>
    </w:rPr>
  </w:style>
  <w:style w:type="paragraph" w:customStyle="1" w:styleId="40">
    <w:name w:val="Основной текст (4)"/>
    <w:basedOn w:val="a1"/>
    <w:link w:val="4"/>
    <w:rsid w:val="00355DCF"/>
    <w:pPr>
      <w:widowControl w:val="0"/>
      <w:spacing w:before="60" w:line="0" w:lineRule="atLeast"/>
      <w:jc w:val="left"/>
    </w:pPr>
    <w:rPr>
      <w:rFonts w:ascii="Garamond" w:eastAsia="Garamond" w:hAnsi="Garamond" w:cs="Garamond"/>
      <w:sz w:val="12"/>
      <w:szCs w:val="12"/>
    </w:rPr>
  </w:style>
  <w:style w:type="character" w:customStyle="1" w:styleId="js-extracted-address">
    <w:name w:val="js-extracted-address"/>
    <w:basedOn w:val="a2"/>
    <w:rsid w:val="009A573F"/>
  </w:style>
  <w:style w:type="character" w:customStyle="1" w:styleId="wmi-callto">
    <w:name w:val="wmi-callto"/>
    <w:basedOn w:val="a2"/>
    <w:rsid w:val="009A573F"/>
  </w:style>
  <w:style w:type="paragraph" w:styleId="afc">
    <w:name w:val="caption"/>
    <w:aliases w:val="Знак1 Знак Знак,Таблица - Название объекта,!! Object Novogor !!,Caption Char,Caption Char1 Char1 Char Char,Caption Char Char2 Char1 Char Char,Caption Char Char Char1 Char Char Char, Знак13,Знак13,диаграммы,нейминг рисунки,Знак1,Знак11"/>
    <w:basedOn w:val="a1"/>
    <w:next w:val="a1"/>
    <w:link w:val="afd"/>
    <w:unhideWhenUsed/>
    <w:qFormat/>
    <w:rsid w:val="00F35144"/>
    <w:pPr>
      <w:spacing w:after="200"/>
    </w:pPr>
    <w:rPr>
      <w:b/>
      <w:bCs/>
      <w:color w:val="4F81BD" w:themeColor="accent1"/>
      <w:sz w:val="18"/>
      <w:szCs w:val="18"/>
    </w:rPr>
  </w:style>
  <w:style w:type="paragraph" w:customStyle="1" w:styleId="Standard">
    <w:name w:val="Standard"/>
    <w:rsid w:val="0033364C"/>
    <w:pPr>
      <w:widowControl w:val="0"/>
      <w:suppressAutoHyphens/>
      <w:autoSpaceDN w:val="0"/>
    </w:pPr>
    <w:rPr>
      <w:rFonts w:ascii="Thorndale AMT" w:eastAsia="Albany AMT" w:hAnsi="Thorndale AMT" w:cs="Lucidasans"/>
      <w:kern w:val="3"/>
      <w:sz w:val="24"/>
      <w:szCs w:val="24"/>
      <w:lang w:val="cs-CZ"/>
    </w:rPr>
  </w:style>
  <w:style w:type="paragraph" w:customStyle="1" w:styleId="pboth">
    <w:name w:val="pboth"/>
    <w:basedOn w:val="a1"/>
    <w:rsid w:val="00EF1D49"/>
    <w:pPr>
      <w:spacing w:before="100" w:beforeAutospacing="1" w:after="100" w:afterAutospacing="1"/>
      <w:jc w:val="left"/>
    </w:pPr>
    <w:rPr>
      <w:rFonts w:ascii="Times New Roman" w:hAnsi="Times New Roman"/>
      <w:sz w:val="24"/>
    </w:rPr>
  </w:style>
  <w:style w:type="paragraph" w:styleId="41">
    <w:name w:val="toc 4"/>
    <w:basedOn w:val="a1"/>
    <w:next w:val="a1"/>
    <w:autoRedefine/>
    <w:uiPriority w:val="39"/>
    <w:unhideWhenUsed/>
    <w:rsid w:val="00346145"/>
    <w:pPr>
      <w:spacing w:after="100" w:line="259" w:lineRule="auto"/>
      <w:ind w:left="660"/>
      <w:jc w:val="left"/>
    </w:pPr>
    <w:rPr>
      <w:rFonts w:asciiTheme="minorHAnsi" w:eastAsiaTheme="minorEastAsia" w:hAnsiTheme="minorHAnsi" w:cstheme="minorBidi"/>
      <w:sz w:val="22"/>
      <w:szCs w:val="22"/>
    </w:rPr>
  </w:style>
  <w:style w:type="paragraph" w:styleId="50">
    <w:name w:val="toc 5"/>
    <w:basedOn w:val="a1"/>
    <w:next w:val="a1"/>
    <w:autoRedefine/>
    <w:uiPriority w:val="39"/>
    <w:unhideWhenUsed/>
    <w:rsid w:val="00346145"/>
    <w:pPr>
      <w:spacing w:after="100" w:line="259" w:lineRule="auto"/>
      <w:ind w:left="880"/>
      <w:jc w:val="left"/>
    </w:pPr>
    <w:rPr>
      <w:rFonts w:asciiTheme="minorHAnsi" w:eastAsiaTheme="minorEastAsia" w:hAnsiTheme="minorHAnsi" w:cstheme="minorBidi"/>
      <w:sz w:val="22"/>
      <w:szCs w:val="22"/>
    </w:rPr>
  </w:style>
  <w:style w:type="paragraph" w:styleId="6">
    <w:name w:val="toc 6"/>
    <w:basedOn w:val="a1"/>
    <w:next w:val="a1"/>
    <w:autoRedefine/>
    <w:uiPriority w:val="39"/>
    <w:unhideWhenUsed/>
    <w:rsid w:val="00346145"/>
    <w:pPr>
      <w:spacing w:after="100" w:line="259" w:lineRule="auto"/>
      <w:ind w:left="1100"/>
      <w:jc w:val="left"/>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346145"/>
    <w:pPr>
      <w:spacing w:after="100" w:line="259" w:lineRule="auto"/>
      <w:ind w:left="1320"/>
      <w:jc w:val="left"/>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346145"/>
    <w:pPr>
      <w:spacing w:after="100" w:line="259" w:lineRule="auto"/>
      <w:ind w:left="1540"/>
      <w:jc w:val="left"/>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346145"/>
    <w:pPr>
      <w:spacing w:after="100" w:line="259" w:lineRule="auto"/>
      <w:ind w:left="1760"/>
      <w:jc w:val="left"/>
    </w:pPr>
    <w:rPr>
      <w:rFonts w:asciiTheme="minorHAnsi" w:eastAsiaTheme="minorEastAsia" w:hAnsiTheme="minorHAnsi" w:cstheme="minorBidi"/>
      <w:sz w:val="22"/>
      <w:szCs w:val="22"/>
    </w:rPr>
  </w:style>
  <w:style w:type="paragraph" w:customStyle="1" w:styleId="1TimesNewRoman12">
    <w:name w:val="Стиль Заголовок 1 + Times New Roman 12 пт По центру Первая строк..."/>
    <w:basedOn w:val="1"/>
    <w:autoRedefine/>
    <w:rsid w:val="00032313"/>
    <w:pPr>
      <w:pageBreakBefore/>
      <w:spacing w:after="240" w:line="276" w:lineRule="auto"/>
      <w:jc w:val="center"/>
    </w:pPr>
    <w:rPr>
      <w:rFonts w:ascii="Times New Roman" w:hAnsi="Times New Roman"/>
      <w:sz w:val="24"/>
      <w:szCs w:val="20"/>
    </w:rPr>
  </w:style>
  <w:style w:type="paragraph" w:customStyle="1" w:styleId="3TimesNewRoman14">
    <w:name w:val="Стиль Стиль Заголовок 3 + Times New Roman 14 пт По центру Междустр...."/>
    <w:basedOn w:val="3TimesNewRoman141"/>
    <w:autoRedefine/>
    <w:rsid w:val="00FC3DD8"/>
    <w:pPr>
      <w:numPr>
        <w:ilvl w:val="2"/>
        <w:numId w:val="6"/>
      </w:numPr>
      <w:suppressAutoHyphens/>
      <w:spacing w:before="0" w:line="276" w:lineRule="auto"/>
      <w:ind w:left="0" w:firstLine="720"/>
      <w:jc w:val="both"/>
    </w:pPr>
    <w:rPr>
      <w:sz w:val="24"/>
    </w:rPr>
  </w:style>
  <w:style w:type="paragraph" w:customStyle="1" w:styleId="22">
    <w:name w:val="Стиль Заголовок 2"/>
    <w:aliases w:val="Заголовок основной + 12 пт полужирный По левому..."/>
    <w:basedOn w:val="2"/>
    <w:rsid w:val="00346145"/>
    <w:pPr>
      <w:pageBreakBefore/>
      <w:suppressAutoHyphens/>
      <w:spacing w:before="240" w:after="240" w:line="276" w:lineRule="auto"/>
      <w:ind w:right="0" w:hanging="505"/>
      <w:jc w:val="left"/>
    </w:pPr>
    <w:rPr>
      <w:b/>
      <w:bCs/>
      <w:sz w:val="24"/>
      <w:szCs w:val="20"/>
    </w:rPr>
  </w:style>
  <w:style w:type="paragraph" w:customStyle="1" w:styleId="1206">
    <w:name w:val="1206"/>
    <w:basedOn w:val="a1"/>
    <w:rsid w:val="003E41A4"/>
    <w:pPr>
      <w:autoSpaceDE w:val="0"/>
      <w:autoSpaceDN w:val="0"/>
      <w:spacing w:after="120"/>
      <w:jc w:val="center"/>
    </w:pPr>
    <w:rPr>
      <w:rFonts w:ascii="Times New Roman" w:hAnsi="Times New Roman"/>
      <w:b/>
      <w:bCs/>
      <w:color w:val="000000"/>
      <w:sz w:val="24"/>
    </w:rPr>
  </w:style>
  <w:style w:type="paragraph" w:customStyle="1" w:styleId="1260">
    <w:name w:val="1260"/>
    <w:basedOn w:val="a1"/>
    <w:rsid w:val="003E41A4"/>
    <w:pPr>
      <w:autoSpaceDE w:val="0"/>
      <w:autoSpaceDN w:val="0"/>
      <w:spacing w:before="120"/>
      <w:jc w:val="center"/>
    </w:pPr>
    <w:rPr>
      <w:rFonts w:ascii="Times New Roman" w:hAnsi="Times New Roman"/>
      <w:b/>
      <w:bCs/>
      <w:color w:val="000000"/>
      <w:sz w:val="24"/>
    </w:rPr>
  </w:style>
  <w:style w:type="character" w:customStyle="1" w:styleId="8pt">
    <w:name w:val="Основной текст + 8 pt"/>
    <w:basedOn w:val="afb"/>
    <w:rsid w:val="00F9069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paragraph" w:customStyle="1" w:styleId="afe">
    <w:name w:val="Название таблицы"/>
    <w:rsid w:val="00075E35"/>
    <w:pPr>
      <w:keepNext/>
      <w:spacing w:after="120"/>
      <w:ind w:left="284" w:right="284"/>
      <w:jc w:val="center"/>
    </w:pPr>
    <w:rPr>
      <w:b/>
      <w:i/>
      <w:iCs/>
      <w:snapToGrid w:val="0"/>
      <w:sz w:val="24"/>
      <w:szCs w:val="24"/>
      <w:lang w:eastAsia="en-US"/>
    </w:rPr>
  </w:style>
  <w:style w:type="character" w:customStyle="1" w:styleId="Bodytext2">
    <w:name w:val="Body text (2)_"/>
    <w:basedOn w:val="a2"/>
    <w:link w:val="Bodytext20"/>
    <w:rsid w:val="00766361"/>
    <w:rPr>
      <w:sz w:val="26"/>
      <w:szCs w:val="26"/>
      <w:shd w:val="clear" w:color="auto" w:fill="FFFFFF"/>
    </w:rPr>
  </w:style>
  <w:style w:type="paragraph" w:customStyle="1" w:styleId="Bodytext20">
    <w:name w:val="Body text (2)"/>
    <w:basedOn w:val="a1"/>
    <w:link w:val="Bodytext2"/>
    <w:rsid w:val="00766361"/>
    <w:pPr>
      <w:widowControl w:val="0"/>
      <w:shd w:val="clear" w:color="auto" w:fill="FFFFFF"/>
      <w:spacing w:line="278" w:lineRule="exact"/>
    </w:pPr>
    <w:rPr>
      <w:rFonts w:ascii="Times New Roman" w:hAnsi="Times New Roman"/>
      <w:sz w:val="26"/>
      <w:szCs w:val="26"/>
    </w:rPr>
  </w:style>
  <w:style w:type="character" w:customStyle="1" w:styleId="Bodytext212pt">
    <w:name w:val="Body text (2) + 12 pt"/>
    <w:basedOn w:val="Bodytext2"/>
    <w:rsid w:val="00766361"/>
    <w:rPr>
      <w:color w:val="000000"/>
      <w:spacing w:val="0"/>
      <w:w w:val="100"/>
      <w:position w:val="0"/>
      <w:sz w:val="24"/>
      <w:szCs w:val="24"/>
      <w:shd w:val="clear" w:color="auto" w:fill="FFFFFF"/>
      <w:lang w:val="ru-RU" w:eastAsia="ru-RU" w:bidi="ru-RU"/>
    </w:rPr>
  </w:style>
  <w:style w:type="character" w:customStyle="1" w:styleId="Bodytext211ptBold">
    <w:name w:val="Body text (2) + 11 pt;Bold"/>
    <w:basedOn w:val="Bodytext2"/>
    <w:rsid w:val="00766361"/>
    <w:rPr>
      <w:b/>
      <w:bCs/>
      <w:color w:val="000000"/>
      <w:spacing w:val="0"/>
      <w:w w:val="100"/>
      <w:position w:val="0"/>
      <w:sz w:val="22"/>
      <w:szCs w:val="22"/>
      <w:shd w:val="clear" w:color="auto" w:fill="FFFFFF"/>
      <w:lang w:val="ru-RU" w:eastAsia="ru-RU" w:bidi="ru-RU"/>
    </w:rPr>
  </w:style>
  <w:style w:type="character" w:customStyle="1" w:styleId="Bodytext245pt">
    <w:name w:val="Body text (2) + 4.5 pt"/>
    <w:basedOn w:val="Bodytext2"/>
    <w:rsid w:val="00766361"/>
    <w:rPr>
      <w:b/>
      <w:bCs/>
      <w:color w:val="000000"/>
      <w:spacing w:val="0"/>
      <w:w w:val="100"/>
      <w:position w:val="0"/>
      <w:sz w:val="9"/>
      <w:szCs w:val="9"/>
      <w:shd w:val="clear" w:color="auto" w:fill="FFFFFF"/>
      <w:lang w:val="ru-RU" w:eastAsia="ru-RU" w:bidi="ru-RU"/>
    </w:rPr>
  </w:style>
  <w:style w:type="character" w:customStyle="1" w:styleId="Bodytext2LucidaSansUnicode10ptItalic">
    <w:name w:val="Body text (2) + Lucida Sans Unicode;10 pt;Italic"/>
    <w:basedOn w:val="Bodytext2"/>
    <w:rsid w:val="00766361"/>
    <w:rPr>
      <w:rFonts w:ascii="Lucida Sans Unicode" w:eastAsia="Lucida Sans Unicode" w:hAnsi="Lucida Sans Unicode" w:cs="Lucida Sans Unicode"/>
      <w:i/>
      <w:iCs/>
      <w:color w:val="000000"/>
      <w:spacing w:val="0"/>
      <w:w w:val="100"/>
      <w:position w:val="0"/>
      <w:sz w:val="20"/>
      <w:szCs w:val="20"/>
      <w:shd w:val="clear" w:color="auto" w:fill="FFFFFF"/>
      <w:lang w:val="ru-RU" w:eastAsia="ru-RU" w:bidi="ru-RU"/>
    </w:rPr>
  </w:style>
  <w:style w:type="character" w:customStyle="1" w:styleId="aff">
    <w:name w:val="Другое_"/>
    <w:basedOn w:val="a2"/>
    <w:link w:val="aff0"/>
    <w:rsid w:val="002B1EBC"/>
    <w:rPr>
      <w:shd w:val="clear" w:color="auto" w:fill="FFFFFF"/>
    </w:rPr>
  </w:style>
  <w:style w:type="paragraph" w:customStyle="1" w:styleId="aff0">
    <w:name w:val="Другое"/>
    <w:basedOn w:val="a1"/>
    <w:link w:val="aff"/>
    <w:rsid w:val="002B1EBC"/>
    <w:pPr>
      <w:widowControl w:val="0"/>
      <w:shd w:val="clear" w:color="auto" w:fill="FFFFFF"/>
      <w:jc w:val="left"/>
    </w:pPr>
    <w:rPr>
      <w:rFonts w:ascii="Times New Roman" w:hAnsi="Times New Roman"/>
      <w:szCs w:val="20"/>
    </w:rPr>
  </w:style>
  <w:style w:type="paragraph" w:customStyle="1" w:styleId="123">
    <w:name w:val="Список нумерованный 1. 2. 3."/>
    <w:basedOn w:val="e"/>
    <w:rsid w:val="000A1EA5"/>
    <w:pPr>
      <w:keepLines w:val="0"/>
      <w:numPr>
        <w:ilvl w:val="1"/>
        <w:numId w:val="8"/>
      </w:numPr>
      <w:spacing w:line="240" w:lineRule="auto"/>
      <w:jc w:val="both"/>
    </w:pPr>
    <w:rPr>
      <w:rFonts w:eastAsia="Times New Roman"/>
    </w:rPr>
  </w:style>
  <w:style w:type="character" w:customStyle="1" w:styleId="blk">
    <w:name w:val="blk"/>
    <w:basedOn w:val="a2"/>
    <w:rsid w:val="00195227"/>
  </w:style>
  <w:style w:type="table" w:customStyle="1" w:styleId="TableNormal">
    <w:name w:val="Table Normal"/>
    <w:uiPriority w:val="2"/>
    <w:semiHidden/>
    <w:unhideWhenUsed/>
    <w:qFormat/>
    <w:rsid w:val="00D35335"/>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D35335"/>
    <w:pPr>
      <w:widowControl w:val="0"/>
      <w:jc w:val="left"/>
    </w:pPr>
    <w:rPr>
      <w:rFonts w:asciiTheme="minorHAnsi" w:eastAsiaTheme="minorHAnsi" w:hAnsiTheme="minorHAnsi" w:cstheme="minorBidi"/>
      <w:sz w:val="22"/>
      <w:szCs w:val="22"/>
      <w:lang w:val="en-US" w:eastAsia="en-US"/>
    </w:rPr>
  </w:style>
  <w:style w:type="table" w:customStyle="1" w:styleId="TableNormal1">
    <w:name w:val="Table Normal1"/>
    <w:uiPriority w:val="2"/>
    <w:semiHidden/>
    <w:unhideWhenUsed/>
    <w:qFormat/>
    <w:rsid w:val="00464549"/>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f1">
    <w:name w:val="Placeholder Text"/>
    <w:basedOn w:val="a2"/>
    <w:uiPriority w:val="99"/>
    <w:semiHidden/>
    <w:rsid w:val="00C935B3"/>
    <w:rPr>
      <w:color w:val="808080"/>
    </w:rPr>
  </w:style>
  <w:style w:type="paragraph" w:customStyle="1" w:styleId="msonormal0">
    <w:name w:val="msonormal"/>
    <w:basedOn w:val="a1"/>
    <w:rsid w:val="006D0DE3"/>
    <w:pPr>
      <w:spacing w:before="100" w:beforeAutospacing="1" w:after="100" w:afterAutospacing="1"/>
      <w:jc w:val="left"/>
    </w:pPr>
    <w:rPr>
      <w:rFonts w:ascii="Times New Roman" w:hAnsi="Times New Roman"/>
      <w:sz w:val="24"/>
    </w:rPr>
  </w:style>
  <w:style w:type="paragraph" w:customStyle="1" w:styleId="xl63">
    <w:name w:val="xl63"/>
    <w:basedOn w:val="a1"/>
    <w:rsid w:val="006D0D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24"/>
    </w:rPr>
  </w:style>
  <w:style w:type="paragraph" w:customStyle="1" w:styleId="xl64">
    <w:name w:val="xl64"/>
    <w:basedOn w:val="a1"/>
    <w:rsid w:val="006D0DE3"/>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b/>
      <w:bCs/>
      <w:sz w:val="24"/>
    </w:rPr>
  </w:style>
  <w:style w:type="numbering" w:customStyle="1" w:styleId="17">
    <w:name w:val="Нет списка1"/>
    <w:next w:val="a4"/>
    <w:uiPriority w:val="99"/>
    <w:semiHidden/>
    <w:unhideWhenUsed/>
    <w:rsid w:val="006D0DE3"/>
  </w:style>
  <w:style w:type="character" w:customStyle="1" w:styleId="aff2">
    <w:name w:val="_Обычный Знак"/>
    <w:link w:val="aff3"/>
    <w:locked/>
    <w:rsid w:val="00956F6E"/>
    <w:rPr>
      <w:rFonts w:eastAsia="Calibri"/>
      <w:iCs/>
      <w:sz w:val="26"/>
      <w:szCs w:val="26"/>
    </w:rPr>
  </w:style>
  <w:style w:type="paragraph" w:customStyle="1" w:styleId="aff3">
    <w:name w:val="_Обычный"/>
    <w:basedOn w:val="a1"/>
    <w:link w:val="aff2"/>
    <w:qFormat/>
    <w:rsid w:val="00956F6E"/>
    <w:pPr>
      <w:spacing w:line="360" w:lineRule="auto"/>
      <w:ind w:firstLine="709"/>
    </w:pPr>
    <w:rPr>
      <w:rFonts w:ascii="Times New Roman" w:eastAsia="Calibri" w:hAnsi="Times New Roman"/>
      <w:iCs/>
      <w:sz w:val="26"/>
      <w:szCs w:val="26"/>
    </w:rPr>
  </w:style>
  <w:style w:type="character" w:customStyle="1" w:styleId="af0">
    <w:name w:val="Абзац списка Знак"/>
    <w:aliases w:val="Таблицы нейминг Знак,Введение Знак,ПАРАГРАФ Знак,Маркер Знак,Список - нумерованный абзац Знак,List Paragraph Знак,название Знак,Bullet List Знак,FooterText Знак,numbered Знак,SL_Абзац списка Знак,f_Абзац 1 Знак,Bullet Number Знак"/>
    <w:basedOn w:val="a2"/>
    <w:link w:val="af"/>
    <w:qFormat/>
    <w:locked/>
    <w:rsid w:val="00671F19"/>
    <w:rPr>
      <w:sz w:val="24"/>
      <w:szCs w:val="22"/>
    </w:rPr>
  </w:style>
  <w:style w:type="character" w:customStyle="1" w:styleId="afd">
    <w:name w:val="Название объекта Знак"/>
    <w:aliases w:val="Знак1 Знак Знак Знак1,Таблица - Название объекта Знак,!! Object Novogor !! Знак,Caption Char Знак,Caption Char1 Char1 Char Char Знак,Caption Char Char2 Char1 Char Char Знак,Caption Char Char Char1 Char Char Char Знак, Знак13 Знак"/>
    <w:link w:val="afc"/>
    <w:qFormat/>
    <w:rsid w:val="00581440"/>
    <w:rPr>
      <w:rFonts w:ascii="Verdana" w:hAnsi="Verdana"/>
      <w:b/>
      <w:bCs/>
      <w:color w:val="4F81BD" w:themeColor="accent1"/>
      <w:sz w:val="18"/>
      <w:szCs w:val="18"/>
    </w:rPr>
  </w:style>
  <w:style w:type="numbering" w:customStyle="1" w:styleId="111111141">
    <w:name w:val="1 / 1.1 / 1.1.1141"/>
    <w:rsid w:val="00A27C2D"/>
    <w:pPr>
      <w:numPr>
        <w:numId w:val="35"/>
      </w:numPr>
    </w:pPr>
  </w:style>
  <w:style w:type="paragraph" w:customStyle="1" w:styleId="18">
    <w:name w:val="1"/>
    <w:basedOn w:val="a1"/>
    <w:link w:val="19"/>
    <w:uiPriority w:val="99"/>
    <w:qFormat/>
    <w:rsid w:val="003F2FD2"/>
    <w:pPr>
      <w:spacing w:line="312" w:lineRule="auto"/>
      <w:ind w:firstLine="709"/>
    </w:pPr>
    <w:rPr>
      <w:rFonts w:ascii="Times New Roman" w:hAnsi="Times New Roman"/>
      <w:sz w:val="24"/>
      <w:szCs w:val="20"/>
      <w:lang w:eastAsia="en-US"/>
    </w:rPr>
  </w:style>
  <w:style w:type="character" w:customStyle="1" w:styleId="19">
    <w:name w:val="1 Знак"/>
    <w:link w:val="18"/>
    <w:locked/>
    <w:rsid w:val="003F2FD2"/>
    <w:rPr>
      <w:sz w:val="24"/>
      <w:lang w:eastAsia="en-US"/>
    </w:rPr>
  </w:style>
  <w:style w:type="paragraph" w:styleId="a">
    <w:name w:val="List"/>
    <w:aliases w:val="List Char"/>
    <w:basedOn w:val="a1"/>
    <w:link w:val="aff4"/>
    <w:uiPriority w:val="99"/>
    <w:rsid w:val="00E86AFB"/>
    <w:pPr>
      <w:numPr>
        <w:numId w:val="46"/>
      </w:numPr>
      <w:tabs>
        <w:tab w:val="left" w:pos="992"/>
      </w:tabs>
    </w:pPr>
    <w:rPr>
      <w:rFonts w:ascii="Times New Roman" w:eastAsia="Calibri" w:hAnsi="Times New Roman"/>
      <w:sz w:val="24"/>
    </w:rPr>
  </w:style>
  <w:style w:type="character" w:customStyle="1" w:styleId="aff4">
    <w:name w:val="Список Знак"/>
    <w:aliases w:val="List Char Знак"/>
    <w:link w:val="a"/>
    <w:uiPriority w:val="99"/>
    <w:locked/>
    <w:rsid w:val="00E86AFB"/>
    <w:rPr>
      <w:rFonts w:eastAsia="Calibri"/>
      <w:sz w:val="24"/>
      <w:szCs w:val="24"/>
    </w:rPr>
  </w:style>
  <w:style w:type="numbering" w:customStyle="1" w:styleId="1111111">
    <w:name w:val="1 / 1.1 / 1.1.11"/>
    <w:rsid w:val="00E86AFB"/>
    <w:pPr>
      <w:numPr>
        <w:numId w:val="50"/>
      </w:numPr>
    </w:pPr>
  </w:style>
  <w:style w:type="character" w:customStyle="1" w:styleId="1a">
    <w:name w:val="Неразрешенное упоминание1"/>
    <w:basedOn w:val="a2"/>
    <w:uiPriority w:val="99"/>
    <w:semiHidden/>
    <w:unhideWhenUsed/>
    <w:rsid w:val="00317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8">
      <w:bodyDiv w:val="1"/>
      <w:marLeft w:val="0"/>
      <w:marRight w:val="0"/>
      <w:marTop w:val="0"/>
      <w:marBottom w:val="0"/>
      <w:divBdr>
        <w:top w:val="none" w:sz="0" w:space="0" w:color="auto"/>
        <w:left w:val="none" w:sz="0" w:space="0" w:color="auto"/>
        <w:bottom w:val="none" w:sz="0" w:space="0" w:color="auto"/>
        <w:right w:val="none" w:sz="0" w:space="0" w:color="auto"/>
      </w:divBdr>
    </w:div>
    <w:div w:id="49496984">
      <w:bodyDiv w:val="1"/>
      <w:marLeft w:val="0"/>
      <w:marRight w:val="0"/>
      <w:marTop w:val="0"/>
      <w:marBottom w:val="0"/>
      <w:divBdr>
        <w:top w:val="none" w:sz="0" w:space="0" w:color="auto"/>
        <w:left w:val="none" w:sz="0" w:space="0" w:color="auto"/>
        <w:bottom w:val="none" w:sz="0" w:space="0" w:color="auto"/>
        <w:right w:val="none" w:sz="0" w:space="0" w:color="auto"/>
      </w:divBdr>
    </w:div>
    <w:div w:id="78257413">
      <w:bodyDiv w:val="1"/>
      <w:marLeft w:val="0"/>
      <w:marRight w:val="0"/>
      <w:marTop w:val="0"/>
      <w:marBottom w:val="0"/>
      <w:divBdr>
        <w:top w:val="none" w:sz="0" w:space="0" w:color="auto"/>
        <w:left w:val="none" w:sz="0" w:space="0" w:color="auto"/>
        <w:bottom w:val="none" w:sz="0" w:space="0" w:color="auto"/>
        <w:right w:val="none" w:sz="0" w:space="0" w:color="auto"/>
      </w:divBdr>
    </w:div>
    <w:div w:id="95832554">
      <w:bodyDiv w:val="1"/>
      <w:marLeft w:val="0"/>
      <w:marRight w:val="0"/>
      <w:marTop w:val="0"/>
      <w:marBottom w:val="0"/>
      <w:divBdr>
        <w:top w:val="none" w:sz="0" w:space="0" w:color="auto"/>
        <w:left w:val="none" w:sz="0" w:space="0" w:color="auto"/>
        <w:bottom w:val="none" w:sz="0" w:space="0" w:color="auto"/>
        <w:right w:val="none" w:sz="0" w:space="0" w:color="auto"/>
      </w:divBdr>
    </w:div>
    <w:div w:id="97873757">
      <w:bodyDiv w:val="1"/>
      <w:marLeft w:val="0"/>
      <w:marRight w:val="0"/>
      <w:marTop w:val="0"/>
      <w:marBottom w:val="0"/>
      <w:divBdr>
        <w:top w:val="none" w:sz="0" w:space="0" w:color="auto"/>
        <w:left w:val="none" w:sz="0" w:space="0" w:color="auto"/>
        <w:bottom w:val="none" w:sz="0" w:space="0" w:color="auto"/>
        <w:right w:val="none" w:sz="0" w:space="0" w:color="auto"/>
      </w:divBdr>
    </w:div>
    <w:div w:id="103695467">
      <w:bodyDiv w:val="1"/>
      <w:marLeft w:val="0"/>
      <w:marRight w:val="0"/>
      <w:marTop w:val="0"/>
      <w:marBottom w:val="0"/>
      <w:divBdr>
        <w:top w:val="none" w:sz="0" w:space="0" w:color="auto"/>
        <w:left w:val="none" w:sz="0" w:space="0" w:color="auto"/>
        <w:bottom w:val="none" w:sz="0" w:space="0" w:color="auto"/>
        <w:right w:val="none" w:sz="0" w:space="0" w:color="auto"/>
      </w:divBdr>
    </w:div>
    <w:div w:id="105587255">
      <w:bodyDiv w:val="1"/>
      <w:marLeft w:val="0"/>
      <w:marRight w:val="0"/>
      <w:marTop w:val="0"/>
      <w:marBottom w:val="0"/>
      <w:divBdr>
        <w:top w:val="none" w:sz="0" w:space="0" w:color="auto"/>
        <w:left w:val="none" w:sz="0" w:space="0" w:color="auto"/>
        <w:bottom w:val="none" w:sz="0" w:space="0" w:color="auto"/>
        <w:right w:val="none" w:sz="0" w:space="0" w:color="auto"/>
      </w:divBdr>
    </w:div>
    <w:div w:id="110051806">
      <w:bodyDiv w:val="1"/>
      <w:marLeft w:val="0"/>
      <w:marRight w:val="0"/>
      <w:marTop w:val="0"/>
      <w:marBottom w:val="0"/>
      <w:divBdr>
        <w:top w:val="none" w:sz="0" w:space="0" w:color="auto"/>
        <w:left w:val="none" w:sz="0" w:space="0" w:color="auto"/>
        <w:bottom w:val="none" w:sz="0" w:space="0" w:color="auto"/>
        <w:right w:val="none" w:sz="0" w:space="0" w:color="auto"/>
      </w:divBdr>
    </w:div>
    <w:div w:id="133304273">
      <w:bodyDiv w:val="1"/>
      <w:marLeft w:val="0"/>
      <w:marRight w:val="0"/>
      <w:marTop w:val="0"/>
      <w:marBottom w:val="0"/>
      <w:divBdr>
        <w:top w:val="none" w:sz="0" w:space="0" w:color="auto"/>
        <w:left w:val="none" w:sz="0" w:space="0" w:color="auto"/>
        <w:bottom w:val="none" w:sz="0" w:space="0" w:color="auto"/>
        <w:right w:val="none" w:sz="0" w:space="0" w:color="auto"/>
      </w:divBdr>
    </w:div>
    <w:div w:id="139229061">
      <w:bodyDiv w:val="1"/>
      <w:marLeft w:val="0"/>
      <w:marRight w:val="0"/>
      <w:marTop w:val="0"/>
      <w:marBottom w:val="0"/>
      <w:divBdr>
        <w:top w:val="none" w:sz="0" w:space="0" w:color="auto"/>
        <w:left w:val="none" w:sz="0" w:space="0" w:color="auto"/>
        <w:bottom w:val="none" w:sz="0" w:space="0" w:color="auto"/>
        <w:right w:val="none" w:sz="0" w:space="0" w:color="auto"/>
      </w:divBdr>
    </w:div>
    <w:div w:id="163128529">
      <w:bodyDiv w:val="1"/>
      <w:marLeft w:val="0"/>
      <w:marRight w:val="0"/>
      <w:marTop w:val="0"/>
      <w:marBottom w:val="0"/>
      <w:divBdr>
        <w:top w:val="none" w:sz="0" w:space="0" w:color="auto"/>
        <w:left w:val="none" w:sz="0" w:space="0" w:color="auto"/>
        <w:bottom w:val="none" w:sz="0" w:space="0" w:color="auto"/>
        <w:right w:val="none" w:sz="0" w:space="0" w:color="auto"/>
      </w:divBdr>
    </w:div>
    <w:div w:id="167211964">
      <w:bodyDiv w:val="1"/>
      <w:marLeft w:val="0"/>
      <w:marRight w:val="0"/>
      <w:marTop w:val="0"/>
      <w:marBottom w:val="0"/>
      <w:divBdr>
        <w:top w:val="none" w:sz="0" w:space="0" w:color="auto"/>
        <w:left w:val="none" w:sz="0" w:space="0" w:color="auto"/>
        <w:bottom w:val="none" w:sz="0" w:space="0" w:color="auto"/>
        <w:right w:val="none" w:sz="0" w:space="0" w:color="auto"/>
      </w:divBdr>
    </w:div>
    <w:div w:id="187761656">
      <w:bodyDiv w:val="1"/>
      <w:marLeft w:val="0"/>
      <w:marRight w:val="0"/>
      <w:marTop w:val="0"/>
      <w:marBottom w:val="0"/>
      <w:divBdr>
        <w:top w:val="none" w:sz="0" w:space="0" w:color="auto"/>
        <w:left w:val="none" w:sz="0" w:space="0" w:color="auto"/>
        <w:bottom w:val="none" w:sz="0" w:space="0" w:color="auto"/>
        <w:right w:val="none" w:sz="0" w:space="0" w:color="auto"/>
      </w:divBdr>
    </w:div>
    <w:div w:id="190728218">
      <w:bodyDiv w:val="1"/>
      <w:marLeft w:val="0"/>
      <w:marRight w:val="0"/>
      <w:marTop w:val="0"/>
      <w:marBottom w:val="0"/>
      <w:divBdr>
        <w:top w:val="none" w:sz="0" w:space="0" w:color="auto"/>
        <w:left w:val="none" w:sz="0" w:space="0" w:color="auto"/>
        <w:bottom w:val="none" w:sz="0" w:space="0" w:color="auto"/>
        <w:right w:val="none" w:sz="0" w:space="0" w:color="auto"/>
      </w:divBdr>
    </w:div>
    <w:div w:id="228926872">
      <w:bodyDiv w:val="1"/>
      <w:marLeft w:val="0"/>
      <w:marRight w:val="0"/>
      <w:marTop w:val="0"/>
      <w:marBottom w:val="0"/>
      <w:divBdr>
        <w:top w:val="none" w:sz="0" w:space="0" w:color="auto"/>
        <w:left w:val="none" w:sz="0" w:space="0" w:color="auto"/>
        <w:bottom w:val="none" w:sz="0" w:space="0" w:color="auto"/>
        <w:right w:val="none" w:sz="0" w:space="0" w:color="auto"/>
      </w:divBdr>
    </w:div>
    <w:div w:id="229735343">
      <w:bodyDiv w:val="1"/>
      <w:marLeft w:val="0"/>
      <w:marRight w:val="0"/>
      <w:marTop w:val="0"/>
      <w:marBottom w:val="0"/>
      <w:divBdr>
        <w:top w:val="none" w:sz="0" w:space="0" w:color="auto"/>
        <w:left w:val="none" w:sz="0" w:space="0" w:color="auto"/>
        <w:bottom w:val="none" w:sz="0" w:space="0" w:color="auto"/>
        <w:right w:val="none" w:sz="0" w:space="0" w:color="auto"/>
      </w:divBdr>
    </w:div>
    <w:div w:id="245190645">
      <w:bodyDiv w:val="1"/>
      <w:marLeft w:val="0"/>
      <w:marRight w:val="0"/>
      <w:marTop w:val="0"/>
      <w:marBottom w:val="0"/>
      <w:divBdr>
        <w:top w:val="none" w:sz="0" w:space="0" w:color="auto"/>
        <w:left w:val="none" w:sz="0" w:space="0" w:color="auto"/>
        <w:bottom w:val="none" w:sz="0" w:space="0" w:color="auto"/>
        <w:right w:val="none" w:sz="0" w:space="0" w:color="auto"/>
      </w:divBdr>
    </w:div>
    <w:div w:id="250430634">
      <w:bodyDiv w:val="1"/>
      <w:marLeft w:val="0"/>
      <w:marRight w:val="0"/>
      <w:marTop w:val="0"/>
      <w:marBottom w:val="0"/>
      <w:divBdr>
        <w:top w:val="none" w:sz="0" w:space="0" w:color="auto"/>
        <w:left w:val="none" w:sz="0" w:space="0" w:color="auto"/>
        <w:bottom w:val="none" w:sz="0" w:space="0" w:color="auto"/>
        <w:right w:val="none" w:sz="0" w:space="0" w:color="auto"/>
      </w:divBdr>
    </w:div>
    <w:div w:id="256208843">
      <w:bodyDiv w:val="1"/>
      <w:marLeft w:val="0"/>
      <w:marRight w:val="0"/>
      <w:marTop w:val="0"/>
      <w:marBottom w:val="0"/>
      <w:divBdr>
        <w:top w:val="none" w:sz="0" w:space="0" w:color="auto"/>
        <w:left w:val="none" w:sz="0" w:space="0" w:color="auto"/>
        <w:bottom w:val="none" w:sz="0" w:space="0" w:color="auto"/>
        <w:right w:val="none" w:sz="0" w:space="0" w:color="auto"/>
      </w:divBdr>
    </w:div>
    <w:div w:id="263267192">
      <w:bodyDiv w:val="1"/>
      <w:marLeft w:val="0"/>
      <w:marRight w:val="0"/>
      <w:marTop w:val="0"/>
      <w:marBottom w:val="0"/>
      <w:divBdr>
        <w:top w:val="none" w:sz="0" w:space="0" w:color="auto"/>
        <w:left w:val="none" w:sz="0" w:space="0" w:color="auto"/>
        <w:bottom w:val="none" w:sz="0" w:space="0" w:color="auto"/>
        <w:right w:val="none" w:sz="0" w:space="0" w:color="auto"/>
      </w:divBdr>
    </w:div>
    <w:div w:id="268124167">
      <w:bodyDiv w:val="1"/>
      <w:marLeft w:val="0"/>
      <w:marRight w:val="0"/>
      <w:marTop w:val="0"/>
      <w:marBottom w:val="0"/>
      <w:divBdr>
        <w:top w:val="none" w:sz="0" w:space="0" w:color="auto"/>
        <w:left w:val="none" w:sz="0" w:space="0" w:color="auto"/>
        <w:bottom w:val="none" w:sz="0" w:space="0" w:color="auto"/>
        <w:right w:val="none" w:sz="0" w:space="0" w:color="auto"/>
      </w:divBdr>
    </w:div>
    <w:div w:id="288320912">
      <w:bodyDiv w:val="1"/>
      <w:marLeft w:val="0"/>
      <w:marRight w:val="0"/>
      <w:marTop w:val="0"/>
      <w:marBottom w:val="0"/>
      <w:divBdr>
        <w:top w:val="none" w:sz="0" w:space="0" w:color="auto"/>
        <w:left w:val="none" w:sz="0" w:space="0" w:color="auto"/>
        <w:bottom w:val="none" w:sz="0" w:space="0" w:color="auto"/>
        <w:right w:val="none" w:sz="0" w:space="0" w:color="auto"/>
      </w:divBdr>
    </w:div>
    <w:div w:id="303396103">
      <w:bodyDiv w:val="1"/>
      <w:marLeft w:val="0"/>
      <w:marRight w:val="0"/>
      <w:marTop w:val="0"/>
      <w:marBottom w:val="0"/>
      <w:divBdr>
        <w:top w:val="none" w:sz="0" w:space="0" w:color="auto"/>
        <w:left w:val="none" w:sz="0" w:space="0" w:color="auto"/>
        <w:bottom w:val="none" w:sz="0" w:space="0" w:color="auto"/>
        <w:right w:val="none" w:sz="0" w:space="0" w:color="auto"/>
      </w:divBdr>
    </w:div>
    <w:div w:id="307127341">
      <w:bodyDiv w:val="1"/>
      <w:marLeft w:val="0"/>
      <w:marRight w:val="0"/>
      <w:marTop w:val="0"/>
      <w:marBottom w:val="0"/>
      <w:divBdr>
        <w:top w:val="none" w:sz="0" w:space="0" w:color="auto"/>
        <w:left w:val="none" w:sz="0" w:space="0" w:color="auto"/>
        <w:bottom w:val="none" w:sz="0" w:space="0" w:color="auto"/>
        <w:right w:val="none" w:sz="0" w:space="0" w:color="auto"/>
      </w:divBdr>
    </w:div>
    <w:div w:id="309747604">
      <w:bodyDiv w:val="1"/>
      <w:marLeft w:val="0"/>
      <w:marRight w:val="0"/>
      <w:marTop w:val="0"/>
      <w:marBottom w:val="0"/>
      <w:divBdr>
        <w:top w:val="none" w:sz="0" w:space="0" w:color="auto"/>
        <w:left w:val="none" w:sz="0" w:space="0" w:color="auto"/>
        <w:bottom w:val="none" w:sz="0" w:space="0" w:color="auto"/>
        <w:right w:val="none" w:sz="0" w:space="0" w:color="auto"/>
      </w:divBdr>
    </w:div>
    <w:div w:id="318771632">
      <w:bodyDiv w:val="1"/>
      <w:marLeft w:val="0"/>
      <w:marRight w:val="0"/>
      <w:marTop w:val="0"/>
      <w:marBottom w:val="0"/>
      <w:divBdr>
        <w:top w:val="none" w:sz="0" w:space="0" w:color="auto"/>
        <w:left w:val="none" w:sz="0" w:space="0" w:color="auto"/>
        <w:bottom w:val="none" w:sz="0" w:space="0" w:color="auto"/>
        <w:right w:val="none" w:sz="0" w:space="0" w:color="auto"/>
      </w:divBdr>
    </w:div>
    <w:div w:id="322583863">
      <w:bodyDiv w:val="1"/>
      <w:marLeft w:val="0"/>
      <w:marRight w:val="0"/>
      <w:marTop w:val="0"/>
      <w:marBottom w:val="0"/>
      <w:divBdr>
        <w:top w:val="none" w:sz="0" w:space="0" w:color="auto"/>
        <w:left w:val="none" w:sz="0" w:space="0" w:color="auto"/>
        <w:bottom w:val="none" w:sz="0" w:space="0" w:color="auto"/>
        <w:right w:val="none" w:sz="0" w:space="0" w:color="auto"/>
      </w:divBdr>
    </w:div>
    <w:div w:id="322856382">
      <w:bodyDiv w:val="1"/>
      <w:marLeft w:val="0"/>
      <w:marRight w:val="0"/>
      <w:marTop w:val="0"/>
      <w:marBottom w:val="0"/>
      <w:divBdr>
        <w:top w:val="none" w:sz="0" w:space="0" w:color="auto"/>
        <w:left w:val="none" w:sz="0" w:space="0" w:color="auto"/>
        <w:bottom w:val="none" w:sz="0" w:space="0" w:color="auto"/>
        <w:right w:val="none" w:sz="0" w:space="0" w:color="auto"/>
      </w:divBdr>
    </w:div>
    <w:div w:id="344207946">
      <w:bodyDiv w:val="1"/>
      <w:marLeft w:val="0"/>
      <w:marRight w:val="0"/>
      <w:marTop w:val="0"/>
      <w:marBottom w:val="0"/>
      <w:divBdr>
        <w:top w:val="none" w:sz="0" w:space="0" w:color="auto"/>
        <w:left w:val="none" w:sz="0" w:space="0" w:color="auto"/>
        <w:bottom w:val="none" w:sz="0" w:space="0" w:color="auto"/>
        <w:right w:val="none" w:sz="0" w:space="0" w:color="auto"/>
      </w:divBdr>
    </w:div>
    <w:div w:id="353121230">
      <w:bodyDiv w:val="1"/>
      <w:marLeft w:val="0"/>
      <w:marRight w:val="0"/>
      <w:marTop w:val="0"/>
      <w:marBottom w:val="0"/>
      <w:divBdr>
        <w:top w:val="none" w:sz="0" w:space="0" w:color="auto"/>
        <w:left w:val="none" w:sz="0" w:space="0" w:color="auto"/>
        <w:bottom w:val="none" w:sz="0" w:space="0" w:color="auto"/>
        <w:right w:val="none" w:sz="0" w:space="0" w:color="auto"/>
      </w:divBdr>
    </w:div>
    <w:div w:id="362559321">
      <w:bodyDiv w:val="1"/>
      <w:marLeft w:val="0"/>
      <w:marRight w:val="0"/>
      <w:marTop w:val="0"/>
      <w:marBottom w:val="0"/>
      <w:divBdr>
        <w:top w:val="none" w:sz="0" w:space="0" w:color="auto"/>
        <w:left w:val="none" w:sz="0" w:space="0" w:color="auto"/>
        <w:bottom w:val="none" w:sz="0" w:space="0" w:color="auto"/>
        <w:right w:val="none" w:sz="0" w:space="0" w:color="auto"/>
      </w:divBdr>
    </w:div>
    <w:div w:id="369693461">
      <w:bodyDiv w:val="1"/>
      <w:marLeft w:val="0"/>
      <w:marRight w:val="0"/>
      <w:marTop w:val="0"/>
      <w:marBottom w:val="0"/>
      <w:divBdr>
        <w:top w:val="none" w:sz="0" w:space="0" w:color="auto"/>
        <w:left w:val="none" w:sz="0" w:space="0" w:color="auto"/>
        <w:bottom w:val="none" w:sz="0" w:space="0" w:color="auto"/>
        <w:right w:val="none" w:sz="0" w:space="0" w:color="auto"/>
      </w:divBdr>
    </w:div>
    <w:div w:id="428283452">
      <w:bodyDiv w:val="1"/>
      <w:marLeft w:val="0"/>
      <w:marRight w:val="0"/>
      <w:marTop w:val="0"/>
      <w:marBottom w:val="0"/>
      <w:divBdr>
        <w:top w:val="none" w:sz="0" w:space="0" w:color="auto"/>
        <w:left w:val="none" w:sz="0" w:space="0" w:color="auto"/>
        <w:bottom w:val="none" w:sz="0" w:space="0" w:color="auto"/>
        <w:right w:val="none" w:sz="0" w:space="0" w:color="auto"/>
      </w:divBdr>
    </w:div>
    <w:div w:id="433405671">
      <w:bodyDiv w:val="1"/>
      <w:marLeft w:val="0"/>
      <w:marRight w:val="0"/>
      <w:marTop w:val="0"/>
      <w:marBottom w:val="0"/>
      <w:divBdr>
        <w:top w:val="none" w:sz="0" w:space="0" w:color="auto"/>
        <w:left w:val="none" w:sz="0" w:space="0" w:color="auto"/>
        <w:bottom w:val="none" w:sz="0" w:space="0" w:color="auto"/>
        <w:right w:val="none" w:sz="0" w:space="0" w:color="auto"/>
      </w:divBdr>
    </w:div>
    <w:div w:id="453795100">
      <w:bodyDiv w:val="1"/>
      <w:marLeft w:val="0"/>
      <w:marRight w:val="0"/>
      <w:marTop w:val="0"/>
      <w:marBottom w:val="0"/>
      <w:divBdr>
        <w:top w:val="none" w:sz="0" w:space="0" w:color="auto"/>
        <w:left w:val="none" w:sz="0" w:space="0" w:color="auto"/>
        <w:bottom w:val="none" w:sz="0" w:space="0" w:color="auto"/>
        <w:right w:val="none" w:sz="0" w:space="0" w:color="auto"/>
      </w:divBdr>
    </w:div>
    <w:div w:id="463813460">
      <w:bodyDiv w:val="1"/>
      <w:marLeft w:val="0"/>
      <w:marRight w:val="0"/>
      <w:marTop w:val="0"/>
      <w:marBottom w:val="0"/>
      <w:divBdr>
        <w:top w:val="none" w:sz="0" w:space="0" w:color="auto"/>
        <w:left w:val="none" w:sz="0" w:space="0" w:color="auto"/>
        <w:bottom w:val="none" w:sz="0" w:space="0" w:color="auto"/>
        <w:right w:val="none" w:sz="0" w:space="0" w:color="auto"/>
      </w:divBdr>
    </w:div>
    <w:div w:id="464276720">
      <w:bodyDiv w:val="1"/>
      <w:marLeft w:val="0"/>
      <w:marRight w:val="0"/>
      <w:marTop w:val="0"/>
      <w:marBottom w:val="0"/>
      <w:divBdr>
        <w:top w:val="none" w:sz="0" w:space="0" w:color="auto"/>
        <w:left w:val="none" w:sz="0" w:space="0" w:color="auto"/>
        <w:bottom w:val="none" w:sz="0" w:space="0" w:color="auto"/>
        <w:right w:val="none" w:sz="0" w:space="0" w:color="auto"/>
      </w:divBdr>
    </w:div>
    <w:div w:id="465203445">
      <w:bodyDiv w:val="1"/>
      <w:marLeft w:val="0"/>
      <w:marRight w:val="0"/>
      <w:marTop w:val="0"/>
      <w:marBottom w:val="0"/>
      <w:divBdr>
        <w:top w:val="none" w:sz="0" w:space="0" w:color="auto"/>
        <w:left w:val="none" w:sz="0" w:space="0" w:color="auto"/>
        <w:bottom w:val="none" w:sz="0" w:space="0" w:color="auto"/>
        <w:right w:val="none" w:sz="0" w:space="0" w:color="auto"/>
      </w:divBdr>
    </w:div>
    <w:div w:id="475881229">
      <w:bodyDiv w:val="1"/>
      <w:marLeft w:val="0"/>
      <w:marRight w:val="0"/>
      <w:marTop w:val="0"/>
      <w:marBottom w:val="0"/>
      <w:divBdr>
        <w:top w:val="none" w:sz="0" w:space="0" w:color="auto"/>
        <w:left w:val="none" w:sz="0" w:space="0" w:color="auto"/>
        <w:bottom w:val="none" w:sz="0" w:space="0" w:color="auto"/>
        <w:right w:val="none" w:sz="0" w:space="0" w:color="auto"/>
      </w:divBdr>
    </w:div>
    <w:div w:id="476722828">
      <w:bodyDiv w:val="1"/>
      <w:marLeft w:val="0"/>
      <w:marRight w:val="0"/>
      <w:marTop w:val="0"/>
      <w:marBottom w:val="0"/>
      <w:divBdr>
        <w:top w:val="none" w:sz="0" w:space="0" w:color="auto"/>
        <w:left w:val="none" w:sz="0" w:space="0" w:color="auto"/>
        <w:bottom w:val="none" w:sz="0" w:space="0" w:color="auto"/>
        <w:right w:val="none" w:sz="0" w:space="0" w:color="auto"/>
      </w:divBdr>
    </w:div>
    <w:div w:id="493451098">
      <w:bodyDiv w:val="1"/>
      <w:marLeft w:val="0"/>
      <w:marRight w:val="0"/>
      <w:marTop w:val="0"/>
      <w:marBottom w:val="0"/>
      <w:divBdr>
        <w:top w:val="none" w:sz="0" w:space="0" w:color="auto"/>
        <w:left w:val="none" w:sz="0" w:space="0" w:color="auto"/>
        <w:bottom w:val="none" w:sz="0" w:space="0" w:color="auto"/>
        <w:right w:val="none" w:sz="0" w:space="0" w:color="auto"/>
      </w:divBdr>
    </w:div>
    <w:div w:id="498083458">
      <w:bodyDiv w:val="1"/>
      <w:marLeft w:val="0"/>
      <w:marRight w:val="0"/>
      <w:marTop w:val="0"/>
      <w:marBottom w:val="0"/>
      <w:divBdr>
        <w:top w:val="none" w:sz="0" w:space="0" w:color="auto"/>
        <w:left w:val="none" w:sz="0" w:space="0" w:color="auto"/>
        <w:bottom w:val="none" w:sz="0" w:space="0" w:color="auto"/>
        <w:right w:val="none" w:sz="0" w:space="0" w:color="auto"/>
      </w:divBdr>
    </w:div>
    <w:div w:id="508178842">
      <w:bodyDiv w:val="1"/>
      <w:marLeft w:val="0"/>
      <w:marRight w:val="0"/>
      <w:marTop w:val="0"/>
      <w:marBottom w:val="0"/>
      <w:divBdr>
        <w:top w:val="none" w:sz="0" w:space="0" w:color="auto"/>
        <w:left w:val="none" w:sz="0" w:space="0" w:color="auto"/>
        <w:bottom w:val="none" w:sz="0" w:space="0" w:color="auto"/>
        <w:right w:val="none" w:sz="0" w:space="0" w:color="auto"/>
      </w:divBdr>
    </w:div>
    <w:div w:id="522479234">
      <w:bodyDiv w:val="1"/>
      <w:marLeft w:val="0"/>
      <w:marRight w:val="0"/>
      <w:marTop w:val="0"/>
      <w:marBottom w:val="0"/>
      <w:divBdr>
        <w:top w:val="none" w:sz="0" w:space="0" w:color="auto"/>
        <w:left w:val="none" w:sz="0" w:space="0" w:color="auto"/>
        <w:bottom w:val="none" w:sz="0" w:space="0" w:color="auto"/>
        <w:right w:val="none" w:sz="0" w:space="0" w:color="auto"/>
      </w:divBdr>
    </w:div>
    <w:div w:id="532303060">
      <w:bodyDiv w:val="1"/>
      <w:marLeft w:val="0"/>
      <w:marRight w:val="0"/>
      <w:marTop w:val="0"/>
      <w:marBottom w:val="0"/>
      <w:divBdr>
        <w:top w:val="none" w:sz="0" w:space="0" w:color="auto"/>
        <w:left w:val="none" w:sz="0" w:space="0" w:color="auto"/>
        <w:bottom w:val="none" w:sz="0" w:space="0" w:color="auto"/>
        <w:right w:val="none" w:sz="0" w:space="0" w:color="auto"/>
      </w:divBdr>
    </w:div>
    <w:div w:id="533228120">
      <w:bodyDiv w:val="1"/>
      <w:marLeft w:val="0"/>
      <w:marRight w:val="0"/>
      <w:marTop w:val="0"/>
      <w:marBottom w:val="0"/>
      <w:divBdr>
        <w:top w:val="none" w:sz="0" w:space="0" w:color="auto"/>
        <w:left w:val="none" w:sz="0" w:space="0" w:color="auto"/>
        <w:bottom w:val="none" w:sz="0" w:space="0" w:color="auto"/>
        <w:right w:val="none" w:sz="0" w:space="0" w:color="auto"/>
      </w:divBdr>
    </w:div>
    <w:div w:id="540823419">
      <w:bodyDiv w:val="1"/>
      <w:marLeft w:val="0"/>
      <w:marRight w:val="0"/>
      <w:marTop w:val="0"/>
      <w:marBottom w:val="0"/>
      <w:divBdr>
        <w:top w:val="none" w:sz="0" w:space="0" w:color="auto"/>
        <w:left w:val="none" w:sz="0" w:space="0" w:color="auto"/>
        <w:bottom w:val="none" w:sz="0" w:space="0" w:color="auto"/>
        <w:right w:val="none" w:sz="0" w:space="0" w:color="auto"/>
      </w:divBdr>
    </w:div>
    <w:div w:id="555244116">
      <w:bodyDiv w:val="1"/>
      <w:marLeft w:val="0"/>
      <w:marRight w:val="0"/>
      <w:marTop w:val="0"/>
      <w:marBottom w:val="0"/>
      <w:divBdr>
        <w:top w:val="none" w:sz="0" w:space="0" w:color="auto"/>
        <w:left w:val="none" w:sz="0" w:space="0" w:color="auto"/>
        <w:bottom w:val="none" w:sz="0" w:space="0" w:color="auto"/>
        <w:right w:val="none" w:sz="0" w:space="0" w:color="auto"/>
      </w:divBdr>
    </w:div>
    <w:div w:id="602953145">
      <w:bodyDiv w:val="1"/>
      <w:marLeft w:val="0"/>
      <w:marRight w:val="0"/>
      <w:marTop w:val="0"/>
      <w:marBottom w:val="0"/>
      <w:divBdr>
        <w:top w:val="none" w:sz="0" w:space="0" w:color="auto"/>
        <w:left w:val="none" w:sz="0" w:space="0" w:color="auto"/>
        <w:bottom w:val="none" w:sz="0" w:space="0" w:color="auto"/>
        <w:right w:val="none" w:sz="0" w:space="0" w:color="auto"/>
      </w:divBdr>
    </w:div>
    <w:div w:id="628098089">
      <w:bodyDiv w:val="1"/>
      <w:marLeft w:val="0"/>
      <w:marRight w:val="0"/>
      <w:marTop w:val="0"/>
      <w:marBottom w:val="0"/>
      <w:divBdr>
        <w:top w:val="none" w:sz="0" w:space="0" w:color="auto"/>
        <w:left w:val="none" w:sz="0" w:space="0" w:color="auto"/>
        <w:bottom w:val="none" w:sz="0" w:space="0" w:color="auto"/>
        <w:right w:val="none" w:sz="0" w:space="0" w:color="auto"/>
      </w:divBdr>
    </w:div>
    <w:div w:id="633487249">
      <w:bodyDiv w:val="1"/>
      <w:marLeft w:val="0"/>
      <w:marRight w:val="0"/>
      <w:marTop w:val="0"/>
      <w:marBottom w:val="0"/>
      <w:divBdr>
        <w:top w:val="none" w:sz="0" w:space="0" w:color="auto"/>
        <w:left w:val="none" w:sz="0" w:space="0" w:color="auto"/>
        <w:bottom w:val="none" w:sz="0" w:space="0" w:color="auto"/>
        <w:right w:val="none" w:sz="0" w:space="0" w:color="auto"/>
      </w:divBdr>
    </w:div>
    <w:div w:id="637302161">
      <w:bodyDiv w:val="1"/>
      <w:marLeft w:val="0"/>
      <w:marRight w:val="0"/>
      <w:marTop w:val="0"/>
      <w:marBottom w:val="0"/>
      <w:divBdr>
        <w:top w:val="none" w:sz="0" w:space="0" w:color="auto"/>
        <w:left w:val="none" w:sz="0" w:space="0" w:color="auto"/>
        <w:bottom w:val="none" w:sz="0" w:space="0" w:color="auto"/>
        <w:right w:val="none" w:sz="0" w:space="0" w:color="auto"/>
      </w:divBdr>
    </w:div>
    <w:div w:id="643775219">
      <w:bodyDiv w:val="1"/>
      <w:marLeft w:val="0"/>
      <w:marRight w:val="0"/>
      <w:marTop w:val="0"/>
      <w:marBottom w:val="0"/>
      <w:divBdr>
        <w:top w:val="none" w:sz="0" w:space="0" w:color="auto"/>
        <w:left w:val="none" w:sz="0" w:space="0" w:color="auto"/>
        <w:bottom w:val="none" w:sz="0" w:space="0" w:color="auto"/>
        <w:right w:val="none" w:sz="0" w:space="0" w:color="auto"/>
      </w:divBdr>
    </w:div>
    <w:div w:id="647440279">
      <w:bodyDiv w:val="1"/>
      <w:marLeft w:val="0"/>
      <w:marRight w:val="0"/>
      <w:marTop w:val="0"/>
      <w:marBottom w:val="0"/>
      <w:divBdr>
        <w:top w:val="none" w:sz="0" w:space="0" w:color="auto"/>
        <w:left w:val="none" w:sz="0" w:space="0" w:color="auto"/>
        <w:bottom w:val="none" w:sz="0" w:space="0" w:color="auto"/>
        <w:right w:val="none" w:sz="0" w:space="0" w:color="auto"/>
      </w:divBdr>
    </w:div>
    <w:div w:id="651983519">
      <w:bodyDiv w:val="1"/>
      <w:marLeft w:val="0"/>
      <w:marRight w:val="0"/>
      <w:marTop w:val="0"/>
      <w:marBottom w:val="0"/>
      <w:divBdr>
        <w:top w:val="none" w:sz="0" w:space="0" w:color="auto"/>
        <w:left w:val="none" w:sz="0" w:space="0" w:color="auto"/>
        <w:bottom w:val="none" w:sz="0" w:space="0" w:color="auto"/>
        <w:right w:val="none" w:sz="0" w:space="0" w:color="auto"/>
      </w:divBdr>
    </w:div>
    <w:div w:id="706368476">
      <w:bodyDiv w:val="1"/>
      <w:marLeft w:val="0"/>
      <w:marRight w:val="0"/>
      <w:marTop w:val="0"/>
      <w:marBottom w:val="0"/>
      <w:divBdr>
        <w:top w:val="none" w:sz="0" w:space="0" w:color="auto"/>
        <w:left w:val="none" w:sz="0" w:space="0" w:color="auto"/>
        <w:bottom w:val="none" w:sz="0" w:space="0" w:color="auto"/>
        <w:right w:val="none" w:sz="0" w:space="0" w:color="auto"/>
      </w:divBdr>
      <w:divsChild>
        <w:div w:id="1750498847">
          <w:marLeft w:val="0"/>
          <w:marRight w:val="336"/>
          <w:marTop w:val="120"/>
          <w:marBottom w:val="192"/>
          <w:divBdr>
            <w:top w:val="none" w:sz="0" w:space="0" w:color="auto"/>
            <w:left w:val="none" w:sz="0" w:space="0" w:color="auto"/>
            <w:bottom w:val="none" w:sz="0" w:space="0" w:color="auto"/>
            <w:right w:val="none" w:sz="0" w:space="0" w:color="auto"/>
          </w:divBdr>
          <w:divsChild>
            <w:div w:id="1655061014">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716121971">
      <w:bodyDiv w:val="1"/>
      <w:marLeft w:val="0"/>
      <w:marRight w:val="0"/>
      <w:marTop w:val="0"/>
      <w:marBottom w:val="0"/>
      <w:divBdr>
        <w:top w:val="none" w:sz="0" w:space="0" w:color="auto"/>
        <w:left w:val="none" w:sz="0" w:space="0" w:color="auto"/>
        <w:bottom w:val="none" w:sz="0" w:space="0" w:color="auto"/>
        <w:right w:val="none" w:sz="0" w:space="0" w:color="auto"/>
      </w:divBdr>
    </w:div>
    <w:div w:id="730419207">
      <w:bodyDiv w:val="1"/>
      <w:marLeft w:val="0"/>
      <w:marRight w:val="0"/>
      <w:marTop w:val="0"/>
      <w:marBottom w:val="0"/>
      <w:divBdr>
        <w:top w:val="none" w:sz="0" w:space="0" w:color="auto"/>
        <w:left w:val="none" w:sz="0" w:space="0" w:color="auto"/>
        <w:bottom w:val="none" w:sz="0" w:space="0" w:color="auto"/>
        <w:right w:val="none" w:sz="0" w:space="0" w:color="auto"/>
      </w:divBdr>
    </w:div>
    <w:div w:id="732773218">
      <w:bodyDiv w:val="1"/>
      <w:marLeft w:val="0"/>
      <w:marRight w:val="0"/>
      <w:marTop w:val="0"/>
      <w:marBottom w:val="0"/>
      <w:divBdr>
        <w:top w:val="none" w:sz="0" w:space="0" w:color="auto"/>
        <w:left w:val="none" w:sz="0" w:space="0" w:color="auto"/>
        <w:bottom w:val="none" w:sz="0" w:space="0" w:color="auto"/>
        <w:right w:val="none" w:sz="0" w:space="0" w:color="auto"/>
      </w:divBdr>
    </w:div>
    <w:div w:id="750084467">
      <w:bodyDiv w:val="1"/>
      <w:marLeft w:val="0"/>
      <w:marRight w:val="0"/>
      <w:marTop w:val="0"/>
      <w:marBottom w:val="0"/>
      <w:divBdr>
        <w:top w:val="none" w:sz="0" w:space="0" w:color="auto"/>
        <w:left w:val="none" w:sz="0" w:space="0" w:color="auto"/>
        <w:bottom w:val="none" w:sz="0" w:space="0" w:color="auto"/>
        <w:right w:val="none" w:sz="0" w:space="0" w:color="auto"/>
      </w:divBdr>
    </w:div>
    <w:div w:id="755790149">
      <w:bodyDiv w:val="1"/>
      <w:marLeft w:val="0"/>
      <w:marRight w:val="0"/>
      <w:marTop w:val="0"/>
      <w:marBottom w:val="0"/>
      <w:divBdr>
        <w:top w:val="none" w:sz="0" w:space="0" w:color="auto"/>
        <w:left w:val="none" w:sz="0" w:space="0" w:color="auto"/>
        <w:bottom w:val="none" w:sz="0" w:space="0" w:color="auto"/>
        <w:right w:val="none" w:sz="0" w:space="0" w:color="auto"/>
      </w:divBdr>
    </w:div>
    <w:div w:id="757019052">
      <w:bodyDiv w:val="1"/>
      <w:marLeft w:val="0"/>
      <w:marRight w:val="0"/>
      <w:marTop w:val="0"/>
      <w:marBottom w:val="0"/>
      <w:divBdr>
        <w:top w:val="none" w:sz="0" w:space="0" w:color="auto"/>
        <w:left w:val="none" w:sz="0" w:space="0" w:color="auto"/>
        <w:bottom w:val="none" w:sz="0" w:space="0" w:color="auto"/>
        <w:right w:val="none" w:sz="0" w:space="0" w:color="auto"/>
      </w:divBdr>
    </w:div>
    <w:div w:id="761487124">
      <w:bodyDiv w:val="1"/>
      <w:marLeft w:val="0"/>
      <w:marRight w:val="0"/>
      <w:marTop w:val="0"/>
      <w:marBottom w:val="0"/>
      <w:divBdr>
        <w:top w:val="none" w:sz="0" w:space="0" w:color="auto"/>
        <w:left w:val="none" w:sz="0" w:space="0" w:color="auto"/>
        <w:bottom w:val="none" w:sz="0" w:space="0" w:color="auto"/>
        <w:right w:val="none" w:sz="0" w:space="0" w:color="auto"/>
      </w:divBdr>
    </w:div>
    <w:div w:id="776800544">
      <w:bodyDiv w:val="1"/>
      <w:marLeft w:val="0"/>
      <w:marRight w:val="0"/>
      <w:marTop w:val="0"/>
      <w:marBottom w:val="0"/>
      <w:divBdr>
        <w:top w:val="none" w:sz="0" w:space="0" w:color="auto"/>
        <w:left w:val="none" w:sz="0" w:space="0" w:color="auto"/>
        <w:bottom w:val="none" w:sz="0" w:space="0" w:color="auto"/>
        <w:right w:val="none" w:sz="0" w:space="0" w:color="auto"/>
      </w:divBdr>
    </w:div>
    <w:div w:id="781874952">
      <w:bodyDiv w:val="1"/>
      <w:marLeft w:val="0"/>
      <w:marRight w:val="0"/>
      <w:marTop w:val="0"/>
      <w:marBottom w:val="0"/>
      <w:divBdr>
        <w:top w:val="none" w:sz="0" w:space="0" w:color="auto"/>
        <w:left w:val="none" w:sz="0" w:space="0" w:color="auto"/>
        <w:bottom w:val="none" w:sz="0" w:space="0" w:color="auto"/>
        <w:right w:val="none" w:sz="0" w:space="0" w:color="auto"/>
      </w:divBdr>
    </w:div>
    <w:div w:id="783115012">
      <w:bodyDiv w:val="1"/>
      <w:marLeft w:val="0"/>
      <w:marRight w:val="0"/>
      <w:marTop w:val="0"/>
      <w:marBottom w:val="0"/>
      <w:divBdr>
        <w:top w:val="none" w:sz="0" w:space="0" w:color="auto"/>
        <w:left w:val="none" w:sz="0" w:space="0" w:color="auto"/>
        <w:bottom w:val="none" w:sz="0" w:space="0" w:color="auto"/>
        <w:right w:val="none" w:sz="0" w:space="0" w:color="auto"/>
      </w:divBdr>
    </w:div>
    <w:div w:id="786118846">
      <w:bodyDiv w:val="1"/>
      <w:marLeft w:val="0"/>
      <w:marRight w:val="0"/>
      <w:marTop w:val="0"/>
      <w:marBottom w:val="0"/>
      <w:divBdr>
        <w:top w:val="none" w:sz="0" w:space="0" w:color="auto"/>
        <w:left w:val="none" w:sz="0" w:space="0" w:color="auto"/>
        <w:bottom w:val="none" w:sz="0" w:space="0" w:color="auto"/>
        <w:right w:val="none" w:sz="0" w:space="0" w:color="auto"/>
      </w:divBdr>
    </w:div>
    <w:div w:id="803691275">
      <w:bodyDiv w:val="1"/>
      <w:marLeft w:val="0"/>
      <w:marRight w:val="0"/>
      <w:marTop w:val="0"/>
      <w:marBottom w:val="0"/>
      <w:divBdr>
        <w:top w:val="none" w:sz="0" w:space="0" w:color="auto"/>
        <w:left w:val="none" w:sz="0" w:space="0" w:color="auto"/>
        <w:bottom w:val="none" w:sz="0" w:space="0" w:color="auto"/>
        <w:right w:val="none" w:sz="0" w:space="0" w:color="auto"/>
      </w:divBdr>
    </w:div>
    <w:div w:id="809782159">
      <w:bodyDiv w:val="1"/>
      <w:marLeft w:val="0"/>
      <w:marRight w:val="0"/>
      <w:marTop w:val="0"/>
      <w:marBottom w:val="0"/>
      <w:divBdr>
        <w:top w:val="none" w:sz="0" w:space="0" w:color="auto"/>
        <w:left w:val="none" w:sz="0" w:space="0" w:color="auto"/>
        <w:bottom w:val="none" w:sz="0" w:space="0" w:color="auto"/>
        <w:right w:val="none" w:sz="0" w:space="0" w:color="auto"/>
      </w:divBdr>
    </w:div>
    <w:div w:id="824201648">
      <w:bodyDiv w:val="1"/>
      <w:marLeft w:val="0"/>
      <w:marRight w:val="0"/>
      <w:marTop w:val="0"/>
      <w:marBottom w:val="0"/>
      <w:divBdr>
        <w:top w:val="none" w:sz="0" w:space="0" w:color="auto"/>
        <w:left w:val="none" w:sz="0" w:space="0" w:color="auto"/>
        <w:bottom w:val="none" w:sz="0" w:space="0" w:color="auto"/>
        <w:right w:val="none" w:sz="0" w:space="0" w:color="auto"/>
      </w:divBdr>
    </w:div>
    <w:div w:id="831219968">
      <w:bodyDiv w:val="1"/>
      <w:marLeft w:val="0"/>
      <w:marRight w:val="0"/>
      <w:marTop w:val="0"/>
      <w:marBottom w:val="0"/>
      <w:divBdr>
        <w:top w:val="none" w:sz="0" w:space="0" w:color="auto"/>
        <w:left w:val="none" w:sz="0" w:space="0" w:color="auto"/>
        <w:bottom w:val="none" w:sz="0" w:space="0" w:color="auto"/>
        <w:right w:val="none" w:sz="0" w:space="0" w:color="auto"/>
      </w:divBdr>
    </w:div>
    <w:div w:id="844902045">
      <w:bodyDiv w:val="1"/>
      <w:marLeft w:val="0"/>
      <w:marRight w:val="0"/>
      <w:marTop w:val="0"/>
      <w:marBottom w:val="0"/>
      <w:divBdr>
        <w:top w:val="none" w:sz="0" w:space="0" w:color="auto"/>
        <w:left w:val="none" w:sz="0" w:space="0" w:color="auto"/>
        <w:bottom w:val="none" w:sz="0" w:space="0" w:color="auto"/>
        <w:right w:val="none" w:sz="0" w:space="0" w:color="auto"/>
      </w:divBdr>
    </w:div>
    <w:div w:id="861821209">
      <w:bodyDiv w:val="1"/>
      <w:marLeft w:val="0"/>
      <w:marRight w:val="0"/>
      <w:marTop w:val="0"/>
      <w:marBottom w:val="0"/>
      <w:divBdr>
        <w:top w:val="none" w:sz="0" w:space="0" w:color="auto"/>
        <w:left w:val="none" w:sz="0" w:space="0" w:color="auto"/>
        <w:bottom w:val="none" w:sz="0" w:space="0" w:color="auto"/>
        <w:right w:val="none" w:sz="0" w:space="0" w:color="auto"/>
      </w:divBdr>
    </w:div>
    <w:div w:id="877208023">
      <w:bodyDiv w:val="1"/>
      <w:marLeft w:val="0"/>
      <w:marRight w:val="0"/>
      <w:marTop w:val="0"/>
      <w:marBottom w:val="0"/>
      <w:divBdr>
        <w:top w:val="none" w:sz="0" w:space="0" w:color="auto"/>
        <w:left w:val="none" w:sz="0" w:space="0" w:color="auto"/>
        <w:bottom w:val="none" w:sz="0" w:space="0" w:color="auto"/>
        <w:right w:val="none" w:sz="0" w:space="0" w:color="auto"/>
      </w:divBdr>
    </w:div>
    <w:div w:id="911088364">
      <w:bodyDiv w:val="1"/>
      <w:marLeft w:val="0"/>
      <w:marRight w:val="0"/>
      <w:marTop w:val="0"/>
      <w:marBottom w:val="0"/>
      <w:divBdr>
        <w:top w:val="none" w:sz="0" w:space="0" w:color="auto"/>
        <w:left w:val="none" w:sz="0" w:space="0" w:color="auto"/>
        <w:bottom w:val="none" w:sz="0" w:space="0" w:color="auto"/>
        <w:right w:val="none" w:sz="0" w:space="0" w:color="auto"/>
      </w:divBdr>
    </w:div>
    <w:div w:id="935016505">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48779055">
      <w:bodyDiv w:val="1"/>
      <w:marLeft w:val="0"/>
      <w:marRight w:val="0"/>
      <w:marTop w:val="0"/>
      <w:marBottom w:val="0"/>
      <w:divBdr>
        <w:top w:val="none" w:sz="0" w:space="0" w:color="auto"/>
        <w:left w:val="none" w:sz="0" w:space="0" w:color="auto"/>
        <w:bottom w:val="none" w:sz="0" w:space="0" w:color="auto"/>
        <w:right w:val="none" w:sz="0" w:space="0" w:color="auto"/>
      </w:divBdr>
    </w:div>
    <w:div w:id="952131204">
      <w:bodyDiv w:val="1"/>
      <w:marLeft w:val="0"/>
      <w:marRight w:val="0"/>
      <w:marTop w:val="0"/>
      <w:marBottom w:val="0"/>
      <w:divBdr>
        <w:top w:val="none" w:sz="0" w:space="0" w:color="auto"/>
        <w:left w:val="none" w:sz="0" w:space="0" w:color="auto"/>
        <w:bottom w:val="none" w:sz="0" w:space="0" w:color="auto"/>
        <w:right w:val="none" w:sz="0" w:space="0" w:color="auto"/>
      </w:divBdr>
    </w:div>
    <w:div w:id="956332787">
      <w:bodyDiv w:val="1"/>
      <w:marLeft w:val="0"/>
      <w:marRight w:val="0"/>
      <w:marTop w:val="0"/>
      <w:marBottom w:val="0"/>
      <w:divBdr>
        <w:top w:val="none" w:sz="0" w:space="0" w:color="auto"/>
        <w:left w:val="none" w:sz="0" w:space="0" w:color="auto"/>
        <w:bottom w:val="none" w:sz="0" w:space="0" w:color="auto"/>
        <w:right w:val="none" w:sz="0" w:space="0" w:color="auto"/>
      </w:divBdr>
    </w:div>
    <w:div w:id="958489187">
      <w:bodyDiv w:val="1"/>
      <w:marLeft w:val="0"/>
      <w:marRight w:val="0"/>
      <w:marTop w:val="0"/>
      <w:marBottom w:val="0"/>
      <w:divBdr>
        <w:top w:val="none" w:sz="0" w:space="0" w:color="auto"/>
        <w:left w:val="none" w:sz="0" w:space="0" w:color="auto"/>
        <w:bottom w:val="none" w:sz="0" w:space="0" w:color="auto"/>
        <w:right w:val="none" w:sz="0" w:space="0" w:color="auto"/>
      </w:divBdr>
    </w:div>
    <w:div w:id="985862655">
      <w:bodyDiv w:val="1"/>
      <w:marLeft w:val="0"/>
      <w:marRight w:val="0"/>
      <w:marTop w:val="0"/>
      <w:marBottom w:val="0"/>
      <w:divBdr>
        <w:top w:val="none" w:sz="0" w:space="0" w:color="auto"/>
        <w:left w:val="none" w:sz="0" w:space="0" w:color="auto"/>
        <w:bottom w:val="none" w:sz="0" w:space="0" w:color="auto"/>
        <w:right w:val="none" w:sz="0" w:space="0" w:color="auto"/>
      </w:divBdr>
    </w:div>
    <w:div w:id="1016464819">
      <w:bodyDiv w:val="1"/>
      <w:marLeft w:val="0"/>
      <w:marRight w:val="0"/>
      <w:marTop w:val="0"/>
      <w:marBottom w:val="0"/>
      <w:divBdr>
        <w:top w:val="none" w:sz="0" w:space="0" w:color="auto"/>
        <w:left w:val="none" w:sz="0" w:space="0" w:color="auto"/>
        <w:bottom w:val="none" w:sz="0" w:space="0" w:color="auto"/>
        <w:right w:val="none" w:sz="0" w:space="0" w:color="auto"/>
      </w:divBdr>
    </w:div>
    <w:div w:id="1027758720">
      <w:bodyDiv w:val="1"/>
      <w:marLeft w:val="0"/>
      <w:marRight w:val="0"/>
      <w:marTop w:val="0"/>
      <w:marBottom w:val="0"/>
      <w:divBdr>
        <w:top w:val="none" w:sz="0" w:space="0" w:color="auto"/>
        <w:left w:val="none" w:sz="0" w:space="0" w:color="auto"/>
        <w:bottom w:val="none" w:sz="0" w:space="0" w:color="auto"/>
        <w:right w:val="none" w:sz="0" w:space="0" w:color="auto"/>
      </w:divBdr>
    </w:div>
    <w:div w:id="1047989981">
      <w:bodyDiv w:val="1"/>
      <w:marLeft w:val="0"/>
      <w:marRight w:val="0"/>
      <w:marTop w:val="0"/>
      <w:marBottom w:val="0"/>
      <w:divBdr>
        <w:top w:val="none" w:sz="0" w:space="0" w:color="auto"/>
        <w:left w:val="none" w:sz="0" w:space="0" w:color="auto"/>
        <w:bottom w:val="none" w:sz="0" w:space="0" w:color="auto"/>
        <w:right w:val="none" w:sz="0" w:space="0" w:color="auto"/>
      </w:divBdr>
      <w:divsChild>
        <w:div w:id="1915120285">
          <w:marLeft w:val="336"/>
          <w:marRight w:val="0"/>
          <w:marTop w:val="120"/>
          <w:marBottom w:val="192"/>
          <w:divBdr>
            <w:top w:val="none" w:sz="0" w:space="0" w:color="auto"/>
            <w:left w:val="none" w:sz="0" w:space="0" w:color="auto"/>
            <w:bottom w:val="none" w:sz="0" w:space="0" w:color="auto"/>
            <w:right w:val="none" w:sz="0" w:space="0" w:color="auto"/>
          </w:divBdr>
          <w:divsChild>
            <w:div w:id="993992249">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048989975">
      <w:bodyDiv w:val="1"/>
      <w:marLeft w:val="0"/>
      <w:marRight w:val="0"/>
      <w:marTop w:val="0"/>
      <w:marBottom w:val="0"/>
      <w:divBdr>
        <w:top w:val="none" w:sz="0" w:space="0" w:color="auto"/>
        <w:left w:val="none" w:sz="0" w:space="0" w:color="auto"/>
        <w:bottom w:val="none" w:sz="0" w:space="0" w:color="auto"/>
        <w:right w:val="none" w:sz="0" w:space="0" w:color="auto"/>
      </w:divBdr>
    </w:div>
    <w:div w:id="1066877748">
      <w:bodyDiv w:val="1"/>
      <w:marLeft w:val="0"/>
      <w:marRight w:val="0"/>
      <w:marTop w:val="0"/>
      <w:marBottom w:val="0"/>
      <w:divBdr>
        <w:top w:val="none" w:sz="0" w:space="0" w:color="auto"/>
        <w:left w:val="none" w:sz="0" w:space="0" w:color="auto"/>
        <w:bottom w:val="none" w:sz="0" w:space="0" w:color="auto"/>
        <w:right w:val="none" w:sz="0" w:space="0" w:color="auto"/>
      </w:divBdr>
    </w:div>
    <w:div w:id="1123378151">
      <w:bodyDiv w:val="1"/>
      <w:marLeft w:val="0"/>
      <w:marRight w:val="0"/>
      <w:marTop w:val="0"/>
      <w:marBottom w:val="0"/>
      <w:divBdr>
        <w:top w:val="none" w:sz="0" w:space="0" w:color="auto"/>
        <w:left w:val="none" w:sz="0" w:space="0" w:color="auto"/>
        <w:bottom w:val="none" w:sz="0" w:space="0" w:color="auto"/>
        <w:right w:val="none" w:sz="0" w:space="0" w:color="auto"/>
      </w:divBdr>
      <w:divsChild>
        <w:div w:id="171577299">
          <w:marLeft w:val="0"/>
          <w:marRight w:val="0"/>
          <w:marTop w:val="0"/>
          <w:marBottom w:val="198"/>
          <w:divBdr>
            <w:top w:val="none" w:sz="0" w:space="0" w:color="auto"/>
            <w:left w:val="none" w:sz="0" w:space="0" w:color="auto"/>
            <w:bottom w:val="none" w:sz="0" w:space="0" w:color="auto"/>
            <w:right w:val="none" w:sz="0" w:space="0" w:color="auto"/>
          </w:divBdr>
        </w:div>
        <w:div w:id="420101502">
          <w:marLeft w:val="0"/>
          <w:marRight w:val="0"/>
          <w:marTop w:val="0"/>
          <w:marBottom w:val="198"/>
          <w:divBdr>
            <w:top w:val="none" w:sz="0" w:space="0" w:color="auto"/>
            <w:left w:val="none" w:sz="0" w:space="0" w:color="auto"/>
            <w:bottom w:val="none" w:sz="0" w:space="0" w:color="auto"/>
            <w:right w:val="none" w:sz="0" w:space="0" w:color="auto"/>
          </w:divBdr>
        </w:div>
        <w:div w:id="651983560">
          <w:marLeft w:val="0"/>
          <w:marRight w:val="0"/>
          <w:marTop w:val="0"/>
          <w:marBottom w:val="198"/>
          <w:divBdr>
            <w:top w:val="none" w:sz="0" w:space="0" w:color="auto"/>
            <w:left w:val="none" w:sz="0" w:space="0" w:color="auto"/>
            <w:bottom w:val="none" w:sz="0" w:space="0" w:color="auto"/>
            <w:right w:val="none" w:sz="0" w:space="0" w:color="auto"/>
          </w:divBdr>
        </w:div>
        <w:div w:id="800538669">
          <w:marLeft w:val="0"/>
          <w:marRight w:val="0"/>
          <w:marTop w:val="0"/>
          <w:marBottom w:val="198"/>
          <w:divBdr>
            <w:top w:val="none" w:sz="0" w:space="0" w:color="auto"/>
            <w:left w:val="none" w:sz="0" w:space="0" w:color="auto"/>
            <w:bottom w:val="none" w:sz="0" w:space="0" w:color="auto"/>
            <w:right w:val="none" w:sz="0" w:space="0" w:color="auto"/>
          </w:divBdr>
        </w:div>
        <w:div w:id="897204123">
          <w:marLeft w:val="0"/>
          <w:marRight w:val="0"/>
          <w:marTop w:val="0"/>
          <w:marBottom w:val="198"/>
          <w:divBdr>
            <w:top w:val="none" w:sz="0" w:space="0" w:color="auto"/>
            <w:left w:val="none" w:sz="0" w:space="0" w:color="auto"/>
            <w:bottom w:val="none" w:sz="0" w:space="0" w:color="auto"/>
            <w:right w:val="none" w:sz="0" w:space="0" w:color="auto"/>
          </w:divBdr>
        </w:div>
        <w:div w:id="901451496">
          <w:marLeft w:val="0"/>
          <w:marRight w:val="0"/>
          <w:marTop w:val="0"/>
          <w:marBottom w:val="198"/>
          <w:divBdr>
            <w:top w:val="none" w:sz="0" w:space="0" w:color="auto"/>
            <w:left w:val="none" w:sz="0" w:space="0" w:color="auto"/>
            <w:bottom w:val="none" w:sz="0" w:space="0" w:color="auto"/>
            <w:right w:val="none" w:sz="0" w:space="0" w:color="auto"/>
          </w:divBdr>
        </w:div>
        <w:div w:id="1796370047">
          <w:marLeft w:val="0"/>
          <w:marRight w:val="0"/>
          <w:marTop w:val="0"/>
          <w:marBottom w:val="198"/>
          <w:divBdr>
            <w:top w:val="none" w:sz="0" w:space="0" w:color="auto"/>
            <w:left w:val="none" w:sz="0" w:space="0" w:color="auto"/>
            <w:bottom w:val="none" w:sz="0" w:space="0" w:color="auto"/>
            <w:right w:val="none" w:sz="0" w:space="0" w:color="auto"/>
          </w:divBdr>
        </w:div>
        <w:div w:id="1827277339">
          <w:marLeft w:val="0"/>
          <w:marRight w:val="0"/>
          <w:marTop w:val="0"/>
          <w:marBottom w:val="198"/>
          <w:divBdr>
            <w:top w:val="none" w:sz="0" w:space="0" w:color="auto"/>
            <w:left w:val="none" w:sz="0" w:space="0" w:color="auto"/>
            <w:bottom w:val="none" w:sz="0" w:space="0" w:color="auto"/>
            <w:right w:val="none" w:sz="0" w:space="0" w:color="auto"/>
          </w:divBdr>
        </w:div>
      </w:divsChild>
    </w:div>
    <w:div w:id="1130320939">
      <w:bodyDiv w:val="1"/>
      <w:marLeft w:val="0"/>
      <w:marRight w:val="0"/>
      <w:marTop w:val="0"/>
      <w:marBottom w:val="0"/>
      <w:divBdr>
        <w:top w:val="none" w:sz="0" w:space="0" w:color="auto"/>
        <w:left w:val="none" w:sz="0" w:space="0" w:color="auto"/>
        <w:bottom w:val="none" w:sz="0" w:space="0" w:color="auto"/>
        <w:right w:val="none" w:sz="0" w:space="0" w:color="auto"/>
      </w:divBdr>
    </w:div>
    <w:div w:id="1132792485">
      <w:bodyDiv w:val="1"/>
      <w:marLeft w:val="0"/>
      <w:marRight w:val="0"/>
      <w:marTop w:val="0"/>
      <w:marBottom w:val="0"/>
      <w:divBdr>
        <w:top w:val="none" w:sz="0" w:space="0" w:color="auto"/>
        <w:left w:val="none" w:sz="0" w:space="0" w:color="auto"/>
        <w:bottom w:val="none" w:sz="0" w:space="0" w:color="auto"/>
        <w:right w:val="none" w:sz="0" w:space="0" w:color="auto"/>
      </w:divBdr>
    </w:div>
    <w:div w:id="1180123620">
      <w:bodyDiv w:val="1"/>
      <w:marLeft w:val="0"/>
      <w:marRight w:val="0"/>
      <w:marTop w:val="0"/>
      <w:marBottom w:val="0"/>
      <w:divBdr>
        <w:top w:val="none" w:sz="0" w:space="0" w:color="auto"/>
        <w:left w:val="none" w:sz="0" w:space="0" w:color="auto"/>
        <w:bottom w:val="none" w:sz="0" w:space="0" w:color="auto"/>
        <w:right w:val="none" w:sz="0" w:space="0" w:color="auto"/>
      </w:divBdr>
    </w:div>
    <w:div w:id="1195508319">
      <w:bodyDiv w:val="1"/>
      <w:marLeft w:val="0"/>
      <w:marRight w:val="0"/>
      <w:marTop w:val="0"/>
      <w:marBottom w:val="0"/>
      <w:divBdr>
        <w:top w:val="none" w:sz="0" w:space="0" w:color="auto"/>
        <w:left w:val="none" w:sz="0" w:space="0" w:color="auto"/>
        <w:bottom w:val="none" w:sz="0" w:space="0" w:color="auto"/>
        <w:right w:val="none" w:sz="0" w:space="0" w:color="auto"/>
      </w:divBdr>
    </w:div>
    <w:div w:id="1203863150">
      <w:bodyDiv w:val="1"/>
      <w:marLeft w:val="0"/>
      <w:marRight w:val="0"/>
      <w:marTop w:val="0"/>
      <w:marBottom w:val="0"/>
      <w:divBdr>
        <w:top w:val="none" w:sz="0" w:space="0" w:color="auto"/>
        <w:left w:val="none" w:sz="0" w:space="0" w:color="auto"/>
        <w:bottom w:val="none" w:sz="0" w:space="0" w:color="auto"/>
        <w:right w:val="none" w:sz="0" w:space="0" w:color="auto"/>
      </w:divBdr>
    </w:div>
    <w:div w:id="1207795241">
      <w:bodyDiv w:val="1"/>
      <w:marLeft w:val="0"/>
      <w:marRight w:val="0"/>
      <w:marTop w:val="0"/>
      <w:marBottom w:val="0"/>
      <w:divBdr>
        <w:top w:val="none" w:sz="0" w:space="0" w:color="auto"/>
        <w:left w:val="none" w:sz="0" w:space="0" w:color="auto"/>
        <w:bottom w:val="none" w:sz="0" w:space="0" w:color="auto"/>
        <w:right w:val="none" w:sz="0" w:space="0" w:color="auto"/>
      </w:divBdr>
      <w:divsChild>
        <w:div w:id="1140610443">
          <w:marLeft w:val="0"/>
          <w:marRight w:val="0"/>
          <w:marTop w:val="0"/>
          <w:marBottom w:val="0"/>
          <w:divBdr>
            <w:top w:val="none" w:sz="0" w:space="0" w:color="auto"/>
            <w:left w:val="none" w:sz="0" w:space="0" w:color="auto"/>
            <w:bottom w:val="none" w:sz="0" w:space="0" w:color="auto"/>
            <w:right w:val="none" w:sz="0" w:space="0" w:color="auto"/>
          </w:divBdr>
        </w:div>
        <w:div w:id="1732000164">
          <w:marLeft w:val="0"/>
          <w:marRight w:val="0"/>
          <w:marTop w:val="0"/>
          <w:marBottom w:val="0"/>
          <w:divBdr>
            <w:top w:val="none" w:sz="0" w:space="0" w:color="auto"/>
            <w:left w:val="none" w:sz="0" w:space="0" w:color="auto"/>
            <w:bottom w:val="none" w:sz="0" w:space="0" w:color="auto"/>
            <w:right w:val="none" w:sz="0" w:space="0" w:color="auto"/>
          </w:divBdr>
        </w:div>
        <w:div w:id="1823886845">
          <w:marLeft w:val="0"/>
          <w:marRight w:val="0"/>
          <w:marTop w:val="0"/>
          <w:marBottom w:val="0"/>
          <w:divBdr>
            <w:top w:val="none" w:sz="0" w:space="0" w:color="auto"/>
            <w:left w:val="none" w:sz="0" w:space="0" w:color="auto"/>
            <w:bottom w:val="none" w:sz="0" w:space="0" w:color="auto"/>
            <w:right w:val="none" w:sz="0" w:space="0" w:color="auto"/>
          </w:divBdr>
        </w:div>
        <w:div w:id="2018120193">
          <w:marLeft w:val="0"/>
          <w:marRight w:val="0"/>
          <w:marTop w:val="0"/>
          <w:marBottom w:val="0"/>
          <w:divBdr>
            <w:top w:val="none" w:sz="0" w:space="0" w:color="auto"/>
            <w:left w:val="none" w:sz="0" w:space="0" w:color="auto"/>
            <w:bottom w:val="none" w:sz="0" w:space="0" w:color="auto"/>
            <w:right w:val="none" w:sz="0" w:space="0" w:color="auto"/>
          </w:divBdr>
        </w:div>
        <w:div w:id="953511964">
          <w:marLeft w:val="0"/>
          <w:marRight w:val="0"/>
          <w:marTop w:val="0"/>
          <w:marBottom w:val="0"/>
          <w:divBdr>
            <w:top w:val="none" w:sz="0" w:space="0" w:color="auto"/>
            <w:left w:val="none" w:sz="0" w:space="0" w:color="auto"/>
            <w:bottom w:val="none" w:sz="0" w:space="0" w:color="auto"/>
            <w:right w:val="none" w:sz="0" w:space="0" w:color="auto"/>
          </w:divBdr>
        </w:div>
        <w:div w:id="2021808201">
          <w:marLeft w:val="0"/>
          <w:marRight w:val="0"/>
          <w:marTop w:val="0"/>
          <w:marBottom w:val="0"/>
          <w:divBdr>
            <w:top w:val="none" w:sz="0" w:space="0" w:color="auto"/>
            <w:left w:val="none" w:sz="0" w:space="0" w:color="auto"/>
            <w:bottom w:val="none" w:sz="0" w:space="0" w:color="auto"/>
            <w:right w:val="none" w:sz="0" w:space="0" w:color="auto"/>
          </w:divBdr>
        </w:div>
        <w:div w:id="220483414">
          <w:marLeft w:val="0"/>
          <w:marRight w:val="0"/>
          <w:marTop w:val="0"/>
          <w:marBottom w:val="0"/>
          <w:divBdr>
            <w:top w:val="none" w:sz="0" w:space="0" w:color="auto"/>
            <w:left w:val="none" w:sz="0" w:space="0" w:color="auto"/>
            <w:bottom w:val="none" w:sz="0" w:space="0" w:color="auto"/>
            <w:right w:val="none" w:sz="0" w:space="0" w:color="auto"/>
          </w:divBdr>
        </w:div>
        <w:div w:id="939722944">
          <w:marLeft w:val="0"/>
          <w:marRight w:val="0"/>
          <w:marTop w:val="0"/>
          <w:marBottom w:val="0"/>
          <w:divBdr>
            <w:top w:val="none" w:sz="0" w:space="0" w:color="auto"/>
            <w:left w:val="none" w:sz="0" w:space="0" w:color="auto"/>
            <w:bottom w:val="none" w:sz="0" w:space="0" w:color="auto"/>
            <w:right w:val="none" w:sz="0" w:space="0" w:color="auto"/>
          </w:divBdr>
        </w:div>
        <w:div w:id="799110882">
          <w:marLeft w:val="0"/>
          <w:marRight w:val="0"/>
          <w:marTop w:val="0"/>
          <w:marBottom w:val="0"/>
          <w:divBdr>
            <w:top w:val="none" w:sz="0" w:space="0" w:color="auto"/>
            <w:left w:val="none" w:sz="0" w:space="0" w:color="auto"/>
            <w:bottom w:val="none" w:sz="0" w:space="0" w:color="auto"/>
            <w:right w:val="none" w:sz="0" w:space="0" w:color="auto"/>
          </w:divBdr>
        </w:div>
        <w:div w:id="2016569278">
          <w:marLeft w:val="0"/>
          <w:marRight w:val="0"/>
          <w:marTop w:val="0"/>
          <w:marBottom w:val="0"/>
          <w:divBdr>
            <w:top w:val="none" w:sz="0" w:space="0" w:color="auto"/>
            <w:left w:val="none" w:sz="0" w:space="0" w:color="auto"/>
            <w:bottom w:val="none" w:sz="0" w:space="0" w:color="auto"/>
            <w:right w:val="none" w:sz="0" w:space="0" w:color="auto"/>
          </w:divBdr>
        </w:div>
        <w:div w:id="284044828">
          <w:marLeft w:val="0"/>
          <w:marRight w:val="0"/>
          <w:marTop w:val="0"/>
          <w:marBottom w:val="0"/>
          <w:divBdr>
            <w:top w:val="none" w:sz="0" w:space="0" w:color="auto"/>
            <w:left w:val="none" w:sz="0" w:space="0" w:color="auto"/>
            <w:bottom w:val="none" w:sz="0" w:space="0" w:color="auto"/>
            <w:right w:val="none" w:sz="0" w:space="0" w:color="auto"/>
          </w:divBdr>
        </w:div>
        <w:div w:id="1867938096">
          <w:marLeft w:val="0"/>
          <w:marRight w:val="0"/>
          <w:marTop w:val="0"/>
          <w:marBottom w:val="0"/>
          <w:divBdr>
            <w:top w:val="none" w:sz="0" w:space="0" w:color="auto"/>
            <w:left w:val="none" w:sz="0" w:space="0" w:color="auto"/>
            <w:bottom w:val="none" w:sz="0" w:space="0" w:color="auto"/>
            <w:right w:val="none" w:sz="0" w:space="0" w:color="auto"/>
          </w:divBdr>
        </w:div>
        <w:div w:id="1169558865">
          <w:marLeft w:val="0"/>
          <w:marRight w:val="0"/>
          <w:marTop w:val="0"/>
          <w:marBottom w:val="0"/>
          <w:divBdr>
            <w:top w:val="none" w:sz="0" w:space="0" w:color="auto"/>
            <w:left w:val="none" w:sz="0" w:space="0" w:color="auto"/>
            <w:bottom w:val="none" w:sz="0" w:space="0" w:color="auto"/>
            <w:right w:val="none" w:sz="0" w:space="0" w:color="auto"/>
          </w:divBdr>
        </w:div>
        <w:div w:id="1741096070">
          <w:marLeft w:val="0"/>
          <w:marRight w:val="0"/>
          <w:marTop w:val="0"/>
          <w:marBottom w:val="0"/>
          <w:divBdr>
            <w:top w:val="none" w:sz="0" w:space="0" w:color="auto"/>
            <w:left w:val="none" w:sz="0" w:space="0" w:color="auto"/>
            <w:bottom w:val="none" w:sz="0" w:space="0" w:color="auto"/>
            <w:right w:val="none" w:sz="0" w:space="0" w:color="auto"/>
          </w:divBdr>
        </w:div>
        <w:div w:id="294024863">
          <w:marLeft w:val="0"/>
          <w:marRight w:val="0"/>
          <w:marTop w:val="0"/>
          <w:marBottom w:val="0"/>
          <w:divBdr>
            <w:top w:val="none" w:sz="0" w:space="0" w:color="auto"/>
            <w:left w:val="none" w:sz="0" w:space="0" w:color="auto"/>
            <w:bottom w:val="none" w:sz="0" w:space="0" w:color="auto"/>
            <w:right w:val="none" w:sz="0" w:space="0" w:color="auto"/>
          </w:divBdr>
        </w:div>
        <w:div w:id="1409114469">
          <w:marLeft w:val="0"/>
          <w:marRight w:val="0"/>
          <w:marTop w:val="0"/>
          <w:marBottom w:val="0"/>
          <w:divBdr>
            <w:top w:val="none" w:sz="0" w:space="0" w:color="auto"/>
            <w:left w:val="none" w:sz="0" w:space="0" w:color="auto"/>
            <w:bottom w:val="none" w:sz="0" w:space="0" w:color="auto"/>
            <w:right w:val="none" w:sz="0" w:space="0" w:color="auto"/>
          </w:divBdr>
        </w:div>
        <w:div w:id="28267662">
          <w:marLeft w:val="0"/>
          <w:marRight w:val="0"/>
          <w:marTop w:val="0"/>
          <w:marBottom w:val="0"/>
          <w:divBdr>
            <w:top w:val="none" w:sz="0" w:space="0" w:color="auto"/>
            <w:left w:val="none" w:sz="0" w:space="0" w:color="auto"/>
            <w:bottom w:val="none" w:sz="0" w:space="0" w:color="auto"/>
            <w:right w:val="none" w:sz="0" w:space="0" w:color="auto"/>
          </w:divBdr>
        </w:div>
        <w:div w:id="1768690004">
          <w:marLeft w:val="0"/>
          <w:marRight w:val="0"/>
          <w:marTop w:val="0"/>
          <w:marBottom w:val="0"/>
          <w:divBdr>
            <w:top w:val="none" w:sz="0" w:space="0" w:color="auto"/>
            <w:left w:val="none" w:sz="0" w:space="0" w:color="auto"/>
            <w:bottom w:val="none" w:sz="0" w:space="0" w:color="auto"/>
            <w:right w:val="none" w:sz="0" w:space="0" w:color="auto"/>
          </w:divBdr>
        </w:div>
      </w:divsChild>
    </w:div>
    <w:div w:id="1208489879">
      <w:bodyDiv w:val="1"/>
      <w:marLeft w:val="0"/>
      <w:marRight w:val="0"/>
      <w:marTop w:val="0"/>
      <w:marBottom w:val="0"/>
      <w:divBdr>
        <w:top w:val="none" w:sz="0" w:space="0" w:color="auto"/>
        <w:left w:val="none" w:sz="0" w:space="0" w:color="auto"/>
        <w:bottom w:val="none" w:sz="0" w:space="0" w:color="auto"/>
        <w:right w:val="none" w:sz="0" w:space="0" w:color="auto"/>
      </w:divBdr>
    </w:div>
    <w:div w:id="1210916146">
      <w:bodyDiv w:val="1"/>
      <w:marLeft w:val="0"/>
      <w:marRight w:val="0"/>
      <w:marTop w:val="0"/>
      <w:marBottom w:val="0"/>
      <w:divBdr>
        <w:top w:val="none" w:sz="0" w:space="0" w:color="auto"/>
        <w:left w:val="none" w:sz="0" w:space="0" w:color="auto"/>
        <w:bottom w:val="none" w:sz="0" w:space="0" w:color="auto"/>
        <w:right w:val="none" w:sz="0" w:space="0" w:color="auto"/>
      </w:divBdr>
    </w:div>
    <w:div w:id="1225490305">
      <w:bodyDiv w:val="1"/>
      <w:marLeft w:val="0"/>
      <w:marRight w:val="0"/>
      <w:marTop w:val="0"/>
      <w:marBottom w:val="0"/>
      <w:divBdr>
        <w:top w:val="none" w:sz="0" w:space="0" w:color="auto"/>
        <w:left w:val="none" w:sz="0" w:space="0" w:color="auto"/>
        <w:bottom w:val="none" w:sz="0" w:space="0" w:color="auto"/>
        <w:right w:val="none" w:sz="0" w:space="0" w:color="auto"/>
      </w:divBdr>
    </w:div>
    <w:div w:id="1233082450">
      <w:bodyDiv w:val="1"/>
      <w:marLeft w:val="0"/>
      <w:marRight w:val="0"/>
      <w:marTop w:val="0"/>
      <w:marBottom w:val="0"/>
      <w:divBdr>
        <w:top w:val="none" w:sz="0" w:space="0" w:color="auto"/>
        <w:left w:val="none" w:sz="0" w:space="0" w:color="auto"/>
        <w:bottom w:val="none" w:sz="0" w:space="0" w:color="auto"/>
        <w:right w:val="none" w:sz="0" w:space="0" w:color="auto"/>
      </w:divBdr>
    </w:div>
    <w:div w:id="1241021874">
      <w:bodyDiv w:val="1"/>
      <w:marLeft w:val="0"/>
      <w:marRight w:val="0"/>
      <w:marTop w:val="0"/>
      <w:marBottom w:val="0"/>
      <w:divBdr>
        <w:top w:val="none" w:sz="0" w:space="0" w:color="auto"/>
        <w:left w:val="none" w:sz="0" w:space="0" w:color="auto"/>
        <w:bottom w:val="none" w:sz="0" w:space="0" w:color="auto"/>
        <w:right w:val="none" w:sz="0" w:space="0" w:color="auto"/>
      </w:divBdr>
    </w:div>
    <w:div w:id="1303848859">
      <w:bodyDiv w:val="1"/>
      <w:marLeft w:val="0"/>
      <w:marRight w:val="0"/>
      <w:marTop w:val="0"/>
      <w:marBottom w:val="0"/>
      <w:divBdr>
        <w:top w:val="none" w:sz="0" w:space="0" w:color="auto"/>
        <w:left w:val="none" w:sz="0" w:space="0" w:color="auto"/>
        <w:bottom w:val="none" w:sz="0" w:space="0" w:color="auto"/>
        <w:right w:val="none" w:sz="0" w:space="0" w:color="auto"/>
      </w:divBdr>
    </w:div>
    <w:div w:id="1316059409">
      <w:bodyDiv w:val="1"/>
      <w:marLeft w:val="0"/>
      <w:marRight w:val="0"/>
      <w:marTop w:val="0"/>
      <w:marBottom w:val="0"/>
      <w:divBdr>
        <w:top w:val="none" w:sz="0" w:space="0" w:color="auto"/>
        <w:left w:val="none" w:sz="0" w:space="0" w:color="auto"/>
        <w:bottom w:val="none" w:sz="0" w:space="0" w:color="auto"/>
        <w:right w:val="none" w:sz="0" w:space="0" w:color="auto"/>
      </w:divBdr>
    </w:div>
    <w:div w:id="1325739584">
      <w:bodyDiv w:val="1"/>
      <w:marLeft w:val="0"/>
      <w:marRight w:val="0"/>
      <w:marTop w:val="0"/>
      <w:marBottom w:val="0"/>
      <w:divBdr>
        <w:top w:val="none" w:sz="0" w:space="0" w:color="auto"/>
        <w:left w:val="none" w:sz="0" w:space="0" w:color="auto"/>
        <w:bottom w:val="none" w:sz="0" w:space="0" w:color="auto"/>
        <w:right w:val="none" w:sz="0" w:space="0" w:color="auto"/>
      </w:divBdr>
    </w:div>
    <w:div w:id="1326930237">
      <w:bodyDiv w:val="1"/>
      <w:marLeft w:val="0"/>
      <w:marRight w:val="0"/>
      <w:marTop w:val="0"/>
      <w:marBottom w:val="0"/>
      <w:divBdr>
        <w:top w:val="none" w:sz="0" w:space="0" w:color="auto"/>
        <w:left w:val="none" w:sz="0" w:space="0" w:color="auto"/>
        <w:bottom w:val="none" w:sz="0" w:space="0" w:color="auto"/>
        <w:right w:val="none" w:sz="0" w:space="0" w:color="auto"/>
      </w:divBdr>
    </w:div>
    <w:div w:id="1330063598">
      <w:bodyDiv w:val="1"/>
      <w:marLeft w:val="0"/>
      <w:marRight w:val="0"/>
      <w:marTop w:val="0"/>
      <w:marBottom w:val="0"/>
      <w:divBdr>
        <w:top w:val="none" w:sz="0" w:space="0" w:color="auto"/>
        <w:left w:val="none" w:sz="0" w:space="0" w:color="auto"/>
        <w:bottom w:val="none" w:sz="0" w:space="0" w:color="auto"/>
        <w:right w:val="none" w:sz="0" w:space="0" w:color="auto"/>
      </w:divBdr>
    </w:div>
    <w:div w:id="1335065160">
      <w:bodyDiv w:val="1"/>
      <w:marLeft w:val="0"/>
      <w:marRight w:val="0"/>
      <w:marTop w:val="0"/>
      <w:marBottom w:val="0"/>
      <w:divBdr>
        <w:top w:val="none" w:sz="0" w:space="0" w:color="auto"/>
        <w:left w:val="none" w:sz="0" w:space="0" w:color="auto"/>
        <w:bottom w:val="none" w:sz="0" w:space="0" w:color="auto"/>
        <w:right w:val="none" w:sz="0" w:space="0" w:color="auto"/>
      </w:divBdr>
    </w:div>
    <w:div w:id="1337272283">
      <w:bodyDiv w:val="1"/>
      <w:marLeft w:val="0"/>
      <w:marRight w:val="0"/>
      <w:marTop w:val="0"/>
      <w:marBottom w:val="0"/>
      <w:divBdr>
        <w:top w:val="none" w:sz="0" w:space="0" w:color="auto"/>
        <w:left w:val="none" w:sz="0" w:space="0" w:color="auto"/>
        <w:bottom w:val="none" w:sz="0" w:space="0" w:color="auto"/>
        <w:right w:val="none" w:sz="0" w:space="0" w:color="auto"/>
      </w:divBdr>
    </w:div>
    <w:div w:id="1347244336">
      <w:bodyDiv w:val="1"/>
      <w:marLeft w:val="0"/>
      <w:marRight w:val="0"/>
      <w:marTop w:val="0"/>
      <w:marBottom w:val="0"/>
      <w:divBdr>
        <w:top w:val="none" w:sz="0" w:space="0" w:color="auto"/>
        <w:left w:val="none" w:sz="0" w:space="0" w:color="auto"/>
        <w:bottom w:val="none" w:sz="0" w:space="0" w:color="auto"/>
        <w:right w:val="none" w:sz="0" w:space="0" w:color="auto"/>
      </w:divBdr>
    </w:div>
    <w:div w:id="1350253652">
      <w:bodyDiv w:val="1"/>
      <w:marLeft w:val="0"/>
      <w:marRight w:val="0"/>
      <w:marTop w:val="0"/>
      <w:marBottom w:val="0"/>
      <w:divBdr>
        <w:top w:val="none" w:sz="0" w:space="0" w:color="auto"/>
        <w:left w:val="none" w:sz="0" w:space="0" w:color="auto"/>
        <w:bottom w:val="none" w:sz="0" w:space="0" w:color="auto"/>
        <w:right w:val="none" w:sz="0" w:space="0" w:color="auto"/>
      </w:divBdr>
    </w:div>
    <w:div w:id="1367561776">
      <w:bodyDiv w:val="1"/>
      <w:marLeft w:val="0"/>
      <w:marRight w:val="0"/>
      <w:marTop w:val="0"/>
      <w:marBottom w:val="0"/>
      <w:divBdr>
        <w:top w:val="none" w:sz="0" w:space="0" w:color="auto"/>
        <w:left w:val="none" w:sz="0" w:space="0" w:color="auto"/>
        <w:bottom w:val="none" w:sz="0" w:space="0" w:color="auto"/>
        <w:right w:val="none" w:sz="0" w:space="0" w:color="auto"/>
      </w:divBdr>
    </w:div>
    <w:div w:id="1370837440">
      <w:bodyDiv w:val="1"/>
      <w:marLeft w:val="0"/>
      <w:marRight w:val="0"/>
      <w:marTop w:val="0"/>
      <w:marBottom w:val="0"/>
      <w:divBdr>
        <w:top w:val="none" w:sz="0" w:space="0" w:color="auto"/>
        <w:left w:val="none" w:sz="0" w:space="0" w:color="auto"/>
        <w:bottom w:val="none" w:sz="0" w:space="0" w:color="auto"/>
        <w:right w:val="none" w:sz="0" w:space="0" w:color="auto"/>
      </w:divBdr>
    </w:div>
    <w:div w:id="1371491835">
      <w:bodyDiv w:val="1"/>
      <w:marLeft w:val="0"/>
      <w:marRight w:val="0"/>
      <w:marTop w:val="0"/>
      <w:marBottom w:val="0"/>
      <w:divBdr>
        <w:top w:val="none" w:sz="0" w:space="0" w:color="auto"/>
        <w:left w:val="none" w:sz="0" w:space="0" w:color="auto"/>
        <w:bottom w:val="none" w:sz="0" w:space="0" w:color="auto"/>
        <w:right w:val="none" w:sz="0" w:space="0" w:color="auto"/>
      </w:divBdr>
    </w:div>
    <w:div w:id="1391339948">
      <w:bodyDiv w:val="1"/>
      <w:marLeft w:val="0"/>
      <w:marRight w:val="0"/>
      <w:marTop w:val="0"/>
      <w:marBottom w:val="0"/>
      <w:divBdr>
        <w:top w:val="none" w:sz="0" w:space="0" w:color="auto"/>
        <w:left w:val="none" w:sz="0" w:space="0" w:color="auto"/>
        <w:bottom w:val="none" w:sz="0" w:space="0" w:color="auto"/>
        <w:right w:val="none" w:sz="0" w:space="0" w:color="auto"/>
      </w:divBdr>
    </w:div>
    <w:div w:id="1395346919">
      <w:bodyDiv w:val="1"/>
      <w:marLeft w:val="0"/>
      <w:marRight w:val="0"/>
      <w:marTop w:val="0"/>
      <w:marBottom w:val="0"/>
      <w:divBdr>
        <w:top w:val="none" w:sz="0" w:space="0" w:color="auto"/>
        <w:left w:val="none" w:sz="0" w:space="0" w:color="auto"/>
        <w:bottom w:val="none" w:sz="0" w:space="0" w:color="auto"/>
        <w:right w:val="none" w:sz="0" w:space="0" w:color="auto"/>
      </w:divBdr>
    </w:div>
    <w:div w:id="1398167965">
      <w:bodyDiv w:val="1"/>
      <w:marLeft w:val="0"/>
      <w:marRight w:val="0"/>
      <w:marTop w:val="0"/>
      <w:marBottom w:val="0"/>
      <w:divBdr>
        <w:top w:val="none" w:sz="0" w:space="0" w:color="auto"/>
        <w:left w:val="none" w:sz="0" w:space="0" w:color="auto"/>
        <w:bottom w:val="none" w:sz="0" w:space="0" w:color="auto"/>
        <w:right w:val="none" w:sz="0" w:space="0" w:color="auto"/>
      </w:divBdr>
    </w:div>
    <w:div w:id="1405645602">
      <w:bodyDiv w:val="1"/>
      <w:marLeft w:val="0"/>
      <w:marRight w:val="0"/>
      <w:marTop w:val="0"/>
      <w:marBottom w:val="0"/>
      <w:divBdr>
        <w:top w:val="none" w:sz="0" w:space="0" w:color="auto"/>
        <w:left w:val="none" w:sz="0" w:space="0" w:color="auto"/>
        <w:bottom w:val="none" w:sz="0" w:space="0" w:color="auto"/>
        <w:right w:val="none" w:sz="0" w:space="0" w:color="auto"/>
      </w:divBdr>
    </w:div>
    <w:div w:id="1417631168">
      <w:bodyDiv w:val="1"/>
      <w:marLeft w:val="0"/>
      <w:marRight w:val="0"/>
      <w:marTop w:val="0"/>
      <w:marBottom w:val="0"/>
      <w:divBdr>
        <w:top w:val="none" w:sz="0" w:space="0" w:color="auto"/>
        <w:left w:val="none" w:sz="0" w:space="0" w:color="auto"/>
        <w:bottom w:val="none" w:sz="0" w:space="0" w:color="auto"/>
        <w:right w:val="none" w:sz="0" w:space="0" w:color="auto"/>
      </w:divBdr>
    </w:div>
    <w:div w:id="1425414940">
      <w:bodyDiv w:val="1"/>
      <w:marLeft w:val="0"/>
      <w:marRight w:val="0"/>
      <w:marTop w:val="0"/>
      <w:marBottom w:val="0"/>
      <w:divBdr>
        <w:top w:val="none" w:sz="0" w:space="0" w:color="auto"/>
        <w:left w:val="none" w:sz="0" w:space="0" w:color="auto"/>
        <w:bottom w:val="none" w:sz="0" w:space="0" w:color="auto"/>
        <w:right w:val="none" w:sz="0" w:space="0" w:color="auto"/>
      </w:divBdr>
    </w:div>
    <w:div w:id="1439108134">
      <w:bodyDiv w:val="1"/>
      <w:marLeft w:val="0"/>
      <w:marRight w:val="0"/>
      <w:marTop w:val="0"/>
      <w:marBottom w:val="0"/>
      <w:divBdr>
        <w:top w:val="none" w:sz="0" w:space="0" w:color="auto"/>
        <w:left w:val="none" w:sz="0" w:space="0" w:color="auto"/>
        <w:bottom w:val="none" w:sz="0" w:space="0" w:color="auto"/>
        <w:right w:val="none" w:sz="0" w:space="0" w:color="auto"/>
      </w:divBdr>
    </w:div>
    <w:div w:id="1441336279">
      <w:bodyDiv w:val="1"/>
      <w:marLeft w:val="0"/>
      <w:marRight w:val="0"/>
      <w:marTop w:val="0"/>
      <w:marBottom w:val="0"/>
      <w:divBdr>
        <w:top w:val="none" w:sz="0" w:space="0" w:color="auto"/>
        <w:left w:val="none" w:sz="0" w:space="0" w:color="auto"/>
        <w:bottom w:val="none" w:sz="0" w:space="0" w:color="auto"/>
        <w:right w:val="none" w:sz="0" w:space="0" w:color="auto"/>
      </w:divBdr>
    </w:div>
    <w:div w:id="1441604982">
      <w:bodyDiv w:val="1"/>
      <w:marLeft w:val="0"/>
      <w:marRight w:val="0"/>
      <w:marTop w:val="0"/>
      <w:marBottom w:val="0"/>
      <w:divBdr>
        <w:top w:val="none" w:sz="0" w:space="0" w:color="auto"/>
        <w:left w:val="none" w:sz="0" w:space="0" w:color="auto"/>
        <w:bottom w:val="none" w:sz="0" w:space="0" w:color="auto"/>
        <w:right w:val="none" w:sz="0" w:space="0" w:color="auto"/>
      </w:divBdr>
    </w:div>
    <w:div w:id="1446077666">
      <w:bodyDiv w:val="1"/>
      <w:marLeft w:val="0"/>
      <w:marRight w:val="0"/>
      <w:marTop w:val="0"/>
      <w:marBottom w:val="0"/>
      <w:divBdr>
        <w:top w:val="none" w:sz="0" w:space="0" w:color="auto"/>
        <w:left w:val="none" w:sz="0" w:space="0" w:color="auto"/>
        <w:bottom w:val="none" w:sz="0" w:space="0" w:color="auto"/>
        <w:right w:val="none" w:sz="0" w:space="0" w:color="auto"/>
      </w:divBdr>
    </w:div>
    <w:div w:id="1454052272">
      <w:bodyDiv w:val="1"/>
      <w:marLeft w:val="0"/>
      <w:marRight w:val="0"/>
      <w:marTop w:val="0"/>
      <w:marBottom w:val="0"/>
      <w:divBdr>
        <w:top w:val="none" w:sz="0" w:space="0" w:color="auto"/>
        <w:left w:val="none" w:sz="0" w:space="0" w:color="auto"/>
        <w:bottom w:val="none" w:sz="0" w:space="0" w:color="auto"/>
        <w:right w:val="none" w:sz="0" w:space="0" w:color="auto"/>
      </w:divBdr>
    </w:div>
    <w:div w:id="1469590634">
      <w:bodyDiv w:val="1"/>
      <w:marLeft w:val="0"/>
      <w:marRight w:val="0"/>
      <w:marTop w:val="0"/>
      <w:marBottom w:val="0"/>
      <w:divBdr>
        <w:top w:val="none" w:sz="0" w:space="0" w:color="auto"/>
        <w:left w:val="none" w:sz="0" w:space="0" w:color="auto"/>
        <w:bottom w:val="none" w:sz="0" w:space="0" w:color="auto"/>
        <w:right w:val="none" w:sz="0" w:space="0" w:color="auto"/>
      </w:divBdr>
    </w:div>
    <w:div w:id="1471559779">
      <w:bodyDiv w:val="1"/>
      <w:marLeft w:val="0"/>
      <w:marRight w:val="0"/>
      <w:marTop w:val="0"/>
      <w:marBottom w:val="0"/>
      <w:divBdr>
        <w:top w:val="none" w:sz="0" w:space="0" w:color="auto"/>
        <w:left w:val="none" w:sz="0" w:space="0" w:color="auto"/>
        <w:bottom w:val="none" w:sz="0" w:space="0" w:color="auto"/>
        <w:right w:val="none" w:sz="0" w:space="0" w:color="auto"/>
      </w:divBdr>
    </w:div>
    <w:div w:id="1498693108">
      <w:bodyDiv w:val="1"/>
      <w:marLeft w:val="0"/>
      <w:marRight w:val="0"/>
      <w:marTop w:val="0"/>
      <w:marBottom w:val="0"/>
      <w:divBdr>
        <w:top w:val="none" w:sz="0" w:space="0" w:color="auto"/>
        <w:left w:val="none" w:sz="0" w:space="0" w:color="auto"/>
        <w:bottom w:val="none" w:sz="0" w:space="0" w:color="auto"/>
        <w:right w:val="none" w:sz="0" w:space="0" w:color="auto"/>
      </w:divBdr>
    </w:div>
    <w:div w:id="1523202326">
      <w:bodyDiv w:val="1"/>
      <w:marLeft w:val="0"/>
      <w:marRight w:val="0"/>
      <w:marTop w:val="0"/>
      <w:marBottom w:val="0"/>
      <w:divBdr>
        <w:top w:val="none" w:sz="0" w:space="0" w:color="auto"/>
        <w:left w:val="none" w:sz="0" w:space="0" w:color="auto"/>
        <w:bottom w:val="none" w:sz="0" w:space="0" w:color="auto"/>
        <w:right w:val="none" w:sz="0" w:space="0" w:color="auto"/>
      </w:divBdr>
    </w:div>
    <w:div w:id="1541894385">
      <w:bodyDiv w:val="1"/>
      <w:marLeft w:val="0"/>
      <w:marRight w:val="0"/>
      <w:marTop w:val="0"/>
      <w:marBottom w:val="0"/>
      <w:divBdr>
        <w:top w:val="none" w:sz="0" w:space="0" w:color="auto"/>
        <w:left w:val="none" w:sz="0" w:space="0" w:color="auto"/>
        <w:bottom w:val="none" w:sz="0" w:space="0" w:color="auto"/>
        <w:right w:val="none" w:sz="0" w:space="0" w:color="auto"/>
      </w:divBdr>
    </w:div>
    <w:div w:id="1544252971">
      <w:bodyDiv w:val="1"/>
      <w:marLeft w:val="0"/>
      <w:marRight w:val="0"/>
      <w:marTop w:val="0"/>
      <w:marBottom w:val="0"/>
      <w:divBdr>
        <w:top w:val="none" w:sz="0" w:space="0" w:color="auto"/>
        <w:left w:val="none" w:sz="0" w:space="0" w:color="auto"/>
        <w:bottom w:val="none" w:sz="0" w:space="0" w:color="auto"/>
        <w:right w:val="none" w:sz="0" w:space="0" w:color="auto"/>
      </w:divBdr>
    </w:div>
    <w:div w:id="1552422022">
      <w:bodyDiv w:val="1"/>
      <w:marLeft w:val="0"/>
      <w:marRight w:val="0"/>
      <w:marTop w:val="0"/>
      <w:marBottom w:val="0"/>
      <w:divBdr>
        <w:top w:val="none" w:sz="0" w:space="0" w:color="auto"/>
        <w:left w:val="none" w:sz="0" w:space="0" w:color="auto"/>
        <w:bottom w:val="none" w:sz="0" w:space="0" w:color="auto"/>
        <w:right w:val="none" w:sz="0" w:space="0" w:color="auto"/>
      </w:divBdr>
    </w:div>
    <w:div w:id="1556814485">
      <w:bodyDiv w:val="1"/>
      <w:marLeft w:val="0"/>
      <w:marRight w:val="0"/>
      <w:marTop w:val="0"/>
      <w:marBottom w:val="0"/>
      <w:divBdr>
        <w:top w:val="none" w:sz="0" w:space="0" w:color="auto"/>
        <w:left w:val="none" w:sz="0" w:space="0" w:color="auto"/>
        <w:bottom w:val="none" w:sz="0" w:space="0" w:color="auto"/>
        <w:right w:val="none" w:sz="0" w:space="0" w:color="auto"/>
      </w:divBdr>
    </w:div>
    <w:div w:id="1584680389">
      <w:bodyDiv w:val="1"/>
      <w:marLeft w:val="0"/>
      <w:marRight w:val="0"/>
      <w:marTop w:val="0"/>
      <w:marBottom w:val="0"/>
      <w:divBdr>
        <w:top w:val="none" w:sz="0" w:space="0" w:color="auto"/>
        <w:left w:val="none" w:sz="0" w:space="0" w:color="auto"/>
        <w:bottom w:val="none" w:sz="0" w:space="0" w:color="auto"/>
        <w:right w:val="none" w:sz="0" w:space="0" w:color="auto"/>
      </w:divBdr>
    </w:div>
    <w:div w:id="1587762131">
      <w:bodyDiv w:val="1"/>
      <w:marLeft w:val="0"/>
      <w:marRight w:val="0"/>
      <w:marTop w:val="0"/>
      <w:marBottom w:val="0"/>
      <w:divBdr>
        <w:top w:val="none" w:sz="0" w:space="0" w:color="auto"/>
        <w:left w:val="none" w:sz="0" w:space="0" w:color="auto"/>
        <w:bottom w:val="none" w:sz="0" w:space="0" w:color="auto"/>
        <w:right w:val="none" w:sz="0" w:space="0" w:color="auto"/>
      </w:divBdr>
    </w:div>
    <w:div w:id="1598978494">
      <w:bodyDiv w:val="1"/>
      <w:marLeft w:val="0"/>
      <w:marRight w:val="0"/>
      <w:marTop w:val="0"/>
      <w:marBottom w:val="0"/>
      <w:divBdr>
        <w:top w:val="none" w:sz="0" w:space="0" w:color="auto"/>
        <w:left w:val="none" w:sz="0" w:space="0" w:color="auto"/>
        <w:bottom w:val="none" w:sz="0" w:space="0" w:color="auto"/>
        <w:right w:val="none" w:sz="0" w:space="0" w:color="auto"/>
      </w:divBdr>
    </w:div>
    <w:div w:id="1599755865">
      <w:bodyDiv w:val="1"/>
      <w:marLeft w:val="0"/>
      <w:marRight w:val="0"/>
      <w:marTop w:val="0"/>
      <w:marBottom w:val="0"/>
      <w:divBdr>
        <w:top w:val="none" w:sz="0" w:space="0" w:color="auto"/>
        <w:left w:val="none" w:sz="0" w:space="0" w:color="auto"/>
        <w:bottom w:val="none" w:sz="0" w:space="0" w:color="auto"/>
        <w:right w:val="none" w:sz="0" w:space="0" w:color="auto"/>
      </w:divBdr>
    </w:div>
    <w:div w:id="1601719228">
      <w:bodyDiv w:val="1"/>
      <w:marLeft w:val="0"/>
      <w:marRight w:val="0"/>
      <w:marTop w:val="0"/>
      <w:marBottom w:val="0"/>
      <w:divBdr>
        <w:top w:val="none" w:sz="0" w:space="0" w:color="auto"/>
        <w:left w:val="none" w:sz="0" w:space="0" w:color="auto"/>
        <w:bottom w:val="none" w:sz="0" w:space="0" w:color="auto"/>
        <w:right w:val="none" w:sz="0" w:space="0" w:color="auto"/>
      </w:divBdr>
    </w:div>
    <w:div w:id="1603493236">
      <w:bodyDiv w:val="1"/>
      <w:marLeft w:val="0"/>
      <w:marRight w:val="0"/>
      <w:marTop w:val="0"/>
      <w:marBottom w:val="0"/>
      <w:divBdr>
        <w:top w:val="none" w:sz="0" w:space="0" w:color="auto"/>
        <w:left w:val="none" w:sz="0" w:space="0" w:color="auto"/>
        <w:bottom w:val="none" w:sz="0" w:space="0" w:color="auto"/>
        <w:right w:val="none" w:sz="0" w:space="0" w:color="auto"/>
      </w:divBdr>
    </w:div>
    <w:div w:id="1669166861">
      <w:bodyDiv w:val="1"/>
      <w:marLeft w:val="0"/>
      <w:marRight w:val="0"/>
      <w:marTop w:val="0"/>
      <w:marBottom w:val="0"/>
      <w:divBdr>
        <w:top w:val="none" w:sz="0" w:space="0" w:color="auto"/>
        <w:left w:val="none" w:sz="0" w:space="0" w:color="auto"/>
        <w:bottom w:val="none" w:sz="0" w:space="0" w:color="auto"/>
        <w:right w:val="none" w:sz="0" w:space="0" w:color="auto"/>
      </w:divBdr>
    </w:div>
    <w:div w:id="1721244436">
      <w:bodyDiv w:val="1"/>
      <w:marLeft w:val="0"/>
      <w:marRight w:val="0"/>
      <w:marTop w:val="0"/>
      <w:marBottom w:val="0"/>
      <w:divBdr>
        <w:top w:val="none" w:sz="0" w:space="0" w:color="auto"/>
        <w:left w:val="none" w:sz="0" w:space="0" w:color="auto"/>
        <w:bottom w:val="none" w:sz="0" w:space="0" w:color="auto"/>
        <w:right w:val="none" w:sz="0" w:space="0" w:color="auto"/>
      </w:divBdr>
    </w:div>
    <w:div w:id="1725523920">
      <w:bodyDiv w:val="1"/>
      <w:marLeft w:val="0"/>
      <w:marRight w:val="0"/>
      <w:marTop w:val="0"/>
      <w:marBottom w:val="0"/>
      <w:divBdr>
        <w:top w:val="none" w:sz="0" w:space="0" w:color="auto"/>
        <w:left w:val="none" w:sz="0" w:space="0" w:color="auto"/>
        <w:bottom w:val="none" w:sz="0" w:space="0" w:color="auto"/>
        <w:right w:val="none" w:sz="0" w:space="0" w:color="auto"/>
      </w:divBdr>
    </w:div>
    <w:div w:id="1739471945">
      <w:bodyDiv w:val="1"/>
      <w:marLeft w:val="0"/>
      <w:marRight w:val="0"/>
      <w:marTop w:val="0"/>
      <w:marBottom w:val="0"/>
      <w:divBdr>
        <w:top w:val="none" w:sz="0" w:space="0" w:color="auto"/>
        <w:left w:val="none" w:sz="0" w:space="0" w:color="auto"/>
        <w:bottom w:val="none" w:sz="0" w:space="0" w:color="auto"/>
        <w:right w:val="none" w:sz="0" w:space="0" w:color="auto"/>
      </w:divBdr>
    </w:div>
    <w:div w:id="1751852269">
      <w:bodyDiv w:val="1"/>
      <w:marLeft w:val="0"/>
      <w:marRight w:val="0"/>
      <w:marTop w:val="0"/>
      <w:marBottom w:val="0"/>
      <w:divBdr>
        <w:top w:val="none" w:sz="0" w:space="0" w:color="auto"/>
        <w:left w:val="none" w:sz="0" w:space="0" w:color="auto"/>
        <w:bottom w:val="none" w:sz="0" w:space="0" w:color="auto"/>
        <w:right w:val="none" w:sz="0" w:space="0" w:color="auto"/>
      </w:divBdr>
    </w:div>
    <w:div w:id="1752434752">
      <w:bodyDiv w:val="1"/>
      <w:marLeft w:val="0"/>
      <w:marRight w:val="0"/>
      <w:marTop w:val="0"/>
      <w:marBottom w:val="0"/>
      <w:divBdr>
        <w:top w:val="none" w:sz="0" w:space="0" w:color="auto"/>
        <w:left w:val="none" w:sz="0" w:space="0" w:color="auto"/>
        <w:bottom w:val="none" w:sz="0" w:space="0" w:color="auto"/>
        <w:right w:val="none" w:sz="0" w:space="0" w:color="auto"/>
      </w:divBdr>
    </w:div>
    <w:div w:id="1777016356">
      <w:bodyDiv w:val="1"/>
      <w:marLeft w:val="0"/>
      <w:marRight w:val="0"/>
      <w:marTop w:val="0"/>
      <w:marBottom w:val="0"/>
      <w:divBdr>
        <w:top w:val="none" w:sz="0" w:space="0" w:color="auto"/>
        <w:left w:val="none" w:sz="0" w:space="0" w:color="auto"/>
        <w:bottom w:val="none" w:sz="0" w:space="0" w:color="auto"/>
        <w:right w:val="none" w:sz="0" w:space="0" w:color="auto"/>
      </w:divBdr>
    </w:div>
    <w:div w:id="1780636514">
      <w:bodyDiv w:val="1"/>
      <w:marLeft w:val="0"/>
      <w:marRight w:val="0"/>
      <w:marTop w:val="0"/>
      <w:marBottom w:val="0"/>
      <w:divBdr>
        <w:top w:val="none" w:sz="0" w:space="0" w:color="auto"/>
        <w:left w:val="none" w:sz="0" w:space="0" w:color="auto"/>
        <w:bottom w:val="none" w:sz="0" w:space="0" w:color="auto"/>
        <w:right w:val="none" w:sz="0" w:space="0" w:color="auto"/>
      </w:divBdr>
    </w:div>
    <w:div w:id="1788352250">
      <w:bodyDiv w:val="1"/>
      <w:marLeft w:val="0"/>
      <w:marRight w:val="0"/>
      <w:marTop w:val="0"/>
      <w:marBottom w:val="0"/>
      <w:divBdr>
        <w:top w:val="none" w:sz="0" w:space="0" w:color="auto"/>
        <w:left w:val="none" w:sz="0" w:space="0" w:color="auto"/>
        <w:bottom w:val="none" w:sz="0" w:space="0" w:color="auto"/>
        <w:right w:val="none" w:sz="0" w:space="0" w:color="auto"/>
      </w:divBdr>
    </w:div>
    <w:div w:id="1790277293">
      <w:bodyDiv w:val="1"/>
      <w:marLeft w:val="0"/>
      <w:marRight w:val="0"/>
      <w:marTop w:val="0"/>
      <w:marBottom w:val="0"/>
      <w:divBdr>
        <w:top w:val="none" w:sz="0" w:space="0" w:color="auto"/>
        <w:left w:val="none" w:sz="0" w:space="0" w:color="auto"/>
        <w:bottom w:val="none" w:sz="0" w:space="0" w:color="auto"/>
        <w:right w:val="none" w:sz="0" w:space="0" w:color="auto"/>
      </w:divBdr>
    </w:div>
    <w:div w:id="1790472656">
      <w:bodyDiv w:val="1"/>
      <w:marLeft w:val="0"/>
      <w:marRight w:val="0"/>
      <w:marTop w:val="0"/>
      <w:marBottom w:val="0"/>
      <w:divBdr>
        <w:top w:val="none" w:sz="0" w:space="0" w:color="auto"/>
        <w:left w:val="none" w:sz="0" w:space="0" w:color="auto"/>
        <w:bottom w:val="none" w:sz="0" w:space="0" w:color="auto"/>
        <w:right w:val="none" w:sz="0" w:space="0" w:color="auto"/>
      </w:divBdr>
    </w:div>
    <w:div w:id="1798257423">
      <w:bodyDiv w:val="1"/>
      <w:marLeft w:val="0"/>
      <w:marRight w:val="0"/>
      <w:marTop w:val="0"/>
      <w:marBottom w:val="0"/>
      <w:divBdr>
        <w:top w:val="none" w:sz="0" w:space="0" w:color="auto"/>
        <w:left w:val="none" w:sz="0" w:space="0" w:color="auto"/>
        <w:bottom w:val="none" w:sz="0" w:space="0" w:color="auto"/>
        <w:right w:val="none" w:sz="0" w:space="0" w:color="auto"/>
      </w:divBdr>
    </w:div>
    <w:div w:id="1799755829">
      <w:bodyDiv w:val="1"/>
      <w:marLeft w:val="0"/>
      <w:marRight w:val="0"/>
      <w:marTop w:val="0"/>
      <w:marBottom w:val="0"/>
      <w:divBdr>
        <w:top w:val="none" w:sz="0" w:space="0" w:color="auto"/>
        <w:left w:val="none" w:sz="0" w:space="0" w:color="auto"/>
        <w:bottom w:val="none" w:sz="0" w:space="0" w:color="auto"/>
        <w:right w:val="none" w:sz="0" w:space="0" w:color="auto"/>
      </w:divBdr>
    </w:div>
    <w:div w:id="1809205184">
      <w:bodyDiv w:val="1"/>
      <w:marLeft w:val="0"/>
      <w:marRight w:val="0"/>
      <w:marTop w:val="0"/>
      <w:marBottom w:val="0"/>
      <w:divBdr>
        <w:top w:val="none" w:sz="0" w:space="0" w:color="auto"/>
        <w:left w:val="none" w:sz="0" w:space="0" w:color="auto"/>
        <w:bottom w:val="none" w:sz="0" w:space="0" w:color="auto"/>
        <w:right w:val="none" w:sz="0" w:space="0" w:color="auto"/>
      </w:divBdr>
    </w:div>
    <w:div w:id="1817912502">
      <w:bodyDiv w:val="1"/>
      <w:marLeft w:val="0"/>
      <w:marRight w:val="0"/>
      <w:marTop w:val="0"/>
      <w:marBottom w:val="0"/>
      <w:divBdr>
        <w:top w:val="none" w:sz="0" w:space="0" w:color="auto"/>
        <w:left w:val="none" w:sz="0" w:space="0" w:color="auto"/>
        <w:bottom w:val="none" w:sz="0" w:space="0" w:color="auto"/>
        <w:right w:val="none" w:sz="0" w:space="0" w:color="auto"/>
      </w:divBdr>
    </w:div>
    <w:div w:id="1846240861">
      <w:bodyDiv w:val="1"/>
      <w:marLeft w:val="0"/>
      <w:marRight w:val="0"/>
      <w:marTop w:val="0"/>
      <w:marBottom w:val="0"/>
      <w:divBdr>
        <w:top w:val="none" w:sz="0" w:space="0" w:color="auto"/>
        <w:left w:val="none" w:sz="0" w:space="0" w:color="auto"/>
        <w:bottom w:val="none" w:sz="0" w:space="0" w:color="auto"/>
        <w:right w:val="none" w:sz="0" w:space="0" w:color="auto"/>
      </w:divBdr>
    </w:div>
    <w:div w:id="1871721715">
      <w:bodyDiv w:val="1"/>
      <w:marLeft w:val="0"/>
      <w:marRight w:val="0"/>
      <w:marTop w:val="0"/>
      <w:marBottom w:val="0"/>
      <w:divBdr>
        <w:top w:val="none" w:sz="0" w:space="0" w:color="auto"/>
        <w:left w:val="none" w:sz="0" w:space="0" w:color="auto"/>
        <w:bottom w:val="none" w:sz="0" w:space="0" w:color="auto"/>
        <w:right w:val="none" w:sz="0" w:space="0" w:color="auto"/>
      </w:divBdr>
    </w:div>
    <w:div w:id="1880898539">
      <w:bodyDiv w:val="1"/>
      <w:marLeft w:val="0"/>
      <w:marRight w:val="0"/>
      <w:marTop w:val="0"/>
      <w:marBottom w:val="0"/>
      <w:divBdr>
        <w:top w:val="none" w:sz="0" w:space="0" w:color="auto"/>
        <w:left w:val="none" w:sz="0" w:space="0" w:color="auto"/>
        <w:bottom w:val="none" w:sz="0" w:space="0" w:color="auto"/>
        <w:right w:val="none" w:sz="0" w:space="0" w:color="auto"/>
      </w:divBdr>
    </w:div>
    <w:div w:id="1886867605">
      <w:bodyDiv w:val="1"/>
      <w:marLeft w:val="0"/>
      <w:marRight w:val="0"/>
      <w:marTop w:val="0"/>
      <w:marBottom w:val="0"/>
      <w:divBdr>
        <w:top w:val="none" w:sz="0" w:space="0" w:color="auto"/>
        <w:left w:val="none" w:sz="0" w:space="0" w:color="auto"/>
        <w:bottom w:val="none" w:sz="0" w:space="0" w:color="auto"/>
        <w:right w:val="none" w:sz="0" w:space="0" w:color="auto"/>
      </w:divBdr>
    </w:div>
    <w:div w:id="1897550830">
      <w:bodyDiv w:val="1"/>
      <w:marLeft w:val="0"/>
      <w:marRight w:val="0"/>
      <w:marTop w:val="0"/>
      <w:marBottom w:val="0"/>
      <w:divBdr>
        <w:top w:val="none" w:sz="0" w:space="0" w:color="auto"/>
        <w:left w:val="none" w:sz="0" w:space="0" w:color="auto"/>
        <w:bottom w:val="none" w:sz="0" w:space="0" w:color="auto"/>
        <w:right w:val="none" w:sz="0" w:space="0" w:color="auto"/>
      </w:divBdr>
    </w:div>
    <w:div w:id="1899168470">
      <w:bodyDiv w:val="1"/>
      <w:marLeft w:val="0"/>
      <w:marRight w:val="0"/>
      <w:marTop w:val="0"/>
      <w:marBottom w:val="0"/>
      <w:divBdr>
        <w:top w:val="none" w:sz="0" w:space="0" w:color="auto"/>
        <w:left w:val="none" w:sz="0" w:space="0" w:color="auto"/>
        <w:bottom w:val="none" w:sz="0" w:space="0" w:color="auto"/>
        <w:right w:val="none" w:sz="0" w:space="0" w:color="auto"/>
      </w:divBdr>
    </w:div>
    <w:div w:id="1910770751">
      <w:bodyDiv w:val="1"/>
      <w:marLeft w:val="0"/>
      <w:marRight w:val="0"/>
      <w:marTop w:val="0"/>
      <w:marBottom w:val="0"/>
      <w:divBdr>
        <w:top w:val="none" w:sz="0" w:space="0" w:color="auto"/>
        <w:left w:val="none" w:sz="0" w:space="0" w:color="auto"/>
        <w:bottom w:val="none" w:sz="0" w:space="0" w:color="auto"/>
        <w:right w:val="none" w:sz="0" w:space="0" w:color="auto"/>
      </w:divBdr>
    </w:div>
    <w:div w:id="1938907566">
      <w:bodyDiv w:val="1"/>
      <w:marLeft w:val="0"/>
      <w:marRight w:val="0"/>
      <w:marTop w:val="0"/>
      <w:marBottom w:val="0"/>
      <w:divBdr>
        <w:top w:val="none" w:sz="0" w:space="0" w:color="auto"/>
        <w:left w:val="none" w:sz="0" w:space="0" w:color="auto"/>
        <w:bottom w:val="none" w:sz="0" w:space="0" w:color="auto"/>
        <w:right w:val="none" w:sz="0" w:space="0" w:color="auto"/>
      </w:divBdr>
    </w:div>
    <w:div w:id="1940674458">
      <w:bodyDiv w:val="1"/>
      <w:marLeft w:val="0"/>
      <w:marRight w:val="0"/>
      <w:marTop w:val="0"/>
      <w:marBottom w:val="0"/>
      <w:divBdr>
        <w:top w:val="none" w:sz="0" w:space="0" w:color="auto"/>
        <w:left w:val="none" w:sz="0" w:space="0" w:color="auto"/>
        <w:bottom w:val="none" w:sz="0" w:space="0" w:color="auto"/>
        <w:right w:val="none" w:sz="0" w:space="0" w:color="auto"/>
      </w:divBdr>
    </w:div>
    <w:div w:id="1960145580">
      <w:bodyDiv w:val="1"/>
      <w:marLeft w:val="0"/>
      <w:marRight w:val="0"/>
      <w:marTop w:val="0"/>
      <w:marBottom w:val="0"/>
      <w:divBdr>
        <w:top w:val="none" w:sz="0" w:space="0" w:color="auto"/>
        <w:left w:val="none" w:sz="0" w:space="0" w:color="auto"/>
        <w:bottom w:val="none" w:sz="0" w:space="0" w:color="auto"/>
        <w:right w:val="none" w:sz="0" w:space="0" w:color="auto"/>
      </w:divBdr>
    </w:div>
    <w:div w:id="1962298605">
      <w:bodyDiv w:val="1"/>
      <w:marLeft w:val="0"/>
      <w:marRight w:val="0"/>
      <w:marTop w:val="0"/>
      <w:marBottom w:val="0"/>
      <w:divBdr>
        <w:top w:val="none" w:sz="0" w:space="0" w:color="auto"/>
        <w:left w:val="none" w:sz="0" w:space="0" w:color="auto"/>
        <w:bottom w:val="none" w:sz="0" w:space="0" w:color="auto"/>
        <w:right w:val="none" w:sz="0" w:space="0" w:color="auto"/>
      </w:divBdr>
    </w:div>
    <w:div w:id="1999722539">
      <w:bodyDiv w:val="1"/>
      <w:marLeft w:val="0"/>
      <w:marRight w:val="0"/>
      <w:marTop w:val="0"/>
      <w:marBottom w:val="0"/>
      <w:divBdr>
        <w:top w:val="none" w:sz="0" w:space="0" w:color="auto"/>
        <w:left w:val="none" w:sz="0" w:space="0" w:color="auto"/>
        <w:bottom w:val="none" w:sz="0" w:space="0" w:color="auto"/>
        <w:right w:val="none" w:sz="0" w:space="0" w:color="auto"/>
      </w:divBdr>
    </w:div>
    <w:div w:id="2014914982">
      <w:bodyDiv w:val="1"/>
      <w:marLeft w:val="0"/>
      <w:marRight w:val="0"/>
      <w:marTop w:val="0"/>
      <w:marBottom w:val="0"/>
      <w:divBdr>
        <w:top w:val="none" w:sz="0" w:space="0" w:color="auto"/>
        <w:left w:val="none" w:sz="0" w:space="0" w:color="auto"/>
        <w:bottom w:val="none" w:sz="0" w:space="0" w:color="auto"/>
        <w:right w:val="none" w:sz="0" w:space="0" w:color="auto"/>
      </w:divBdr>
    </w:div>
    <w:div w:id="2028360390">
      <w:bodyDiv w:val="1"/>
      <w:marLeft w:val="0"/>
      <w:marRight w:val="0"/>
      <w:marTop w:val="0"/>
      <w:marBottom w:val="0"/>
      <w:divBdr>
        <w:top w:val="none" w:sz="0" w:space="0" w:color="auto"/>
        <w:left w:val="none" w:sz="0" w:space="0" w:color="auto"/>
        <w:bottom w:val="none" w:sz="0" w:space="0" w:color="auto"/>
        <w:right w:val="none" w:sz="0" w:space="0" w:color="auto"/>
      </w:divBdr>
    </w:div>
    <w:div w:id="2033454654">
      <w:bodyDiv w:val="1"/>
      <w:marLeft w:val="0"/>
      <w:marRight w:val="0"/>
      <w:marTop w:val="0"/>
      <w:marBottom w:val="0"/>
      <w:divBdr>
        <w:top w:val="none" w:sz="0" w:space="0" w:color="auto"/>
        <w:left w:val="none" w:sz="0" w:space="0" w:color="auto"/>
        <w:bottom w:val="none" w:sz="0" w:space="0" w:color="auto"/>
        <w:right w:val="none" w:sz="0" w:space="0" w:color="auto"/>
      </w:divBdr>
    </w:div>
    <w:div w:id="2033914654">
      <w:bodyDiv w:val="1"/>
      <w:marLeft w:val="0"/>
      <w:marRight w:val="0"/>
      <w:marTop w:val="0"/>
      <w:marBottom w:val="0"/>
      <w:divBdr>
        <w:top w:val="none" w:sz="0" w:space="0" w:color="auto"/>
        <w:left w:val="none" w:sz="0" w:space="0" w:color="auto"/>
        <w:bottom w:val="none" w:sz="0" w:space="0" w:color="auto"/>
        <w:right w:val="none" w:sz="0" w:space="0" w:color="auto"/>
      </w:divBdr>
    </w:div>
    <w:div w:id="2041130270">
      <w:bodyDiv w:val="1"/>
      <w:marLeft w:val="0"/>
      <w:marRight w:val="0"/>
      <w:marTop w:val="0"/>
      <w:marBottom w:val="0"/>
      <w:divBdr>
        <w:top w:val="none" w:sz="0" w:space="0" w:color="auto"/>
        <w:left w:val="none" w:sz="0" w:space="0" w:color="auto"/>
        <w:bottom w:val="none" w:sz="0" w:space="0" w:color="auto"/>
        <w:right w:val="none" w:sz="0" w:space="0" w:color="auto"/>
      </w:divBdr>
    </w:div>
    <w:div w:id="2051689797">
      <w:bodyDiv w:val="1"/>
      <w:marLeft w:val="0"/>
      <w:marRight w:val="0"/>
      <w:marTop w:val="0"/>
      <w:marBottom w:val="0"/>
      <w:divBdr>
        <w:top w:val="none" w:sz="0" w:space="0" w:color="auto"/>
        <w:left w:val="none" w:sz="0" w:space="0" w:color="auto"/>
        <w:bottom w:val="none" w:sz="0" w:space="0" w:color="auto"/>
        <w:right w:val="none" w:sz="0" w:space="0" w:color="auto"/>
      </w:divBdr>
    </w:div>
    <w:div w:id="2052798124">
      <w:bodyDiv w:val="1"/>
      <w:marLeft w:val="0"/>
      <w:marRight w:val="0"/>
      <w:marTop w:val="0"/>
      <w:marBottom w:val="0"/>
      <w:divBdr>
        <w:top w:val="none" w:sz="0" w:space="0" w:color="auto"/>
        <w:left w:val="none" w:sz="0" w:space="0" w:color="auto"/>
        <w:bottom w:val="none" w:sz="0" w:space="0" w:color="auto"/>
        <w:right w:val="none" w:sz="0" w:space="0" w:color="auto"/>
      </w:divBdr>
    </w:div>
    <w:div w:id="2057048114">
      <w:bodyDiv w:val="1"/>
      <w:marLeft w:val="0"/>
      <w:marRight w:val="0"/>
      <w:marTop w:val="0"/>
      <w:marBottom w:val="0"/>
      <w:divBdr>
        <w:top w:val="none" w:sz="0" w:space="0" w:color="auto"/>
        <w:left w:val="none" w:sz="0" w:space="0" w:color="auto"/>
        <w:bottom w:val="none" w:sz="0" w:space="0" w:color="auto"/>
        <w:right w:val="none" w:sz="0" w:space="0" w:color="auto"/>
      </w:divBdr>
    </w:div>
    <w:div w:id="2068138229">
      <w:bodyDiv w:val="1"/>
      <w:marLeft w:val="0"/>
      <w:marRight w:val="0"/>
      <w:marTop w:val="0"/>
      <w:marBottom w:val="0"/>
      <w:divBdr>
        <w:top w:val="none" w:sz="0" w:space="0" w:color="auto"/>
        <w:left w:val="none" w:sz="0" w:space="0" w:color="auto"/>
        <w:bottom w:val="none" w:sz="0" w:space="0" w:color="auto"/>
        <w:right w:val="none" w:sz="0" w:space="0" w:color="auto"/>
      </w:divBdr>
    </w:div>
    <w:div w:id="2078015850">
      <w:bodyDiv w:val="1"/>
      <w:marLeft w:val="0"/>
      <w:marRight w:val="0"/>
      <w:marTop w:val="0"/>
      <w:marBottom w:val="0"/>
      <w:divBdr>
        <w:top w:val="none" w:sz="0" w:space="0" w:color="auto"/>
        <w:left w:val="none" w:sz="0" w:space="0" w:color="auto"/>
        <w:bottom w:val="none" w:sz="0" w:space="0" w:color="auto"/>
        <w:right w:val="none" w:sz="0" w:space="0" w:color="auto"/>
      </w:divBdr>
    </w:div>
    <w:div w:id="2113279745">
      <w:bodyDiv w:val="1"/>
      <w:marLeft w:val="0"/>
      <w:marRight w:val="0"/>
      <w:marTop w:val="0"/>
      <w:marBottom w:val="0"/>
      <w:divBdr>
        <w:top w:val="none" w:sz="0" w:space="0" w:color="auto"/>
        <w:left w:val="none" w:sz="0" w:space="0" w:color="auto"/>
        <w:bottom w:val="none" w:sz="0" w:space="0" w:color="auto"/>
        <w:right w:val="none" w:sz="0" w:space="0" w:color="auto"/>
      </w:divBdr>
      <w:divsChild>
        <w:div w:id="1873954983">
          <w:marLeft w:val="0"/>
          <w:marRight w:val="0"/>
          <w:marTop w:val="0"/>
          <w:marBottom w:val="0"/>
          <w:divBdr>
            <w:top w:val="none" w:sz="0" w:space="0" w:color="auto"/>
            <w:left w:val="none" w:sz="0" w:space="0" w:color="auto"/>
            <w:bottom w:val="none" w:sz="0" w:space="0" w:color="auto"/>
            <w:right w:val="none" w:sz="0" w:space="0" w:color="auto"/>
          </w:divBdr>
        </w:div>
        <w:div w:id="1557277793">
          <w:marLeft w:val="0"/>
          <w:marRight w:val="0"/>
          <w:marTop w:val="0"/>
          <w:marBottom w:val="0"/>
          <w:divBdr>
            <w:top w:val="none" w:sz="0" w:space="0" w:color="auto"/>
            <w:left w:val="none" w:sz="0" w:space="0" w:color="auto"/>
            <w:bottom w:val="none" w:sz="0" w:space="0" w:color="auto"/>
            <w:right w:val="none" w:sz="0" w:space="0" w:color="auto"/>
          </w:divBdr>
        </w:div>
        <w:div w:id="200286627">
          <w:marLeft w:val="0"/>
          <w:marRight w:val="0"/>
          <w:marTop w:val="0"/>
          <w:marBottom w:val="0"/>
          <w:divBdr>
            <w:top w:val="none" w:sz="0" w:space="0" w:color="auto"/>
            <w:left w:val="none" w:sz="0" w:space="0" w:color="auto"/>
            <w:bottom w:val="none" w:sz="0" w:space="0" w:color="auto"/>
            <w:right w:val="none" w:sz="0" w:space="0" w:color="auto"/>
          </w:divBdr>
        </w:div>
        <w:div w:id="127431477">
          <w:marLeft w:val="0"/>
          <w:marRight w:val="0"/>
          <w:marTop w:val="0"/>
          <w:marBottom w:val="0"/>
          <w:divBdr>
            <w:top w:val="none" w:sz="0" w:space="0" w:color="auto"/>
            <w:left w:val="none" w:sz="0" w:space="0" w:color="auto"/>
            <w:bottom w:val="none" w:sz="0" w:space="0" w:color="auto"/>
            <w:right w:val="none" w:sz="0" w:space="0" w:color="auto"/>
          </w:divBdr>
        </w:div>
        <w:div w:id="1495756061">
          <w:marLeft w:val="0"/>
          <w:marRight w:val="0"/>
          <w:marTop w:val="0"/>
          <w:marBottom w:val="0"/>
          <w:divBdr>
            <w:top w:val="none" w:sz="0" w:space="0" w:color="auto"/>
            <w:left w:val="none" w:sz="0" w:space="0" w:color="auto"/>
            <w:bottom w:val="none" w:sz="0" w:space="0" w:color="auto"/>
            <w:right w:val="none" w:sz="0" w:space="0" w:color="auto"/>
          </w:divBdr>
        </w:div>
        <w:div w:id="460999670">
          <w:marLeft w:val="0"/>
          <w:marRight w:val="0"/>
          <w:marTop w:val="0"/>
          <w:marBottom w:val="0"/>
          <w:divBdr>
            <w:top w:val="none" w:sz="0" w:space="0" w:color="auto"/>
            <w:left w:val="none" w:sz="0" w:space="0" w:color="auto"/>
            <w:bottom w:val="none" w:sz="0" w:space="0" w:color="auto"/>
            <w:right w:val="none" w:sz="0" w:space="0" w:color="auto"/>
          </w:divBdr>
        </w:div>
        <w:div w:id="1150026874">
          <w:marLeft w:val="0"/>
          <w:marRight w:val="0"/>
          <w:marTop w:val="0"/>
          <w:marBottom w:val="0"/>
          <w:divBdr>
            <w:top w:val="none" w:sz="0" w:space="0" w:color="auto"/>
            <w:left w:val="none" w:sz="0" w:space="0" w:color="auto"/>
            <w:bottom w:val="none" w:sz="0" w:space="0" w:color="auto"/>
            <w:right w:val="none" w:sz="0" w:space="0" w:color="auto"/>
          </w:divBdr>
        </w:div>
        <w:div w:id="1486818200">
          <w:marLeft w:val="0"/>
          <w:marRight w:val="0"/>
          <w:marTop w:val="0"/>
          <w:marBottom w:val="0"/>
          <w:divBdr>
            <w:top w:val="none" w:sz="0" w:space="0" w:color="auto"/>
            <w:left w:val="none" w:sz="0" w:space="0" w:color="auto"/>
            <w:bottom w:val="none" w:sz="0" w:space="0" w:color="auto"/>
            <w:right w:val="none" w:sz="0" w:space="0" w:color="auto"/>
          </w:divBdr>
        </w:div>
        <w:div w:id="1319461816">
          <w:marLeft w:val="0"/>
          <w:marRight w:val="0"/>
          <w:marTop w:val="0"/>
          <w:marBottom w:val="0"/>
          <w:divBdr>
            <w:top w:val="none" w:sz="0" w:space="0" w:color="auto"/>
            <w:left w:val="none" w:sz="0" w:space="0" w:color="auto"/>
            <w:bottom w:val="none" w:sz="0" w:space="0" w:color="auto"/>
            <w:right w:val="none" w:sz="0" w:space="0" w:color="auto"/>
          </w:divBdr>
        </w:div>
        <w:div w:id="767851495">
          <w:marLeft w:val="0"/>
          <w:marRight w:val="0"/>
          <w:marTop w:val="0"/>
          <w:marBottom w:val="0"/>
          <w:divBdr>
            <w:top w:val="none" w:sz="0" w:space="0" w:color="auto"/>
            <w:left w:val="none" w:sz="0" w:space="0" w:color="auto"/>
            <w:bottom w:val="none" w:sz="0" w:space="0" w:color="auto"/>
            <w:right w:val="none" w:sz="0" w:space="0" w:color="auto"/>
          </w:divBdr>
        </w:div>
        <w:div w:id="2016883013">
          <w:marLeft w:val="0"/>
          <w:marRight w:val="0"/>
          <w:marTop w:val="0"/>
          <w:marBottom w:val="0"/>
          <w:divBdr>
            <w:top w:val="none" w:sz="0" w:space="0" w:color="auto"/>
            <w:left w:val="none" w:sz="0" w:space="0" w:color="auto"/>
            <w:bottom w:val="none" w:sz="0" w:space="0" w:color="auto"/>
            <w:right w:val="none" w:sz="0" w:space="0" w:color="auto"/>
          </w:divBdr>
        </w:div>
        <w:div w:id="694575108">
          <w:marLeft w:val="0"/>
          <w:marRight w:val="0"/>
          <w:marTop w:val="0"/>
          <w:marBottom w:val="0"/>
          <w:divBdr>
            <w:top w:val="none" w:sz="0" w:space="0" w:color="auto"/>
            <w:left w:val="none" w:sz="0" w:space="0" w:color="auto"/>
            <w:bottom w:val="none" w:sz="0" w:space="0" w:color="auto"/>
            <w:right w:val="none" w:sz="0" w:space="0" w:color="auto"/>
          </w:divBdr>
        </w:div>
        <w:div w:id="740444857">
          <w:marLeft w:val="0"/>
          <w:marRight w:val="0"/>
          <w:marTop w:val="0"/>
          <w:marBottom w:val="0"/>
          <w:divBdr>
            <w:top w:val="none" w:sz="0" w:space="0" w:color="auto"/>
            <w:left w:val="none" w:sz="0" w:space="0" w:color="auto"/>
            <w:bottom w:val="none" w:sz="0" w:space="0" w:color="auto"/>
            <w:right w:val="none" w:sz="0" w:space="0" w:color="auto"/>
          </w:divBdr>
        </w:div>
        <w:div w:id="966931124">
          <w:marLeft w:val="0"/>
          <w:marRight w:val="0"/>
          <w:marTop w:val="0"/>
          <w:marBottom w:val="0"/>
          <w:divBdr>
            <w:top w:val="none" w:sz="0" w:space="0" w:color="auto"/>
            <w:left w:val="none" w:sz="0" w:space="0" w:color="auto"/>
            <w:bottom w:val="none" w:sz="0" w:space="0" w:color="auto"/>
            <w:right w:val="none" w:sz="0" w:space="0" w:color="auto"/>
          </w:divBdr>
        </w:div>
        <w:div w:id="1113285719">
          <w:marLeft w:val="0"/>
          <w:marRight w:val="0"/>
          <w:marTop w:val="0"/>
          <w:marBottom w:val="0"/>
          <w:divBdr>
            <w:top w:val="none" w:sz="0" w:space="0" w:color="auto"/>
            <w:left w:val="none" w:sz="0" w:space="0" w:color="auto"/>
            <w:bottom w:val="none" w:sz="0" w:space="0" w:color="auto"/>
            <w:right w:val="none" w:sz="0" w:space="0" w:color="auto"/>
          </w:divBdr>
        </w:div>
        <w:div w:id="1976331846">
          <w:marLeft w:val="0"/>
          <w:marRight w:val="0"/>
          <w:marTop w:val="0"/>
          <w:marBottom w:val="0"/>
          <w:divBdr>
            <w:top w:val="none" w:sz="0" w:space="0" w:color="auto"/>
            <w:left w:val="none" w:sz="0" w:space="0" w:color="auto"/>
            <w:bottom w:val="none" w:sz="0" w:space="0" w:color="auto"/>
            <w:right w:val="none" w:sz="0" w:space="0" w:color="auto"/>
          </w:divBdr>
        </w:div>
        <w:div w:id="665670467">
          <w:marLeft w:val="0"/>
          <w:marRight w:val="0"/>
          <w:marTop w:val="0"/>
          <w:marBottom w:val="0"/>
          <w:divBdr>
            <w:top w:val="none" w:sz="0" w:space="0" w:color="auto"/>
            <w:left w:val="none" w:sz="0" w:space="0" w:color="auto"/>
            <w:bottom w:val="none" w:sz="0" w:space="0" w:color="auto"/>
            <w:right w:val="none" w:sz="0" w:space="0" w:color="auto"/>
          </w:divBdr>
        </w:div>
        <w:div w:id="1595167501">
          <w:marLeft w:val="0"/>
          <w:marRight w:val="0"/>
          <w:marTop w:val="0"/>
          <w:marBottom w:val="0"/>
          <w:divBdr>
            <w:top w:val="none" w:sz="0" w:space="0" w:color="auto"/>
            <w:left w:val="none" w:sz="0" w:space="0" w:color="auto"/>
            <w:bottom w:val="none" w:sz="0" w:space="0" w:color="auto"/>
            <w:right w:val="none" w:sz="0" w:space="0" w:color="auto"/>
          </w:divBdr>
        </w:div>
        <w:div w:id="987513744">
          <w:marLeft w:val="0"/>
          <w:marRight w:val="0"/>
          <w:marTop w:val="0"/>
          <w:marBottom w:val="0"/>
          <w:divBdr>
            <w:top w:val="none" w:sz="0" w:space="0" w:color="auto"/>
            <w:left w:val="none" w:sz="0" w:space="0" w:color="auto"/>
            <w:bottom w:val="none" w:sz="0" w:space="0" w:color="auto"/>
            <w:right w:val="none" w:sz="0" w:space="0" w:color="auto"/>
          </w:divBdr>
        </w:div>
        <w:div w:id="113790506">
          <w:marLeft w:val="0"/>
          <w:marRight w:val="0"/>
          <w:marTop w:val="0"/>
          <w:marBottom w:val="0"/>
          <w:divBdr>
            <w:top w:val="none" w:sz="0" w:space="0" w:color="auto"/>
            <w:left w:val="none" w:sz="0" w:space="0" w:color="auto"/>
            <w:bottom w:val="none" w:sz="0" w:space="0" w:color="auto"/>
            <w:right w:val="none" w:sz="0" w:space="0" w:color="auto"/>
          </w:divBdr>
        </w:div>
        <w:div w:id="1009141190">
          <w:marLeft w:val="0"/>
          <w:marRight w:val="0"/>
          <w:marTop w:val="0"/>
          <w:marBottom w:val="0"/>
          <w:divBdr>
            <w:top w:val="none" w:sz="0" w:space="0" w:color="auto"/>
            <w:left w:val="none" w:sz="0" w:space="0" w:color="auto"/>
            <w:bottom w:val="none" w:sz="0" w:space="0" w:color="auto"/>
            <w:right w:val="none" w:sz="0" w:space="0" w:color="auto"/>
          </w:divBdr>
        </w:div>
        <w:div w:id="1304045455">
          <w:marLeft w:val="0"/>
          <w:marRight w:val="0"/>
          <w:marTop w:val="0"/>
          <w:marBottom w:val="0"/>
          <w:divBdr>
            <w:top w:val="none" w:sz="0" w:space="0" w:color="auto"/>
            <w:left w:val="none" w:sz="0" w:space="0" w:color="auto"/>
            <w:bottom w:val="none" w:sz="0" w:space="0" w:color="auto"/>
            <w:right w:val="none" w:sz="0" w:space="0" w:color="auto"/>
          </w:divBdr>
        </w:div>
        <w:div w:id="961764989">
          <w:marLeft w:val="0"/>
          <w:marRight w:val="0"/>
          <w:marTop w:val="0"/>
          <w:marBottom w:val="0"/>
          <w:divBdr>
            <w:top w:val="none" w:sz="0" w:space="0" w:color="auto"/>
            <w:left w:val="none" w:sz="0" w:space="0" w:color="auto"/>
            <w:bottom w:val="none" w:sz="0" w:space="0" w:color="auto"/>
            <w:right w:val="none" w:sz="0" w:space="0" w:color="auto"/>
          </w:divBdr>
        </w:div>
        <w:div w:id="322665932">
          <w:marLeft w:val="0"/>
          <w:marRight w:val="0"/>
          <w:marTop w:val="0"/>
          <w:marBottom w:val="0"/>
          <w:divBdr>
            <w:top w:val="none" w:sz="0" w:space="0" w:color="auto"/>
            <w:left w:val="none" w:sz="0" w:space="0" w:color="auto"/>
            <w:bottom w:val="none" w:sz="0" w:space="0" w:color="auto"/>
            <w:right w:val="none" w:sz="0" w:space="0" w:color="auto"/>
          </w:divBdr>
        </w:div>
        <w:div w:id="872039861">
          <w:marLeft w:val="0"/>
          <w:marRight w:val="0"/>
          <w:marTop w:val="0"/>
          <w:marBottom w:val="0"/>
          <w:divBdr>
            <w:top w:val="none" w:sz="0" w:space="0" w:color="auto"/>
            <w:left w:val="none" w:sz="0" w:space="0" w:color="auto"/>
            <w:bottom w:val="none" w:sz="0" w:space="0" w:color="auto"/>
            <w:right w:val="none" w:sz="0" w:space="0" w:color="auto"/>
          </w:divBdr>
        </w:div>
        <w:div w:id="1560287337">
          <w:marLeft w:val="0"/>
          <w:marRight w:val="0"/>
          <w:marTop w:val="0"/>
          <w:marBottom w:val="0"/>
          <w:divBdr>
            <w:top w:val="none" w:sz="0" w:space="0" w:color="auto"/>
            <w:left w:val="none" w:sz="0" w:space="0" w:color="auto"/>
            <w:bottom w:val="none" w:sz="0" w:space="0" w:color="auto"/>
            <w:right w:val="none" w:sz="0" w:space="0" w:color="auto"/>
          </w:divBdr>
        </w:div>
      </w:divsChild>
    </w:div>
    <w:div w:id="2114933275">
      <w:bodyDiv w:val="1"/>
      <w:marLeft w:val="0"/>
      <w:marRight w:val="0"/>
      <w:marTop w:val="0"/>
      <w:marBottom w:val="0"/>
      <w:divBdr>
        <w:top w:val="none" w:sz="0" w:space="0" w:color="auto"/>
        <w:left w:val="none" w:sz="0" w:space="0" w:color="auto"/>
        <w:bottom w:val="none" w:sz="0" w:space="0" w:color="auto"/>
        <w:right w:val="none" w:sz="0" w:space="0" w:color="auto"/>
      </w:divBdr>
    </w:div>
    <w:div w:id="2118787581">
      <w:bodyDiv w:val="1"/>
      <w:marLeft w:val="0"/>
      <w:marRight w:val="0"/>
      <w:marTop w:val="0"/>
      <w:marBottom w:val="0"/>
      <w:divBdr>
        <w:top w:val="none" w:sz="0" w:space="0" w:color="auto"/>
        <w:left w:val="none" w:sz="0" w:space="0" w:color="auto"/>
        <w:bottom w:val="none" w:sz="0" w:space="0" w:color="auto"/>
        <w:right w:val="none" w:sz="0" w:space="0" w:color="auto"/>
      </w:divBdr>
    </w:div>
    <w:div w:id="2119525913">
      <w:bodyDiv w:val="1"/>
      <w:marLeft w:val="0"/>
      <w:marRight w:val="0"/>
      <w:marTop w:val="0"/>
      <w:marBottom w:val="0"/>
      <w:divBdr>
        <w:top w:val="none" w:sz="0" w:space="0" w:color="auto"/>
        <w:left w:val="none" w:sz="0" w:space="0" w:color="auto"/>
        <w:bottom w:val="none" w:sz="0" w:space="0" w:color="auto"/>
        <w:right w:val="none" w:sz="0" w:space="0" w:color="auto"/>
      </w:divBdr>
    </w:div>
    <w:div w:id="2127310041">
      <w:bodyDiv w:val="1"/>
      <w:marLeft w:val="0"/>
      <w:marRight w:val="0"/>
      <w:marTop w:val="0"/>
      <w:marBottom w:val="0"/>
      <w:divBdr>
        <w:top w:val="none" w:sz="0" w:space="0" w:color="auto"/>
        <w:left w:val="none" w:sz="0" w:space="0" w:color="auto"/>
        <w:bottom w:val="none" w:sz="0" w:space="0" w:color="auto"/>
        <w:right w:val="none" w:sz="0" w:space="0" w:color="auto"/>
      </w:divBdr>
      <w:divsChild>
        <w:div w:id="1981763617">
          <w:marLeft w:val="0"/>
          <w:marRight w:val="0"/>
          <w:marTop w:val="0"/>
          <w:marBottom w:val="0"/>
          <w:divBdr>
            <w:top w:val="none" w:sz="0" w:space="0" w:color="auto"/>
            <w:left w:val="none" w:sz="0" w:space="0" w:color="auto"/>
            <w:bottom w:val="none" w:sz="0" w:space="0" w:color="auto"/>
            <w:right w:val="none" w:sz="0" w:space="0" w:color="auto"/>
          </w:divBdr>
        </w:div>
        <w:div w:id="708189206">
          <w:marLeft w:val="0"/>
          <w:marRight w:val="0"/>
          <w:marTop w:val="0"/>
          <w:marBottom w:val="0"/>
          <w:divBdr>
            <w:top w:val="none" w:sz="0" w:space="0" w:color="auto"/>
            <w:left w:val="none" w:sz="0" w:space="0" w:color="auto"/>
            <w:bottom w:val="none" w:sz="0" w:space="0" w:color="auto"/>
            <w:right w:val="none" w:sz="0" w:space="0" w:color="auto"/>
          </w:divBdr>
        </w:div>
        <w:div w:id="2005693846">
          <w:marLeft w:val="0"/>
          <w:marRight w:val="0"/>
          <w:marTop w:val="0"/>
          <w:marBottom w:val="0"/>
          <w:divBdr>
            <w:top w:val="none" w:sz="0" w:space="0" w:color="auto"/>
            <w:left w:val="none" w:sz="0" w:space="0" w:color="auto"/>
            <w:bottom w:val="none" w:sz="0" w:space="0" w:color="auto"/>
            <w:right w:val="none" w:sz="0" w:space="0" w:color="auto"/>
          </w:divBdr>
        </w:div>
        <w:div w:id="695934794">
          <w:marLeft w:val="0"/>
          <w:marRight w:val="0"/>
          <w:marTop w:val="0"/>
          <w:marBottom w:val="0"/>
          <w:divBdr>
            <w:top w:val="none" w:sz="0" w:space="0" w:color="auto"/>
            <w:left w:val="none" w:sz="0" w:space="0" w:color="auto"/>
            <w:bottom w:val="none" w:sz="0" w:space="0" w:color="auto"/>
            <w:right w:val="none" w:sz="0" w:space="0" w:color="auto"/>
          </w:divBdr>
        </w:div>
        <w:div w:id="1835220238">
          <w:marLeft w:val="0"/>
          <w:marRight w:val="0"/>
          <w:marTop w:val="0"/>
          <w:marBottom w:val="0"/>
          <w:divBdr>
            <w:top w:val="none" w:sz="0" w:space="0" w:color="auto"/>
            <w:left w:val="none" w:sz="0" w:space="0" w:color="auto"/>
            <w:bottom w:val="none" w:sz="0" w:space="0" w:color="auto"/>
            <w:right w:val="none" w:sz="0" w:space="0" w:color="auto"/>
          </w:divBdr>
        </w:div>
        <w:div w:id="1604067619">
          <w:marLeft w:val="0"/>
          <w:marRight w:val="0"/>
          <w:marTop w:val="0"/>
          <w:marBottom w:val="0"/>
          <w:divBdr>
            <w:top w:val="none" w:sz="0" w:space="0" w:color="auto"/>
            <w:left w:val="none" w:sz="0" w:space="0" w:color="auto"/>
            <w:bottom w:val="none" w:sz="0" w:space="0" w:color="auto"/>
            <w:right w:val="none" w:sz="0" w:space="0" w:color="auto"/>
          </w:divBdr>
        </w:div>
        <w:div w:id="979117648">
          <w:marLeft w:val="0"/>
          <w:marRight w:val="0"/>
          <w:marTop w:val="0"/>
          <w:marBottom w:val="0"/>
          <w:divBdr>
            <w:top w:val="none" w:sz="0" w:space="0" w:color="auto"/>
            <w:left w:val="none" w:sz="0" w:space="0" w:color="auto"/>
            <w:bottom w:val="none" w:sz="0" w:space="0" w:color="auto"/>
            <w:right w:val="none" w:sz="0" w:space="0" w:color="auto"/>
          </w:divBdr>
        </w:div>
        <w:div w:id="1326014796">
          <w:marLeft w:val="0"/>
          <w:marRight w:val="0"/>
          <w:marTop w:val="0"/>
          <w:marBottom w:val="0"/>
          <w:divBdr>
            <w:top w:val="none" w:sz="0" w:space="0" w:color="auto"/>
            <w:left w:val="none" w:sz="0" w:space="0" w:color="auto"/>
            <w:bottom w:val="none" w:sz="0" w:space="0" w:color="auto"/>
            <w:right w:val="none" w:sz="0" w:space="0" w:color="auto"/>
          </w:divBdr>
        </w:div>
        <w:div w:id="1280650766">
          <w:marLeft w:val="0"/>
          <w:marRight w:val="0"/>
          <w:marTop w:val="0"/>
          <w:marBottom w:val="0"/>
          <w:divBdr>
            <w:top w:val="none" w:sz="0" w:space="0" w:color="auto"/>
            <w:left w:val="none" w:sz="0" w:space="0" w:color="auto"/>
            <w:bottom w:val="none" w:sz="0" w:space="0" w:color="auto"/>
            <w:right w:val="none" w:sz="0" w:space="0" w:color="auto"/>
          </w:divBdr>
        </w:div>
        <w:div w:id="1426537836">
          <w:marLeft w:val="0"/>
          <w:marRight w:val="0"/>
          <w:marTop w:val="0"/>
          <w:marBottom w:val="0"/>
          <w:divBdr>
            <w:top w:val="none" w:sz="0" w:space="0" w:color="auto"/>
            <w:left w:val="none" w:sz="0" w:space="0" w:color="auto"/>
            <w:bottom w:val="none" w:sz="0" w:space="0" w:color="auto"/>
            <w:right w:val="none" w:sz="0" w:space="0" w:color="auto"/>
          </w:divBdr>
        </w:div>
        <w:div w:id="2104523170">
          <w:marLeft w:val="0"/>
          <w:marRight w:val="0"/>
          <w:marTop w:val="0"/>
          <w:marBottom w:val="0"/>
          <w:divBdr>
            <w:top w:val="none" w:sz="0" w:space="0" w:color="auto"/>
            <w:left w:val="none" w:sz="0" w:space="0" w:color="auto"/>
            <w:bottom w:val="none" w:sz="0" w:space="0" w:color="auto"/>
            <w:right w:val="none" w:sz="0" w:space="0" w:color="auto"/>
          </w:divBdr>
        </w:div>
        <w:div w:id="1606694362">
          <w:marLeft w:val="0"/>
          <w:marRight w:val="0"/>
          <w:marTop w:val="0"/>
          <w:marBottom w:val="0"/>
          <w:divBdr>
            <w:top w:val="none" w:sz="0" w:space="0" w:color="auto"/>
            <w:left w:val="none" w:sz="0" w:space="0" w:color="auto"/>
            <w:bottom w:val="none" w:sz="0" w:space="0" w:color="auto"/>
            <w:right w:val="none" w:sz="0" w:space="0" w:color="auto"/>
          </w:divBdr>
        </w:div>
        <w:div w:id="2129620217">
          <w:marLeft w:val="0"/>
          <w:marRight w:val="0"/>
          <w:marTop w:val="0"/>
          <w:marBottom w:val="0"/>
          <w:divBdr>
            <w:top w:val="none" w:sz="0" w:space="0" w:color="auto"/>
            <w:left w:val="none" w:sz="0" w:space="0" w:color="auto"/>
            <w:bottom w:val="none" w:sz="0" w:space="0" w:color="auto"/>
            <w:right w:val="none" w:sz="0" w:space="0" w:color="auto"/>
          </w:divBdr>
        </w:div>
        <w:div w:id="660894638">
          <w:marLeft w:val="0"/>
          <w:marRight w:val="0"/>
          <w:marTop w:val="0"/>
          <w:marBottom w:val="0"/>
          <w:divBdr>
            <w:top w:val="none" w:sz="0" w:space="0" w:color="auto"/>
            <w:left w:val="none" w:sz="0" w:space="0" w:color="auto"/>
            <w:bottom w:val="none" w:sz="0" w:space="0" w:color="auto"/>
            <w:right w:val="none" w:sz="0" w:space="0" w:color="auto"/>
          </w:divBdr>
        </w:div>
        <w:div w:id="1918975113">
          <w:marLeft w:val="0"/>
          <w:marRight w:val="0"/>
          <w:marTop w:val="0"/>
          <w:marBottom w:val="0"/>
          <w:divBdr>
            <w:top w:val="none" w:sz="0" w:space="0" w:color="auto"/>
            <w:left w:val="none" w:sz="0" w:space="0" w:color="auto"/>
            <w:bottom w:val="none" w:sz="0" w:space="0" w:color="auto"/>
            <w:right w:val="none" w:sz="0" w:space="0" w:color="auto"/>
          </w:divBdr>
        </w:div>
        <w:div w:id="1982611451">
          <w:marLeft w:val="0"/>
          <w:marRight w:val="0"/>
          <w:marTop w:val="0"/>
          <w:marBottom w:val="0"/>
          <w:divBdr>
            <w:top w:val="none" w:sz="0" w:space="0" w:color="auto"/>
            <w:left w:val="none" w:sz="0" w:space="0" w:color="auto"/>
            <w:bottom w:val="none" w:sz="0" w:space="0" w:color="auto"/>
            <w:right w:val="none" w:sz="0" w:space="0" w:color="auto"/>
          </w:divBdr>
        </w:div>
        <w:div w:id="249430160">
          <w:marLeft w:val="0"/>
          <w:marRight w:val="0"/>
          <w:marTop w:val="0"/>
          <w:marBottom w:val="0"/>
          <w:divBdr>
            <w:top w:val="none" w:sz="0" w:space="0" w:color="auto"/>
            <w:left w:val="none" w:sz="0" w:space="0" w:color="auto"/>
            <w:bottom w:val="none" w:sz="0" w:space="0" w:color="auto"/>
            <w:right w:val="none" w:sz="0" w:space="0" w:color="auto"/>
          </w:divBdr>
        </w:div>
        <w:div w:id="553469737">
          <w:marLeft w:val="0"/>
          <w:marRight w:val="0"/>
          <w:marTop w:val="0"/>
          <w:marBottom w:val="0"/>
          <w:divBdr>
            <w:top w:val="none" w:sz="0" w:space="0" w:color="auto"/>
            <w:left w:val="none" w:sz="0" w:space="0" w:color="auto"/>
            <w:bottom w:val="none" w:sz="0" w:space="0" w:color="auto"/>
            <w:right w:val="none" w:sz="0" w:space="0" w:color="auto"/>
          </w:divBdr>
        </w:div>
        <w:div w:id="496968229">
          <w:marLeft w:val="0"/>
          <w:marRight w:val="0"/>
          <w:marTop w:val="0"/>
          <w:marBottom w:val="0"/>
          <w:divBdr>
            <w:top w:val="none" w:sz="0" w:space="0" w:color="auto"/>
            <w:left w:val="none" w:sz="0" w:space="0" w:color="auto"/>
            <w:bottom w:val="none" w:sz="0" w:space="0" w:color="auto"/>
            <w:right w:val="none" w:sz="0" w:space="0" w:color="auto"/>
          </w:divBdr>
        </w:div>
        <w:div w:id="1857962174">
          <w:marLeft w:val="0"/>
          <w:marRight w:val="0"/>
          <w:marTop w:val="0"/>
          <w:marBottom w:val="0"/>
          <w:divBdr>
            <w:top w:val="none" w:sz="0" w:space="0" w:color="auto"/>
            <w:left w:val="none" w:sz="0" w:space="0" w:color="auto"/>
            <w:bottom w:val="none" w:sz="0" w:space="0" w:color="auto"/>
            <w:right w:val="none" w:sz="0" w:space="0" w:color="auto"/>
          </w:divBdr>
        </w:div>
        <w:div w:id="1298531032">
          <w:marLeft w:val="0"/>
          <w:marRight w:val="0"/>
          <w:marTop w:val="0"/>
          <w:marBottom w:val="0"/>
          <w:divBdr>
            <w:top w:val="none" w:sz="0" w:space="0" w:color="auto"/>
            <w:left w:val="none" w:sz="0" w:space="0" w:color="auto"/>
            <w:bottom w:val="none" w:sz="0" w:space="0" w:color="auto"/>
            <w:right w:val="none" w:sz="0" w:space="0" w:color="auto"/>
          </w:divBdr>
        </w:div>
        <w:div w:id="311563430">
          <w:marLeft w:val="0"/>
          <w:marRight w:val="0"/>
          <w:marTop w:val="0"/>
          <w:marBottom w:val="0"/>
          <w:divBdr>
            <w:top w:val="none" w:sz="0" w:space="0" w:color="auto"/>
            <w:left w:val="none" w:sz="0" w:space="0" w:color="auto"/>
            <w:bottom w:val="none" w:sz="0" w:space="0" w:color="auto"/>
            <w:right w:val="none" w:sz="0" w:space="0" w:color="auto"/>
          </w:divBdr>
        </w:div>
        <w:div w:id="1048991127">
          <w:marLeft w:val="0"/>
          <w:marRight w:val="0"/>
          <w:marTop w:val="0"/>
          <w:marBottom w:val="0"/>
          <w:divBdr>
            <w:top w:val="none" w:sz="0" w:space="0" w:color="auto"/>
            <w:left w:val="none" w:sz="0" w:space="0" w:color="auto"/>
            <w:bottom w:val="none" w:sz="0" w:space="0" w:color="auto"/>
            <w:right w:val="none" w:sz="0" w:space="0" w:color="auto"/>
          </w:divBdr>
        </w:div>
        <w:div w:id="769080027">
          <w:marLeft w:val="0"/>
          <w:marRight w:val="0"/>
          <w:marTop w:val="0"/>
          <w:marBottom w:val="0"/>
          <w:divBdr>
            <w:top w:val="none" w:sz="0" w:space="0" w:color="auto"/>
            <w:left w:val="none" w:sz="0" w:space="0" w:color="auto"/>
            <w:bottom w:val="none" w:sz="0" w:space="0" w:color="auto"/>
            <w:right w:val="none" w:sz="0" w:space="0" w:color="auto"/>
          </w:divBdr>
        </w:div>
        <w:div w:id="64694348">
          <w:marLeft w:val="0"/>
          <w:marRight w:val="0"/>
          <w:marTop w:val="0"/>
          <w:marBottom w:val="0"/>
          <w:divBdr>
            <w:top w:val="none" w:sz="0" w:space="0" w:color="auto"/>
            <w:left w:val="none" w:sz="0" w:space="0" w:color="auto"/>
            <w:bottom w:val="none" w:sz="0" w:space="0" w:color="auto"/>
            <w:right w:val="none" w:sz="0" w:space="0" w:color="auto"/>
          </w:divBdr>
        </w:div>
        <w:div w:id="160388371">
          <w:marLeft w:val="0"/>
          <w:marRight w:val="0"/>
          <w:marTop w:val="0"/>
          <w:marBottom w:val="0"/>
          <w:divBdr>
            <w:top w:val="none" w:sz="0" w:space="0" w:color="auto"/>
            <w:left w:val="none" w:sz="0" w:space="0" w:color="auto"/>
            <w:bottom w:val="none" w:sz="0" w:space="0" w:color="auto"/>
            <w:right w:val="none" w:sz="0" w:space="0" w:color="auto"/>
          </w:divBdr>
        </w:div>
        <w:div w:id="1734810632">
          <w:marLeft w:val="0"/>
          <w:marRight w:val="0"/>
          <w:marTop w:val="0"/>
          <w:marBottom w:val="0"/>
          <w:divBdr>
            <w:top w:val="none" w:sz="0" w:space="0" w:color="auto"/>
            <w:left w:val="none" w:sz="0" w:space="0" w:color="auto"/>
            <w:bottom w:val="none" w:sz="0" w:space="0" w:color="auto"/>
            <w:right w:val="none" w:sz="0" w:space="0" w:color="auto"/>
          </w:divBdr>
        </w:div>
        <w:div w:id="1806073850">
          <w:marLeft w:val="0"/>
          <w:marRight w:val="0"/>
          <w:marTop w:val="0"/>
          <w:marBottom w:val="0"/>
          <w:divBdr>
            <w:top w:val="none" w:sz="0" w:space="0" w:color="auto"/>
            <w:left w:val="none" w:sz="0" w:space="0" w:color="auto"/>
            <w:bottom w:val="none" w:sz="0" w:space="0" w:color="auto"/>
            <w:right w:val="none" w:sz="0" w:space="0" w:color="auto"/>
          </w:divBdr>
        </w:div>
        <w:div w:id="1283459967">
          <w:marLeft w:val="0"/>
          <w:marRight w:val="0"/>
          <w:marTop w:val="0"/>
          <w:marBottom w:val="0"/>
          <w:divBdr>
            <w:top w:val="none" w:sz="0" w:space="0" w:color="auto"/>
            <w:left w:val="none" w:sz="0" w:space="0" w:color="auto"/>
            <w:bottom w:val="none" w:sz="0" w:space="0" w:color="auto"/>
            <w:right w:val="none" w:sz="0" w:space="0" w:color="auto"/>
          </w:divBdr>
        </w:div>
        <w:div w:id="161899217">
          <w:marLeft w:val="0"/>
          <w:marRight w:val="0"/>
          <w:marTop w:val="0"/>
          <w:marBottom w:val="0"/>
          <w:divBdr>
            <w:top w:val="none" w:sz="0" w:space="0" w:color="auto"/>
            <w:left w:val="none" w:sz="0" w:space="0" w:color="auto"/>
            <w:bottom w:val="none" w:sz="0" w:space="0" w:color="auto"/>
            <w:right w:val="none" w:sz="0" w:space="0" w:color="auto"/>
          </w:divBdr>
        </w:div>
        <w:div w:id="46298081">
          <w:marLeft w:val="0"/>
          <w:marRight w:val="0"/>
          <w:marTop w:val="0"/>
          <w:marBottom w:val="0"/>
          <w:divBdr>
            <w:top w:val="none" w:sz="0" w:space="0" w:color="auto"/>
            <w:left w:val="none" w:sz="0" w:space="0" w:color="auto"/>
            <w:bottom w:val="none" w:sz="0" w:space="0" w:color="auto"/>
            <w:right w:val="none" w:sz="0" w:space="0" w:color="auto"/>
          </w:divBdr>
        </w:div>
        <w:div w:id="437220094">
          <w:marLeft w:val="0"/>
          <w:marRight w:val="0"/>
          <w:marTop w:val="0"/>
          <w:marBottom w:val="0"/>
          <w:divBdr>
            <w:top w:val="none" w:sz="0" w:space="0" w:color="auto"/>
            <w:left w:val="none" w:sz="0" w:space="0" w:color="auto"/>
            <w:bottom w:val="none" w:sz="0" w:space="0" w:color="auto"/>
            <w:right w:val="none" w:sz="0" w:space="0" w:color="auto"/>
          </w:divBdr>
        </w:div>
        <w:div w:id="681130098">
          <w:marLeft w:val="0"/>
          <w:marRight w:val="0"/>
          <w:marTop w:val="0"/>
          <w:marBottom w:val="0"/>
          <w:divBdr>
            <w:top w:val="none" w:sz="0" w:space="0" w:color="auto"/>
            <w:left w:val="none" w:sz="0" w:space="0" w:color="auto"/>
            <w:bottom w:val="none" w:sz="0" w:space="0" w:color="auto"/>
            <w:right w:val="none" w:sz="0" w:space="0" w:color="auto"/>
          </w:divBdr>
        </w:div>
        <w:div w:id="2055041341">
          <w:marLeft w:val="0"/>
          <w:marRight w:val="0"/>
          <w:marTop w:val="0"/>
          <w:marBottom w:val="0"/>
          <w:divBdr>
            <w:top w:val="none" w:sz="0" w:space="0" w:color="auto"/>
            <w:left w:val="none" w:sz="0" w:space="0" w:color="auto"/>
            <w:bottom w:val="none" w:sz="0" w:space="0" w:color="auto"/>
            <w:right w:val="none" w:sz="0" w:space="0" w:color="auto"/>
          </w:divBdr>
        </w:div>
        <w:div w:id="1648436877">
          <w:marLeft w:val="0"/>
          <w:marRight w:val="0"/>
          <w:marTop w:val="0"/>
          <w:marBottom w:val="0"/>
          <w:divBdr>
            <w:top w:val="none" w:sz="0" w:space="0" w:color="auto"/>
            <w:left w:val="none" w:sz="0" w:space="0" w:color="auto"/>
            <w:bottom w:val="none" w:sz="0" w:space="0" w:color="auto"/>
            <w:right w:val="none" w:sz="0" w:space="0" w:color="auto"/>
          </w:divBdr>
        </w:div>
        <w:div w:id="3212030">
          <w:marLeft w:val="0"/>
          <w:marRight w:val="0"/>
          <w:marTop w:val="0"/>
          <w:marBottom w:val="0"/>
          <w:divBdr>
            <w:top w:val="none" w:sz="0" w:space="0" w:color="auto"/>
            <w:left w:val="none" w:sz="0" w:space="0" w:color="auto"/>
            <w:bottom w:val="none" w:sz="0" w:space="0" w:color="auto"/>
            <w:right w:val="none" w:sz="0" w:space="0" w:color="auto"/>
          </w:divBdr>
        </w:div>
        <w:div w:id="1092164303">
          <w:marLeft w:val="0"/>
          <w:marRight w:val="0"/>
          <w:marTop w:val="0"/>
          <w:marBottom w:val="0"/>
          <w:divBdr>
            <w:top w:val="none" w:sz="0" w:space="0" w:color="auto"/>
            <w:left w:val="none" w:sz="0" w:space="0" w:color="auto"/>
            <w:bottom w:val="none" w:sz="0" w:space="0" w:color="auto"/>
            <w:right w:val="none" w:sz="0" w:space="0" w:color="auto"/>
          </w:divBdr>
        </w:div>
        <w:div w:id="350883307">
          <w:marLeft w:val="0"/>
          <w:marRight w:val="0"/>
          <w:marTop w:val="0"/>
          <w:marBottom w:val="0"/>
          <w:divBdr>
            <w:top w:val="none" w:sz="0" w:space="0" w:color="auto"/>
            <w:left w:val="none" w:sz="0" w:space="0" w:color="auto"/>
            <w:bottom w:val="none" w:sz="0" w:space="0" w:color="auto"/>
            <w:right w:val="none" w:sz="0" w:space="0" w:color="auto"/>
          </w:divBdr>
        </w:div>
        <w:div w:id="121270466">
          <w:marLeft w:val="0"/>
          <w:marRight w:val="0"/>
          <w:marTop w:val="0"/>
          <w:marBottom w:val="0"/>
          <w:divBdr>
            <w:top w:val="none" w:sz="0" w:space="0" w:color="auto"/>
            <w:left w:val="none" w:sz="0" w:space="0" w:color="auto"/>
            <w:bottom w:val="none" w:sz="0" w:space="0" w:color="auto"/>
            <w:right w:val="none" w:sz="0" w:space="0" w:color="auto"/>
          </w:divBdr>
        </w:div>
        <w:div w:id="2005627365">
          <w:marLeft w:val="0"/>
          <w:marRight w:val="0"/>
          <w:marTop w:val="0"/>
          <w:marBottom w:val="0"/>
          <w:divBdr>
            <w:top w:val="none" w:sz="0" w:space="0" w:color="auto"/>
            <w:left w:val="none" w:sz="0" w:space="0" w:color="auto"/>
            <w:bottom w:val="none" w:sz="0" w:space="0" w:color="auto"/>
            <w:right w:val="none" w:sz="0" w:space="0" w:color="auto"/>
          </w:divBdr>
        </w:div>
        <w:div w:id="224099586">
          <w:marLeft w:val="0"/>
          <w:marRight w:val="0"/>
          <w:marTop w:val="0"/>
          <w:marBottom w:val="0"/>
          <w:divBdr>
            <w:top w:val="none" w:sz="0" w:space="0" w:color="auto"/>
            <w:left w:val="none" w:sz="0" w:space="0" w:color="auto"/>
            <w:bottom w:val="none" w:sz="0" w:space="0" w:color="auto"/>
            <w:right w:val="none" w:sz="0" w:space="0" w:color="auto"/>
          </w:divBdr>
        </w:div>
        <w:div w:id="1643387900">
          <w:marLeft w:val="0"/>
          <w:marRight w:val="0"/>
          <w:marTop w:val="0"/>
          <w:marBottom w:val="0"/>
          <w:divBdr>
            <w:top w:val="none" w:sz="0" w:space="0" w:color="auto"/>
            <w:left w:val="none" w:sz="0" w:space="0" w:color="auto"/>
            <w:bottom w:val="none" w:sz="0" w:space="0" w:color="auto"/>
            <w:right w:val="none" w:sz="0" w:space="0" w:color="auto"/>
          </w:divBdr>
        </w:div>
        <w:div w:id="429549856">
          <w:marLeft w:val="0"/>
          <w:marRight w:val="0"/>
          <w:marTop w:val="0"/>
          <w:marBottom w:val="0"/>
          <w:divBdr>
            <w:top w:val="none" w:sz="0" w:space="0" w:color="auto"/>
            <w:left w:val="none" w:sz="0" w:space="0" w:color="auto"/>
            <w:bottom w:val="none" w:sz="0" w:space="0" w:color="auto"/>
            <w:right w:val="none" w:sz="0" w:space="0" w:color="auto"/>
          </w:divBdr>
        </w:div>
        <w:div w:id="477379900">
          <w:marLeft w:val="0"/>
          <w:marRight w:val="0"/>
          <w:marTop w:val="0"/>
          <w:marBottom w:val="0"/>
          <w:divBdr>
            <w:top w:val="none" w:sz="0" w:space="0" w:color="auto"/>
            <w:left w:val="none" w:sz="0" w:space="0" w:color="auto"/>
            <w:bottom w:val="none" w:sz="0" w:space="0" w:color="auto"/>
            <w:right w:val="none" w:sz="0" w:space="0" w:color="auto"/>
          </w:divBdr>
        </w:div>
        <w:div w:id="1385443499">
          <w:marLeft w:val="0"/>
          <w:marRight w:val="0"/>
          <w:marTop w:val="0"/>
          <w:marBottom w:val="0"/>
          <w:divBdr>
            <w:top w:val="none" w:sz="0" w:space="0" w:color="auto"/>
            <w:left w:val="none" w:sz="0" w:space="0" w:color="auto"/>
            <w:bottom w:val="none" w:sz="0" w:space="0" w:color="auto"/>
            <w:right w:val="none" w:sz="0" w:space="0" w:color="auto"/>
          </w:divBdr>
        </w:div>
        <w:div w:id="374811651">
          <w:marLeft w:val="0"/>
          <w:marRight w:val="0"/>
          <w:marTop w:val="0"/>
          <w:marBottom w:val="0"/>
          <w:divBdr>
            <w:top w:val="none" w:sz="0" w:space="0" w:color="auto"/>
            <w:left w:val="none" w:sz="0" w:space="0" w:color="auto"/>
            <w:bottom w:val="none" w:sz="0" w:space="0" w:color="auto"/>
            <w:right w:val="none" w:sz="0" w:space="0" w:color="auto"/>
          </w:divBdr>
        </w:div>
        <w:div w:id="363140629">
          <w:marLeft w:val="0"/>
          <w:marRight w:val="0"/>
          <w:marTop w:val="0"/>
          <w:marBottom w:val="0"/>
          <w:divBdr>
            <w:top w:val="none" w:sz="0" w:space="0" w:color="auto"/>
            <w:left w:val="none" w:sz="0" w:space="0" w:color="auto"/>
            <w:bottom w:val="none" w:sz="0" w:space="0" w:color="auto"/>
            <w:right w:val="none" w:sz="0" w:space="0" w:color="auto"/>
          </w:divBdr>
        </w:div>
        <w:div w:id="561141934">
          <w:marLeft w:val="0"/>
          <w:marRight w:val="0"/>
          <w:marTop w:val="0"/>
          <w:marBottom w:val="0"/>
          <w:divBdr>
            <w:top w:val="none" w:sz="0" w:space="0" w:color="auto"/>
            <w:left w:val="none" w:sz="0" w:space="0" w:color="auto"/>
            <w:bottom w:val="none" w:sz="0" w:space="0" w:color="auto"/>
            <w:right w:val="none" w:sz="0" w:space="0" w:color="auto"/>
          </w:divBdr>
        </w:div>
        <w:div w:id="572743278">
          <w:marLeft w:val="0"/>
          <w:marRight w:val="0"/>
          <w:marTop w:val="0"/>
          <w:marBottom w:val="0"/>
          <w:divBdr>
            <w:top w:val="none" w:sz="0" w:space="0" w:color="auto"/>
            <w:left w:val="none" w:sz="0" w:space="0" w:color="auto"/>
            <w:bottom w:val="none" w:sz="0" w:space="0" w:color="auto"/>
            <w:right w:val="none" w:sz="0" w:space="0" w:color="auto"/>
          </w:divBdr>
        </w:div>
        <w:div w:id="1003898315">
          <w:marLeft w:val="0"/>
          <w:marRight w:val="0"/>
          <w:marTop w:val="0"/>
          <w:marBottom w:val="0"/>
          <w:divBdr>
            <w:top w:val="none" w:sz="0" w:space="0" w:color="auto"/>
            <w:left w:val="none" w:sz="0" w:space="0" w:color="auto"/>
            <w:bottom w:val="none" w:sz="0" w:space="0" w:color="auto"/>
            <w:right w:val="none" w:sz="0" w:space="0" w:color="auto"/>
          </w:divBdr>
        </w:div>
        <w:div w:id="156506020">
          <w:marLeft w:val="0"/>
          <w:marRight w:val="0"/>
          <w:marTop w:val="0"/>
          <w:marBottom w:val="0"/>
          <w:divBdr>
            <w:top w:val="none" w:sz="0" w:space="0" w:color="auto"/>
            <w:left w:val="none" w:sz="0" w:space="0" w:color="auto"/>
            <w:bottom w:val="none" w:sz="0" w:space="0" w:color="auto"/>
            <w:right w:val="none" w:sz="0" w:space="0" w:color="auto"/>
          </w:divBdr>
        </w:div>
        <w:div w:id="1882009593">
          <w:marLeft w:val="0"/>
          <w:marRight w:val="0"/>
          <w:marTop w:val="0"/>
          <w:marBottom w:val="0"/>
          <w:divBdr>
            <w:top w:val="none" w:sz="0" w:space="0" w:color="auto"/>
            <w:left w:val="none" w:sz="0" w:space="0" w:color="auto"/>
            <w:bottom w:val="none" w:sz="0" w:space="0" w:color="auto"/>
            <w:right w:val="none" w:sz="0" w:space="0" w:color="auto"/>
          </w:divBdr>
        </w:div>
        <w:div w:id="192351996">
          <w:marLeft w:val="0"/>
          <w:marRight w:val="0"/>
          <w:marTop w:val="0"/>
          <w:marBottom w:val="0"/>
          <w:divBdr>
            <w:top w:val="none" w:sz="0" w:space="0" w:color="auto"/>
            <w:left w:val="none" w:sz="0" w:space="0" w:color="auto"/>
            <w:bottom w:val="none" w:sz="0" w:space="0" w:color="auto"/>
            <w:right w:val="none" w:sz="0" w:space="0" w:color="auto"/>
          </w:divBdr>
        </w:div>
        <w:div w:id="1673025407">
          <w:marLeft w:val="0"/>
          <w:marRight w:val="0"/>
          <w:marTop w:val="0"/>
          <w:marBottom w:val="0"/>
          <w:divBdr>
            <w:top w:val="none" w:sz="0" w:space="0" w:color="auto"/>
            <w:left w:val="none" w:sz="0" w:space="0" w:color="auto"/>
            <w:bottom w:val="none" w:sz="0" w:space="0" w:color="auto"/>
            <w:right w:val="none" w:sz="0" w:space="0" w:color="auto"/>
          </w:divBdr>
        </w:div>
        <w:div w:id="1437168006">
          <w:marLeft w:val="0"/>
          <w:marRight w:val="0"/>
          <w:marTop w:val="0"/>
          <w:marBottom w:val="0"/>
          <w:divBdr>
            <w:top w:val="none" w:sz="0" w:space="0" w:color="auto"/>
            <w:left w:val="none" w:sz="0" w:space="0" w:color="auto"/>
            <w:bottom w:val="none" w:sz="0" w:space="0" w:color="auto"/>
            <w:right w:val="none" w:sz="0" w:space="0" w:color="auto"/>
          </w:divBdr>
        </w:div>
        <w:div w:id="1388138804">
          <w:marLeft w:val="0"/>
          <w:marRight w:val="0"/>
          <w:marTop w:val="0"/>
          <w:marBottom w:val="0"/>
          <w:divBdr>
            <w:top w:val="none" w:sz="0" w:space="0" w:color="auto"/>
            <w:left w:val="none" w:sz="0" w:space="0" w:color="auto"/>
            <w:bottom w:val="none" w:sz="0" w:space="0" w:color="auto"/>
            <w:right w:val="none" w:sz="0" w:space="0" w:color="auto"/>
          </w:divBdr>
        </w:div>
        <w:div w:id="1364864644">
          <w:marLeft w:val="0"/>
          <w:marRight w:val="0"/>
          <w:marTop w:val="0"/>
          <w:marBottom w:val="0"/>
          <w:divBdr>
            <w:top w:val="none" w:sz="0" w:space="0" w:color="auto"/>
            <w:left w:val="none" w:sz="0" w:space="0" w:color="auto"/>
            <w:bottom w:val="none" w:sz="0" w:space="0" w:color="auto"/>
            <w:right w:val="none" w:sz="0" w:space="0" w:color="auto"/>
          </w:divBdr>
        </w:div>
        <w:div w:id="476605405">
          <w:marLeft w:val="0"/>
          <w:marRight w:val="0"/>
          <w:marTop w:val="0"/>
          <w:marBottom w:val="0"/>
          <w:divBdr>
            <w:top w:val="none" w:sz="0" w:space="0" w:color="auto"/>
            <w:left w:val="none" w:sz="0" w:space="0" w:color="auto"/>
            <w:bottom w:val="none" w:sz="0" w:space="0" w:color="auto"/>
            <w:right w:val="none" w:sz="0" w:space="0" w:color="auto"/>
          </w:divBdr>
        </w:div>
        <w:div w:id="549650807">
          <w:marLeft w:val="0"/>
          <w:marRight w:val="0"/>
          <w:marTop w:val="0"/>
          <w:marBottom w:val="0"/>
          <w:divBdr>
            <w:top w:val="none" w:sz="0" w:space="0" w:color="auto"/>
            <w:left w:val="none" w:sz="0" w:space="0" w:color="auto"/>
            <w:bottom w:val="none" w:sz="0" w:space="0" w:color="auto"/>
            <w:right w:val="none" w:sz="0" w:space="0" w:color="auto"/>
          </w:divBdr>
        </w:div>
        <w:div w:id="913784925">
          <w:marLeft w:val="0"/>
          <w:marRight w:val="0"/>
          <w:marTop w:val="0"/>
          <w:marBottom w:val="0"/>
          <w:divBdr>
            <w:top w:val="none" w:sz="0" w:space="0" w:color="auto"/>
            <w:left w:val="none" w:sz="0" w:space="0" w:color="auto"/>
            <w:bottom w:val="none" w:sz="0" w:space="0" w:color="auto"/>
            <w:right w:val="none" w:sz="0" w:space="0" w:color="auto"/>
          </w:divBdr>
        </w:div>
        <w:div w:id="1270504304">
          <w:marLeft w:val="0"/>
          <w:marRight w:val="0"/>
          <w:marTop w:val="0"/>
          <w:marBottom w:val="0"/>
          <w:divBdr>
            <w:top w:val="none" w:sz="0" w:space="0" w:color="auto"/>
            <w:left w:val="none" w:sz="0" w:space="0" w:color="auto"/>
            <w:bottom w:val="none" w:sz="0" w:space="0" w:color="auto"/>
            <w:right w:val="none" w:sz="0" w:space="0" w:color="auto"/>
          </w:divBdr>
        </w:div>
      </w:divsChild>
    </w:div>
    <w:div w:id="212745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C%D0%B8%D0%BB%D0%BB%D0%B8%D0%BC%D0%B5%D1%82%D1%80" TargetMode="External"/><Relationship Id="rId18" Type="http://schemas.openxmlformats.org/officeDocument/2006/relationships/image" Target="media/image7.jpe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hyperlink" Target="consultantplus://offline/ref=3E8CF4B1EA7638FBB6C3E0FF23B8634152561D59DC6A753121716A57D5DF19DD1E7D2D972ED62938f3d1C" TargetMode="External"/><Relationship Id="rId17" Type="http://schemas.openxmlformats.org/officeDocument/2006/relationships/image" Target="media/image6.jpeg"/><Relationship Id="rId25" Type="http://schemas.openxmlformats.org/officeDocument/2006/relationships/image" Target="media/image12.png"/><Relationship Id="rId33" Type="http://schemas.openxmlformats.org/officeDocument/2006/relationships/image" Target="media/image17.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3.xm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6.png"/><Relationship Id="rId37"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chart" Target="charts/chart2.xml"/><Relationship Id="rId36" Type="http://schemas.openxmlformats.org/officeDocument/2006/relationships/image" Target="media/image20.jpe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oleObject" Target="embeddings/_________Microsoft_Visio_2003_20101.vsd"/><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chart" Target="charts/chart1.xml"/><Relationship Id="rId30" Type="http://schemas.openxmlformats.org/officeDocument/2006/relationships/image" Target="media/image15.emf"/><Relationship Id="rId35" Type="http://schemas.openxmlformats.org/officeDocument/2006/relationships/image" Target="media/image19.jpeg"/><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Kunaeva\Documents\&#1052;&#1080;&#1088;&#1085;&#1099;&#1081;_2026\&#1042;&#1086;&#1076;&#1072;\&#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Kunaeva\Documents\&#1052;&#1080;&#1088;&#1085;&#1099;&#1081;_2026\&#1042;&#1086;&#1076;&#1072;\&#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09-432D-9F75-12DF3A2A0E7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09-432D-9F75-12DF3A2A0E7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09-432D-9F75-12DF3A2A0E7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C09-432D-9F75-12DF3A2A0E7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C09-432D-9F75-12DF3A2A0E71}"/>
              </c:ext>
            </c:extLst>
          </c:dPt>
          <c:dLbls>
            <c:dLbl>
              <c:idx val="0"/>
              <c:layout>
                <c:manualLayout>
                  <c:x val="5.1565377532228271E-2"/>
                  <c:y val="-5.1526489019988412E-18"/>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C09-432D-9F75-12DF3A2A0E71}"/>
                </c:ext>
              </c:extLst>
            </c:dLbl>
            <c:dLbl>
              <c:idx val="1"/>
              <c:layout>
                <c:manualLayout>
                  <c:x val="6.6298342541436281E-2"/>
                  <c:y val="2.698145502984602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C09-432D-9F75-12DF3A2A0E71}"/>
                </c:ext>
              </c:extLst>
            </c:dLbl>
            <c:dLbl>
              <c:idx val="2"/>
              <c:layout>
                <c:manualLayout>
                  <c:x val="-6.1387354205033787E-2"/>
                  <c:y val="-6.74536375746151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C09-432D-9F75-12DF3A2A0E71}"/>
                </c:ext>
              </c:extLst>
            </c:dLbl>
            <c:dLbl>
              <c:idx val="3"/>
              <c:layout>
                <c:manualLayout>
                  <c:x val="-0.10558624923265807"/>
                  <c:y val="1.433805851080780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C09-432D-9F75-12DF3A2A0E71}"/>
                </c:ext>
              </c:extLst>
            </c:dLbl>
            <c:dLbl>
              <c:idx val="4"/>
              <c:layout>
                <c:manualLayout>
                  <c:x val="5.6476365868631064E-2"/>
                  <c:y val="-2.492594317322657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C09-432D-9F75-12DF3A2A0E71}"/>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'потребители ХВС'!$C$2:$G$2</c:f>
              <c:strCache>
                <c:ptCount val="5"/>
                <c:pt idx="0">
                  <c:v>Бюджет</c:v>
                </c:pt>
                <c:pt idx="1">
                  <c:v>Прочие</c:v>
                </c:pt>
                <c:pt idx="2">
                  <c:v>ЖФ (население)</c:v>
                </c:pt>
                <c:pt idx="3">
                  <c:v>Прочие в том числе ДЗО</c:v>
                </c:pt>
                <c:pt idx="4">
                  <c:v>Подразделения АК «АЛРОСА»</c:v>
                </c:pt>
              </c:strCache>
            </c:strRef>
          </c:cat>
          <c:val>
            <c:numRef>
              <c:f>'потребители ХВС'!$C$5:$G$5</c:f>
              <c:numCache>
                <c:formatCode>#,##0</c:formatCode>
                <c:ptCount val="5"/>
                <c:pt idx="0">
                  <c:v>221390.981</c:v>
                </c:pt>
                <c:pt idx="1">
                  <c:v>369219.42699999997</c:v>
                </c:pt>
                <c:pt idx="2">
                  <c:v>1434137.709</c:v>
                </c:pt>
                <c:pt idx="3">
                  <c:v>14547.369000000001</c:v>
                </c:pt>
                <c:pt idx="4">
                  <c:v>175367.223</c:v>
                </c:pt>
              </c:numCache>
            </c:numRef>
          </c:val>
          <c:extLst>
            <c:ext xmlns:c16="http://schemas.microsoft.com/office/drawing/2014/chart" uri="{C3380CC4-5D6E-409C-BE32-E72D297353CC}">
              <c16:uniqueId val="{0000000A-2C09-432D-9F75-12DF3A2A0E71}"/>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3326868450786521E-2"/>
          <c:y val="4.0305618035047536E-2"/>
          <c:w val="0.98228680847169469"/>
          <c:h val="0.6983708050309233"/>
        </c:manualLayout>
      </c:layout>
      <c:pie3DChart>
        <c:varyColors val="1"/>
        <c:ser>
          <c:idx val="1"/>
          <c:order val="0"/>
          <c:dLbls>
            <c:dLbl>
              <c:idx val="0"/>
              <c:delete val="1"/>
              <c:extLst>
                <c:ext xmlns:c15="http://schemas.microsoft.com/office/drawing/2012/chart" uri="{CE6537A1-D6FC-4f65-9D91-7224C49458BB}"/>
                <c:ext xmlns:c16="http://schemas.microsoft.com/office/drawing/2014/chart" uri="{C3380CC4-5D6E-409C-BE32-E72D297353CC}">
                  <c16:uniqueId val="{00000000-C0C8-46E4-BD8A-43FDDBCE2236}"/>
                </c:ext>
              </c:extLst>
            </c:dLbl>
            <c:dLbl>
              <c:idx val="1"/>
              <c:layout>
                <c:manualLayout>
                  <c:x val="5.5168186849571803E-2"/>
                  <c:y val="-1.354207017869371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0C8-46E4-BD8A-43FDDBCE2236}"/>
                </c:ext>
              </c:extLst>
            </c:dLbl>
            <c:dLbl>
              <c:idx val="2"/>
              <c:delete val="1"/>
              <c:extLst>
                <c:ext xmlns:c15="http://schemas.microsoft.com/office/drawing/2012/chart" uri="{CE6537A1-D6FC-4f65-9D91-7224C49458BB}"/>
                <c:ext xmlns:c16="http://schemas.microsoft.com/office/drawing/2014/chart" uri="{C3380CC4-5D6E-409C-BE32-E72D297353CC}">
                  <c16:uniqueId val="{00000002-C0C8-46E4-BD8A-43FDDBCE2236}"/>
                </c:ext>
              </c:extLst>
            </c:dLbl>
            <c:dLbl>
              <c:idx val="3"/>
              <c:layout>
                <c:manualLayout>
                  <c:x val="5.597318291014737E-2"/>
                  <c:y val="2.446637267975420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0C8-46E4-BD8A-43FDDBCE2236}"/>
                </c:ext>
              </c:extLst>
            </c:dLbl>
            <c:dLbl>
              <c:idx val="4"/>
              <c:layout>
                <c:manualLayout>
                  <c:x val="-0.10842514851389433"/>
                  <c:y val="-0.27756622619159338"/>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C0C8-46E4-BD8A-43FDDBCE2236}"/>
                </c:ext>
              </c:extLst>
            </c:dLbl>
            <c:spPr>
              <a:noFill/>
              <a:ln>
                <a:noFill/>
              </a:ln>
              <a:effectLst/>
            </c:spPr>
            <c:dLblPos val="bestFit"/>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'потребители ХВС'!$C$2:$G$2</c:f>
              <c:strCache>
                <c:ptCount val="5"/>
                <c:pt idx="0">
                  <c:v>Бюджет</c:v>
                </c:pt>
                <c:pt idx="1">
                  <c:v>Прочие</c:v>
                </c:pt>
                <c:pt idx="2">
                  <c:v>ЖФ (население)</c:v>
                </c:pt>
                <c:pt idx="3">
                  <c:v>Прочие в том числе ДЗО</c:v>
                </c:pt>
                <c:pt idx="4">
                  <c:v>Подразделения АК «АЛРОСА»</c:v>
                </c:pt>
              </c:strCache>
            </c:strRef>
          </c:cat>
          <c:val>
            <c:numRef>
              <c:f>'потребители ХВС'!$C$6:$G$6</c:f>
              <c:numCache>
                <c:formatCode>General</c:formatCode>
                <c:ptCount val="5"/>
                <c:pt idx="0">
                  <c:v>0</c:v>
                </c:pt>
                <c:pt idx="1">
                  <c:v>86493.015999999989</c:v>
                </c:pt>
                <c:pt idx="2">
                  <c:v>0</c:v>
                </c:pt>
                <c:pt idx="3">
                  <c:v>23113.578000000001</c:v>
                </c:pt>
                <c:pt idx="4">
                  <c:v>511778.201</c:v>
                </c:pt>
              </c:numCache>
            </c:numRef>
          </c:val>
          <c:extLst>
            <c:ext xmlns:c16="http://schemas.microsoft.com/office/drawing/2014/chart" uri="{C3380CC4-5D6E-409C-BE32-E72D297353CC}">
              <c16:uniqueId val="{00000005-C0C8-46E4-BD8A-43FDDBCE2236}"/>
            </c:ext>
          </c:extLst>
        </c:ser>
        <c:ser>
          <c:idx val="0"/>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7-C0C8-46E4-BD8A-43FDDBCE223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9-C0C8-46E4-BD8A-43FDDBCE223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B-C0C8-46E4-BD8A-43FDDBCE223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D-C0C8-46E4-BD8A-43FDDBCE223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F-C0C8-46E4-BD8A-43FDDBCE2236}"/>
              </c:ext>
            </c:extLst>
          </c:dPt>
          <c:dLbls>
            <c:spPr>
              <a:noFill/>
              <a:ln>
                <a:noFill/>
              </a:ln>
              <a:effectLst/>
            </c:sp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'потребители ХВС'!$C$2:$G$2</c:f>
              <c:strCache>
                <c:ptCount val="5"/>
                <c:pt idx="0">
                  <c:v>Бюджет</c:v>
                </c:pt>
                <c:pt idx="1">
                  <c:v>Прочие</c:v>
                </c:pt>
                <c:pt idx="2">
                  <c:v>ЖФ (население)</c:v>
                </c:pt>
                <c:pt idx="3">
                  <c:v>Прочие в том числе ДЗО</c:v>
                </c:pt>
                <c:pt idx="4">
                  <c:v>Подразделения АК «АЛРОСА»</c:v>
                </c:pt>
              </c:strCache>
            </c:strRef>
          </c:cat>
          <c:val>
            <c:numRef>
              <c:f>'потребители ХВС'!$C$5:$G$5</c:f>
              <c:numCache>
                <c:formatCode>#,##0</c:formatCode>
                <c:ptCount val="5"/>
                <c:pt idx="0">
                  <c:v>221390.981</c:v>
                </c:pt>
                <c:pt idx="1">
                  <c:v>369219.42699999997</c:v>
                </c:pt>
                <c:pt idx="2">
                  <c:v>1434137.709</c:v>
                </c:pt>
                <c:pt idx="3">
                  <c:v>14547.369000000001</c:v>
                </c:pt>
                <c:pt idx="4">
                  <c:v>175367.223</c:v>
                </c:pt>
              </c:numCache>
            </c:numRef>
          </c:val>
          <c:extLst>
            <c:ext xmlns:c16="http://schemas.microsoft.com/office/drawing/2014/chart" uri="{C3380CC4-5D6E-409C-BE32-E72D297353CC}">
              <c16:uniqueId val="{00000010-C0C8-46E4-BD8A-43FDDBCE2236}"/>
            </c:ext>
          </c:extLst>
        </c:ser>
        <c:dLbls>
          <c:dLblPos val="bestFit"/>
          <c:showLegendKey val="0"/>
          <c:showVal val="1"/>
          <c:showCatName val="0"/>
          <c:showSerName val="0"/>
          <c:showPercent val="0"/>
          <c:showBubbleSize val="0"/>
          <c:showLeaderLines val="1"/>
        </c:dLbls>
      </c:pie3DChart>
    </c:plotArea>
    <c:legend>
      <c:legendPos val="b"/>
      <c:legendEntry>
        <c:idx val="0"/>
        <c:delete val="1"/>
      </c:legendEntry>
      <c:legendEntry>
        <c:idx val="2"/>
        <c:delete val="1"/>
      </c:legendEntry>
      <c:overlay val="0"/>
      <c:spPr>
        <a:noFill/>
        <a:ln>
          <a:noFill/>
        </a:ln>
        <a:effectLst/>
      </c:spPr>
      <c:txPr>
        <a:bodyPr rot="0" vert="horz"/>
        <a:lstStyle/>
        <a:p>
          <a:pPr rtl="0">
            <a:defRPr/>
          </a:pPr>
          <a:endParaRPr lang="ru-RU"/>
        </a:p>
      </c:txPr>
    </c:legend>
    <c:plotVisOnly val="1"/>
    <c:dispBlanksAs val="gap"/>
    <c:showDLblsOverMax val="0"/>
  </c:chart>
  <c:spPr>
    <a:ln>
      <a:noFill/>
    </a:ln>
  </c:spPr>
  <c:txPr>
    <a:bodyPr/>
    <a:lstStyle/>
    <a:p>
      <a:pPr>
        <a:defRPr sz="1100">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6499C-3B41-4510-AA70-E6A6E4856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40558</Words>
  <Characters>231185</Characters>
  <Application>Microsoft Office Word</Application>
  <DocSecurity>4</DocSecurity>
  <Lines>1926</Lines>
  <Paragraphs>542</Paragraphs>
  <ScaleCrop>false</ScaleCrop>
  <HeadingPairs>
    <vt:vector size="2" baseType="variant">
      <vt:variant>
        <vt:lpstr>Название</vt:lpstr>
      </vt:variant>
      <vt:variant>
        <vt:i4>1</vt:i4>
      </vt:variant>
    </vt:vector>
  </HeadingPairs>
  <TitlesOfParts>
    <vt:vector size="1" baseType="lpstr">
      <vt:lpstr>СХЕМА</vt:lpstr>
    </vt:vector>
  </TitlesOfParts>
  <Company>Reanimator Extreme Edition</Company>
  <LinksUpToDate>false</LinksUpToDate>
  <CharactersWithSpaces>271201</CharactersWithSpaces>
  <SharedDoc>false</SharedDoc>
  <HLinks>
    <vt:vector size="276" baseType="variant">
      <vt:variant>
        <vt:i4>2490416</vt:i4>
      </vt:variant>
      <vt:variant>
        <vt:i4>273</vt:i4>
      </vt:variant>
      <vt:variant>
        <vt:i4>0</vt:i4>
      </vt:variant>
      <vt:variant>
        <vt:i4>5</vt:i4>
      </vt:variant>
      <vt:variant>
        <vt:lpwstr>consultantplus://offline/ref=3E8CF4B1EA7638FBB6C3E0FF23B8634152561D59DC6A753121716A57D5DF19DD1E7D2D972ED62938f3d1C</vt:lpwstr>
      </vt:variant>
      <vt:variant>
        <vt:lpwstr/>
      </vt:variant>
      <vt:variant>
        <vt:i4>1638448</vt:i4>
      </vt:variant>
      <vt:variant>
        <vt:i4>266</vt:i4>
      </vt:variant>
      <vt:variant>
        <vt:i4>0</vt:i4>
      </vt:variant>
      <vt:variant>
        <vt:i4>5</vt:i4>
      </vt:variant>
      <vt:variant>
        <vt:lpwstr/>
      </vt:variant>
      <vt:variant>
        <vt:lpwstr>_Toc407128175</vt:lpwstr>
      </vt:variant>
      <vt:variant>
        <vt:i4>1638448</vt:i4>
      </vt:variant>
      <vt:variant>
        <vt:i4>260</vt:i4>
      </vt:variant>
      <vt:variant>
        <vt:i4>0</vt:i4>
      </vt:variant>
      <vt:variant>
        <vt:i4>5</vt:i4>
      </vt:variant>
      <vt:variant>
        <vt:lpwstr/>
      </vt:variant>
      <vt:variant>
        <vt:lpwstr>_Toc407128174</vt:lpwstr>
      </vt:variant>
      <vt:variant>
        <vt:i4>1638448</vt:i4>
      </vt:variant>
      <vt:variant>
        <vt:i4>254</vt:i4>
      </vt:variant>
      <vt:variant>
        <vt:i4>0</vt:i4>
      </vt:variant>
      <vt:variant>
        <vt:i4>5</vt:i4>
      </vt:variant>
      <vt:variant>
        <vt:lpwstr/>
      </vt:variant>
      <vt:variant>
        <vt:lpwstr>_Toc407128173</vt:lpwstr>
      </vt:variant>
      <vt:variant>
        <vt:i4>1638448</vt:i4>
      </vt:variant>
      <vt:variant>
        <vt:i4>248</vt:i4>
      </vt:variant>
      <vt:variant>
        <vt:i4>0</vt:i4>
      </vt:variant>
      <vt:variant>
        <vt:i4>5</vt:i4>
      </vt:variant>
      <vt:variant>
        <vt:lpwstr/>
      </vt:variant>
      <vt:variant>
        <vt:lpwstr>_Toc407128172</vt:lpwstr>
      </vt:variant>
      <vt:variant>
        <vt:i4>1638448</vt:i4>
      </vt:variant>
      <vt:variant>
        <vt:i4>242</vt:i4>
      </vt:variant>
      <vt:variant>
        <vt:i4>0</vt:i4>
      </vt:variant>
      <vt:variant>
        <vt:i4>5</vt:i4>
      </vt:variant>
      <vt:variant>
        <vt:lpwstr/>
      </vt:variant>
      <vt:variant>
        <vt:lpwstr>_Toc407128171</vt:lpwstr>
      </vt:variant>
      <vt:variant>
        <vt:i4>1638448</vt:i4>
      </vt:variant>
      <vt:variant>
        <vt:i4>236</vt:i4>
      </vt:variant>
      <vt:variant>
        <vt:i4>0</vt:i4>
      </vt:variant>
      <vt:variant>
        <vt:i4>5</vt:i4>
      </vt:variant>
      <vt:variant>
        <vt:lpwstr/>
      </vt:variant>
      <vt:variant>
        <vt:lpwstr>_Toc407128170</vt:lpwstr>
      </vt:variant>
      <vt:variant>
        <vt:i4>1572912</vt:i4>
      </vt:variant>
      <vt:variant>
        <vt:i4>230</vt:i4>
      </vt:variant>
      <vt:variant>
        <vt:i4>0</vt:i4>
      </vt:variant>
      <vt:variant>
        <vt:i4>5</vt:i4>
      </vt:variant>
      <vt:variant>
        <vt:lpwstr/>
      </vt:variant>
      <vt:variant>
        <vt:lpwstr>_Toc407128169</vt:lpwstr>
      </vt:variant>
      <vt:variant>
        <vt:i4>1572912</vt:i4>
      </vt:variant>
      <vt:variant>
        <vt:i4>224</vt:i4>
      </vt:variant>
      <vt:variant>
        <vt:i4>0</vt:i4>
      </vt:variant>
      <vt:variant>
        <vt:i4>5</vt:i4>
      </vt:variant>
      <vt:variant>
        <vt:lpwstr/>
      </vt:variant>
      <vt:variant>
        <vt:lpwstr>_Toc407128168</vt:lpwstr>
      </vt:variant>
      <vt:variant>
        <vt:i4>1572912</vt:i4>
      </vt:variant>
      <vt:variant>
        <vt:i4>218</vt:i4>
      </vt:variant>
      <vt:variant>
        <vt:i4>0</vt:i4>
      </vt:variant>
      <vt:variant>
        <vt:i4>5</vt:i4>
      </vt:variant>
      <vt:variant>
        <vt:lpwstr/>
      </vt:variant>
      <vt:variant>
        <vt:lpwstr>_Toc407128167</vt:lpwstr>
      </vt:variant>
      <vt:variant>
        <vt:i4>1572912</vt:i4>
      </vt:variant>
      <vt:variant>
        <vt:i4>212</vt:i4>
      </vt:variant>
      <vt:variant>
        <vt:i4>0</vt:i4>
      </vt:variant>
      <vt:variant>
        <vt:i4>5</vt:i4>
      </vt:variant>
      <vt:variant>
        <vt:lpwstr/>
      </vt:variant>
      <vt:variant>
        <vt:lpwstr>_Toc407128166</vt:lpwstr>
      </vt:variant>
      <vt:variant>
        <vt:i4>1572912</vt:i4>
      </vt:variant>
      <vt:variant>
        <vt:i4>206</vt:i4>
      </vt:variant>
      <vt:variant>
        <vt:i4>0</vt:i4>
      </vt:variant>
      <vt:variant>
        <vt:i4>5</vt:i4>
      </vt:variant>
      <vt:variant>
        <vt:lpwstr/>
      </vt:variant>
      <vt:variant>
        <vt:lpwstr>_Toc407128165</vt:lpwstr>
      </vt:variant>
      <vt:variant>
        <vt:i4>1572912</vt:i4>
      </vt:variant>
      <vt:variant>
        <vt:i4>200</vt:i4>
      </vt:variant>
      <vt:variant>
        <vt:i4>0</vt:i4>
      </vt:variant>
      <vt:variant>
        <vt:i4>5</vt:i4>
      </vt:variant>
      <vt:variant>
        <vt:lpwstr/>
      </vt:variant>
      <vt:variant>
        <vt:lpwstr>_Toc407128164</vt:lpwstr>
      </vt:variant>
      <vt:variant>
        <vt:i4>1572912</vt:i4>
      </vt:variant>
      <vt:variant>
        <vt:i4>194</vt:i4>
      </vt:variant>
      <vt:variant>
        <vt:i4>0</vt:i4>
      </vt:variant>
      <vt:variant>
        <vt:i4>5</vt:i4>
      </vt:variant>
      <vt:variant>
        <vt:lpwstr/>
      </vt:variant>
      <vt:variant>
        <vt:lpwstr>_Toc407128163</vt:lpwstr>
      </vt:variant>
      <vt:variant>
        <vt:i4>1572912</vt:i4>
      </vt:variant>
      <vt:variant>
        <vt:i4>188</vt:i4>
      </vt:variant>
      <vt:variant>
        <vt:i4>0</vt:i4>
      </vt:variant>
      <vt:variant>
        <vt:i4>5</vt:i4>
      </vt:variant>
      <vt:variant>
        <vt:lpwstr/>
      </vt:variant>
      <vt:variant>
        <vt:lpwstr>_Toc407128162</vt:lpwstr>
      </vt:variant>
      <vt:variant>
        <vt:i4>1572912</vt:i4>
      </vt:variant>
      <vt:variant>
        <vt:i4>182</vt:i4>
      </vt:variant>
      <vt:variant>
        <vt:i4>0</vt:i4>
      </vt:variant>
      <vt:variant>
        <vt:i4>5</vt:i4>
      </vt:variant>
      <vt:variant>
        <vt:lpwstr/>
      </vt:variant>
      <vt:variant>
        <vt:lpwstr>_Toc407128161</vt:lpwstr>
      </vt:variant>
      <vt:variant>
        <vt:i4>1572912</vt:i4>
      </vt:variant>
      <vt:variant>
        <vt:i4>176</vt:i4>
      </vt:variant>
      <vt:variant>
        <vt:i4>0</vt:i4>
      </vt:variant>
      <vt:variant>
        <vt:i4>5</vt:i4>
      </vt:variant>
      <vt:variant>
        <vt:lpwstr/>
      </vt:variant>
      <vt:variant>
        <vt:lpwstr>_Toc407128160</vt:lpwstr>
      </vt:variant>
      <vt:variant>
        <vt:i4>1769520</vt:i4>
      </vt:variant>
      <vt:variant>
        <vt:i4>170</vt:i4>
      </vt:variant>
      <vt:variant>
        <vt:i4>0</vt:i4>
      </vt:variant>
      <vt:variant>
        <vt:i4>5</vt:i4>
      </vt:variant>
      <vt:variant>
        <vt:lpwstr/>
      </vt:variant>
      <vt:variant>
        <vt:lpwstr>_Toc407128159</vt:lpwstr>
      </vt:variant>
      <vt:variant>
        <vt:i4>1769520</vt:i4>
      </vt:variant>
      <vt:variant>
        <vt:i4>164</vt:i4>
      </vt:variant>
      <vt:variant>
        <vt:i4>0</vt:i4>
      </vt:variant>
      <vt:variant>
        <vt:i4>5</vt:i4>
      </vt:variant>
      <vt:variant>
        <vt:lpwstr/>
      </vt:variant>
      <vt:variant>
        <vt:lpwstr>_Toc407128158</vt:lpwstr>
      </vt:variant>
      <vt:variant>
        <vt:i4>1769520</vt:i4>
      </vt:variant>
      <vt:variant>
        <vt:i4>158</vt:i4>
      </vt:variant>
      <vt:variant>
        <vt:i4>0</vt:i4>
      </vt:variant>
      <vt:variant>
        <vt:i4>5</vt:i4>
      </vt:variant>
      <vt:variant>
        <vt:lpwstr/>
      </vt:variant>
      <vt:variant>
        <vt:lpwstr>_Toc407128157</vt:lpwstr>
      </vt:variant>
      <vt:variant>
        <vt:i4>1769520</vt:i4>
      </vt:variant>
      <vt:variant>
        <vt:i4>152</vt:i4>
      </vt:variant>
      <vt:variant>
        <vt:i4>0</vt:i4>
      </vt:variant>
      <vt:variant>
        <vt:i4>5</vt:i4>
      </vt:variant>
      <vt:variant>
        <vt:lpwstr/>
      </vt:variant>
      <vt:variant>
        <vt:lpwstr>_Toc407128156</vt:lpwstr>
      </vt:variant>
      <vt:variant>
        <vt:i4>1769520</vt:i4>
      </vt:variant>
      <vt:variant>
        <vt:i4>146</vt:i4>
      </vt:variant>
      <vt:variant>
        <vt:i4>0</vt:i4>
      </vt:variant>
      <vt:variant>
        <vt:i4>5</vt:i4>
      </vt:variant>
      <vt:variant>
        <vt:lpwstr/>
      </vt:variant>
      <vt:variant>
        <vt:lpwstr>_Toc407128155</vt:lpwstr>
      </vt:variant>
      <vt:variant>
        <vt:i4>1769520</vt:i4>
      </vt:variant>
      <vt:variant>
        <vt:i4>140</vt:i4>
      </vt:variant>
      <vt:variant>
        <vt:i4>0</vt:i4>
      </vt:variant>
      <vt:variant>
        <vt:i4>5</vt:i4>
      </vt:variant>
      <vt:variant>
        <vt:lpwstr/>
      </vt:variant>
      <vt:variant>
        <vt:lpwstr>_Toc407128154</vt:lpwstr>
      </vt:variant>
      <vt:variant>
        <vt:i4>1769520</vt:i4>
      </vt:variant>
      <vt:variant>
        <vt:i4>134</vt:i4>
      </vt:variant>
      <vt:variant>
        <vt:i4>0</vt:i4>
      </vt:variant>
      <vt:variant>
        <vt:i4>5</vt:i4>
      </vt:variant>
      <vt:variant>
        <vt:lpwstr/>
      </vt:variant>
      <vt:variant>
        <vt:lpwstr>_Toc407128153</vt:lpwstr>
      </vt:variant>
      <vt:variant>
        <vt:i4>1769520</vt:i4>
      </vt:variant>
      <vt:variant>
        <vt:i4>128</vt:i4>
      </vt:variant>
      <vt:variant>
        <vt:i4>0</vt:i4>
      </vt:variant>
      <vt:variant>
        <vt:i4>5</vt:i4>
      </vt:variant>
      <vt:variant>
        <vt:lpwstr/>
      </vt:variant>
      <vt:variant>
        <vt:lpwstr>_Toc407128152</vt:lpwstr>
      </vt:variant>
      <vt:variant>
        <vt:i4>1769520</vt:i4>
      </vt:variant>
      <vt:variant>
        <vt:i4>122</vt:i4>
      </vt:variant>
      <vt:variant>
        <vt:i4>0</vt:i4>
      </vt:variant>
      <vt:variant>
        <vt:i4>5</vt:i4>
      </vt:variant>
      <vt:variant>
        <vt:lpwstr/>
      </vt:variant>
      <vt:variant>
        <vt:lpwstr>_Toc407128151</vt:lpwstr>
      </vt:variant>
      <vt:variant>
        <vt:i4>1769520</vt:i4>
      </vt:variant>
      <vt:variant>
        <vt:i4>116</vt:i4>
      </vt:variant>
      <vt:variant>
        <vt:i4>0</vt:i4>
      </vt:variant>
      <vt:variant>
        <vt:i4>5</vt:i4>
      </vt:variant>
      <vt:variant>
        <vt:lpwstr/>
      </vt:variant>
      <vt:variant>
        <vt:lpwstr>_Toc407128150</vt:lpwstr>
      </vt:variant>
      <vt:variant>
        <vt:i4>1703984</vt:i4>
      </vt:variant>
      <vt:variant>
        <vt:i4>110</vt:i4>
      </vt:variant>
      <vt:variant>
        <vt:i4>0</vt:i4>
      </vt:variant>
      <vt:variant>
        <vt:i4>5</vt:i4>
      </vt:variant>
      <vt:variant>
        <vt:lpwstr/>
      </vt:variant>
      <vt:variant>
        <vt:lpwstr>_Toc407128149</vt:lpwstr>
      </vt:variant>
      <vt:variant>
        <vt:i4>1703984</vt:i4>
      </vt:variant>
      <vt:variant>
        <vt:i4>104</vt:i4>
      </vt:variant>
      <vt:variant>
        <vt:i4>0</vt:i4>
      </vt:variant>
      <vt:variant>
        <vt:i4>5</vt:i4>
      </vt:variant>
      <vt:variant>
        <vt:lpwstr/>
      </vt:variant>
      <vt:variant>
        <vt:lpwstr>_Toc407128148</vt:lpwstr>
      </vt:variant>
      <vt:variant>
        <vt:i4>1703984</vt:i4>
      </vt:variant>
      <vt:variant>
        <vt:i4>98</vt:i4>
      </vt:variant>
      <vt:variant>
        <vt:i4>0</vt:i4>
      </vt:variant>
      <vt:variant>
        <vt:i4>5</vt:i4>
      </vt:variant>
      <vt:variant>
        <vt:lpwstr/>
      </vt:variant>
      <vt:variant>
        <vt:lpwstr>_Toc407128147</vt:lpwstr>
      </vt:variant>
      <vt:variant>
        <vt:i4>1703984</vt:i4>
      </vt:variant>
      <vt:variant>
        <vt:i4>92</vt:i4>
      </vt:variant>
      <vt:variant>
        <vt:i4>0</vt:i4>
      </vt:variant>
      <vt:variant>
        <vt:i4>5</vt:i4>
      </vt:variant>
      <vt:variant>
        <vt:lpwstr/>
      </vt:variant>
      <vt:variant>
        <vt:lpwstr>_Toc407128146</vt:lpwstr>
      </vt:variant>
      <vt:variant>
        <vt:i4>1703984</vt:i4>
      </vt:variant>
      <vt:variant>
        <vt:i4>86</vt:i4>
      </vt:variant>
      <vt:variant>
        <vt:i4>0</vt:i4>
      </vt:variant>
      <vt:variant>
        <vt:i4>5</vt:i4>
      </vt:variant>
      <vt:variant>
        <vt:lpwstr/>
      </vt:variant>
      <vt:variant>
        <vt:lpwstr>_Toc407128145</vt:lpwstr>
      </vt:variant>
      <vt:variant>
        <vt:i4>1703984</vt:i4>
      </vt:variant>
      <vt:variant>
        <vt:i4>80</vt:i4>
      </vt:variant>
      <vt:variant>
        <vt:i4>0</vt:i4>
      </vt:variant>
      <vt:variant>
        <vt:i4>5</vt:i4>
      </vt:variant>
      <vt:variant>
        <vt:lpwstr/>
      </vt:variant>
      <vt:variant>
        <vt:lpwstr>_Toc407128144</vt:lpwstr>
      </vt:variant>
      <vt:variant>
        <vt:i4>1703984</vt:i4>
      </vt:variant>
      <vt:variant>
        <vt:i4>74</vt:i4>
      </vt:variant>
      <vt:variant>
        <vt:i4>0</vt:i4>
      </vt:variant>
      <vt:variant>
        <vt:i4>5</vt:i4>
      </vt:variant>
      <vt:variant>
        <vt:lpwstr/>
      </vt:variant>
      <vt:variant>
        <vt:lpwstr>_Toc407128143</vt:lpwstr>
      </vt:variant>
      <vt:variant>
        <vt:i4>1703984</vt:i4>
      </vt:variant>
      <vt:variant>
        <vt:i4>68</vt:i4>
      </vt:variant>
      <vt:variant>
        <vt:i4>0</vt:i4>
      </vt:variant>
      <vt:variant>
        <vt:i4>5</vt:i4>
      </vt:variant>
      <vt:variant>
        <vt:lpwstr/>
      </vt:variant>
      <vt:variant>
        <vt:lpwstr>_Toc407128142</vt:lpwstr>
      </vt:variant>
      <vt:variant>
        <vt:i4>1703984</vt:i4>
      </vt:variant>
      <vt:variant>
        <vt:i4>62</vt:i4>
      </vt:variant>
      <vt:variant>
        <vt:i4>0</vt:i4>
      </vt:variant>
      <vt:variant>
        <vt:i4>5</vt:i4>
      </vt:variant>
      <vt:variant>
        <vt:lpwstr/>
      </vt:variant>
      <vt:variant>
        <vt:lpwstr>_Toc407128141</vt:lpwstr>
      </vt:variant>
      <vt:variant>
        <vt:i4>1703984</vt:i4>
      </vt:variant>
      <vt:variant>
        <vt:i4>56</vt:i4>
      </vt:variant>
      <vt:variant>
        <vt:i4>0</vt:i4>
      </vt:variant>
      <vt:variant>
        <vt:i4>5</vt:i4>
      </vt:variant>
      <vt:variant>
        <vt:lpwstr/>
      </vt:variant>
      <vt:variant>
        <vt:lpwstr>_Toc407128140</vt:lpwstr>
      </vt:variant>
      <vt:variant>
        <vt:i4>1900592</vt:i4>
      </vt:variant>
      <vt:variant>
        <vt:i4>50</vt:i4>
      </vt:variant>
      <vt:variant>
        <vt:i4>0</vt:i4>
      </vt:variant>
      <vt:variant>
        <vt:i4>5</vt:i4>
      </vt:variant>
      <vt:variant>
        <vt:lpwstr/>
      </vt:variant>
      <vt:variant>
        <vt:lpwstr>_Toc407128139</vt:lpwstr>
      </vt:variant>
      <vt:variant>
        <vt:i4>1900592</vt:i4>
      </vt:variant>
      <vt:variant>
        <vt:i4>44</vt:i4>
      </vt:variant>
      <vt:variant>
        <vt:i4>0</vt:i4>
      </vt:variant>
      <vt:variant>
        <vt:i4>5</vt:i4>
      </vt:variant>
      <vt:variant>
        <vt:lpwstr/>
      </vt:variant>
      <vt:variant>
        <vt:lpwstr>_Toc407128138</vt:lpwstr>
      </vt:variant>
      <vt:variant>
        <vt:i4>1900592</vt:i4>
      </vt:variant>
      <vt:variant>
        <vt:i4>38</vt:i4>
      </vt:variant>
      <vt:variant>
        <vt:i4>0</vt:i4>
      </vt:variant>
      <vt:variant>
        <vt:i4>5</vt:i4>
      </vt:variant>
      <vt:variant>
        <vt:lpwstr/>
      </vt:variant>
      <vt:variant>
        <vt:lpwstr>_Toc407128137</vt:lpwstr>
      </vt:variant>
      <vt:variant>
        <vt:i4>1900592</vt:i4>
      </vt:variant>
      <vt:variant>
        <vt:i4>32</vt:i4>
      </vt:variant>
      <vt:variant>
        <vt:i4>0</vt:i4>
      </vt:variant>
      <vt:variant>
        <vt:i4>5</vt:i4>
      </vt:variant>
      <vt:variant>
        <vt:lpwstr/>
      </vt:variant>
      <vt:variant>
        <vt:lpwstr>_Toc407128136</vt:lpwstr>
      </vt:variant>
      <vt:variant>
        <vt:i4>1900592</vt:i4>
      </vt:variant>
      <vt:variant>
        <vt:i4>26</vt:i4>
      </vt:variant>
      <vt:variant>
        <vt:i4>0</vt:i4>
      </vt:variant>
      <vt:variant>
        <vt:i4>5</vt:i4>
      </vt:variant>
      <vt:variant>
        <vt:lpwstr/>
      </vt:variant>
      <vt:variant>
        <vt:lpwstr>_Toc407128135</vt:lpwstr>
      </vt:variant>
      <vt:variant>
        <vt:i4>1900592</vt:i4>
      </vt:variant>
      <vt:variant>
        <vt:i4>20</vt:i4>
      </vt:variant>
      <vt:variant>
        <vt:i4>0</vt:i4>
      </vt:variant>
      <vt:variant>
        <vt:i4>5</vt:i4>
      </vt:variant>
      <vt:variant>
        <vt:lpwstr/>
      </vt:variant>
      <vt:variant>
        <vt:lpwstr>_Toc407128134</vt:lpwstr>
      </vt:variant>
      <vt:variant>
        <vt:i4>1900592</vt:i4>
      </vt:variant>
      <vt:variant>
        <vt:i4>14</vt:i4>
      </vt:variant>
      <vt:variant>
        <vt:i4>0</vt:i4>
      </vt:variant>
      <vt:variant>
        <vt:i4>5</vt:i4>
      </vt:variant>
      <vt:variant>
        <vt:lpwstr/>
      </vt:variant>
      <vt:variant>
        <vt:lpwstr>_Toc407128133</vt:lpwstr>
      </vt:variant>
      <vt:variant>
        <vt:i4>1900592</vt:i4>
      </vt:variant>
      <vt:variant>
        <vt:i4>8</vt:i4>
      </vt:variant>
      <vt:variant>
        <vt:i4>0</vt:i4>
      </vt:variant>
      <vt:variant>
        <vt:i4>5</vt:i4>
      </vt:variant>
      <vt:variant>
        <vt:lpwstr/>
      </vt:variant>
      <vt:variant>
        <vt:lpwstr>_Toc407128132</vt:lpwstr>
      </vt:variant>
      <vt:variant>
        <vt:i4>1900592</vt:i4>
      </vt:variant>
      <vt:variant>
        <vt:i4>2</vt:i4>
      </vt:variant>
      <vt:variant>
        <vt:i4>0</vt:i4>
      </vt:variant>
      <vt:variant>
        <vt:i4>5</vt:i4>
      </vt:variant>
      <vt:variant>
        <vt:lpwstr/>
      </vt:variant>
      <vt:variant>
        <vt:lpwstr>_Toc407128131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СХЕМА</dc:title>
  <dc:creator>User</dc:creator>
  <cp:lastModifiedBy>Елена Леонидовна Еранова</cp:lastModifiedBy>
  <cp:revision>2</cp:revision>
  <cp:lastPrinted>2026-10-08T02:23:00Z</cp:lastPrinted>
  <dcterms:created xsi:type="dcterms:W3CDTF">2026-10-08T02:23:00Z</dcterms:created>
  <dcterms:modified xsi:type="dcterms:W3CDTF">2026-10-08T02:23:00Z</dcterms:modified>
</cp:coreProperties>
</file>