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05" w:rsidRPr="00DC4C05" w:rsidRDefault="00DC4C05" w:rsidP="00DC4C05">
      <w:pPr>
        <w:shd w:val="clear" w:color="auto" w:fill="FFFFFF"/>
        <w:spacing w:after="272" w:line="489" w:lineRule="atLeast"/>
        <w:outlineLvl w:val="0"/>
        <w:rPr>
          <w:rFonts w:ascii="Roboto" w:eastAsia="Times New Roman" w:hAnsi="Roboto" w:cs="Times New Roman"/>
          <w:caps/>
          <w:color w:val="222222"/>
          <w:kern w:val="36"/>
          <w:sz w:val="41"/>
          <w:szCs w:val="41"/>
          <w:lang w:eastAsia="ru-RU"/>
        </w:rPr>
      </w:pPr>
      <w:r w:rsidRPr="00DC4C05">
        <w:rPr>
          <w:rFonts w:ascii="Roboto" w:eastAsia="Times New Roman" w:hAnsi="Roboto" w:cs="Times New Roman"/>
          <w:caps/>
          <w:color w:val="222222"/>
          <w:kern w:val="36"/>
          <w:sz w:val="41"/>
          <w:szCs w:val="41"/>
          <w:lang w:eastAsia="ru-RU"/>
        </w:rPr>
        <w:t xml:space="preserve">КУРИТЬ - НЕ МОДНО! МОДНО - НЕ </w:t>
      </w:r>
      <w:proofErr w:type="gramStart"/>
      <w:r w:rsidRPr="00DC4C05">
        <w:rPr>
          <w:rFonts w:ascii="Roboto" w:eastAsia="Times New Roman" w:hAnsi="Roboto" w:cs="Times New Roman"/>
          <w:caps/>
          <w:color w:val="222222"/>
          <w:kern w:val="36"/>
          <w:sz w:val="41"/>
          <w:szCs w:val="41"/>
          <w:lang w:eastAsia="ru-RU"/>
        </w:rPr>
        <w:t>КУ-РИТЬ</w:t>
      </w:r>
      <w:proofErr w:type="gramEnd"/>
      <w:r w:rsidRPr="00DC4C05">
        <w:rPr>
          <w:rFonts w:ascii="Roboto" w:eastAsia="Times New Roman" w:hAnsi="Roboto" w:cs="Times New Roman"/>
          <w:caps/>
          <w:color w:val="222222"/>
          <w:kern w:val="36"/>
          <w:sz w:val="41"/>
          <w:szCs w:val="41"/>
          <w:lang w:eastAsia="ru-RU"/>
        </w:rPr>
        <w:t>!</w:t>
      </w:r>
    </w:p>
    <w:p w:rsidR="00DC4C05" w:rsidRPr="00DC4C05" w:rsidRDefault="00DC4C05" w:rsidP="00DC4C05">
      <w:pPr>
        <w:shd w:val="clear" w:color="auto" w:fill="FFFFFF"/>
        <w:spacing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Курение является социальной проблемой общества, как для его курящей, так и для некурящей части. Для первой – проблемой является бросить курить, для второй – избежать влияния курящего общества и не «заразиться» их привычкой, а также – сохранить свое здоровье. Вещества, входящие в выдыхаемый курильщиками дым, не на много безопаснее того, если бы человек курил сам и принимал в себя никотин и многое другое, входящее в зажжённую сигарету.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 xml:space="preserve">В состав табачного дыма входит около 3000 химических веществ, которые способны повреждать живые ткани. Среди них можно особо отметить: табачный деготь, который образуют смолы и родственные им соединения (при курении </w:t>
      </w:r>
      <w:proofErr w:type="gramStart"/>
      <w:r w:rsidRPr="00DC4C05">
        <w:rPr>
          <w:rFonts w:ascii="Roboto" w:eastAsia="Times New Roman" w:hAnsi="Roboto" w:cs="Times New Roman"/>
          <w:color w:val="222222"/>
          <w:lang w:eastAsia="ru-RU"/>
        </w:rPr>
        <w:t>одной сигареты образуется</w:t>
      </w:r>
      <w:proofErr w:type="gramEnd"/>
      <w:r w:rsidRPr="00DC4C05">
        <w:rPr>
          <w:rFonts w:ascii="Roboto" w:eastAsia="Times New Roman" w:hAnsi="Roboto" w:cs="Times New Roman"/>
          <w:color w:val="222222"/>
          <w:lang w:eastAsia="ru-RU"/>
        </w:rPr>
        <w:t xml:space="preserve"> около 1 миллиарда 200 миллионов частиц табачного дегтя); никотин; высокотоксичные соединения и газы: окись углерода, аммиак, синильная кислота; окиси азота и другие.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1 - 2 пачки сигарет содержат смертельную дозу никотина. Курильщика спасает то, что эта доза вводится в организм не сразу. К тому же, часть никотина нейтрализует формальдегид - другой яд, содержащийся в табаке. В течение 30 лет курильщик выкуривает примерно 20000 сигарет, или 160 кг табака, поглощая в среднем 800 г никотина. 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 Систематическое поглощение небольших, не смертельных доз никотина вызывает привычку, пристрастие к курению.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Курение способствует или является причиной:</w:t>
      </w:r>
    </w:p>
    <w:p w:rsidR="00DC4C05" w:rsidRPr="00DC4C05" w:rsidRDefault="00DC4C05" w:rsidP="00DC4C05">
      <w:pPr>
        <w:numPr>
          <w:ilvl w:val="0"/>
          <w:numId w:val="1"/>
        </w:numPr>
        <w:pBdr>
          <w:left w:val="single" w:sz="24" w:space="7" w:color="E67E00"/>
        </w:pBdr>
        <w:shd w:val="clear" w:color="auto" w:fill="FFFFFF"/>
        <w:spacing w:after="68" w:line="240" w:lineRule="auto"/>
        <w:ind w:left="272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Артериальной гипертензии, ишемической болезни сердца (стенокардия, инфаркт миокарда, нарушения ритма сердца, внезапная смерть), мозгового инсульта (кровоизлияния в мозг). 30-40 % всех смертей от ишемической болезни сердца связаны с курением сигарет.</w:t>
      </w:r>
    </w:p>
    <w:p w:rsidR="00DC4C05" w:rsidRPr="00DC4C05" w:rsidRDefault="00DC4C05" w:rsidP="00DC4C05">
      <w:pPr>
        <w:numPr>
          <w:ilvl w:val="0"/>
          <w:numId w:val="1"/>
        </w:numPr>
        <w:pBdr>
          <w:left w:val="single" w:sz="24" w:space="7" w:color="E67E00"/>
        </w:pBdr>
        <w:shd w:val="clear" w:color="auto" w:fill="FFFFFF"/>
        <w:spacing w:after="68" w:line="240" w:lineRule="auto"/>
        <w:ind w:left="272"/>
        <w:rPr>
          <w:rFonts w:ascii="Roboto" w:eastAsia="Times New Roman" w:hAnsi="Roboto" w:cs="Times New Roman"/>
          <w:color w:val="222222"/>
          <w:lang w:eastAsia="ru-RU"/>
        </w:rPr>
      </w:pPr>
      <w:proofErr w:type="spellStart"/>
      <w:r w:rsidRPr="00DC4C05">
        <w:rPr>
          <w:rFonts w:ascii="Roboto" w:eastAsia="Times New Roman" w:hAnsi="Roboto" w:cs="Times New Roman"/>
          <w:color w:val="222222"/>
          <w:lang w:eastAsia="ru-RU"/>
        </w:rPr>
        <w:t>Облитерирующих</w:t>
      </w:r>
      <w:proofErr w:type="spellEnd"/>
      <w:r w:rsidRPr="00DC4C05">
        <w:rPr>
          <w:rFonts w:ascii="Roboto" w:eastAsia="Times New Roman" w:hAnsi="Roboto" w:cs="Times New Roman"/>
          <w:color w:val="222222"/>
          <w:lang w:eastAsia="ru-RU"/>
        </w:rPr>
        <w:t xml:space="preserve"> заболеваний сосудов конечностей. При этих заболеваниях происходит закупорка тромбами мелких кровеносных сосудов, а их спазм (резкое сужение) под влиянием никотина, который при курении попадает в кровь, может привести к возникновению гангрены (отмирание тканей). В таких случаях человеку приходиться делать ампутацию.</w:t>
      </w:r>
    </w:p>
    <w:p w:rsidR="00DC4C05" w:rsidRPr="00DC4C05" w:rsidRDefault="00DC4C05" w:rsidP="00DC4C05">
      <w:pPr>
        <w:numPr>
          <w:ilvl w:val="0"/>
          <w:numId w:val="1"/>
        </w:numPr>
        <w:pBdr>
          <w:left w:val="single" w:sz="24" w:space="7" w:color="E67E00"/>
        </w:pBdr>
        <w:shd w:val="clear" w:color="auto" w:fill="FFFFFF"/>
        <w:spacing w:after="68" w:line="240" w:lineRule="auto"/>
        <w:ind w:left="272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Хронического бронхита и эмфиземы легких, которые сопровождаются развитием пневмосклероза, появлением одышки и развитием сердечной недостаточности.</w:t>
      </w:r>
    </w:p>
    <w:p w:rsidR="00DC4C05" w:rsidRPr="00DC4C05" w:rsidRDefault="00DC4C05" w:rsidP="00DC4C05">
      <w:pPr>
        <w:numPr>
          <w:ilvl w:val="0"/>
          <w:numId w:val="1"/>
        </w:numPr>
        <w:pBdr>
          <w:left w:val="single" w:sz="24" w:space="7" w:color="E67E00"/>
        </w:pBdr>
        <w:shd w:val="clear" w:color="auto" w:fill="FFFFFF"/>
        <w:spacing w:after="68" w:line="240" w:lineRule="auto"/>
        <w:ind w:left="272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Хронического гастрита, язвы желудка и двенадцатиперстной кишки, хронического колита.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 xml:space="preserve">Риск развития хронических заболеваний легких </w:t>
      </w:r>
      <w:proofErr w:type="gramStart"/>
      <w:r w:rsidRPr="00DC4C05">
        <w:rPr>
          <w:rFonts w:ascii="Roboto" w:eastAsia="Times New Roman" w:hAnsi="Roboto" w:cs="Times New Roman"/>
          <w:color w:val="222222"/>
          <w:lang w:eastAsia="ru-RU"/>
        </w:rPr>
        <w:t>у</w:t>
      </w:r>
      <w:proofErr w:type="gramEnd"/>
      <w:r w:rsidRPr="00DC4C05">
        <w:rPr>
          <w:rFonts w:ascii="Roboto" w:eastAsia="Times New Roman" w:hAnsi="Roboto" w:cs="Times New Roman"/>
          <w:color w:val="222222"/>
          <w:lang w:eastAsia="ru-RU"/>
        </w:rPr>
        <w:t xml:space="preserve"> курящих в 5-8 раз выше, чем у некурящих.</w:t>
      </w:r>
    </w:p>
    <w:p w:rsidR="00DC4C05" w:rsidRPr="00DC4C05" w:rsidRDefault="00DC4C05" w:rsidP="00DC4C05">
      <w:pPr>
        <w:numPr>
          <w:ilvl w:val="0"/>
          <w:numId w:val="2"/>
        </w:numPr>
        <w:pBdr>
          <w:left w:val="single" w:sz="24" w:space="7" w:color="E67E00"/>
        </w:pBdr>
        <w:shd w:val="clear" w:color="auto" w:fill="FFFFFF"/>
        <w:spacing w:after="68" w:line="240" w:lineRule="auto"/>
        <w:ind w:left="272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Нарушения работы желез внутренней секреции (гипофиза, щитовидной железы, надпочечников), что изменяет обмен веществ и снижает адаптационные возможности человека.</w:t>
      </w:r>
    </w:p>
    <w:p w:rsidR="00DC4C05" w:rsidRPr="00DC4C05" w:rsidRDefault="00DC4C05" w:rsidP="00DC4C05">
      <w:pPr>
        <w:numPr>
          <w:ilvl w:val="0"/>
          <w:numId w:val="2"/>
        </w:numPr>
        <w:pBdr>
          <w:left w:val="single" w:sz="24" w:space="7" w:color="E67E00"/>
        </w:pBdr>
        <w:shd w:val="clear" w:color="auto" w:fill="FFFFFF"/>
        <w:spacing w:after="68" w:line="240" w:lineRule="auto"/>
        <w:ind w:left="272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Снижения иммунитета.</w:t>
      </w:r>
    </w:p>
    <w:p w:rsidR="00DC4C05" w:rsidRPr="00DC4C05" w:rsidRDefault="00DC4C05" w:rsidP="00DC4C05">
      <w:pPr>
        <w:numPr>
          <w:ilvl w:val="0"/>
          <w:numId w:val="2"/>
        </w:numPr>
        <w:pBdr>
          <w:left w:val="single" w:sz="24" w:space="7" w:color="E67E00"/>
        </w:pBdr>
        <w:shd w:val="clear" w:color="auto" w:fill="FFFFFF"/>
        <w:spacing w:after="68" w:line="240" w:lineRule="auto"/>
        <w:ind w:left="272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Снижения способности к деторождению у женщин; развитию импотенции и бесплодия у мужчин.</w:t>
      </w:r>
    </w:p>
    <w:p w:rsidR="00DC4C05" w:rsidRPr="00DC4C05" w:rsidRDefault="00DC4C05" w:rsidP="00DC4C05">
      <w:pPr>
        <w:numPr>
          <w:ilvl w:val="0"/>
          <w:numId w:val="2"/>
        </w:numPr>
        <w:pBdr>
          <w:left w:val="single" w:sz="24" w:space="7" w:color="E67E00"/>
        </w:pBdr>
        <w:shd w:val="clear" w:color="auto" w:fill="FFFFFF"/>
        <w:spacing w:after="68" w:line="240" w:lineRule="auto"/>
        <w:ind w:left="272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Повышения риска возникновения патологии беременности, выкидышей; увеличения числа случаев внутриутробной гибели плода и синдрома внезапной младенческой смерти; снижения массы тела новорожденных, отставания детей в физическом и умственном развитии.</w:t>
      </w:r>
    </w:p>
    <w:p w:rsidR="00DC4C05" w:rsidRPr="00DC4C05" w:rsidRDefault="00DC4C05" w:rsidP="00DC4C05">
      <w:pPr>
        <w:numPr>
          <w:ilvl w:val="0"/>
          <w:numId w:val="2"/>
        </w:numPr>
        <w:pBdr>
          <w:left w:val="single" w:sz="24" w:space="7" w:color="E67E00"/>
        </w:pBdr>
        <w:shd w:val="clear" w:color="auto" w:fill="FFFFFF"/>
        <w:spacing w:after="68" w:line="240" w:lineRule="auto"/>
        <w:ind w:left="272"/>
        <w:rPr>
          <w:rFonts w:ascii="Roboto" w:eastAsia="Times New Roman" w:hAnsi="Roboto" w:cs="Times New Roman"/>
          <w:color w:val="222222"/>
          <w:lang w:eastAsia="ru-RU"/>
        </w:rPr>
      </w:pPr>
      <w:proofErr w:type="gramStart"/>
      <w:r w:rsidRPr="00DC4C05">
        <w:rPr>
          <w:rFonts w:ascii="Roboto" w:eastAsia="Times New Roman" w:hAnsi="Roboto" w:cs="Times New Roman"/>
          <w:color w:val="222222"/>
          <w:lang w:eastAsia="ru-RU"/>
        </w:rPr>
        <w:t>Рака губы, гортани, бронхов, легких, пищевода, желудка, поджелудочной железы, кишечника, мочевого пузыря.</w:t>
      </w:r>
      <w:proofErr w:type="gramEnd"/>
      <w:r w:rsidRPr="00DC4C05">
        <w:rPr>
          <w:rFonts w:ascii="Roboto" w:eastAsia="Times New Roman" w:hAnsi="Roboto" w:cs="Times New Roman"/>
          <w:color w:val="222222"/>
          <w:lang w:eastAsia="ru-RU"/>
        </w:rPr>
        <w:t xml:space="preserve"> Курением вызваны 30% случаев смерти от онкологических заболеваний.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Курящие подвергают опасности не только себя, но и окружающих людей. Вдыхание табачного дыма некурящими, называется «пассивным курением».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Табачный дым, который человек вынужден вдыхать, содержит: в 50 раз больше канцерогенов и аммиака, в пять раз больше окиси углерода, вдвое больше смол и никотина, чем поступает в организм самого курильщика.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lastRenderedPageBreak/>
        <w:t>Риск развития рака легких при «пассивном курении» у некурящего члена семьи в 3,5 раза превышает таковой в некурящих семьях, а заболевания легких в грудном и раннем детском возрасте у детей в семьях курильщиков почти в два раза выше.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Курение сокращает ожидаемую продолжительность жизни на 5-7 лет по сравнению с некурящими людьми, меняет цвет лица, способствует преждевременному появлению морщин. У курильщика желтеют зубы, изо рта появляется неприятный запах, грубеет голос. От вещей курящего человека постоянно пахнет табаком.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Каждая выкуренная сигарета сокращает жизнь человека на 14 минут. Наиболее заядлые курильщики, как правило, умирают от болезней, провоцируемых курением.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Значительное сокращение числа выкуриваемых за день сигарет положительно сказывается на здоровье. Люди, выкуривающие от 1 до 14 сигарет в день, в 8 раз больше некурящих подвержены риску рака легких. У умеренных курильщиков (15-24 сигареты в день) этот риск выше уже в 13 раз, а у заядлых курильщиков (25 и более сигарет в день) – в 25 раз.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Курение уже убивает каждого десятого человека в мире, и при сохранении нынешней структуры курения около 500 миллионов живущих в настоящее время людей могут в конечном итоге погибнуть в результате потребления табака. Более половины этого числа составляют подростки и дети. Ожидается, что к 2030 году табак станет главной причиной смерти во всем мире, обусловливая примерно 10 миллионов смертей в год (каждого шестого человека в мире). До последнего времени эта эпидемия хронических болезней и преждевременной смертности касалась, главным образом, богатых стран, однако сейчас она быстро распространяется на развивающиеся страны. К 2020 году семь случаев смерти из десяти будут происходить в странах с низким и средним уровнем доходов населения.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Наиболее значимой причиной отказа от курения для многих опрошенных, бросивших курить, являлось «знание, понимание того, что курение вредит здоровью» - 14,4% тех, кто бросил курить. В числе других причин отказа от курения были отмечены такие как «ухудшение самочувствия» (8,2%), «стремление стать примером для детей» (39%) желание сэкономить деньги (2,8%), недовольство близких, родственников, коллег по работе(26%).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 xml:space="preserve">Можно ли бросить курить? Можно. Независимо от стажа курения, отказ от него тут же уменьшает риск развития </w:t>
      </w:r>
      <w:proofErr w:type="spellStart"/>
      <w:proofErr w:type="gramStart"/>
      <w:r w:rsidRPr="00DC4C05">
        <w:rPr>
          <w:rFonts w:ascii="Roboto" w:eastAsia="Times New Roman" w:hAnsi="Roboto" w:cs="Times New Roman"/>
          <w:color w:val="222222"/>
          <w:lang w:eastAsia="ru-RU"/>
        </w:rPr>
        <w:t>сердечно-сосудистых</w:t>
      </w:r>
      <w:proofErr w:type="spellEnd"/>
      <w:proofErr w:type="gramEnd"/>
      <w:r w:rsidRPr="00DC4C05">
        <w:rPr>
          <w:rFonts w:ascii="Roboto" w:eastAsia="Times New Roman" w:hAnsi="Roboto" w:cs="Times New Roman"/>
          <w:color w:val="222222"/>
          <w:lang w:eastAsia="ru-RU"/>
        </w:rPr>
        <w:t xml:space="preserve"> заболеваний или хронического бронхита.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jc w:val="center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Некоторые рекомендации для желающих бросить курить.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Чтобы бросить курить, самое главное – очень этого захотеть. Спросите себя: “Всерьез ли я хочу бросить курить?” Подождите, пока такое желание не окрепнет.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Тщательно проанализируйте свои курительные привычки. Записывайте каждую сигарету, выкуриваемую вами за сутки. Дайте себе 2-3 недели на выяснение, когда и почему вам захочется курить.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 xml:space="preserve">Настройте себя на окончательность принятого решения. Запишите все причины, по которым вы хотели бросить курить, в том числе и </w:t>
      </w:r>
      <w:proofErr w:type="gramStart"/>
      <w:r w:rsidRPr="00DC4C05">
        <w:rPr>
          <w:rFonts w:ascii="Roboto" w:eastAsia="Times New Roman" w:hAnsi="Roboto" w:cs="Times New Roman"/>
          <w:color w:val="222222"/>
          <w:lang w:eastAsia="ru-RU"/>
        </w:rPr>
        <w:t>все то</w:t>
      </w:r>
      <w:proofErr w:type="gramEnd"/>
      <w:r w:rsidRPr="00DC4C05">
        <w:rPr>
          <w:rFonts w:ascii="Roboto" w:eastAsia="Times New Roman" w:hAnsi="Roboto" w:cs="Times New Roman"/>
          <w:color w:val="222222"/>
          <w:lang w:eastAsia="ru-RU"/>
        </w:rPr>
        <w:t xml:space="preserve"> хорошее, что после этого. Скажем, вы будете тоньше чувствовать вкус еды и напитков, исчезнет утренний кашель, уменьшится подверженность к респираторным заболеваниям.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Назначьте день, обведите это число в календаре и с этого дня полностью откажитесь от курения. Попробуйте уговорить одновременно бросить курить всех членов семьи или близких друзей, чтобы в трудные первые дни вы могли поддержать друг друга.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proofErr w:type="gramStart"/>
      <w:r w:rsidRPr="00DC4C05">
        <w:rPr>
          <w:rFonts w:ascii="Roboto" w:eastAsia="Times New Roman" w:hAnsi="Roboto" w:cs="Times New Roman"/>
          <w:color w:val="222222"/>
          <w:lang w:eastAsia="ru-RU"/>
        </w:rPr>
        <w:t>В первые</w:t>
      </w:r>
      <w:proofErr w:type="gramEnd"/>
      <w:r w:rsidRPr="00DC4C05">
        <w:rPr>
          <w:rFonts w:ascii="Roboto" w:eastAsia="Times New Roman" w:hAnsi="Roboto" w:cs="Times New Roman"/>
          <w:color w:val="222222"/>
          <w:lang w:eastAsia="ru-RU"/>
        </w:rPr>
        <w:t xml:space="preserve"> дни пользуйтесь любыми средствами, заменяющими вам сигарету, - жуйте жвачку, крутите в пальцах ручку или карандаш, если не знаете, куда девать руки без сигареты. Для </w:t>
      </w:r>
      <w:r w:rsidRPr="00DC4C05">
        <w:rPr>
          <w:rFonts w:ascii="Roboto" w:eastAsia="Times New Roman" w:hAnsi="Roboto" w:cs="Times New Roman"/>
          <w:color w:val="222222"/>
          <w:lang w:eastAsia="ru-RU"/>
        </w:rPr>
        <w:lastRenderedPageBreak/>
        <w:t xml:space="preserve">преодоления абстинентного синдрома пользуйтесь </w:t>
      </w:r>
      <w:proofErr w:type="spellStart"/>
      <w:r w:rsidRPr="00DC4C05">
        <w:rPr>
          <w:rFonts w:ascii="Roboto" w:eastAsia="Times New Roman" w:hAnsi="Roboto" w:cs="Times New Roman"/>
          <w:color w:val="222222"/>
          <w:lang w:eastAsia="ru-RU"/>
        </w:rPr>
        <w:t>никотинозамещающими</w:t>
      </w:r>
      <w:proofErr w:type="spellEnd"/>
      <w:r w:rsidRPr="00DC4C05">
        <w:rPr>
          <w:rFonts w:ascii="Roboto" w:eastAsia="Times New Roman" w:hAnsi="Roboto" w:cs="Times New Roman"/>
          <w:color w:val="222222"/>
          <w:lang w:eastAsia="ru-RU"/>
        </w:rPr>
        <w:t xml:space="preserve"> препаратами. Попробуйте применять технику расслабления для снятия напряжения.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Радуйтесь тому, что вы не курите! Не забывайте: вы экономите этим кучу денег. Пользуйтесь ими как наградным фондом для себя.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В течение первых недель ешьте, сколько хотите, но пусть это будет здоровая пища. Испытывая напряжение и беспокойство (результаты преодоления привыкания), вы захотите лишний раз перекусить и можете набрать несколько лишних килограммов. Помните, что самые трудные – первые четыре недели.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 xml:space="preserve">Для облегчения бросания разработаны </w:t>
      </w:r>
      <w:proofErr w:type="spellStart"/>
      <w:r w:rsidRPr="00DC4C05">
        <w:rPr>
          <w:rFonts w:ascii="Roboto" w:eastAsia="Times New Roman" w:hAnsi="Roboto" w:cs="Times New Roman"/>
          <w:color w:val="222222"/>
          <w:lang w:eastAsia="ru-RU"/>
        </w:rPr>
        <w:t>никотинозамещающие</w:t>
      </w:r>
      <w:proofErr w:type="spellEnd"/>
      <w:r w:rsidRPr="00DC4C05">
        <w:rPr>
          <w:rFonts w:ascii="Roboto" w:eastAsia="Times New Roman" w:hAnsi="Roboto" w:cs="Times New Roman"/>
          <w:color w:val="222222"/>
          <w:lang w:eastAsia="ru-RU"/>
        </w:rPr>
        <w:t xml:space="preserve"> препараты.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Они продаются в аптеках без рецепта.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Никотиновый пластырь наклеивается на тело как обычный пластырь и выделяет через кожу в организм небольшие дозированные порции никотина.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Никотиновая жвачка достаточно сильна и помогает даже заядлым курильщикам, но некоторые находят ее не приятной.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 xml:space="preserve">Никотиновый носовой ингалятор - один из новейших </w:t>
      </w:r>
      <w:proofErr w:type="spellStart"/>
      <w:r w:rsidRPr="00DC4C05">
        <w:rPr>
          <w:rFonts w:ascii="Roboto" w:eastAsia="Times New Roman" w:hAnsi="Roboto" w:cs="Times New Roman"/>
          <w:color w:val="222222"/>
          <w:lang w:eastAsia="ru-RU"/>
        </w:rPr>
        <w:t>никотинозаменителей</w:t>
      </w:r>
      <w:proofErr w:type="spellEnd"/>
      <w:r w:rsidRPr="00DC4C05">
        <w:rPr>
          <w:rFonts w:ascii="Roboto" w:eastAsia="Times New Roman" w:hAnsi="Roboto" w:cs="Times New Roman"/>
          <w:color w:val="222222"/>
          <w:lang w:eastAsia="ru-RU"/>
        </w:rPr>
        <w:t>. Пользоваться им следует, если не помогли ни пластырь, ни жвачка.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Бросить курить имеет смысл в любое время!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 xml:space="preserve">Если болезнь еще не развилась, то риск заболевания будет постепенно уменьшаться, а спустя десять лет, после того как вы бросили курить и вовсе сойдет </w:t>
      </w:r>
      <w:proofErr w:type="gramStart"/>
      <w:r w:rsidRPr="00DC4C05">
        <w:rPr>
          <w:rFonts w:ascii="Roboto" w:eastAsia="Times New Roman" w:hAnsi="Roboto" w:cs="Times New Roman"/>
          <w:color w:val="222222"/>
          <w:lang w:eastAsia="ru-RU"/>
        </w:rPr>
        <w:t>на</w:t>
      </w:r>
      <w:proofErr w:type="gramEnd"/>
      <w:r w:rsidRPr="00DC4C05">
        <w:rPr>
          <w:rFonts w:ascii="Roboto" w:eastAsia="Times New Roman" w:hAnsi="Roboto" w:cs="Times New Roman"/>
          <w:color w:val="222222"/>
          <w:lang w:eastAsia="ru-RU"/>
        </w:rPr>
        <w:t xml:space="preserve"> нет. Старайтесь не подвергаться действию дыма от курения других людей. Помните, что </w:t>
      </w:r>
      <w:proofErr w:type="gramStart"/>
      <w:r w:rsidRPr="00DC4C05">
        <w:rPr>
          <w:rFonts w:ascii="Roboto" w:eastAsia="Times New Roman" w:hAnsi="Roboto" w:cs="Times New Roman"/>
          <w:color w:val="222222"/>
          <w:lang w:eastAsia="ru-RU"/>
        </w:rPr>
        <w:t>некурящие</w:t>
      </w:r>
      <w:proofErr w:type="gramEnd"/>
      <w:r w:rsidRPr="00DC4C05">
        <w:rPr>
          <w:rFonts w:ascii="Roboto" w:eastAsia="Times New Roman" w:hAnsi="Roboto" w:cs="Times New Roman"/>
          <w:color w:val="222222"/>
          <w:lang w:eastAsia="ru-RU"/>
        </w:rPr>
        <w:t xml:space="preserve"> чувствуют себя лучше, лучше выглядят, дольше живут и дольше сохраняют активность.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222222"/>
          <w:lang w:eastAsia="ru-RU"/>
        </w:rPr>
        <w:t> 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FF0000"/>
          <w:lang w:eastAsia="ru-RU"/>
        </w:rPr>
        <w:t>Если Вы не курите, ни в коем случае не берите сигарету в руки!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FF0000"/>
          <w:lang w:eastAsia="ru-RU"/>
        </w:rPr>
        <w:t>Если Вы употребляете табак, откажитесь от вашей привычки!</w:t>
      </w:r>
    </w:p>
    <w:p w:rsidR="00DC4C05" w:rsidRPr="00DC4C05" w:rsidRDefault="00DC4C05" w:rsidP="00DC4C05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222222"/>
          <w:lang w:eastAsia="ru-RU"/>
        </w:rPr>
      </w:pPr>
      <w:r w:rsidRPr="00DC4C05">
        <w:rPr>
          <w:rFonts w:ascii="Roboto" w:eastAsia="Times New Roman" w:hAnsi="Roboto" w:cs="Times New Roman"/>
          <w:color w:val="FF0000"/>
          <w:lang w:eastAsia="ru-RU"/>
        </w:rPr>
        <w:t>Если люди, которые Вам дороги, курят, помогите им избавиться от этого!</w:t>
      </w:r>
    </w:p>
    <w:p w:rsidR="00316D05" w:rsidRDefault="00316D05"/>
    <w:sectPr w:rsidR="00316D05" w:rsidSect="0031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46570"/>
    <w:multiLevelType w:val="multilevel"/>
    <w:tmpl w:val="7302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514E4"/>
    <w:multiLevelType w:val="multilevel"/>
    <w:tmpl w:val="3BC0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4C05"/>
    <w:rsid w:val="00316D05"/>
    <w:rsid w:val="00652C75"/>
    <w:rsid w:val="00DC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5"/>
  </w:style>
  <w:style w:type="paragraph" w:styleId="1">
    <w:name w:val="heading 1"/>
    <w:basedOn w:val="a"/>
    <w:link w:val="10"/>
    <w:uiPriority w:val="9"/>
    <w:qFormat/>
    <w:rsid w:val="00DC4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7252</Characters>
  <Application>Microsoft Office Word</Application>
  <DocSecurity>0</DocSecurity>
  <Lines>60</Lines>
  <Paragraphs>17</Paragraphs>
  <ScaleCrop>false</ScaleCrop>
  <Company>Microsoft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2021-05-17T02:01:00Z</dcterms:created>
  <dcterms:modified xsi:type="dcterms:W3CDTF">2021-05-17T02:08:00Z</dcterms:modified>
</cp:coreProperties>
</file>