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0" w:rsidRDefault="00E62740" w:rsidP="00E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95561" w:rsidRDefault="00E62740" w:rsidP="00E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публичных слушаний </w:t>
      </w:r>
    </w:p>
    <w:p w:rsidR="00A95561" w:rsidRDefault="00E62740" w:rsidP="00E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проекту планировки и проекту межевания территории, </w:t>
      </w:r>
    </w:p>
    <w:p w:rsidR="00E62740" w:rsidRDefault="00E62740" w:rsidP="00E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предназначенной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размещения линейного объекта </w:t>
      </w:r>
    </w:p>
    <w:p w:rsidR="0078038B" w:rsidRDefault="00E62740" w:rsidP="00E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«г.</w:t>
      </w:r>
      <w:r w:rsidR="00780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Мирный. Сети теплоснабжения от котельной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Промзона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E62740" w:rsidRDefault="00E62740" w:rsidP="00E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XIV</w:t>
      </w:r>
      <w:r w:rsidRPr="00E62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квартала» </w:t>
      </w:r>
    </w:p>
    <w:p w:rsidR="00E62740" w:rsidRDefault="00E62740" w:rsidP="00E62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40" w:rsidRDefault="00E62740" w:rsidP="00E6274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F24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19.05.2016 г.</w:t>
      </w:r>
    </w:p>
    <w:p w:rsidR="00E62740" w:rsidRDefault="00E62740" w:rsidP="00E6274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 16:30 часов</w:t>
      </w:r>
    </w:p>
    <w:p w:rsidR="00E62740" w:rsidRDefault="00E62740" w:rsidP="00E6274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</w:t>
      </w:r>
      <w:r w:rsidR="00FE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кабинет № 308 районной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(ул. Ленина, 19)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слушаний: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Гедряков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Витальевич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 по вопросам ЖКХ и отраслям промышленности городского Совета;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президиуме слушаний: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Кузниченко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по социальным вопросам;</w:t>
      </w:r>
    </w:p>
    <w:p w:rsidR="00E62740" w:rsidRDefault="00E62740" w:rsidP="00E6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 секретариате слушаний: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Бабушкина Наталья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управления архитектуры и градостроительства;</w:t>
      </w:r>
      <w:proofErr w:type="gramEnd"/>
    </w:p>
    <w:p w:rsidR="00E62740" w:rsidRDefault="00E62740" w:rsidP="00E6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Муратаева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Эльвира Сергеевна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по отдела по связям </w:t>
      </w:r>
      <w:r w:rsidR="007C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0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общественностью;</w:t>
      </w:r>
      <w:proofErr w:type="gramEnd"/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приняли участие 29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прилагается).</w:t>
      </w:r>
    </w:p>
    <w:p w:rsidR="00E62740" w:rsidRDefault="00E62740" w:rsidP="00E6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слушаний: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проведении публичных слушаний принято Главой города. Соответствующее постановление Главы города от 14.04.2016 </w:t>
      </w:r>
      <w:r w:rsidR="006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20/16-ПГ и материалы проекта 15 апреля </w:t>
      </w:r>
      <w:r w:rsidR="00D1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 на официальном сайте городской Администрации в разделе «Публичные слушания».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п.8 ст. 45</w:t>
      </w:r>
      <w:r w:rsidR="00F3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РФ подготовка документации по планировке территории, в том числе объектов местного значения, может осуществляться физическими или юридическими лицами за счет их средств. 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подготовке данного проекта было принято городской Администрацией </w:t>
      </w:r>
      <w:r w:rsidR="00A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от 13.05.2015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411) по предложению Управления капитального строительства Акционерной компании «АЛРОСА» (ПАО). 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Земкадастрпроект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</w:t>
      </w:r>
      <w:r w:rsidR="00F3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Мирный). 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Рассматриваемая на слушаниях территория для размещения линейного объекта располагается частично в центральной части</w:t>
      </w:r>
      <w:r w:rsidR="00DF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частично в южной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Мирного.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проведения данного собрания публичных слушаний по проекту поступило одно письменное замечание от ПТВС АК «АЛРОСА» (ПАО), которое будет приобщено к протоколу слушаний.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были оповещены о дате, месте и времени проведения слушаний                через официальный сайт городской Администрации 15 апреля 2016 года, а также дополнительно были направлены приглашения для участия в слушаниях заинтересованным лицам и правообладателям земельных участков, интересы которых затрагиваются проектом.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слушаниях принимали участие депутаты городского Совета, представители общественности города, предприятий, организаций и учреждений, специалисты городской Администрации, население.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слушаний велся данный протокол, в котором фиксировались устные и письменные замечания и предложения, поступившие от участников слушаний. 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был принят следующий регламент публичных слушаний: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– до 5 минут.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доклад – до 5 минут.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Выступление содокладчика – до 5 минут.</w:t>
      </w:r>
    </w:p>
    <w:p w:rsidR="00E62740" w:rsidRDefault="00E62740" w:rsidP="00E6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и ответы – до 15 минут.</w:t>
      </w:r>
    </w:p>
    <w:p w:rsidR="00B71B55" w:rsidRDefault="00E62740" w:rsidP="00E62740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 вступительным словом выступила Сафонова Светлана Анатольевна – начальник Управления архитектуры и градостроительства города, главный архитектор г. Мирного: </w:t>
      </w:r>
    </w:p>
    <w:p w:rsidR="00E62740" w:rsidRDefault="00E62740" w:rsidP="00E62740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Добрый вечер, уважаемый Алексей Николаевич, уважаемые участники слушаний!</w:t>
      </w:r>
    </w:p>
    <w:p w:rsidR="00E62740" w:rsidRDefault="00E62740" w:rsidP="00E6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проводим наши слушания по обсуждению проекта планировки  </w:t>
      </w:r>
      <w:r w:rsidR="00B5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территории, предназначенной для размещения линейного объекта,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по планировке территории, которая разрабатывается в соответствии с решениями генерального плана города Мирного. </w:t>
      </w:r>
    </w:p>
    <w:p w:rsidR="00E62740" w:rsidRDefault="00E62740" w:rsidP="00E62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данной документации </w:t>
      </w:r>
      <w:r w:rsidRP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устойчивого развития территорий, установления границ земельных участков, предназначенных для строительства и размещения линейных объектов.</w:t>
      </w:r>
    </w:p>
    <w:p w:rsidR="00E62740" w:rsidRPr="008651E8" w:rsidRDefault="00E62740" w:rsidP="00E62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проектирования располагается в границах населенного пункта. </w:t>
      </w:r>
    </w:p>
    <w:p w:rsidR="00E62740" w:rsidRDefault="00E62740" w:rsidP="00E6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51 Градостроительного кодекса РФ с 1 января 2016 года для получения разрешения на строительство линейных объектов,  среди прочих документов, требуется предоставление реквизитов проекта планировки территории и проекта межевания территории.</w:t>
      </w:r>
    </w:p>
    <w:p w:rsidR="00E62740" w:rsidRDefault="00E62740" w:rsidP="00E6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Линейные объекты, размещение которых предусмотрено данными проектами, не входят в перечень объектов, на строительство которых действующим законодательством не требуется получение разрешения на строительство. </w:t>
      </w:r>
    </w:p>
    <w:p w:rsidR="00E62740" w:rsidRPr="008651E8" w:rsidRDefault="00E62740" w:rsidP="00E6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подготовке такой документации по планировке территории принимается органом местного самоуправления поселения, в нашем случае городской Администрацией. В соответствии с Градостроительным кодексом РФ она подлежит </w:t>
      </w:r>
      <w:r w:rsidRP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обязательному рассмотрению на публичных слушаниях. </w:t>
      </w:r>
    </w:p>
    <w:p w:rsidR="00E62740" w:rsidRPr="008651E8" w:rsidRDefault="00E62740" w:rsidP="00E62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проектов планировки территории и проектов межевания территории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осуществляется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системой координат, используемой для ведения государственного кадастра недвижимости.</w:t>
      </w:r>
    </w:p>
    <w:p w:rsidR="00E62740" w:rsidRDefault="00E62740" w:rsidP="00E6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основной утверждаемой части проекта и материалов по его обоснованию определен статьями 42 и 43 Градостроительного кодекса РФ. </w:t>
      </w:r>
    </w:p>
    <w:p w:rsidR="00E62740" w:rsidRPr="008651E8" w:rsidRDefault="00E62740" w:rsidP="00E6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территории, соответственно, является основой для разработки проекта межевания территорий, который выполняется в целях определения местоположения границ образуемых и изменяемых земельных участков.</w:t>
      </w:r>
    </w:p>
    <w:p w:rsidR="00E62740" w:rsidRDefault="00E62740" w:rsidP="00E6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E62740" w:rsidRPr="008651E8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до его вынесения на публичные слушания был рассмотрен Управлением архитектуры и градостроительства городской Администрации.  </w:t>
      </w:r>
    </w:p>
    <w:p w:rsidR="00E62740" w:rsidRPr="008651E8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он соответствует: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схеме территориального планирования Республики Саха (Якутия) 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генеральному плану города Мирного, утвержденному решением ГС от 24.09.2014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-18-1;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Правилам землепользования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Мирного;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региональным (республиканским) и местным нормативам градостроительного проектирования.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функциональных зон указаны в соответствии с градостроительной документацией.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Отображаемые в проекте границы и линии соответствуют существующим границам и линиям: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границам земельных участков,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линиям, обозначающим размещение линейных объектов инженерно-технического обеспечения и иным существующим границам.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еще отметить, что в соответствии со ст. 36 Градостроительного кодекса РФ на земельные участки, предназначенные для размещения линейных объектов и (или) занятые линейными объектами, </w:t>
      </w:r>
      <w:r w:rsidRPr="007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распространяются градостроительные регламенты,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для той либо иной территориальной зоны, в границах которой они размещаются.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внимание к данной документации по планировке территории, все замечания и дополнения по проекту, полученные в ходе сегодняшних слушаний также будут направлены в адрес разработчиков проекта.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Исчерпывающие ответы по ним буду</w:t>
      </w:r>
      <w:r w:rsidR="002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представлены проектировщиками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городскую Администрацию, по ним при необходимости будут внесены соответствующие поправки в проект планировки с проектом межевания территории.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основного доклада предоставляется Сафонову Евгению Андреевичу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Земкадастрпроект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Сафонов Е.А.: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="00235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важаемые участники публичных слушаний, посвященных рассмотрению проекта планировки с проектом межеван</w:t>
      </w:r>
      <w:r w:rsidR="00235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для размещения объекта: «г.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ирный. Сети теплоснабжения от котельной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квартала»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данных публичных слушаний является рассмотрение объекта строительства сетей теплоснабжения.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публичных слушаний хотелось бы видеть положительное заключение </w:t>
      </w:r>
      <w:r w:rsidR="0023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результате публичных слушаний данного проекта планировки и проекта межевания территории. 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2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документации по планировке территории осуществляется в целях обеспечения устойчивого развития территорий,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</w:t>
      </w:r>
      <w:r w:rsidR="009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размещения линейных объектов,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проектом планировки территории предусматриваются 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градостроительной подготовке земельных участко</w:t>
      </w:r>
      <w:r w:rsidR="005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целях определения их границ для их последующего оформления</w:t>
      </w:r>
      <w:r w:rsidR="0013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законодательства.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подготовлен в соответствии с договором </w:t>
      </w:r>
      <w:r w:rsidR="000E3209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АК «АЛРОСА» (ПАО) УКС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Земкадстрпроект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оказание услуг по подготовке документации по планировке территории «Проект планировки с проектом межевания территории, предназначенной для размещения линейного объекта «г. Мирный. Сети теплоснабжения от котельной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квартала».</w:t>
      </w:r>
    </w:p>
    <w:p w:rsidR="00E62740" w:rsidRDefault="00E62740" w:rsidP="00E6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соответствии с нормативно-правовыми документами: </w:t>
      </w:r>
    </w:p>
    <w:p w:rsidR="00E62740" w:rsidRDefault="00E62740" w:rsidP="00E62740">
      <w:pPr>
        <w:pStyle w:val="a4"/>
        <w:spacing w:before="0" w:beforeAutospacing="0" w:after="0" w:afterAutospacing="0"/>
      </w:pPr>
      <w:r>
        <w:t xml:space="preserve">         </w:t>
      </w:r>
      <w:r>
        <w:rPr>
          <w:rFonts w:eastAsiaTheme="minorEastAsia"/>
          <w:bCs/>
          <w:color w:val="000000" w:themeColor="text1"/>
          <w:kern w:val="24"/>
        </w:rPr>
        <w:t>1. ФЗ № 190-ФЗ от 29.12.2004 «Градостроительный кодекс РФ».</w:t>
      </w:r>
    </w:p>
    <w:p w:rsidR="00E62740" w:rsidRDefault="00E62740" w:rsidP="00E62740">
      <w:pPr>
        <w:pStyle w:val="a4"/>
        <w:spacing w:before="0" w:beforeAutospacing="0" w:after="0" w:afterAutospacing="0"/>
      </w:pPr>
      <w:r>
        <w:rPr>
          <w:rFonts w:eastAsiaTheme="minorEastAsia"/>
          <w:bCs/>
          <w:color w:val="000000" w:themeColor="text1"/>
          <w:kern w:val="24"/>
        </w:rPr>
        <w:t xml:space="preserve">         2. ФЗ № 136-ФЗ от 25.10.2001 «Земельный кодекс РФ».</w:t>
      </w:r>
    </w:p>
    <w:p w:rsidR="00E62740" w:rsidRDefault="00E62740" w:rsidP="00E62740">
      <w:pPr>
        <w:pStyle w:val="a4"/>
        <w:spacing w:before="0" w:beforeAutospacing="0" w:after="0" w:afterAutospacing="0"/>
      </w:pPr>
      <w:r>
        <w:rPr>
          <w:rFonts w:eastAsiaTheme="minorEastAsia"/>
          <w:bCs/>
          <w:color w:val="000000" w:themeColor="text1"/>
          <w:kern w:val="24"/>
        </w:rPr>
        <w:t xml:space="preserve">         3. ФЗ № 221-ФЗ от 24.07.2007 «О государственном кадастре недвижимости».</w:t>
      </w:r>
    </w:p>
    <w:p w:rsidR="00E62740" w:rsidRDefault="00E25D9D" w:rsidP="00E62740">
      <w:pPr>
        <w:pStyle w:val="a4"/>
        <w:spacing w:before="0" w:beforeAutospacing="0" w:after="0" w:afterAutospacing="0"/>
      </w:pPr>
      <w:r>
        <w:rPr>
          <w:rFonts w:eastAsiaTheme="minorEastAsia"/>
          <w:bCs/>
          <w:color w:val="000000" w:themeColor="text1"/>
          <w:kern w:val="24"/>
        </w:rPr>
        <w:t xml:space="preserve">         4. Генеральный план города</w:t>
      </w:r>
      <w:r w:rsidR="00E62740">
        <w:rPr>
          <w:rFonts w:eastAsiaTheme="minorEastAsia"/>
          <w:bCs/>
          <w:color w:val="000000" w:themeColor="text1"/>
          <w:kern w:val="24"/>
        </w:rPr>
        <w:t xml:space="preserve"> Мирного</w:t>
      </w:r>
      <w:r w:rsidR="00027134">
        <w:rPr>
          <w:rFonts w:eastAsiaTheme="minorEastAsia"/>
          <w:bCs/>
          <w:color w:val="000000" w:themeColor="text1"/>
          <w:kern w:val="24"/>
        </w:rPr>
        <w:t xml:space="preserve">, утвержденный </w:t>
      </w:r>
      <w:r w:rsidR="00E62740">
        <w:rPr>
          <w:rFonts w:eastAsiaTheme="minorEastAsia"/>
          <w:bCs/>
          <w:color w:val="000000" w:themeColor="text1"/>
          <w:kern w:val="24"/>
        </w:rPr>
        <w:t xml:space="preserve"> 24.09.2014.</w:t>
      </w:r>
    </w:p>
    <w:p w:rsidR="00E62740" w:rsidRDefault="00E62740" w:rsidP="00E62740">
      <w:pPr>
        <w:pStyle w:val="a4"/>
        <w:spacing w:before="0" w:beforeAutospacing="0" w:after="0" w:afterAutospacing="0"/>
      </w:pPr>
      <w:r>
        <w:rPr>
          <w:rFonts w:eastAsiaTheme="minorEastAsia"/>
          <w:bCs/>
          <w:color w:val="000000" w:themeColor="text1"/>
          <w:kern w:val="24"/>
        </w:rPr>
        <w:t xml:space="preserve">         5. Правила землеполь</w:t>
      </w:r>
      <w:r w:rsidR="00630AFD">
        <w:rPr>
          <w:rFonts w:eastAsiaTheme="minorEastAsia"/>
          <w:bCs/>
          <w:color w:val="000000" w:themeColor="text1"/>
          <w:kern w:val="24"/>
        </w:rPr>
        <w:t xml:space="preserve">зования и застройки г. Мирного, утвержденные </w:t>
      </w:r>
      <w:r>
        <w:rPr>
          <w:rFonts w:eastAsiaTheme="minorEastAsia"/>
          <w:bCs/>
          <w:color w:val="000000" w:themeColor="text1"/>
          <w:kern w:val="24"/>
        </w:rPr>
        <w:t>13.06.2012.</w:t>
      </w:r>
    </w:p>
    <w:p w:rsidR="00E62740" w:rsidRDefault="00E62740" w:rsidP="00E516C4">
      <w:pPr>
        <w:pStyle w:val="a4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lastRenderedPageBreak/>
        <w:t xml:space="preserve">         6. Нормативы градостроительного проектирования Республики Саха (Якутия), утвержденные приказом Минстроя Р</w:t>
      </w:r>
      <w:proofErr w:type="gramStart"/>
      <w:r>
        <w:rPr>
          <w:rFonts w:eastAsiaTheme="minorEastAsia"/>
          <w:bCs/>
          <w:color w:val="000000" w:themeColor="text1"/>
          <w:kern w:val="24"/>
        </w:rPr>
        <w:t>С(</w:t>
      </w:r>
      <w:proofErr w:type="gramEnd"/>
      <w:r>
        <w:rPr>
          <w:rFonts w:eastAsiaTheme="minorEastAsia"/>
          <w:bCs/>
          <w:color w:val="000000" w:themeColor="text1"/>
          <w:kern w:val="24"/>
        </w:rPr>
        <w:t>Я)  от 08.07.2010 № 92, распространяемые на планировку, застройку и реконструкцию территории городских округов, городских и сельских поселений (наслегов) Республики Саха (Якутия) в пределах их границ, в том числе межселенных (резервных) территорий.</w:t>
      </w:r>
    </w:p>
    <w:p w:rsidR="00E62740" w:rsidRDefault="00E62740" w:rsidP="00E516C4">
      <w:pPr>
        <w:pStyle w:val="a4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</w:t>
      </w:r>
      <w:r w:rsidR="000673F1">
        <w:rPr>
          <w:rFonts w:eastAsiaTheme="minorEastAsia"/>
          <w:bCs/>
          <w:color w:val="000000" w:themeColor="text1"/>
          <w:kern w:val="24"/>
        </w:rPr>
        <w:t>Местоположение объекта: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0673F1">
        <w:rPr>
          <w:rFonts w:eastAsiaTheme="minorEastAsia"/>
          <w:bCs/>
          <w:color w:val="000000" w:themeColor="text1"/>
          <w:kern w:val="24"/>
        </w:rPr>
        <w:t>о</w:t>
      </w:r>
      <w:r>
        <w:rPr>
          <w:rFonts w:eastAsiaTheme="minorEastAsia"/>
          <w:bCs/>
          <w:color w:val="000000" w:themeColor="text1"/>
          <w:kern w:val="24"/>
        </w:rPr>
        <w:t xml:space="preserve">бъект расположен в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Мирнинском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районе, который</w:t>
      </w:r>
      <w:r w:rsidR="00E516C4">
        <w:rPr>
          <w:rFonts w:eastAsiaTheme="minorEastAsia"/>
          <w:bCs/>
          <w:color w:val="000000" w:themeColor="text1"/>
          <w:kern w:val="24"/>
        </w:rPr>
        <w:t>,</w:t>
      </w:r>
      <w:r>
        <w:rPr>
          <w:rFonts w:eastAsiaTheme="minorEastAsia"/>
          <w:bCs/>
          <w:color w:val="000000" w:themeColor="text1"/>
          <w:kern w:val="24"/>
        </w:rPr>
        <w:t xml:space="preserve"> в свою очередь</w:t>
      </w:r>
      <w:r w:rsidR="00E516C4">
        <w:rPr>
          <w:rFonts w:eastAsiaTheme="minorEastAsia"/>
          <w:bCs/>
          <w:color w:val="000000" w:themeColor="text1"/>
          <w:kern w:val="24"/>
        </w:rPr>
        <w:t>,</w:t>
      </w:r>
      <w:r>
        <w:rPr>
          <w:rFonts w:eastAsiaTheme="minorEastAsia"/>
          <w:bCs/>
          <w:color w:val="000000" w:themeColor="text1"/>
          <w:kern w:val="24"/>
        </w:rPr>
        <w:t xml:space="preserve"> расположен в западной части Республики Саха (Якутия). </w:t>
      </w:r>
    </w:p>
    <w:p w:rsidR="00E62740" w:rsidRDefault="00E62740" w:rsidP="005958A3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proofErr w:type="gramStart"/>
      <w:r>
        <w:rPr>
          <w:rFonts w:eastAsiaTheme="minorEastAsia"/>
          <w:bCs/>
          <w:color w:val="000000" w:themeColor="text1"/>
          <w:kern w:val="24"/>
        </w:rPr>
        <w:t xml:space="preserve">Город Мирный является административным центром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Мирнинского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района и расположен в юго-восточный части муниципального образования, занимает территорию с весьма разнородным рельефом и водными объе</w:t>
      </w:r>
      <w:r w:rsidR="00F24D15">
        <w:rPr>
          <w:rFonts w:eastAsiaTheme="minorEastAsia"/>
          <w:bCs/>
          <w:color w:val="000000" w:themeColor="text1"/>
          <w:kern w:val="24"/>
        </w:rPr>
        <w:t xml:space="preserve">ктами: рекой </w:t>
      </w:r>
      <w:proofErr w:type="spellStart"/>
      <w:r w:rsidR="00F24D15">
        <w:rPr>
          <w:rFonts w:eastAsiaTheme="minorEastAsia"/>
          <w:bCs/>
          <w:color w:val="000000" w:themeColor="text1"/>
          <w:kern w:val="24"/>
        </w:rPr>
        <w:t>Ирелях</w:t>
      </w:r>
      <w:proofErr w:type="spellEnd"/>
      <w:r w:rsidR="00F24D15">
        <w:rPr>
          <w:rFonts w:eastAsiaTheme="minorEastAsia"/>
          <w:bCs/>
          <w:color w:val="000000" w:themeColor="text1"/>
          <w:kern w:val="24"/>
        </w:rPr>
        <w:t>, небольшими</w:t>
      </w:r>
      <w:r>
        <w:rPr>
          <w:rFonts w:eastAsiaTheme="minorEastAsia"/>
          <w:bCs/>
          <w:color w:val="000000" w:themeColor="text1"/>
          <w:kern w:val="24"/>
        </w:rPr>
        <w:t xml:space="preserve"> ручьями.</w:t>
      </w:r>
      <w:proofErr w:type="gramEnd"/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Современная планировочная организация территории населенного пункта имеет в своей основе компактную структуру. Развитие города в восточном направлении ограничено карьером «Мир», в северном и западно</w:t>
      </w:r>
      <w:r w:rsidR="002432B7">
        <w:rPr>
          <w:rFonts w:eastAsiaTheme="minorEastAsia"/>
          <w:bCs/>
          <w:color w:val="000000" w:themeColor="text1"/>
          <w:kern w:val="24"/>
        </w:rPr>
        <w:t>м направлении – производственными зонами</w:t>
      </w:r>
      <w:r>
        <w:rPr>
          <w:rFonts w:eastAsiaTheme="minorEastAsia"/>
          <w:bCs/>
          <w:color w:val="000000" w:themeColor="text1"/>
          <w:kern w:val="24"/>
        </w:rPr>
        <w:t>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Территории жилой и общественной застройки сформированы сетью улиц меридионального и широтного направления. Основной композиционной осью являются улицы, проходящие в направлении с юга на север и с востока на запад.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Теперь расскажу более подробно о проектируемой трассе теплоснабжения. Проектируемый </w:t>
      </w:r>
      <w:r w:rsidR="002432B7">
        <w:rPr>
          <w:rFonts w:eastAsiaTheme="minorEastAsia"/>
          <w:bCs/>
          <w:color w:val="000000" w:themeColor="text1"/>
          <w:kern w:val="24"/>
        </w:rPr>
        <w:t xml:space="preserve">линейный </w:t>
      </w:r>
      <w:r>
        <w:rPr>
          <w:rFonts w:eastAsiaTheme="minorEastAsia"/>
          <w:bCs/>
          <w:color w:val="000000" w:themeColor="text1"/>
          <w:kern w:val="24"/>
        </w:rPr>
        <w:t>объект расположен в юго-западной части города Мирного. Внутри квартала, вдоль Ленинградского про</w:t>
      </w:r>
      <w:r w:rsidR="002432B7">
        <w:rPr>
          <w:rFonts w:eastAsiaTheme="minorEastAsia"/>
          <w:bCs/>
          <w:color w:val="000000" w:themeColor="text1"/>
          <w:kern w:val="24"/>
        </w:rPr>
        <w:t>спекта</w:t>
      </w:r>
      <w:r>
        <w:rPr>
          <w:rFonts w:eastAsiaTheme="minorEastAsia"/>
          <w:bCs/>
          <w:color w:val="000000" w:themeColor="text1"/>
          <w:kern w:val="24"/>
        </w:rPr>
        <w:t xml:space="preserve"> пересекает улицы Индустриальную и Московскую.  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Строительство сетей теплоснабжения планируется от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» до </w:t>
      </w:r>
      <w:r>
        <w:rPr>
          <w:rFonts w:eastAsiaTheme="minorEastAsia"/>
          <w:bCs/>
          <w:color w:val="000000" w:themeColor="text1"/>
          <w:kern w:val="24"/>
          <w:lang w:val="en-US"/>
        </w:rPr>
        <w:t>XIV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квартала, с юго-западной части города Мирного на северо-восток. Проектируемый линейный участок трассы проходит в стесненных условиях, по территории застройки капитальными зданиями и сооружениями, оснащенной инженерными коммуникациями.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Архитектурно-</w:t>
      </w:r>
      <w:proofErr w:type="gramStart"/>
      <w:r>
        <w:rPr>
          <w:rFonts w:eastAsiaTheme="minorEastAsia"/>
          <w:bCs/>
          <w:color w:val="000000" w:themeColor="text1"/>
          <w:kern w:val="24"/>
        </w:rPr>
        <w:t>планировочные решения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по застройке проектируемой территории выполнены с учетом решений </w:t>
      </w:r>
      <w:r w:rsidR="00B6534C">
        <w:rPr>
          <w:rFonts w:eastAsiaTheme="minorEastAsia"/>
          <w:bCs/>
          <w:color w:val="000000" w:themeColor="text1"/>
          <w:kern w:val="24"/>
        </w:rPr>
        <w:t>генерального плана г. Мирного, П</w:t>
      </w:r>
      <w:r>
        <w:rPr>
          <w:rFonts w:eastAsiaTheme="minorEastAsia"/>
          <w:bCs/>
          <w:color w:val="000000" w:themeColor="text1"/>
          <w:kern w:val="24"/>
        </w:rPr>
        <w:t>равил землепользования и застройки, а также с учетом проектной документации</w:t>
      </w:r>
      <w:r w:rsidR="005036B4">
        <w:rPr>
          <w:rFonts w:eastAsiaTheme="minorEastAsia"/>
          <w:bCs/>
          <w:color w:val="000000" w:themeColor="text1"/>
          <w:kern w:val="24"/>
        </w:rPr>
        <w:t xml:space="preserve"> по объекту</w:t>
      </w:r>
      <w:r>
        <w:rPr>
          <w:rFonts w:eastAsiaTheme="minorEastAsia"/>
          <w:bCs/>
          <w:color w:val="000000" w:themeColor="text1"/>
          <w:kern w:val="24"/>
        </w:rPr>
        <w:t>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Основным принципом организации проектируемой территории является выбор и согласование основных проектных решений, направленных на решение следующих задач: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организация совместной работы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» и Северо-восточной котельной, для резервирования источников тепла и обеспечения бесперебойного </w:t>
      </w:r>
      <w:proofErr w:type="gramStart"/>
      <w:r>
        <w:rPr>
          <w:rFonts w:eastAsiaTheme="minorEastAsia"/>
          <w:bCs/>
          <w:color w:val="000000" w:themeColor="text1"/>
          <w:kern w:val="24"/>
        </w:rPr>
        <w:t>теплоснабжения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существующих потребителей </w:t>
      </w:r>
      <w:r>
        <w:rPr>
          <w:rFonts w:eastAsiaTheme="minorEastAsia"/>
          <w:bCs/>
          <w:color w:val="000000" w:themeColor="text1"/>
          <w:kern w:val="24"/>
          <w:lang w:val="en-US"/>
        </w:rPr>
        <w:t>XIV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квартала;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исключение котельной БСИ из системы теплоснабжения города и перевод объектов, подключенных к котельной БСИ (теплоноситель-пар) на котельную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>» (теплоноситель-вода);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- высвобождение дополнительной тепловой мощности на ЦТП </w:t>
      </w:r>
      <w:r>
        <w:rPr>
          <w:rFonts w:eastAsiaTheme="minorEastAsia"/>
          <w:bCs/>
          <w:color w:val="000000" w:themeColor="text1"/>
          <w:kern w:val="24"/>
          <w:lang w:val="en-US"/>
        </w:rPr>
        <w:t>XI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квартала за счет переключения к проектируемым сетям потребителей </w:t>
      </w:r>
      <w:r>
        <w:rPr>
          <w:rFonts w:eastAsiaTheme="minorEastAsia"/>
          <w:bCs/>
          <w:color w:val="000000" w:themeColor="text1"/>
          <w:kern w:val="24"/>
          <w:lang w:val="en-US"/>
        </w:rPr>
        <w:t>XIV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квартала, подключенных в настоящее время к котельной СВК, через ЦТП </w:t>
      </w:r>
      <w:r>
        <w:rPr>
          <w:rFonts w:eastAsiaTheme="minorEastAsia"/>
          <w:bCs/>
          <w:color w:val="000000" w:themeColor="text1"/>
          <w:kern w:val="24"/>
          <w:lang w:val="en-US"/>
        </w:rPr>
        <w:t>XI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замена изношенных существующих трубопроводов холодного водоснабжения и канализации, проложенных в существующих подземных железобетонных каналах в общей изоляции с трубопроводами теплоснабжения.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Источники теплоснабжения: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в зимний период – котельная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>»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в весенний и осенний периоды – Северо-Восточная котельная (СВК)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Схема теплоснабжения – закрытая, зависимая.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Протяженность тепловых сетей составляет 993,7</w:t>
      </w:r>
      <w:r w:rsidR="000340F8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м, в том числе: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при надземной прокладке на опорах – 599,57</w:t>
      </w:r>
      <w:r w:rsidR="000340F8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м.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при подземной прокладке в железобетонных каналах – 347,57</w:t>
      </w:r>
      <w:r w:rsidR="000340F8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м;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по эстакаде – 46,56</w:t>
      </w:r>
      <w:r w:rsidR="000340F8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м.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 проекте межевания территории: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lastRenderedPageBreak/>
        <w:t>Проект межевания территории, предусматривающий размещение линейного объекта «г.</w:t>
      </w:r>
      <w:r w:rsidR="00683F56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Мирный. Сеть теплоснабжения от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» до </w:t>
      </w:r>
      <w:r>
        <w:rPr>
          <w:rFonts w:eastAsiaTheme="minorEastAsia"/>
          <w:bCs/>
          <w:color w:val="000000" w:themeColor="text1"/>
          <w:kern w:val="24"/>
          <w:lang w:val="en-US"/>
        </w:rPr>
        <w:t>XIV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квартала»</w:t>
      </w:r>
      <w:r w:rsidR="00683F56">
        <w:rPr>
          <w:rFonts w:eastAsiaTheme="minorEastAsia"/>
          <w:bCs/>
          <w:color w:val="000000" w:themeColor="text1"/>
          <w:kern w:val="24"/>
        </w:rPr>
        <w:t>,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gramStart"/>
      <w:r>
        <w:rPr>
          <w:rFonts w:eastAsiaTheme="minorEastAsia"/>
          <w:bCs/>
          <w:color w:val="000000" w:themeColor="text1"/>
          <w:kern w:val="24"/>
        </w:rPr>
        <w:t>разработ</w:t>
      </w:r>
      <w:r w:rsidR="00B4032D">
        <w:rPr>
          <w:rFonts w:eastAsiaTheme="minorEastAsia"/>
          <w:bCs/>
          <w:color w:val="000000" w:themeColor="text1"/>
          <w:kern w:val="24"/>
        </w:rPr>
        <w:t>ан</w:t>
      </w:r>
      <w:proofErr w:type="gramEnd"/>
      <w:r w:rsidR="00B4032D">
        <w:rPr>
          <w:rFonts w:eastAsiaTheme="minorEastAsia"/>
          <w:bCs/>
          <w:color w:val="000000" w:themeColor="text1"/>
          <w:kern w:val="24"/>
        </w:rPr>
        <w:t xml:space="preserve"> в составе проекта планировки</w:t>
      </w:r>
      <w:r>
        <w:rPr>
          <w:rFonts w:eastAsiaTheme="minorEastAsia"/>
          <w:bCs/>
          <w:color w:val="000000" w:themeColor="text1"/>
          <w:kern w:val="24"/>
        </w:rPr>
        <w:t xml:space="preserve"> в целях определения местоположения границ образуемых и изменяемых земельных участков.</w:t>
      </w:r>
    </w:p>
    <w:p w:rsidR="00E62740" w:rsidRDefault="00B4032D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По законодательству</w:t>
      </w:r>
      <w:r w:rsidR="00E62740">
        <w:rPr>
          <w:rFonts w:eastAsiaTheme="minorEastAsia"/>
          <w:bCs/>
          <w:color w:val="000000" w:themeColor="text1"/>
          <w:kern w:val="24"/>
        </w:rPr>
        <w:t xml:space="preserve"> оформлению подлежат только участки надземной части проектируемой теплотрассы. В соответствии с этим сформ</w:t>
      </w:r>
      <w:r w:rsidR="001E0FEC">
        <w:rPr>
          <w:rFonts w:eastAsiaTheme="minorEastAsia"/>
          <w:bCs/>
          <w:color w:val="000000" w:themeColor="text1"/>
          <w:kern w:val="24"/>
        </w:rPr>
        <w:t>ированы семь земельных участков</w:t>
      </w:r>
      <w:r w:rsidR="00E62740">
        <w:rPr>
          <w:rFonts w:eastAsiaTheme="minorEastAsia"/>
          <w:bCs/>
          <w:color w:val="000000" w:themeColor="text1"/>
          <w:kern w:val="24"/>
        </w:rPr>
        <w:t xml:space="preserve"> общей площадью 2844 кв.</w:t>
      </w:r>
      <w:r w:rsidR="00141505">
        <w:rPr>
          <w:rFonts w:eastAsiaTheme="minorEastAsia"/>
          <w:bCs/>
          <w:color w:val="000000" w:themeColor="text1"/>
          <w:kern w:val="24"/>
        </w:rPr>
        <w:t xml:space="preserve"> </w:t>
      </w:r>
      <w:r w:rsidR="001560EA">
        <w:rPr>
          <w:rFonts w:eastAsiaTheme="minorEastAsia"/>
          <w:bCs/>
          <w:color w:val="000000" w:themeColor="text1"/>
          <w:kern w:val="24"/>
        </w:rPr>
        <w:t>м</w:t>
      </w:r>
      <w:r w:rsidR="00E62740">
        <w:rPr>
          <w:rFonts w:eastAsiaTheme="minorEastAsia"/>
          <w:bCs/>
          <w:color w:val="000000" w:themeColor="text1"/>
          <w:kern w:val="24"/>
        </w:rPr>
        <w:t>, отводимых под эксплуатацию проектируемого объекта.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На чертеже межевания территории отображены: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- границы земельных участков, учтенных в Государственном кадастре недвижимости; 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границы красных линий.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От точки подключения к существующим сетям в районе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» до монтажного проема №1 проектируемая трасса теплоснабжения прокладывается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надземно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по территории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промзоны</w:t>
      </w:r>
      <w:proofErr w:type="spellEnd"/>
      <w:r>
        <w:rPr>
          <w:rFonts w:eastAsiaTheme="minorEastAsia"/>
          <w:bCs/>
          <w:color w:val="000000" w:themeColor="text1"/>
          <w:kern w:val="24"/>
        </w:rPr>
        <w:t>. Граница проектируемых участков под эксплуатацию пересекает участки АК «АЛРОСА» (ПАО) и МО «Город Мирный». На чертеже межевания это участки 01,</w:t>
      </w:r>
      <w:r w:rsidR="00295BE3">
        <w:rPr>
          <w:rFonts w:eastAsiaTheme="minorEastAsia"/>
          <w:bCs/>
          <w:color w:val="000000" w:themeColor="text1"/>
          <w:kern w:val="24"/>
        </w:rPr>
        <w:t xml:space="preserve"> 02 и </w:t>
      </w:r>
      <w:r>
        <w:rPr>
          <w:rFonts w:eastAsiaTheme="minorEastAsia"/>
          <w:bCs/>
          <w:color w:val="000000" w:themeColor="text1"/>
          <w:kern w:val="24"/>
        </w:rPr>
        <w:t>03.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От МП №</w:t>
      </w:r>
      <w:r w:rsidR="00D2016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1 (находящегося на территории участка МО «Город Мирный» - участок №</w:t>
      </w:r>
      <w:r w:rsidR="00D2016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03) до МП №</w:t>
      </w:r>
      <w:r w:rsidR="00D2016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3 (находящегося на участке ООО «Радуга» - участок № 04) и далее до Камеры №1 (находящейся на участке МО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Мирнинский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район») трасса проходит под землей.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От Камеры №</w:t>
      </w:r>
      <w:r w:rsidR="00D2016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1 до Камеры №</w:t>
      </w:r>
      <w:r w:rsidR="00D2016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2 теплотрасса прокладывается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надземно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на опорах. Границы проектируемого </w:t>
      </w:r>
      <w:r w:rsidR="00D20165">
        <w:rPr>
          <w:rFonts w:eastAsiaTheme="minorEastAsia"/>
          <w:bCs/>
          <w:color w:val="000000" w:themeColor="text1"/>
          <w:kern w:val="24"/>
        </w:rPr>
        <w:t>участка под эксплуатацию проходя</w:t>
      </w:r>
      <w:r>
        <w:rPr>
          <w:rFonts w:eastAsiaTheme="minorEastAsia"/>
          <w:bCs/>
          <w:color w:val="000000" w:themeColor="text1"/>
          <w:kern w:val="24"/>
        </w:rPr>
        <w:t>т по участкам МО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Мирнинский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район», ООО «Строймонтаж-2002» </w:t>
      </w:r>
      <w:proofErr w:type="gramStart"/>
      <w:r>
        <w:rPr>
          <w:rFonts w:eastAsiaTheme="minorEastAsia"/>
          <w:bCs/>
          <w:color w:val="000000" w:themeColor="text1"/>
          <w:kern w:val="24"/>
        </w:rPr>
        <w:t>и ООО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ПКП «Веста». Участок № 05 на слайде.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Далее от Камеры №</w:t>
      </w:r>
      <w:r w:rsidR="00D2016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2 (находящейся на участке ООО ПКП «Веста») до МП №4 (находящегося н</w:t>
      </w:r>
      <w:r w:rsidR="00D20165">
        <w:rPr>
          <w:rFonts w:eastAsiaTheme="minorEastAsia"/>
          <w:bCs/>
          <w:color w:val="000000" w:themeColor="text1"/>
          <w:kern w:val="24"/>
        </w:rPr>
        <w:t>а территории участка МО «Город М</w:t>
      </w:r>
      <w:r>
        <w:rPr>
          <w:rFonts w:eastAsiaTheme="minorEastAsia"/>
          <w:bCs/>
          <w:color w:val="000000" w:themeColor="text1"/>
          <w:kern w:val="24"/>
        </w:rPr>
        <w:t xml:space="preserve">ирный» - участок № 06) и до Камеры № 3 (находящейся частично на участке МО «Город Мирный» - участок № 07) трасса пройдет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подземно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gramStart"/>
      <w:r>
        <w:rPr>
          <w:rFonts w:eastAsiaTheme="minorEastAsia"/>
          <w:bCs/>
          <w:color w:val="000000" w:themeColor="text1"/>
          <w:kern w:val="24"/>
        </w:rPr>
        <w:t>в ж</w:t>
      </w:r>
      <w:proofErr w:type="gramEnd"/>
      <w:r>
        <w:rPr>
          <w:rFonts w:eastAsiaTheme="minorEastAsia"/>
          <w:bCs/>
          <w:color w:val="000000" w:themeColor="text1"/>
          <w:kern w:val="24"/>
        </w:rPr>
        <w:t>/д канале. На выходе из Камеры №</w:t>
      </w:r>
      <w:r w:rsidR="007C47BD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3 выполняется подключение к существующим магистральным сетям Северо-восточной котельной. 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При разработке проекта использованы следующие материалы: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материалы инженерно-геодезических изысканий, выполненн</w:t>
      </w:r>
      <w:r w:rsidR="00C65A4C">
        <w:rPr>
          <w:rFonts w:eastAsiaTheme="minorEastAsia"/>
          <w:bCs/>
          <w:color w:val="000000" w:themeColor="text1"/>
          <w:kern w:val="24"/>
        </w:rPr>
        <w:t>ых институтом «</w:t>
      </w:r>
      <w:proofErr w:type="spellStart"/>
      <w:r w:rsidR="00C65A4C">
        <w:rPr>
          <w:rFonts w:eastAsiaTheme="minorEastAsia"/>
          <w:bCs/>
          <w:color w:val="000000" w:themeColor="text1"/>
          <w:kern w:val="24"/>
        </w:rPr>
        <w:t>Якутнипроалмаз</w:t>
      </w:r>
      <w:proofErr w:type="spellEnd"/>
      <w:r w:rsidR="00C65A4C">
        <w:rPr>
          <w:rFonts w:eastAsiaTheme="minorEastAsia"/>
          <w:bCs/>
          <w:color w:val="000000" w:themeColor="text1"/>
          <w:kern w:val="24"/>
        </w:rPr>
        <w:t>» (</w:t>
      </w:r>
      <w:r>
        <w:rPr>
          <w:rFonts w:eastAsiaTheme="minorEastAsia"/>
          <w:bCs/>
          <w:color w:val="000000" w:themeColor="text1"/>
          <w:kern w:val="24"/>
        </w:rPr>
        <w:t>шифр объекта 5817</w:t>
      </w:r>
      <w:r w:rsidR="00C65A4C">
        <w:rPr>
          <w:rFonts w:eastAsiaTheme="minorEastAsia"/>
          <w:bCs/>
          <w:color w:val="000000" w:themeColor="text1"/>
          <w:kern w:val="24"/>
        </w:rPr>
        <w:t>)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E62740" w:rsidRDefault="00FC7123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генеральный план города Мирного</w:t>
      </w:r>
      <w:r w:rsidR="00E62740">
        <w:rPr>
          <w:rFonts w:eastAsiaTheme="minorEastAsia"/>
          <w:bCs/>
          <w:color w:val="000000" w:themeColor="text1"/>
          <w:kern w:val="24"/>
        </w:rPr>
        <w:t>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правила землепольз</w:t>
      </w:r>
      <w:r w:rsidR="007C128E">
        <w:rPr>
          <w:rFonts w:eastAsiaTheme="minorEastAsia"/>
          <w:bCs/>
          <w:color w:val="000000" w:themeColor="text1"/>
          <w:kern w:val="24"/>
        </w:rPr>
        <w:t xml:space="preserve">ования и </w:t>
      </w:r>
      <w:proofErr w:type="gramStart"/>
      <w:r w:rsidR="007C128E">
        <w:rPr>
          <w:rFonts w:eastAsiaTheme="minorEastAsia"/>
          <w:bCs/>
          <w:color w:val="000000" w:themeColor="text1"/>
          <w:kern w:val="24"/>
        </w:rPr>
        <w:t>застройки города</w:t>
      </w:r>
      <w:proofErr w:type="gramEnd"/>
      <w:r w:rsidR="007C128E">
        <w:rPr>
          <w:rFonts w:eastAsiaTheme="minorEastAsia"/>
          <w:bCs/>
          <w:color w:val="000000" w:themeColor="text1"/>
          <w:kern w:val="24"/>
        </w:rPr>
        <w:t xml:space="preserve"> Мирного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нормативы градостроительного проектирования Республики Саха (Якутия)</w:t>
      </w:r>
      <w:r w:rsidR="007C7CC2">
        <w:rPr>
          <w:rFonts w:eastAsiaTheme="minorEastAsia"/>
          <w:bCs/>
          <w:color w:val="000000" w:themeColor="text1"/>
          <w:kern w:val="24"/>
        </w:rPr>
        <w:t>;</w:t>
      </w:r>
      <w:r w:rsidR="007C128E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местные нормативы градостроительного проектирования поселений и межселенных территорий муниципального образования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Мирнинский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район» Республики Саха (Якутия);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сведения об учтенных в Государственном кадастре</w:t>
      </w:r>
      <w:r w:rsidR="00FF4D5E">
        <w:rPr>
          <w:rFonts w:eastAsiaTheme="minorEastAsia"/>
          <w:bCs/>
          <w:color w:val="000000" w:themeColor="text1"/>
          <w:kern w:val="24"/>
        </w:rPr>
        <w:t xml:space="preserve"> недвижимости земельных участках</w:t>
      </w:r>
      <w:r>
        <w:rPr>
          <w:rFonts w:eastAsiaTheme="minorEastAsia"/>
          <w:bCs/>
          <w:color w:val="000000" w:themeColor="text1"/>
          <w:kern w:val="24"/>
        </w:rPr>
        <w:t>, расположенных на территории проектирования.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Разработка проекта осуществлена в соответствии с требованиями Градостроительного кодекса РФ, нормативно-правовых актов Правительства РФ, Госстроя России</w:t>
      </w:r>
      <w:r w:rsidR="009A175A">
        <w:rPr>
          <w:rFonts w:eastAsiaTheme="minorEastAsia"/>
          <w:bCs/>
          <w:color w:val="000000" w:themeColor="text1"/>
          <w:kern w:val="24"/>
        </w:rPr>
        <w:t>, Правительства Р</w:t>
      </w:r>
      <w:proofErr w:type="gramStart"/>
      <w:r w:rsidR="009A175A">
        <w:rPr>
          <w:rFonts w:eastAsiaTheme="minorEastAsia"/>
          <w:bCs/>
          <w:color w:val="000000" w:themeColor="text1"/>
          <w:kern w:val="24"/>
        </w:rPr>
        <w:t>С(</w:t>
      </w:r>
      <w:proofErr w:type="gramEnd"/>
      <w:r w:rsidR="009A175A">
        <w:rPr>
          <w:rFonts w:eastAsiaTheme="minorEastAsia"/>
          <w:bCs/>
          <w:color w:val="000000" w:themeColor="text1"/>
          <w:kern w:val="24"/>
        </w:rPr>
        <w:t>Я</w:t>
      </w:r>
      <w:r>
        <w:rPr>
          <w:rFonts w:eastAsiaTheme="minorEastAsia"/>
          <w:bCs/>
          <w:color w:val="000000" w:themeColor="text1"/>
          <w:kern w:val="24"/>
        </w:rPr>
        <w:t xml:space="preserve">), Администрации </w:t>
      </w:r>
      <w:r w:rsidR="00382F40">
        <w:rPr>
          <w:rFonts w:eastAsiaTheme="minorEastAsia"/>
          <w:bCs/>
          <w:color w:val="000000" w:themeColor="text1"/>
          <w:kern w:val="24"/>
        </w:rPr>
        <w:t xml:space="preserve">МО </w:t>
      </w:r>
      <w:r>
        <w:rPr>
          <w:rFonts w:eastAsiaTheme="minorEastAsia"/>
          <w:bCs/>
          <w:color w:val="000000" w:themeColor="text1"/>
          <w:kern w:val="24"/>
        </w:rPr>
        <w:t>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Мирнинский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район» </w:t>
      </w:r>
      <w:r w:rsidR="00382F40">
        <w:rPr>
          <w:rFonts w:eastAsiaTheme="minorEastAsia"/>
          <w:bCs/>
          <w:color w:val="000000" w:themeColor="text1"/>
          <w:kern w:val="24"/>
        </w:rPr>
        <w:t xml:space="preserve">и </w:t>
      </w:r>
      <w:r>
        <w:rPr>
          <w:rFonts w:eastAsiaTheme="minorEastAsia"/>
          <w:bCs/>
          <w:color w:val="000000" w:themeColor="text1"/>
          <w:kern w:val="24"/>
        </w:rPr>
        <w:t xml:space="preserve">Администрации </w:t>
      </w:r>
      <w:r w:rsidR="00382F40">
        <w:rPr>
          <w:rFonts w:eastAsiaTheme="minorEastAsia"/>
          <w:bCs/>
          <w:color w:val="000000" w:themeColor="text1"/>
          <w:kern w:val="24"/>
        </w:rPr>
        <w:t xml:space="preserve">МО «Город Мирный».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Проект межевания выполнен на цифровых топографических картах в масштабе 1:1000 с применением компьютерных геоинформационных технологий в программе </w:t>
      </w:r>
      <w:r>
        <w:rPr>
          <w:rFonts w:eastAsiaTheme="minorEastAsia"/>
          <w:bCs/>
          <w:color w:val="000000" w:themeColor="text1"/>
          <w:kern w:val="24"/>
          <w:lang w:val="en-US"/>
        </w:rPr>
        <w:t>Micro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  <w:lang w:val="en-US"/>
        </w:rPr>
        <w:t>Station</w:t>
      </w:r>
      <w:r>
        <w:rPr>
          <w:rFonts w:eastAsiaTheme="minorEastAsia"/>
          <w:bCs/>
          <w:color w:val="000000" w:themeColor="text1"/>
          <w:kern w:val="24"/>
        </w:rPr>
        <w:t xml:space="preserve">.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Несколько сл</w:t>
      </w:r>
      <w:r w:rsidR="00C54596">
        <w:rPr>
          <w:rFonts w:eastAsiaTheme="minorEastAsia"/>
          <w:bCs/>
          <w:color w:val="000000" w:themeColor="text1"/>
          <w:kern w:val="24"/>
        </w:rPr>
        <w:t>ов о функциональном зонировании</w:t>
      </w:r>
      <w:r>
        <w:rPr>
          <w:rFonts w:eastAsiaTheme="minorEastAsia"/>
          <w:bCs/>
          <w:color w:val="000000" w:themeColor="text1"/>
          <w:kern w:val="24"/>
        </w:rPr>
        <w:t xml:space="preserve"> согласно генеральному п</w:t>
      </w:r>
      <w:r w:rsidR="00C54596">
        <w:rPr>
          <w:rFonts w:eastAsiaTheme="minorEastAsia"/>
          <w:bCs/>
          <w:color w:val="000000" w:themeColor="text1"/>
          <w:kern w:val="24"/>
        </w:rPr>
        <w:t>лану: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lastRenderedPageBreak/>
        <w:t>Проектируемая теплотрасса проходит по территории следующих функциональных зон: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инженерной инфраструктуры;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производственная и коммунально-складская;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улично-дорожной сети;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учебно-образовательная;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многофункциональная;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отдыха и туризма.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На этом у меня все. Благодарю за внимание! </w:t>
      </w:r>
    </w:p>
    <w:p w:rsidR="00E62740" w:rsidRDefault="00E62740" w:rsidP="00E516C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дополнений к основному докладу о проектируемом линейном объекте предоставляется Олейник Галине Владимировне (УКС «АК «АЛРОСА»</w:t>
      </w:r>
      <w:r w:rsidR="00C5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740" w:rsidRPr="00965112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Олейник Г.В</w:t>
      </w:r>
      <w:r w:rsidR="00965112">
        <w:rPr>
          <w:rFonts w:eastAsiaTheme="minorEastAsia"/>
          <w:b/>
          <w:bCs/>
          <w:color w:val="000000" w:themeColor="text1"/>
          <w:kern w:val="24"/>
        </w:rPr>
        <w:t xml:space="preserve">.: </w:t>
      </w:r>
      <w:r w:rsidRPr="00965112">
        <w:rPr>
          <w:rFonts w:eastAsiaTheme="minorEastAsia"/>
          <w:bCs/>
          <w:color w:val="000000" w:themeColor="text1"/>
          <w:kern w:val="24"/>
        </w:rPr>
        <w:t>Уважаемые участники публичных слушаний!</w:t>
      </w:r>
    </w:p>
    <w:p w:rsidR="00A03F4C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965112">
        <w:rPr>
          <w:rFonts w:eastAsiaTheme="minorEastAsia"/>
          <w:bCs/>
          <w:color w:val="000000" w:themeColor="text1"/>
          <w:kern w:val="24"/>
        </w:rPr>
        <w:t xml:space="preserve"> Разрешите представить дополнительную информацию об объекте проектирования</w:t>
      </w:r>
      <w:r w:rsidR="00960E0C">
        <w:rPr>
          <w:rFonts w:eastAsiaTheme="minorEastAsia"/>
          <w:bCs/>
          <w:color w:val="000000" w:themeColor="text1"/>
          <w:kern w:val="24"/>
        </w:rPr>
        <w:t xml:space="preserve"> «г. Мирный.</w:t>
      </w:r>
      <w:proofErr w:type="gramStart"/>
      <w:r w:rsidR="00960E0C">
        <w:rPr>
          <w:rFonts w:eastAsiaTheme="minorEastAsia"/>
          <w:bCs/>
          <w:color w:val="000000" w:themeColor="text1"/>
          <w:kern w:val="24"/>
        </w:rPr>
        <w:t xml:space="preserve"> </w:t>
      </w:r>
      <w:proofErr w:type="gramEnd"/>
      <w:r w:rsidR="00960E0C">
        <w:rPr>
          <w:rFonts w:eastAsiaTheme="minorEastAsia"/>
          <w:bCs/>
          <w:color w:val="000000" w:themeColor="text1"/>
          <w:kern w:val="24"/>
        </w:rPr>
        <w:t>Сети теплоснабжения от котельной «</w:t>
      </w:r>
      <w:proofErr w:type="spellStart"/>
      <w:r w:rsidR="00960E0C"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 w:rsidR="00960E0C">
        <w:rPr>
          <w:rFonts w:eastAsiaTheme="minorEastAsia"/>
          <w:bCs/>
          <w:color w:val="000000" w:themeColor="text1"/>
          <w:kern w:val="24"/>
        </w:rPr>
        <w:t xml:space="preserve">» до </w:t>
      </w:r>
      <w:r w:rsidR="00960E0C">
        <w:rPr>
          <w:rFonts w:eastAsiaTheme="minorEastAsia"/>
          <w:bCs/>
          <w:color w:val="000000" w:themeColor="text1"/>
          <w:kern w:val="24"/>
          <w:lang w:val="en-US"/>
        </w:rPr>
        <w:t>XIV</w:t>
      </w:r>
      <w:r w:rsidR="00960E0C">
        <w:rPr>
          <w:rFonts w:eastAsiaTheme="minorEastAsia"/>
          <w:bCs/>
          <w:color w:val="000000" w:themeColor="text1"/>
          <w:kern w:val="24"/>
        </w:rPr>
        <w:t xml:space="preserve"> квартала». </w:t>
      </w:r>
      <w:r w:rsidR="00A03F4C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Для обеспечения бесперебойного теплоснабжения существующих потребителей </w:t>
      </w:r>
      <w:r>
        <w:rPr>
          <w:rFonts w:eastAsiaTheme="minorEastAsia"/>
          <w:bCs/>
          <w:color w:val="000000" w:themeColor="text1"/>
          <w:kern w:val="24"/>
          <w:lang w:val="en-US"/>
        </w:rPr>
        <w:t>XIV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квартала, резервирования источников тепла, АК «АЛРОСА» </w:t>
      </w:r>
      <w:r w:rsidR="001B1E83">
        <w:rPr>
          <w:rFonts w:eastAsiaTheme="minorEastAsia"/>
          <w:bCs/>
          <w:color w:val="000000" w:themeColor="text1"/>
          <w:kern w:val="24"/>
        </w:rPr>
        <w:t xml:space="preserve">(ПАО) </w:t>
      </w:r>
      <w:r>
        <w:rPr>
          <w:rFonts w:eastAsiaTheme="minorEastAsia"/>
          <w:bCs/>
          <w:color w:val="000000" w:themeColor="text1"/>
          <w:kern w:val="24"/>
        </w:rPr>
        <w:t>принято решение, по организации совместной работы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>» и котельной СВК, которая возможна при условии строительства участка сетей теплоснабжения от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>» до магистральных сетей СВК.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Основанием для разработки проектной документации «Сети теплоснабжения от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» до </w:t>
      </w:r>
      <w:r>
        <w:rPr>
          <w:rFonts w:eastAsiaTheme="minorEastAsia"/>
          <w:bCs/>
          <w:color w:val="000000" w:themeColor="text1"/>
          <w:kern w:val="24"/>
          <w:lang w:val="en-US"/>
        </w:rPr>
        <w:t>XIV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квартала» является инвестиционная программа ПТВС АК «АЛРОСА» (ПАО) по развитию систем коммунальной инфраструктуры в части теплоснабжения МО «Город Мирный».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Со строительством данных сетей будет:</w:t>
      </w:r>
    </w:p>
    <w:p w:rsidR="00E62740" w:rsidRDefault="00A03F4C" w:rsidP="00A03F4C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1) </w:t>
      </w:r>
      <w:r w:rsidR="001B1E83">
        <w:rPr>
          <w:rFonts w:eastAsiaTheme="minorEastAsia"/>
          <w:bCs/>
          <w:color w:val="000000" w:themeColor="text1"/>
          <w:kern w:val="24"/>
        </w:rPr>
        <w:t>о</w:t>
      </w:r>
      <w:r w:rsidR="00E62740">
        <w:rPr>
          <w:rFonts w:eastAsiaTheme="minorEastAsia"/>
          <w:bCs/>
          <w:color w:val="000000" w:themeColor="text1"/>
          <w:kern w:val="24"/>
        </w:rPr>
        <w:t>беспечено бесперебойное теплоснабжение сущест</w:t>
      </w:r>
      <w:r w:rsidR="001B1E83">
        <w:rPr>
          <w:rFonts w:eastAsiaTheme="minorEastAsia"/>
          <w:bCs/>
          <w:color w:val="000000" w:themeColor="text1"/>
          <w:kern w:val="24"/>
        </w:rPr>
        <w:t>вующих потребителей 14 квартала;</w:t>
      </w:r>
    </w:p>
    <w:p w:rsidR="00E62740" w:rsidRDefault="00A03F4C" w:rsidP="00A03F4C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2) </w:t>
      </w:r>
      <w:r w:rsidR="001B1E83">
        <w:rPr>
          <w:rFonts w:eastAsiaTheme="minorEastAsia"/>
          <w:bCs/>
          <w:color w:val="000000" w:themeColor="text1"/>
          <w:kern w:val="24"/>
        </w:rPr>
        <w:t>и</w:t>
      </w:r>
      <w:r w:rsidR="00E62740">
        <w:rPr>
          <w:rFonts w:eastAsiaTheme="minorEastAsia"/>
          <w:bCs/>
          <w:color w:val="000000" w:themeColor="text1"/>
          <w:kern w:val="24"/>
        </w:rPr>
        <w:t>сключена из системы теплоснабжения города ко</w:t>
      </w:r>
      <w:r w:rsidR="001B1E83">
        <w:rPr>
          <w:rFonts w:eastAsiaTheme="minorEastAsia"/>
          <w:bCs/>
          <w:color w:val="000000" w:themeColor="text1"/>
          <w:kern w:val="24"/>
        </w:rPr>
        <w:t>тельная БСИ (теплоноситель</w:t>
      </w:r>
      <w:r w:rsidR="003C2402">
        <w:rPr>
          <w:rFonts w:eastAsiaTheme="minorEastAsia"/>
          <w:bCs/>
          <w:color w:val="000000" w:themeColor="text1"/>
          <w:kern w:val="24"/>
        </w:rPr>
        <w:t xml:space="preserve"> </w:t>
      </w:r>
      <w:proofErr w:type="gramStart"/>
      <w:r w:rsidR="001B1E83">
        <w:rPr>
          <w:rFonts w:eastAsiaTheme="minorEastAsia"/>
          <w:bCs/>
          <w:color w:val="000000" w:themeColor="text1"/>
          <w:kern w:val="24"/>
        </w:rPr>
        <w:t>-п</w:t>
      </w:r>
      <w:proofErr w:type="gramEnd"/>
      <w:r w:rsidR="001B1E83">
        <w:rPr>
          <w:rFonts w:eastAsiaTheme="minorEastAsia"/>
          <w:bCs/>
          <w:color w:val="000000" w:themeColor="text1"/>
          <w:kern w:val="24"/>
        </w:rPr>
        <w:t>ар);</w:t>
      </w:r>
    </w:p>
    <w:p w:rsidR="00E62740" w:rsidRDefault="00E62740" w:rsidP="00A03F4C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выполнен перевод объектов подключенных к котельной БСИ на котельную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</w:t>
      </w:r>
      <w:r w:rsidR="001B1E83">
        <w:rPr>
          <w:rFonts w:eastAsiaTheme="minorEastAsia"/>
          <w:bCs/>
          <w:color w:val="000000" w:themeColor="text1"/>
          <w:kern w:val="24"/>
        </w:rPr>
        <w:t>омзона</w:t>
      </w:r>
      <w:proofErr w:type="spellEnd"/>
      <w:r w:rsidR="001B1E83">
        <w:rPr>
          <w:rFonts w:eastAsiaTheme="minorEastAsia"/>
          <w:bCs/>
          <w:color w:val="000000" w:themeColor="text1"/>
          <w:kern w:val="24"/>
        </w:rPr>
        <w:t>» (теплоноситель</w:t>
      </w:r>
      <w:r w:rsidR="00CB3BBA">
        <w:rPr>
          <w:rFonts w:eastAsiaTheme="minorEastAsia"/>
          <w:bCs/>
          <w:color w:val="000000" w:themeColor="text1"/>
          <w:kern w:val="24"/>
        </w:rPr>
        <w:t xml:space="preserve"> </w:t>
      </w:r>
      <w:r w:rsidR="001B1E83">
        <w:rPr>
          <w:rFonts w:eastAsiaTheme="minorEastAsia"/>
          <w:bCs/>
          <w:color w:val="000000" w:themeColor="text1"/>
          <w:kern w:val="24"/>
        </w:rPr>
        <w:t>-</w:t>
      </w:r>
      <w:r w:rsidR="00CB3BBA">
        <w:rPr>
          <w:rFonts w:eastAsiaTheme="minorEastAsia"/>
          <w:bCs/>
          <w:color w:val="000000" w:themeColor="text1"/>
          <w:kern w:val="24"/>
        </w:rPr>
        <w:t xml:space="preserve"> </w:t>
      </w:r>
      <w:r w:rsidR="001B1E83">
        <w:rPr>
          <w:rFonts w:eastAsiaTheme="minorEastAsia"/>
          <w:bCs/>
          <w:color w:val="000000" w:themeColor="text1"/>
          <w:kern w:val="24"/>
        </w:rPr>
        <w:t>вода);</w:t>
      </w:r>
    </w:p>
    <w:p w:rsidR="00E62740" w:rsidRDefault="00E62740" w:rsidP="00A03F4C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подключены к сетям котельных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» -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СВКи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существующие потребители 14 квартала, которые в настоящее время подключены к котельной СВК через тепловой пункт </w:t>
      </w:r>
      <w:r>
        <w:rPr>
          <w:rFonts w:eastAsiaTheme="minorEastAsia"/>
          <w:bCs/>
          <w:color w:val="000000" w:themeColor="text1"/>
          <w:kern w:val="24"/>
          <w:lang w:val="en-US"/>
        </w:rPr>
        <w:t>XI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квартала. </w:t>
      </w:r>
      <w:proofErr w:type="gramStart"/>
      <w:r>
        <w:rPr>
          <w:rFonts w:eastAsiaTheme="minorEastAsia"/>
          <w:bCs/>
          <w:color w:val="000000" w:themeColor="text1"/>
          <w:kern w:val="24"/>
        </w:rPr>
        <w:t>Указанное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переподключение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высвободят на тепловом пункте </w:t>
      </w:r>
      <w:r>
        <w:rPr>
          <w:rFonts w:eastAsiaTheme="minorEastAsia"/>
          <w:bCs/>
          <w:color w:val="000000" w:themeColor="text1"/>
          <w:kern w:val="24"/>
          <w:lang w:val="en-US"/>
        </w:rPr>
        <w:t>XI</w:t>
      </w:r>
      <w:r w:rsidRPr="00E62740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квартала тепловую мощность в 1,128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Гигакалорий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в час (1,31МВт). </w:t>
      </w:r>
    </w:p>
    <w:p w:rsidR="00E62740" w:rsidRDefault="00E62740" w:rsidP="0017047A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Источник теплоснабжения: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в зимний период – котельная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», теплоноситель – вода с параметрами: </w:t>
      </w:r>
      <w:r>
        <w:rPr>
          <w:rFonts w:eastAsiaTheme="minorEastAsia"/>
          <w:bCs/>
          <w:color w:val="000000" w:themeColor="text1"/>
          <w:kern w:val="24"/>
          <w:lang w:val="en-US"/>
        </w:rPr>
        <w:t>t</w:t>
      </w:r>
      <w:r>
        <w:rPr>
          <w:rFonts w:eastAsiaTheme="minorEastAsia"/>
          <w:bCs/>
          <w:color w:val="000000" w:themeColor="text1"/>
          <w:kern w:val="24"/>
        </w:rPr>
        <w:t>1/</w:t>
      </w:r>
      <w:r>
        <w:rPr>
          <w:rFonts w:eastAsiaTheme="minorEastAsia"/>
          <w:bCs/>
          <w:color w:val="000000" w:themeColor="text1"/>
          <w:kern w:val="24"/>
          <w:lang w:val="en-US"/>
        </w:rPr>
        <w:t>t</w:t>
      </w:r>
      <w:r>
        <w:rPr>
          <w:rFonts w:eastAsiaTheme="minorEastAsia"/>
          <w:bCs/>
          <w:color w:val="000000" w:themeColor="text1"/>
          <w:kern w:val="24"/>
        </w:rPr>
        <w:t>2=110-70С, Р</w:t>
      </w:r>
      <w:proofErr w:type="gramStart"/>
      <w:r>
        <w:rPr>
          <w:rFonts w:eastAsiaTheme="minorEastAsia"/>
          <w:bCs/>
          <w:color w:val="000000" w:themeColor="text1"/>
          <w:kern w:val="24"/>
        </w:rPr>
        <w:t>1</w:t>
      </w:r>
      <w:proofErr w:type="gramEnd"/>
      <w:r>
        <w:rPr>
          <w:rFonts w:eastAsiaTheme="minorEastAsia"/>
          <w:bCs/>
          <w:color w:val="000000" w:themeColor="text1"/>
          <w:kern w:val="24"/>
        </w:rPr>
        <w:t>/Р2=5,5/5,1 кгс/см2;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- в весенний и осенний периоды – Северо-Восточная котельная (СВК), теплоноситель – вода с параметрами: </w:t>
      </w:r>
      <w:r>
        <w:rPr>
          <w:rFonts w:eastAsiaTheme="minorEastAsia"/>
          <w:bCs/>
          <w:color w:val="000000" w:themeColor="text1"/>
          <w:kern w:val="24"/>
          <w:lang w:val="en-US"/>
        </w:rPr>
        <w:t>t</w:t>
      </w:r>
      <w:r>
        <w:rPr>
          <w:rFonts w:eastAsiaTheme="minorEastAsia"/>
          <w:bCs/>
          <w:color w:val="000000" w:themeColor="text1"/>
          <w:kern w:val="24"/>
        </w:rPr>
        <w:t>1/</w:t>
      </w:r>
      <w:r>
        <w:rPr>
          <w:rFonts w:eastAsiaTheme="minorEastAsia"/>
          <w:bCs/>
          <w:color w:val="000000" w:themeColor="text1"/>
          <w:kern w:val="24"/>
          <w:lang w:val="en-US"/>
        </w:rPr>
        <w:t>t</w:t>
      </w:r>
      <w:r w:rsidR="004513EB">
        <w:rPr>
          <w:rFonts w:eastAsiaTheme="minorEastAsia"/>
          <w:bCs/>
          <w:color w:val="000000" w:themeColor="text1"/>
          <w:kern w:val="24"/>
        </w:rPr>
        <w:t>2=80-48С, Р</w:t>
      </w:r>
      <w:proofErr w:type="gramStart"/>
      <w:r w:rsidR="004513EB">
        <w:rPr>
          <w:rFonts w:eastAsiaTheme="minorEastAsia"/>
          <w:bCs/>
          <w:color w:val="000000" w:themeColor="text1"/>
          <w:kern w:val="24"/>
        </w:rPr>
        <w:t>1</w:t>
      </w:r>
      <w:proofErr w:type="gramEnd"/>
      <w:r w:rsidR="004513EB">
        <w:rPr>
          <w:rFonts w:eastAsiaTheme="minorEastAsia"/>
          <w:bCs/>
          <w:color w:val="000000" w:themeColor="text1"/>
          <w:kern w:val="24"/>
        </w:rPr>
        <w:t>/Р2=5,8/5,4 кгс/см2</w:t>
      </w:r>
      <w:r>
        <w:rPr>
          <w:rFonts w:eastAsiaTheme="minorEastAsia"/>
          <w:bCs/>
          <w:color w:val="000000" w:themeColor="text1"/>
          <w:kern w:val="24"/>
        </w:rPr>
        <w:t xml:space="preserve"> (в периоды остановки котельной «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Промзона</w:t>
      </w:r>
      <w:proofErr w:type="spellEnd"/>
      <w:r>
        <w:rPr>
          <w:rFonts w:eastAsiaTheme="minorEastAsia"/>
          <w:bCs/>
          <w:color w:val="000000" w:themeColor="text1"/>
          <w:kern w:val="24"/>
        </w:rPr>
        <w:t>»).</w:t>
      </w:r>
    </w:p>
    <w:p w:rsidR="00C471C1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Схема теплоснабжения – закрытая, зависимая. </w:t>
      </w:r>
      <w:r w:rsidR="00C471C1">
        <w:rPr>
          <w:rFonts w:eastAsiaTheme="minorEastAsia"/>
          <w:bCs/>
          <w:color w:val="000000" w:themeColor="text1"/>
          <w:kern w:val="24"/>
        </w:rPr>
        <w:t xml:space="preserve">Режим работы тепловых сетей – круглосуточно в отопительный период 264 дня.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proofErr w:type="gramStart"/>
      <w:r>
        <w:rPr>
          <w:rFonts w:eastAsiaTheme="minorEastAsia"/>
          <w:bCs/>
          <w:color w:val="000000" w:themeColor="text1"/>
          <w:kern w:val="24"/>
        </w:rPr>
        <w:t xml:space="preserve">Способ прокладки сетей теплоснабжения – надземный </w:t>
      </w:r>
      <w:r w:rsidR="00D00771">
        <w:rPr>
          <w:rFonts w:eastAsiaTheme="minorEastAsia"/>
          <w:bCs/>
          <w:color w:val="000000" w:themeColor="text1"/>
          <w:kern w:val="24"/>
        </w:rPr>
        <w:t>(</w:t>
      </w:r>
      <w:r>
        <w:rPr>
          <w:rFonts w:eastAsiaTheme="minorEastAsia"/>
          <w:bCs/>
          <w:color w:val="000000" w:themeColor="text1"/>
          <w:kern w:val="24"/>
        </w:rPr>
        <w:t>на опорах</w:t>
      </w:r>
      <w:r w:rsidR="00D00771">
        <w:rPr>
          <w:rFonts w:eastAsiaTheme="minorEastAsia"/>
          <w:bCs/>
          <w:color w:val="000000" w:themeColor="text1"/>
          <w:kern w:val="24"/>
        </w:rPr>
        <w:t>)</w:t>
      </w:r>
      <w:r>
        <w:rPr>
          <w:rFonts w:eastAsiaTheme="minorEastAsia"/>
          <w:bCs/>
          <w:color w:val="000000" w:themeColor="text1"/>
          <w:kern w:val="24"/>
        </w:rPr>
        <w:t xml:space="preserve"> и подземны</w:t>
      </w:r>
      <w:r w:rsidR="00D00771">
        <w:rPr>
          <w:rFonts w:eastAsiaTheme="minorEastAsia"/>
          <w:bCs/>
          <w:color w:val="000000" w:themeColor="text1"/>
          <w:kern w:val="24"/>
        </w:rPr>
        <w:t>й (</w:t>
      </w:r>
      <w:r>
        <w:rPr>
          <w:rFonts w:eastAsiaTheme="minorEastAsia"/>
          <w:bCs/>
          <w:color w:val="000000" w:themeColor="text1"/>
          <w:kern w:val="24"/>
        </w:rPr>
        <w:t>совместно с трубопроводами водопровода и канализации в существующих проходных, полупроходных и непроходных железобетонных каналах, при переходе через дорогу (ул. Индустриальная, ул. Московская и пр.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gramStart"/>
      <w:r>
        <w:rPr>
          <w:rFonts w:eastAsiaTheme="minorEastAsia"/>
          <w:bCs/>
          <w:color w:val="000000" w:themeColor="text1"/>
          <w:kern w:val="24"/>
        </w:rPr>
        <w:t>Ленинградский) – в существующих железобетонных каналах.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Переход через проезд </w:t>
      </w:r>
      <w:r w:rsidR="00C471C1">
        <w:rPr>
          <w:rFonts w:eastAsiaTheme="minorEastAsia"/>
          <w:bCs/>
          <w:color w:val="000000" w:themeColor="text1"/>
          <w:kern w:val="24"/>
        </w:rPr>
        <w:t>(</w:t>
      </w:r>
      <w:r w:rsidRPr="00965112">
        <w:rPr>
          <w:rFonts w:eastAsiaTheme="minorEastAsia"/>
          <w:bCs/>
          <w:color w:val="000000" w:themeColor="text1"/>
          <w:kern w:val="24"/>
        </w:rPr>
        <w:t>к комбинату строительных материалов)</w:t>
      </w:r>
      <w:r>
        <w:rPr>
          <w:rFonts w:eastAsiaTheme="minorEastAsia"/>
          <w:bCs/>
          <w:color w:val="000000" w:themeColor="text1"/>
          <w:kern w:val="24"/>
        </w:rPr>
        <w:t xml:space="preserve"> выполняется по эстакаде высотой 6,0 м.</w:t>
      </w:r>
    </w:p>
    <w:p w:rsidR="00E62740" w:rsidRDefault="00592200" w:rsidP="00592200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Строительство трассы </w:t>
      </w:r>
      <w:r w:rsidR="00E62740">
        <w:rPr>
          <w:rFonts w:eastAsiaTheme="minorEastAsia"/>
          <w:bCs/>
          <w:color w:val="000000" w:themeColor="text1"/>
          <w:kern w:val="24"/>
        </w:rPr>
        <w:t>тепловых сетей должно производиться в летний (</w:t>
      </w:r>
      <w:proofErr w:type="spellStart"/>
      <w:r w:rsidR="00E62740">
        <w:rPr>
          <w:rFonts w:eastAsiaTheme="minorEastAsia"/>
          <w:bCs/>
          <w:color w:val="000000" w:themeColor="text1"/>
          <w:kern w:val="24"/>
        </w:rPr>
        <w:t>межотопительный</w:t>
      </w:r>
      <w:proofErr w:type="spellEnd"/>
      <w:r w:rsidR="00E62740">
        <w:rPr>
          <w:rFonts w:eastAsiaTheme="minorEastAsia"/>
          <w:bCs/>
          <w:color w:val="000000" w:themeColor="text1"/>
          <w:kern w:val="24"/>
        </w:rPr>
        <w:t xml:space="preserve">) период. Перед началом монтажа проектных трубопроводов предусматривается демонтаж существующих сетей теплоснабжения, </w:t>
      </w:r>
      <w:proofErr w:type="spellStart"/>
      <w:r w:rsidR="00E62740">
        <w:rPr>
          <w:rFonts w:eastAsiaTheme="minorEastAsia"/>
          <w:bCs/>
          <w:color w:val="000000" w:themeColor="text1"/>
          <w:kern w:val="24"/>
        </w:rPr>
        <w:t>пароснабжения</w:t>
      </w:r>
      <w:proofErr w:type="spellEnd"/>
      <w:r w:rsidR="00E62740">
        <w:rPr>
          <w:rFonts w:eastAsiaTheme="minorEastAsia"/>
          <w:bCs/>
          <w:color w:val="000000" w:themeColor="text1"/>
          <w:kern w:val="24"/>
        </w:rPr>
        <w:t xml:space="preserve"> и </w:t>
      </w:r>
      <w:r w:rsidR="00E62740">
        <w:rPr>
          <w:rFonts w:eastAsiaTheme="minorEastAsia"/>
          <w:bCs/>
          <w:color w:val="000000" w:themeColor="text1"/>
          <w:kern w:val="24"/>
        </w:rPr>
        <w:lastRenderedPageBreak/>
        <w:t>недействующих трубопроводов, опорных конструкций под трубопроводы, эстакад, наземных деревянных и бетонных каналов.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По всей трассе проектируемого участка инженерных сетей строительство зданий, строений и сооружений, входящих в инфраструктуру линейного объекта не предусматривается. На участке строительства отсутствуют высоковольтные линии электропередач, заземление наземных тепловых сетей не предусматривается. </w:t>
      </w:r>
      <w:r w:rsidRPr="00965112">
        <w:rPr>
          <w:rFonts w:eastAsiaTheme="minorEastAsia"/>
          <w:bCs/>
          <w:color w:val="000000" w:themeColor="text1"/>
          <w:kern w:val="24"/>
        </w:rPr>
        <w:t>Проектируемые инженерные сети находятся в зоне действующих автомобильных дорог, поэтому служебных дорог для обслуживания сетей не предусматривается.</w:t>
      </w:r>
    </w:p>
    <w:p w:rsidR="00C471C1" w:rsidRDefault="00C471C1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Проектируемые инженерные сети находятся в зоне действующих автомобильных дорог и проездов, поэтому служебных дорог для обслуживания сетей не предусматривается.</w:t>
      </w:r>
    </w:p>
    <w:p w:rsidR="00EE678B" w:rsidRDefault="00EE678B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Протяженность тепловых сетей составляет 993,7 м, в том числе:</w:t>
      </w:r>
    </w:p>
    <w:p w:rsidR="00EE678B" w:rsidRDefault="00EE678B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при наземной прокладке на опорах – 599,57 м;</w:t>
      </w:r>
    </w:p>
    <w:p w:rsidR="00EE678B" w:rsidRDefault="00EE678B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при подземной прокладке в железобетонных каналах – 347,57 м;</w:t>
      </w:r>
    </w:p>
    <w:p w:rsidR="00EE678B" w:rsidRDefault="00EE678B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По эстакаде – 46,56 м.</w:t>
      </w:r>
    </w:p>
    <w:p w:rsidR="00EE678B" w:rsidRDefault="00EE678B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Прохождение трассы сетей теплоснабжения по земельным участкам подробно представлены предыдущим докладчиком. </w:t>
      </w:r>
    </w:p>
    <w:p w:rsidR="00E62740" w:rsidRDefault="00592200" w:rsidP="00592200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Основная часть трассы проектируемых сетей проходит по </w:t>
      </w:r>
      <w:r w:rsidRPr="00EE678B">
        <w:rPr>
          <w:rFonts w:eastAsiaTheme="minorEastAsia"/>
          <w:bCs/>
          <w:color w:val="000000" w:themeColor="text1"/>
          <w:kern w:val="24"/>
        </w:rPr>
        <w:t xml:space="preserve">земельным </w:t>
      </w:r>
      <w:r w:rsidR="00E62740" w:rsidRPr="00EE678B">
        <w:rPr>
          <w:rFonts w:eastAsiaTheme="minorEastAsia"/>
          <w:bCs/>
          <w:color w:val="000000" w:themeColor="text1"/>
          <w:kern w:val="24"/>
        </w:rPr>
        <w:t>участкам</w:t>
      </w:r>
      <w:r w:rsidR="00D635DD" w:rsidRPr="00EE678B">
        <w:rPr>
          <w:rFonts w:eastAsiaTheme="minorEastAsia"/>
          <w:bCs/>
          <w:color w:val="000000" w:themeColor="text1"/>
          <w:kern w:val="24"/>
        </w:rPr>
        <w:t>,</w:t>
      </w:r>
      <w:r w:rsidR="00E62740">
        <w:rPr>
          <w:rFonts w:eastAsiaTheme="minorEastAsia"/>
          <w:bCs/>
          <w:color w:val="000000" w:themeColor="text1"/>
          <w:kern w:val="24"/>
        </w:rPr>
        <w:t xml:space="preserve"> находящихся в собственности или аренде АК «АЛРОСА</w:t>
      </w:r>
      <w:r w:rsidR="00E62740" w:rsidRPr="00965112">
        <w:rPr>
          <w:rFonts w:eastAsiaTheme="minorEastAsia"/>
          <w:bCs/>
          <w:color w:val="000000" w:themeColor="text1"/>
          <w:kern w:val="24"/>
        </w:rPr>
        <w:t>».  Получены предварительные согласования с собственниками и арендаторами земельных участков</w:t>
      </w:r>
      <w:r w:rsidR="00EE678B">
        <w:rPr>
          <w:rFonts w:eastAsiaTheme="minorEastAsia"/>
          <w:bCs/>
          <w:color w:val="000000" w:themeColor="text1"/>
          <w:kern w:val="24"/>
        </w:rPr>
        <w:t>:</w:t>
      </w:r>
      <w:r w:rsidR="00E62740" w:rsidRPr="00965112">
        <w:rPr>
          <w:rFonts w:eastAsiaTheme="minorEastAsia"/>
          <w:bCs/>
          <w:color w:val="000000" w:themeColor="text1"/>
          <w:kern w:val="24"/>
        </w:rPr>
        <w:t xml:space="preserve"> МО «</w:t>
      </w:r>
      <w:proofErr w:type="spellStart"/>
      <w:r w:rsidR="00E62740" w:rsidRPr="00965112">
        <w:rPr>
          <w:rFonts w:eastAsiaTheme="minorEastAsia"/>
          <w:bCs/>
          <w:color w:val="000000" w:themeColor="text1"/>
          <w:kern w:val="24"/>
        </w:rPr>
        <w:t>Мирнинский</w:t>
      </w:r>
      <w:proofErr w:type="spellEnd"/>
      <w:r w:rsidR="00E62740" w:rsidRPr="00965112">
        <w:rPr>
          <w:rFonts w:eastAsiaTheme="minorEastAsia"/>
          <w:bCs/>
          <w:color w:val="000000" w:themeColor="text1"/>
          <w:kern w:val="24"/>
        </w:rPr>
        <w:t xml:space="preserve"> район», МО «Город Мирный», ООО «Радуга», </w:t>
      </w:r>
      <w:r w:rsidR="00EE678B">
        <w:rPr>
          <w:rFonts w:eastAsiaTheme="minorEastAsia"/>
          <w:bCs/>
          <w:color w:val="000000" w:themeColor="text1"/>
          <w:kern w:val="24"/>
        </w:rPr>
        <w:t>ПКП «Веста-А», ОАО «Строймонтаж</w:t>
      </w:r>
      <w:r w:rsidR="00E62740" w:rsidRPr="00965112">
        <w:rPr>
          <w:rFonts w:eastAsiaTheme="minorEastAsia"/>
          <w:bCs/>
          <w:color w:val="000000" w:themeColor="text1"/>
          <w:kern w:val="24"/>
        </w:rPr>
        <w:t>-2002»  по прохождению трассы, организации монтажных проемов и строительных площадок.</w:t>
      </w:r>
      <w:r w:rsidR="00E62740">
        <w:rPr>
          <w:rFonts w:eastAsiaTheme="minorEastAsia"/>
          <w:bCs/>
          <w:color w:val="000000" w:themeColor="text1"/>
          <w:kern w:val="24"/>
        </w:rPr>
        <w:t xml:space="preserve"> 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Отдельные участки трассы очень стесненные для строительства.  Проведена большая работа по определению мест по организации строительных площадок для размещения крана и строительных материалов, а так же устройству временных и постоянных монтажных проемов, необходимых для эксплуатации тепловых сетей. Всего для строительства и дальнейшей эксплуатации сетей теплоснабжения будут организованы 5 монтажных проемов из них 3 постоянных и 2 временных. Определение мест размещения монтажных проемов проводилось совместно с МСМТ и эксплуатацией ПТВС. 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 Проведено обследование существующего коллектора на предмет состояния строительных конструкций и размещения дополнительных трубопроводов.</w:t>
      </w:r>
    </w:p>
    <w:p w:rsidR="00E62740" w:rsidRDefault="00E62740" w:rsidP="00E516C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По </w:t>
      </w:r>
      <w:r w:rsidRPr="00965112">
        <w:rPr>
          <w:rFonts w:eastAsiaTheme="minorEastAsia"/>
          <w:bCs/>
          <w:color w:val="000000" w:themeColor="text1"/>
          <w:kern w:val="24"/>
        </w:rPr>
        <w:t>организованным</w:t>
      </w:r>
      <w:r>
        <w:rPr>
          <w:rFonts w:eastAsiaTheme="minorEastAsia"/>
          <w:bCs/>
          <w:color w:val="000000" w:themeColor="text1"/>
          <w:kern w:val="24"/>
        </w:rPr>
        <w:t xml:space="preserve"> строительным площадкам на земельных участках </w:t>
      </w:r>
      <w:r w:rsidR="009B4584">
        <w:rPr>
          <w:rFonts w:eastAsiaTheme="minorEastAsia"/>
          <w:bCs/>
          <w:color w:val="000000" w:themeColor="text1"/>
          <w:kern w:val="24"/>
        </w:rPr>
        <w:t xml:space="preserve">собственников и арендаторов </w:t>
      </w:r>
      <w:r>
        <w:rPr>
          <w:rFonts w:eastAsiaTheme="minorEastAsia"/>
          <w:bCs/>
          <w:color w:val="000000" w:themeColor="text1"/>
          <w:kern w:val="24"/>
        </w:rPr>
        <w:t xml:space="preserve">после окончания СМР благоустройство площадок будет восстановлено в прежнее состояние, где есть деревья, будут пересажены, пешеходный тротуар будет восстановлен. </w:t>
      </w:r>
    </w:p>
    <w:p w:rsidR="00E62740" w:rsidRDefault="00E62740" w:rsidP="00E5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</w:t>
      </w:r>
      <w:r w:rsidR="00A23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Галина Владимировна!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Приступаем к обсуждению  предложенного проекта. Есть желающие выступить, задать вопросы?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вопрос у ПТВС по земельному участку с кадастровым номером 14:37:000317:9, расположенному по улице Индустриальная, 3, принадлежащему Администрации МО «Город Мирный». На данном земельном участке построены на законном основании гаражные боксы, но рядом </w:t>
      </w:r>
      <w:r w:rsidR="0080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огорожена территория сетчатым забором, установлены какие-то вагончики, контейнера. В этом месте как раз будет проходить строительство трубопровода, то 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80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коллектор. Этот вопрос я задавал </w:t>
      </w:r>
      <w:r w:rsidR="0079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выездном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53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прокладки трубопровода</w:t>
      </w:r>
      <w:r w:rsidR="0079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Кто-то занимается этим вопросом?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Колесник М.Н.: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участок 14:37:000317:9 по сведению ГКН – это не собственность Администрации МО «Город Мирный», здесь допущена опечатка. Данный участок является собственностью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140D7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 С.Ю.:</w:t>
      </w:r>
      <w:r w:rsidR="00C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орошо, пусть это собственность район</w:t>
      </w:r>
      <w:r w:rsidR="00C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Администрации,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кто-то</w:t>
      </w:r>
      <w:r w:rsidR="0011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заниматься этим 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огородил участок сеткой? Сейчас УКС </w:t>
      </w:r>
      <w:r w:rsidR="00114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«АЛРОСА» начнет работы силами подрядчик</w:t>
      </w:r>
      <w:proofErr w:type="gramStart"/>
      <w:r w:rsidR="001140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11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«Строймонтаж-2002», и каким образом они поставят автокран для монтажа труб, как будут делать капитальный </w:t>
      </w:r>
      <w:r w:rsidR="00114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монтажный проем?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Олейник Г.В</w:t>
      </w:r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  <w:r w:rsidRPr="00090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есть предварительное письменное согласование с Администрацией </w:t>
      </w:r>
      <w:proofErr w:type="spellStart"/>
      <w:r w:rsidRPr="00090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090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 на данном участке будет  монтажный проем.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Фаткулина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Н.Г.: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данный земельный участок предоставлен во временное пользование</w:t>
      </w:r>
      <w:r w:rsidR="00090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нужно найти этого </w:t>
      </w:r>
      <w:r w:rsidR="00F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установил забор</w:t>
      </w:r>
      <w:r w:rsidR="00FE7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 свои контейнеры и вагончики</w:t>
      </w:r>
      <w:r w:rsidR="008551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он </w:t>
      </w:r>
      <w:r w:rsidR="0085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территорию.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Сафонова С.А.: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 собственниками земельного участка имеется с </w:t>
      </w:r>
      <w:r w:rsid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района.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</w:t>
      </w:r>
      <w:r w:rsid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подготовлено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рабочем порядке.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Буквально не</w:t>
      </w:r>
      <w:r w:rsidR="00E9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к нам поступило заявление, в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к Главе района обратился гражданин Колмаков С.Р., чтобы ему предоставили этот земельный участок для строительства. Мы подготовили ответ</w:t>
      </w:r>
      <w:r w:rsidR="00E9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застройки данного участка и направили его в районную Администрацию</w:t>
      </w:r>
      <w:r w:rsidR="003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на </w:t>
      </w:r>
      <w:r w:rsidR="00E9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38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так как на испрашиваемом гражданином участке находится часть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в аренде у ПТВС</w:t>
      </w:r>
      <w:r w:rsidR="0038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69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ответвлением </w:t>
      </w:r>
      <w:r w:rsidR="0038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694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ропровода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аренды действует до 2018 года</w:t>
      </w:r>
      <w:proofErr w:type="gramStart"/>
      <w:r w:rsidR="00694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здесь нужно будет</w:t>
      </w:r>
      <w:r w:rsidR="00694D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</w:t>
      </w:r>
      <w:r w:rsidR="00694D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письмо в район, чтобы они принудили освободить данный земельный участок.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Фаткулина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Н.Г.: 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пояснительную записку и графические приложения проекта планировки и межевания территории, следует внести уточнения о том, что после раздела земельного участка с кадастровым номером 14:37</w:t>
      </w:r>
      <w:r w:rsidR="00090B4D">
        <w:rPr>
          <w:rFonts w:ascii="Times New Roman" w:eastAsia="Times New Roman" w:hAnsi="Times New Roman" w:cs="Times New Roman"/>
          <w:sz w:val="24"/>
          <w:szCs w:val="24"/>
          <w:lang w:eastAsia="ru-RU"/>
        </w:rPr>
        <w:t>:000317:11 для размещения сетей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образован один многоконтурный земельный участок. После чего будет изменен вид разрешенного использования образован</w:t>
      </w:r>
      <w:r w:rsidR="00090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земельного участка на вид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1DA">
        <w:rPr>
          <w:rFonts w:ascii="Times New Roman" w:eastAsia="Times New Roman" w:hAnsi="Times New Roman" w:cs="Times New Roman"/>
          <w:sz w:val="24"/>
          <w:szCs w:val="24"/>
          <w:lang w:eastAsia="ru-RU"/>
        </w:rPr>
        <w:t>3.1 (коммунальное обслуживание)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090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классификатору видов разрешенного использования.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Сафонова С.А.: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это за</w:t>
      </w:r>
      <w:r w:rsidR="001E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писываем в протокол и предложим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проектировщикам внести </w:t>
      </w:r>
      <w:r w:rsidR="00AB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в данный проект.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Владимировна</w:t>
      </w:r>
      <w:r w:rsidR="008B0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вопрос, который мы с Вами на совещании рассматривали </w:t>
      </w:r>
      <w:r w:rsidR="008B0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участку</w:t>
      </w:r>
      <w:r w:rsidR="00FB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462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принадлежащем</w:t>
      </w:r>
      <w:proofErr w:type="gramStart"/>
      <w:r w:rsidR="0046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23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«Строймонтаж-2002» в 14 квартале</w:t>
      </w:r>
      <w:r w:rsidR="00FD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A50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процедура отчуждения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продажа? 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Фаткулина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Н.Г</w:t>
      </w:r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 Д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земельный участок обременен ипотекой (залог). В связи с чем, выкуп данного земельного участка не возможен. В данном случае мы заключим с собственником земельного участка соглашение о сервитуте</w:t>
      </w:r>
      <w:r w:rsidR="00EE4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данные сведения внесем в ЕГРП.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 С</w:t>
      </w:r>
      <w:r w:rsidRPr="004B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.Ю.: </w:t>
      </w:r>
      <w:r w:rsidRPr="004B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 определяет собственник?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М.В.: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соглашение о сервитуте, в обмен мы выдаем разрешение. Но</w:t>
      </w:r>
      <w:r w:rsidR="00ED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же</w:t>
      </w:r>
      <w:r w:rsidR="00ED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выдается на 11 месяцев, а дальше не могу сказать.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Залюжная</w:t>
      </w:r>
      <w:proofErr w:type="spellEnd"/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Анатольевна, когда обсуждался проект зонирования в городе, там не было предусмотрено, что на этом земельном участке планировалось строительство сетей, когда именно земельный участок «Строймонтаж-2002» отчуждался?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Сафонова С.А.: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 объекты на функциональное зонирование не влияют.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зонирование ведется </w:t>
      </w:r>
      <w:r w:rsidR="004820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крупному</w:t>
      </w:r>
      <w:r w:rsidR="004820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это жи</w:t>
      </w:r>
      <w:r w:rsidR="00482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 зона, производственная зона либо, допустим,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коммунальная, где котельные, трансформаторные подстанции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зеленых насаждений, дачная.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Линейные объекты, как правило,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</w:t>
      </w:r>
      <w:r w:rsidR="00482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общего пользования.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мы сами понимаем, что </w:t>
      </w:r>
      <w:r w:rsidR="0048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82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не идем по террит</w:t>
      </w:r>
      <w:r w:rsidR="0042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ориям общего пользования,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</w:t>
      </w:r>
      <w:r w:rsidR="00423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Ленинградского проспе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кта, что было бы  идеально. Однако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мы все пони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маем, что объект уже существует</w:t>
      </w:r>
      <w:proofErr w:type="gramStart"/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сути, он только реконструируется. 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 ранее оформлен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оформлять его как новое строительство. И именно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сказано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зажат существующими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земельными участками и строениями</w:t>
      </w:r>
      <w:r w:rsidR="008C492D">
        <w:rPr>
          <w:rFonts w:ascii="Times New Roman" w:eastAsia="Times New Roman" w:hAnsi="Times New Roman" w:cs="Times New Roman"/>
          <w:sz w:val="24"/>
          <w:szCs w:val="24"/>
          <w:lang w:eastAsia="ru-RU"/>
        </w:rPr>
        <w:t>.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меем то, что имеем.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 мы впишем все предложения, чтобы проектировщики внесли </w:t>
      </w:r>
      <w:r w:rsidR="0004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поправки, для </w:t>
      </w:r>
      <w:r w:rsidR="0004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оформления документов на землю.</w:t>
      </w:r>
    </w:p>
    <w:p w:rsidR="005E57CE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 w:rsidR="00F349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</w:t>
      </w:r>
      <w:r w:rsidR="004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</w:t>
      </w:r>
      <w:r w:rsidR="00F3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по поводу дальнейшей судьбы</w:t>
      </w:r>
      <w:r w:rsidR="004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земельного участка</w:t>
      </w:r>
      <w:r w:rsidR="005E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кто-нибудь может дать?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акончится ипотека, отдадут </w:t>
      </w:r>
      <w:r w:rsidR="005E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квартиросъемщикам, они будут </w:t>
      </w:r>
      <w:r w:rsidR="005E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F34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дольщиками</w:t>
      </w:r>
      <w:r w:rsidR="005E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земельного участка?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Сафонова С.А.: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будет установить долгосрочный сервитут в любом случае на эксплуатацию объекта. Сейчас собственник есть, и он уже будет передавать дольщикам  с обременением.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М.В.: </w:t>
      </w:r>
      <w:r w:rsidR="0018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договора </w:t>
      </w:r>
      <w:r w:rsidR="0018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долевой части заключили</w:t>
      </w:r>
      <w:r w:rsidR="00CB7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</w:t>
      </w:r>
      <w:r w:rsidR="000C44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</w:t>
      </w:r>
      <w:r w:rsidR="00CB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видимо,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CB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заключать дополнительное соглашение, что дольщики не против</w:t>
      </w:r>
      <w:r w:rsidR="00CB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</w:t>
      </w:r>
      <w:r w:rsidR="00CB75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этом участке под сетями.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этим вопросом нужно сейчас, на данном этапе.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Залюжная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C4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A2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4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ПКП «Веста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C43B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Сафонова С.А.: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им направлялись, но они не подошли. Письменных от них</w:t>
      </w:r>
      <w:r w:rsidR="00C4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никаких не поступало, предварительное согласование имеется.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81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88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один вопрос – это устройство монтажного проема на их территории.</w:t>
      </w:r>
    </w:p>
    <w:p w:rsidR="00965112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Олейник Г.В.: 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ними есть предварительное согласование</w:t>
      </w:r>
      <w:r w:rsid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согласовали на период строительства и эксплуатации?</w:t>
      </w:r>
    </w:p>
    <w:p w:rsidR="00965112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Олейник Г.В</w:t>
      </w:r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предусмотрено размещение постоянного монтажного проема. Было обращение </w:t>
      </w:r>
      <w:proofErr w:type="spellStart"/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</w:t>
      </w:r>
      <w:r w:rsidR="006346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получено согласование  на период строительства и эксплуатации.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ПКП «Веста-А» у нас тоже согласи</w:t>
      </w:r>
      <w:r w:rsid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М.В.: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Анатольевна, я хотел уточнить, там часть участка передаем «Якутскэнерго» для устройства ТП-46. Мы уже размежевали его и передаем как раз в углу, где сети выходят на нашу территорию. С ними тоже надо это вопрос согласовывать.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Олейник Г.В.: </w:t>
      </w:r>
      <w:r w:rsidR="00F472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участок, почему-то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ними можете размежевать,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сетями нет?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М.В.</w:t>
      </w:r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раньше подали технические условия, </w:t>
      </w:r>
      <w:r w:rsidR="003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подали заявку на межевание данного земельного участка.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Сафонова С.А.: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мы предлагаем передать материалы по этой ТП-46 тоже нашим проектировщикам, я думаю, что они проектировали с учетом </w:t>
      </w:r>
      <w:r w:rsidR="00E3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сетей. Потому что сети </w:t>
      </w:r>
      <w:r w:rsidR="0073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Евстратов А.А.: </w:t>
      </w:r>
      <w:r w:rsidR="00E6543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такой вопрос.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сетей проходит подземным способом, в существующих кабельных нишах, а часть предусмотрено проведение над землей, в том числе</w:t>
      </w:r>
      <w:r w:rsidR="00E6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сейчас будет застраиваться новый 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комплекс. Там почему-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все 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над землей</w:t>
      </w:r>
      <w:proofErr w:type="gramStart"/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опять все будет висеть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каких-то опорах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 w:rsidR="00ED74C9" w:rsidRPr="00ED7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будут расположены на капитальных</w:t>
      </w:r>
      <w:r w:rsidR="00ED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опорах, и трубопр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</w:t>
      </w:r>
      <w:r w:rsidR="00ED74C9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будут проложен надземные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ысота стойки 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роходить </w:t>
      </w:r>
      <w:r w:rsidR="008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96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8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домами. Существующие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r w:rsidR="008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запитаны от ЦТ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8C38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квар</w:t>
      </w:r>
      <w:r w:rsidR="00DE44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</w:t>
      </w:r>
      <w:r w:rsidR="008C38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44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них </w:t>
      </w:r>
      <w:r w:rsidR="00DE44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</w:t>
      </w:r>
      <w:r w:rsidR="00E2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</w:t>
      </w:r>
      <w:r w:rsidR="00DE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центральные трубопроводы от котельной </w:t>
      </w:r>
      <w:r w:rsidR="00E25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25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="00E256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этом же месте, где и сейчас существуют сети.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Членов М.В.: </w:t>
      </w:r>
      <w:r w:rsidR="00C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еще вопрос такой: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C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сможем внести изменения в проект в части устройства компенсатора на этом участке для увеличения сквозного проезда от улицы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вглубь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квартала? Потому что Администрация района планирует строить дом за </w:t>
      </w:r>
      <w:r w:rsidR="002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зданием ООО ПКП «Веста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0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обеспечения </w:t>
      </w:r>
      <w:r w:rsidR="0024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проезда, в том числе противопожарного</w:t>
      </w:r>
      <w:r w:rsidR="00240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понадобиться возведение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</w:t>
      </w:r>
      <w:r w:rsidR="002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уже ничего нельзя сделать</w:t>
      </w:r>
      <w:r w:rsidR="004217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 вертикальный компенсатор</w:t>
      </w:r>
      <w:r w:rsidR="0042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таком удалении от котельной </w:t>
      </w:r>
      <w:r w:rsidR="0045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proofErr w:type="gramStart"/>
      <w:r w:rsidR="00454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гидравлическое сопротивление системе. Тут надо делать четкий проектный расчет</w:t>
      </w:r>
      <w:r w:rsidR="004378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поведет себя система.  Там </w:t>
      </w:r>
      <w:r w:rsidR="0043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один выход, если</w:t>
      </w:r>
      <w:r w:rsidR="008E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устраивать какой-либо проезд по подземным лоткам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наоборот</w:t>
      </w:r>
      <w:r w:rsidR="00A240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вверх, а вниз. Все, что строится в</w:t>
      </w:r>
      <w:r w:rsidR="00C80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верх, имеет очень сильное гидравли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сопротивление.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Сафонова С.А.: </w:t>
      </w:r>
      <w:r w:rsidR="003F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сегодняшний день, как я понимаю, проект сетей готов? 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 w:rsidR="00811B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</w:t>
      </w:r>
      <w:r w:rsidR="00625E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81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</w:t>
      </w:r>
      <w:r w:rsidR="0081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625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811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представляете переделку готового проекта?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М.В.: </w:t>
      </w:r>
      <w:r w:rsidR="008D0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понести затраты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r w:rsidR="008D0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обустроить данный проезд и внести изменения в проект. Воз</w:t>
      </w:r>
      <w:r w:rsidR="00F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только согласование 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нститутом?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у нас есть улица Московская и проезды к каждому дому. Зачем 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Можно организовать проезд между магазином «Фантом» и зданием «Весты». 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Сафонова С.А.: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Сквозного проезда здесь не должно быть ни в коем случае, </w:t>
      </w:r>
      <w:r w:rsidR="00F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F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территория. Я думаю, эти вопросы в дальнейшем будут решаться</w:t>
      </w:r>
      <w:r w:rsidR="00F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заинтересованными 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они </w:t>
      </w:r>
      <w:r w:rsidR="00F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относятся к </w:t>
      </w:r>
      <w:r w:rsidR="00F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F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с проектом межевания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740" w:rsidRDefault="00AF06D8" w:rsidP="00E51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вопрос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Галине Владимировне.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сказали про БСИ, что будет исключаться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котельная. Она будет сноситься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в качестве резервной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27E7" w:rsidRDefault="00E62740" w:rsidP="0042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С.Ю.: </w:t>
      </w:r>
      <w:r w:rsidR="001C5E47" w:rsidRPr="001C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объясню.</w:t>
      </w:r>
      <w:r w:rsidR="001C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вообще пошли по пути строительства этого нового трубопровода? 14 квартал обеспечивает три источника теплоснабжения на сегодняшний день, часть теплоносителя от </w:t>
      </w:r>
      <w:r w:rsidR="0066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8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квартала, часть </w:t>
      </w:r>
      <w:r w:rsidR="001C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котельной «</w:t>
      </w:r>
      <w:proofErr w:type="spellStart"/>
      <w:r w:rsidR="0062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="00626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 </w:t>
      </w:r>
      <w:r w:rsidR="001C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кот</w:t>
      </w:r>
      <w:r w:rsidR="001C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</w:t>
      </w:r>
      <w:r w:rsidR="006268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5E47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</w:t>
      </w:r>
      <w:r w:rsidR="006268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C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паропровод</w:t>
      </w:r>
      <w:r w:rsidR="001C5E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Паропровод для нас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очень затратная часть, одни убытки. В свое время, когда внедрялись паровые котельные в Якутии</w:t>
      </w:r>
      <w:r w:rsidR="000F5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немног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F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неправильному пути.</w:t>
      </w:r>
      <w:r w:rsidR="000F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у нас с вами район К</w:t>
      </w:r>
      <w:r w:rsidR="00C42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райнего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евера. А что такое паропровод – это подача пара с возвратом конденсата. </w:t>
      </w:r>
    </w:p>
    <w:p w:rsidR="00E62740" w:rsidRDefault="00F14739" w:rsidP="00426E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конденсатопроводы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применяли паровые котельные)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</w:t>
      </w:r>
      <w:r w:rsidR="00426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ремерзли</w:t>
      </w:r>
      <w:proofErr w:type="spellEnd"/>
      <w:r w:rsidR="0042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видите зимой, когда идете по Ленинградскому проспекту, как с территории 14 квартала сильно парит – это выброс конденсата с каждого объекта в атмосферу. 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предс</w:t>
      </w:r>
      <w:r w:rsidR="00B94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тавьте, сколько тепла мы теряем. Э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 все деньги вылетают в трубу</w:t>
      </w:r>
      <w:r w:rsidR="00B94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говорится. Поэтому эта котельная БСИ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убыточный объект для нас. В связи с выводом ПТВС и</w:t>
      </w:r>
      <w:r w:rsidR="00515F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компании «АЛРОСА» задача ставилась целевая сократить свои убытки</w:t>
      </w:r>
      <w:r w:rsidR="00515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выйт</w:t>
      </w:r>
      <w:r w:rsidR="00515F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безубыточный уровень. О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мероприятий было 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котельную БСИ </w:t>
      </w:r>
      <w:r w:rsidR="00515F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14 квартал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ви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теплоносителя. За</w:t>
      </w:r>
      <w:r w:rsidR="00515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 вперед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многоуровневого дома </w:t>
      </w:r>
      <w:r w:rsidR="00EB0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Храмового сквера в 10 квартале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r w:rsidR="00EB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была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мощность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строительство этого нового трубопровода позволит закрыть котельную БСИ</w:t>
      </w:r>
      <w:r w:rsidR="0060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разработать проект на консервацию этой котельной и при выходе ПТВС из состава компании «АЛРОСА» мы будем предлагать. Чтобы этот объект передать </w:t>
      </w:r>
      <w:r w:rsidR="00E62740" w:rsidRPr="009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МГОК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затем уже 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МГОК и компания 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«АЛРОСА»</w:t>
      </w:r>
      <w:r w:rsidR="006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решение </w:t>
      </w:r>
      <w:r w:rsid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его утилизации. </w:t>
      </w:r>
      <w:r w:rsidR="00FF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как вариант. </w:t>
      </w:r>
    </w:p>
    <w:p w:rsidR="0051494B" w:rsidRPr="0051494B" w:rsidRDefault="00E62740" w:rsidP="0051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Гедряков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Д.В.: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вопросы или предложения? Вопросов нет. Желающих </w:t>
      </w:r>
      <w:r w:rsidR="0027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  <w:r w:rsidR="0051494B" w:rsidRPr="0051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сегодняшних слушаний будут подготовлены итоговые документы: протокол публичных слушаний по проекту планировки и проекту межевания территории и заключение о результатах публичных слушаний</w:t>
      </w:r>
      <w:r w:rsidR="0051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будут опубликованы</w:t>
      </w:r>
      <w:r w:rsidR="0051494B" w:rsidRPr="0051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51494B" w:rsidRPr="0051494B" w:rsidRDefault="0051494B" w:rsidP="0051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 утверждении документации по планировке территории;</w:t>
      </w:r>
    </w:p>
    <w:p w:rsidR="0051494B" w:rsidRPr="0051494B" w:rsidRDefault="0051494B" w:rsidP="0051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E62740" w:rsidRDefault="00E62740" w:rsidP="00514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заместителю Главы Администрации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Алексею Николаевичу.</w:t>
      </w:r>
    </w:p>
    <w:p w:rsidR="00E62740" w:rsidRDefault="00E62740" w:rsidP="00514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Кузниченко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А.Н.: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</w:t>
      </w:r>
      <w:r w:rsidR="00270B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участники публичных слушаний! Как мы уже слышали,</w:t>
      </w:r>
      <w:r w:rsidR="0027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теплоснабжения в нашем городе просто необходимы,</w:t>
      </w:r>
      <w:r w:rsidR="0027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очень важный вопрос.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отелось бы от имени Главы </w:t>
      </w:r>
      <w:r w:rsidR="0027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Валинуровича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выразить вам искреннюю признательность за сегодняшние дебаты, все ваши пожелания будут учтен</w:t>
      </w:r>
      <w:r w:rsidR="00270BAD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вписаны в протокол. Спасибо!</w:t>
      </w:r>
    </w:p>
    <w:p w:rsidR="00E62740" w:rsidRDefault="00E62740" w:rsidP="00514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публичные слушания по проекту планировки с проектом межевания территории, предназначенной для размещения линейного объекта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Сети теплоснабжения от котельной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E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квартала, разрешите объявить закрытыми.</w:t>
      </w:r>
    </w:p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городской Администрации выражаю всем присутствующим признательность за участие в слушаниях. </w:t>
      </w: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94B" w:rsidRDefault="0051494B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Зам. Главы Администрации по ЖКХ, </w:t>
      </w:r>
    </w:p>
    <w:p w:rsidR="00E62740" w:rsidRDefault="0051494B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имущественным и земельным отношениям                                                  С.В</w:t>
      </w:r>
      <w:r w:rsidR="00E6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орнилов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93"/>
      </w:tblGrid>
      <w:tr w:rsidR="00E62740" w:rsidTr="00E62740">
        <w:tc>
          <w:tcPr>
            <w:tcW w:w="5069" w:type="dxa"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 комиссии</w:t>
            </w:r>
          </w:p>
        </w:tc>
        <w:tc>
          <w:tcPr>
            <w:tcW w:w="5069" w:type="dxa"/>
          </w:tcPr>
          <w:p w:rsidR="00E62740" w:rsidRDefault="00E62740" w:rsidP="00E516C4">
            <w:pPr>
              <w:ind w:left="3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94B" w:rsidRDefault="0051494B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Н.В.</w:t>
            </w:r>
          </w:p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94B" w:rsidRDefault="0051494B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51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</w:tbl>
    <w:p w:rsidR="00E62740" w:rsidRDefault="00E62740" w:rsidP="00E51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40" w:rsidRDefault="00472AB2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6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ПУБЛИЧНЫХ СЛУШАНИЙ</w:t>
      </w: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40" w:rsidRDefault="00E62740" w:rsidP="00E5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7"/>
        <w:gridCol w:w="3914"/>
        <w:gridCol w:w="5210"/>
      </w:tblGrid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3D36D8" w:rsidRPr="003D36D8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P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P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Гедряков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P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Совет</w:t>
            </w:r>
          </w:p>
        </w:tc>
      </w:tr>
      <w:tr w:rsidR="003D36D8" w:rsidRPr="003D36D8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P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Гвиниашвили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Совет</w:t>
            </w:r>
          </w:p>
        </w:tc>
      </w:tr>
      <w:tr w:rsidR="003D36D8" w:rsidRPr="003D36D8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Совет</w:t>
            </w:r>
          </w:p>
        </w:tc>
      </w:tr>
      <w:tr w:rsidR="003D36D8" w:rsidRPr="003D36D8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D8" w:rsidRDefault="003D36D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Совет</w:t>
            </w:r>
          </w:p>
        </w:tc>
      </w:tr>
      <w:tr w:rsidR="002A303F" w:rsidRPr="003D36D8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3F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3F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3F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Администрация</w:t>
            </w:r>
          </w:p>
        </w:tc>
      </w:tr>
      <w:tr w:rsidR="00E62740" w:rsidTr="00E62740">
        <w:trPr>
          <w:trHeight w:val="27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ородская Администрация                  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2A303F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3F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3F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3F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М.Н.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Тишкина Е.С.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ородская Администрация 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Базыкина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2A303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ородская Администрация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Г.В.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АК «АЛРОСА» (ПАО)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АК «АЛРОСА» (ПАО)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480EDE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Салихова А.С.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 «Город Мирный»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«АЛРОСА» (ПАО)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Хаца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</w:t>
            </w:r>
            <w:proofErr w:type="spellEnd"/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АК «АЛРОСА» (ПАО)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0523A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 «АЛРОСА» (ПАО)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BC036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Медведь С.Ю.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ПТВС АК «АЛРОСА» (ПАО)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BC036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FE7244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Земкадастрпроект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BC036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 Е.А.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Земкадастрпроект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BC036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ПТВС АК «АЛРОСА» (ПАО)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BC036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9260F8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D23409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нститут «</w:t>
            </w:r>
            <w:proofErr w:type="spellStart"/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Якутнипроалмаз</w:t>
            </w:r>
            <w:proofErr w:type="spellEnd"/>
            <w:r w:rsidR="00E6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C036F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36F" w:rsidRDefault="00BC036F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36F" w:rsidRDefault="00D23409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36F" w:rsidRDefault="00D23409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Якутнипроалмаз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62740" w:rsidTr="00E6274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D23409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Членов М.В.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40" w:rsidRDefault="00E62740" w:rsidP="00E51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«Строймонтаж-2002»</w:t>
            </w:r>
          </w:p>
        </w:tc>
      </w:tr>
    </w:tbl>
    <w:p w:rsidR="007733B4" w:rsidRDefault="007733B4" w:rsidP="00D2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40" w:rsidRDefault="00D23409" w:rsidP="00D2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714AE5" w:rsidRDefault="00714AE5"/>
    <w:sectPr w:rsidR="007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CFA"/>
    <w:multiLevelType w:val="hybridMultilevel"/>
    <w:tmpl w:val="6C209E70"/>
    <w:lvl w:ilvl="0" w:tplc="A8207C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37ECA"/>
    <w:multiLevelType w:val="hybridMultilevel"/>
    <w:tmpl w:val="4B12548C"/>
    <w:lvl w:ilvl="0" w:tplc="437082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A"/>
    <w:rsid w:val="00027134"/>
    <w:rsid w:val="000340F8"/>
    <w:rsid w:val="0004431B"/>
    <w:rsid w:val="00044777"/>
    <w:rsid w:val="00047824"/>
    <w:rsid w:val="000523A0"/>
    <w:rsid w:val="000673F1"/>
    <w:rsid w:val="00090B4D"/>
    <w:rsid w:val="000C0B28"/>
    <w:rsid w:val="000C442C"/>
    <w:rsid w:val="000E1805"/>
    <w:rsid w:val="000E3209"/>
    <w:rsid w:val="000F5578"/>
    <w:rsid w:val="001025B1"/>
    <w:rsid w:val="001140D7"/>
    <w:rsid w:val="0013017B"/>
    <w:rsid w:val="00141505"/>
    <w:rsid w:val="001560EA"/>
    <w:rsid w:val="0017047A"/>
    <w:rsid w:val="00185320"/>
    <w:rsid w:val="0019161F"/>
    <w:rsid w:val="001B1E83"/>
    <w:rsid w:val="001C5E47"/>
    <w:rsid w:val="001E0FEC"/>
    <w:rsid w:val="001E3901"/>
    <w:rsid w:val="00230684"/>
    <w:rsid w:val="002351EF"/>
    <w:rsid w:val="00240D50"/>
    <w:rsid w:val="002432B7"/>
    <w:rsid w:val="00270BAD"/>
    <w:rsid w:val="00295BE3"/>
    <w:rsid w:val="0029710A"/>
    <w:rsid w:val="002A0681"/>
    <w:rsid w:val="002A303F"/>
    <w:rsid w:val="002D523C"/>
    <w:rsid w:val="002F4425"/>
    <w:rsid w:val="003172CF"/>
    <w:rsid w:val="00382F40"/>
    <w:rsid w:val="00383CBE"/>
    <w:rsid w:val="003A67C0"/>
    <w:rsid w:val="003C2402"/>
    <w:rsid w:val="003D36D8"/>
    <w:rsid w:val="003E4E2C"/>
    <w:rsid w:val="003F74B3"/>
    <w:rsid w:val="00421728"/>
    <w:rsid w:val="0042375D"/>
    <w:rsid w:val="00426EF6"/>
    <w:rsid w:val="00437861"/>
    <w:rsid w:val="004513EB"/>
    <w:rsid w:val="00454888"/>
    <w:rsid w:val="004573DD"/>
    <w:rsid w:val="00462FD9"/>
    <w:rsid w:val="00472AB2"/>
    <w:rsid w:val="00480EDE"/>
    <w:rsid w:val="004820C6"/>
    <w:rsid w:val="004B627B"/>
    <w:rsid w:val="004B6315"/>
    <w:rsid w:val="005036B4"/>
    <w:rsid w:val="0051494B"/>
    <w:rsid w:val="00515FED"/>
    <w:rsid w:val="00582579"/>
    <w:rsid w:val="00592200"/>
    <w:rsid w:val="005958A3"/>
    <w:rsid w:val="005E57CE"/>
    <w:rsid w:val="005E59A8"/>
    <w:rsid w:val="0060216E"/>
    <w:rsid w:val="0061531C"/>
    <w:rsid w:val="00625E91"/>
    <w:rsid w:val="00626888"/>
    <w:rsid w:val="00630AFD"/>
    <w:rsid w:val="00634634"/>
    <w:rsid w:val="00661665"/>
    <w:rsid w:val="00682415"/>
    <w:rsid w:val="00683F56"/>
    <w:rsid w:val="0068671D"/>
    <w:rsid w:val="00694D80"/>
    <w:rsid w:val="006E534B"/>
    <w:rsid w:val="00714AE5"/>
    <w:rsid w:val="00734B4A"/>
    <w:rsid w:val="007410D4"/>
    <w:rsid w:val="00746485"/>
    <w:rsid w:val="007733B4"/>
    <w:rsid w:val="0078038B"/>
    <w:rsid w:val="007847E6"/>
    <w:rsid w:val="0079419D"/>
    <w:rsid w:val="007A4D1A"/>
    <w:rsid w:val="007C128E"/>
    <w:rsid w:val="007C47BD"/>
    <w:rsid w:val="007C4948"/>
    <w:rsid w:val="007C7CC2"/>
    <w:rsid w:val="00806C5B"/>
    <w:rsid w:val="00811BF2"/>
    <w:rsid w:val="008551E7"/>
    <w:rsid w:val="008651E8"/>
    <w:rsid w:val="00876CD6"/>
    <w:rsid w:val="008804A4"/>
    <w:rsid w:val="00881A22"/>
    <w:rsid w:val="008A40FE"/>
    <w:rsid w:val="008B0609"/>
    <w:rsid w:val="008C38B4"/>
    <w:rsid w:val="008C492D"/>
    <w:rsid w:val="008D0701"/>
    <w:rsid w:val="008E50D0"/>
    <w:rsid w:val="009260F8"/>
    <w:rsid w:val="00926629"/>
    <w:rsid w:val="00960E0C"/>
    <w:rsid w:val="00965112"/>
    <w:rsid w:val="0096741A"/>
    <w:rsid w:val="009A175A"/>
    <w:rsid w:val="009B4584"/>
    <w:rsid w:val="00A03F4C"/>
    <w:rsid w:val="00A23952"/>
    <w:rsid w:val="00A240F1"/>
    <w:rsid w:val="00A420DE"/>
    <w:rsid w:val="00A50CEE"/>
    <w:rsid w:val="00A53F78"/>
    <w:rsid w:val="00A751DA"/>
    <w:rsid w:val="00A91729"/>
    <w:rsid w:val="00A95561"/>
    <w:rsid w:val="00AB0C2B"/>
    <w:rsid w:val="00AF06D8"/>
    <w:rsid w:val="00B4032D"/>
    <w:rsid w:val="00B5716B"/>
    <w:rsid w:val="00B6534C"/>
    <w:rsid w:val="00B71B55"/>
    <w:rsid w:val="00B94AE5"/>
    <w:rsid w:val="00BC036F"/>
    <w:rsid w:val="00BD05D4"/>
    <w:rsid w:val="00C14F80"/>
    <w:rsid w:val="00C2271C"/>
    <w:rsid w:val="00C354F0"/>
    <w:rsid w:val="00C427E7"/>
    <w:rsid w:val="00C43BAA"/>
    <w:rsid w:val="00C471C1"/>
    <w:rsid w:val="00C54596"/>
    <w:rsid w:val="00C65964"/>
    <w:rsid w:val="00C65A4C"/>
    <w:rsid w:val="00C809F7"/>
    <w:rsid w:val="00CB3BBA"/>
    <w:rsid w:val="00CB7595"/>
    <w:rsid w:val="00D00771"/>
    <w:rsid w:val="00D1364A"/>
    <w:rsid w:val="00D20165"/>
    <w:rsid w:val="00D23409"/>
    <w:rsid w:val="00D635DD"/>
    <w:rsid w:val="00D8268D"/>
    <w:rsid w:val="00DE44F6"/>
    <w:rsid w:val="00DF45A0"/>
    <w:rsid w:val="00DF6CD4"/>
    <w:rsid w:val="00E256CA"/>
    <w:rsid w:val="00E25D9D"/>
    <w:rsid w:val="00E30741"/>
    <w:rsid w:val="00E5086D"/>
    <w:rsid w:val="00E516C4"/>
    <w:rsid w:val="00E62740"/>
    <w:rsid w:val="00E65436"/>
    <w:rsid w:val="00E90135"/>
    <w:rsid w:val="00EB0340"/>
    <w:rsid w:val="00ED2C57"/>
    <w:rsid w:val="00ED74C9"/>
    <w:rsid w:val="00EE4411"/>
    <w:rsid w:val="00EE678B"/>
    <w:rsid w:val="00F14739"/>
    <w:rsid w:val="00F24C65"/>
    <w:rsid w:val="00F24D15"/>
    <w:rsid w:val="00F31638"/>
    <w:rsid w:val="00F33609"/>
    <w:rsid w:val="00F34935"/>
    <w:rsid w:val="00F47270"/>
    <w:rsid w:val="00FB372C"/>
    <w:rsid w:val="00FC7123"/>
    <w:rsid w:val="00FD03CC"/>
    <w:rsid w:val="00FE7244"/>
    <w:rsid w:val="00FE758E"/>
    <w:rsid w:val="00FE762B"/>
    <w:rsid w:val="00FF4B12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7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2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27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7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2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27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F11B3229A524C77077C935C684B83E3755FE38AD3DB5DC388015E8CC7E9F15BC9A76B36eE6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12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216</cp:revision>
  <cp:lastPrinted>2016-05-27T03:09:00Z</cp:lastPrinted>
  <dcterms:created xsi:type="dcterms:W3CDTF">2016-05-25T07:47:00Z</dcterms:created>
  <dcterms:modified xsi:type="dcterms:W3CDTF">2016-05-27T03:12:00Z</dcterms:modified>
</cp:coreProperties>
</file>