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3209E3">
      <w:pPr>
        <w:ind w:firstLine="5103"/>
        <w:jc w:val="both"/>
        <w:rPr>
          <w:b/>
        </w:rPr>
      </w:pPr>
      <w:r>
        <w:rPr>
          <w:b/>
        </w:rPr>
        <w:t>УТВЕРЖДАЮ</w:t>
      </w:r>
    </w:p>
    <w:p w:rsidR="006B1518" w:rsidRDefault="00EB6019" w:rsidP="00EB6019">
      <w:pPr>
        <w:ind w:firstLine="5103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города </w:t>
      </w:r>
    </w:p>
    <w:p w:rsidR="006B1518" w:rsidRDefault="006B1518" w:rsidP="003209E3">
      <w:pPr>
        <w:ind w:firstLine="5103"/>
        <w:jc w:val="both"/>
        <w:rPr>
          <w:b/>
        </w:rPr>
      </w:pPr>
    </w:p>
    <w:p w:rsidR="006B1518" w:rsidRDefault="00EB6019" w:rsidP="003209E3">
      <w:pPr>
        <w:ind w:firstLine="5103"/>
        <w:jc w:val="both"/>
        <w:rPr>
          <w:b/>
        </w:rPr>
      </w:pPr>
      <w:r>
        <w:rPr>
          <w:b/>
        </w:rPr>
        <w:t>____________________А.Н</w:t>
      </w:r>
      <w:r w:rsidR="006B1518">
        <w:rPr>
          <w:b/>
        </w:rPr>
        <w:t xml:space="preserve">. </w:t>
      </w:r>
      <w:proofErr w:type="spellStart"/>
      <w:r w:rsidR="006B1518">
        <w:rPr>
          <w:b/>
        </w:rPr>
        <w:t>К</w:t>
      </w:r>
      <w:r>
        <w:rPr>
          <w:b/>
        </w:rPr>
        <w:t>узниченко</w:t>
      </w:r>
      <w:proofErr w:type="spellEnd"/>
    </w:p>
    <w:p w:rsidR="006B1518" w:rsidRDefault="006B1518" w:rsidP="003209E3">
      <w:pPr>
        <w:ind w:firstLine="5103"/>
        <w:jc w:val="both"/>
        <w:rPr>
          <w:b/>
        </w:rPr>
      </w:pPr>
    </w:p>
    <w:p w:rsidR="006B1518" w:rsidRDefault="00E004B6" w:rsidP="003209E3">
      <w:pPr>
        <w:ind w:firstLine="5103"/>
        <w:jc w:val="both"/>
        <w:rPr>
          <w:b/>
        </w:rPr>
      </w:pPr>
      <w:r>
        <w:rPr>
          <w:b/>
        </w:rPr>
        <w:t>«_______»___________________2016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Pr="002B5EFB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</w:p>
    <w:p w:rsidR="00A35F7D" w:rsidRDefault="00C0220F" w:rsidP="00A35F7D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F02101" w:rsidRPr="002B5EFB">
        <w:rPr>
          <w:b/>
        </w:rPr>
        <w:t xml:space="preserve"> </w:t>
      </w:r>
      <w:r w:rsidR="00A35F7D">
        <w:rPr>
          <w:b/>
        </w:rPr>
        <w:t xml:space="preserve">планировки с проектом межевания </w:t>
      </w:r>
    </w:p>
    <w:p w:rsidR="009E04BD" w:rsidRDefault="00A35F7D" w:rsidP="00A35F7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территории 1, 2, 3, 4, 5, 6 и 7 кварталов г. Мирного </w:t>
      </w:r>
    </w:p>
    <w:p w:rsidR="00C0220F" w:rsidRDefault="00C0220F" w:rsidP="00C0220F">
      <w:pPr>
        <w:jc w:val="center"/>
      </w:pPr>
    </w:p>
    <w:p w:rsidR="00030AB8" w:rsidRDefault="00030AB8" w:rsidP="00C0220F">
      <w:pPr>
        <w:jc w:val="center"/>
      </w:pPr>
    </w:p>
    <w:p w:rsidR="00030AB8" w:rsidRPr="002B5EFB" w:rsidRDefault="00030AB8" w:rsidP="00C0220F">
      <w:pPr>
        <w:jc w:val="center"/>
      </w:pPr>
    </w:p>
    <w:p w:rsidR="0048290F" w:rsidRPr="002B5EFB" w:rsidRDefault="0048290F">
      <w:pPr>
        <w:jc w:val="both"/>
        <w:rPr>
          <w:b/>
        </w:rPr>
      </w:pPr>
      <w:r w:rsidRPr="002B5EFB">
        <w:rPr>
          <w:b/>
        </w:rPr>
        <w:t xml:space="preserve">  </w:t>
      </w:r>
      <w:r w:rsidR="007232E5">
        <w:rPr>
          <w:b/>
        </w:rPr>
        <w:t>31</w:t>
      </w:r>
      <w:r w:rsidR="00877D01">
        <w:rPr>
          <w:b/>
        </w:rPr>
        <w:t xml:space="preserve"> марта</w:t>
      </w:r>
      <w:r w:rsidR="00DA25F4">
        <w:rPr>
          <w:b/>
        </w:rPr>
        <w:t xml:space="preserve"> 2016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</w:t>
      </w:r>
      <w:r w:rsidR="00B07EFE">
        <w:rPr>
          <w:b/>
          <w:color w:val="FF0000"/>
        </w:rPr>
        <w:t xml:space="preserve">   </w:t>
      </w:r>
      <w:r w:rsidR="00874E87">
        <w:rPr>
          <w:b/>
          <w:color w:val="FF0000"/>
        </w:rPr>
        <w:t xml:space="preserve">  </w:t>
      </w:r>
      <w:r w:rsidRPr="002B5EFB">
        <w:rPr>
          <w:b/>
        </w:rPr>
        <w:t xml:space="preserve">г. </w:t>
      </w:r>
      <w:proofErr w:type="gramStart"/>
      <w:r w:rsidRPr="002B5EFB">
        <w:rPr>
          <w:b/>
        </w:rPr>
        <w:t>Мирный</w:t>
      </w:r>
      <w:proofErr w:type="gramEnd"/>
    </w:p>
    <w:p w:rsidR="0048290F" w:rsidRDefault="0048290F">
      <w:pPr>
        <w:jc w:val="both"/>
      </w:pPr>
    </w:p>
    <w:p w:rsidR="00030AB8" w:rsidRPr="002B5EFB" w:rsidRDefault="00030AB8">
      <w:pPr>
        <w:jc w:val="both"/>
      </w:pPr>
    </w:p>
    <w:p w:rsidR="004E4528" w:rsidRDefault="00B04ADF" w:rsidP="0002432C">
      <w:pPr>
        <w:ind w:firstLine="709"/>
        <w:jc w:val="both"/>
      </w:pPr>
      <w:r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:rsidR="00197703" w:rsidRPr="00BC5231" w:rsidRDefault="00197703" w:rsidP="0002432C">
      <w:pPr>
        <w:pStyle w:val="a5"/>
        <w:ind w:left="0" w:firstLine="709"/>
        <w:jc w:val="both"/>
      </w:pPr>
      <w:r>
        <w:rPr>
          <w:b/>
        </w:rPr>
        <w:t xml:space="preserve">Проект  </w:t>
      </w:r>
      <w:r w:rsidR="009B742B">
        <w:rPr>
          <w:b/>
        </w:rPr>
        <w:t xml:space="preserve">планировки с проектом межевания территории 1, 2, 3, 4, 5, 6 и 7 кварталов г. Мирного </w:t>
      </w:r>
      <w:r w:rsidR="000B60F5">
        <w:rPr>
          <w:b/>
        </w:rPr>
        <w:t>(далее –</w:t>
      </w:r>
      <w:r w:rsidR="009B742B">
        <w:rPr>
          <w:b/>
        </w:rPr>
        <w:t xml:space="preserve"> проект</w:t>
      </w:r>
      <w:r w:rsidR="00B04ADF">
        <w:rPr>
          <w:b/>
        </w:rPr>
        <w:t xml:space="preserve">) подготовлен по инициативе городской Администрации в </w:t>
      </w:r>
      <w:r w:rsidR="00076463">
        <w:rPr>
          <w:b/>
        </w:rPr>
        <w:t xml:space="preserve">целях устойчивого развития данных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 и которые предназначены для их размещения.  </w:t>
      </w:r>
    </w:p>
    <w:p w:rsidR="00A2381C" w:rsidRPr="00A2381C" w:rsidRDefault="00A2381C" w:rsidP="0002432C">
      <w:pPr>
        <w:ind w:firstLine="709"/>
        <w:jc w:val="both"/>
      </w:pPr>
      <w:r w:rsidRPr="00A2381C">
        <w:rPr>
          <w:b/>
        </w:rPr>
        <w:t>Заказчик проект</w:t>
      </w:r>
      <w:r w:rsidR="004A4F79">
        <w:rPr>
          <w:b/>
        </w:rPr>
        <w:t>а</w:t>
      </w:r>
      <w:r>
        <w:t>:</w:t>
      </w:r>
      <w:r w:rsidR="00D54AE5">
        <w:t xml:space="preserve"> </w:t>
      </w:r>
      <w:r w:rsidR="00CD5A5A">
        <w:t xml:space="preserve">Городская </w:t>
      </w:r>
      <w:r w:rsidR="00D54AE5">
        <w:t>Админи</w:t>
      </w:r>
      <w:r w:rsidR="00D8367D">
        <w:t xml:space="preserve">страция </w:t>
      </w:r>
      <w:r w:rsidR="00CD5A5A">
        <w:t xml:space="preserve">от имени </w:t>
      </w:r>
      <w:r w:rsidR="00D8367D">
        <w:t xml:space="preserve">МО «Город Мирный» </w:t>
      </w:r>
      <w:proofErr w:type="spellStart"/>
      <w:r w:rsidR="00D8367D">
        <w:t>Мирни</w:t>
      </w:r>
      <w:r w:rsidR="00D54AE5">
        <w:t>нского</w:t>
      </w:r>
      <w:proofErr w:type="spellEnd"/>
      <w:r w:rsidR="00D54AE5">
        <w:t xml:space="preserve"> района </w:t>
      </w:r>
      <w:r>
        <w:t xml:space="preserve"> </w:t>
      </w:r>
      <w:r w:rsidR="00D8367D">
        <w:t>Р</w:t>
      </w:r>
      <w:proofErr w:type="gramStart"/>
      <w:r w:rsidR="00D8367D">
        <w:t>С(</w:t>
      </w:r>
      <w:proofErr w:type="gramEnd"/>
      <w:r w:rsidR="00D8367D">
        <w:t xml:space="preserve">Я) </w:t>
      </w:r>
      <w:r>
        <w:t xml:space="preserve">(юридический адрес: 678170, Республика Саха (Якутия), </w:t>
      </w:r>
      <w:r w:rsidR="00CD5A5A">
        <w:t xml:space="preserve">       г. Мирный, ул. Ленина</w:t>
      </w:r>
      <w:r>
        <w:t xml:space="preserve">, </w:t>
      </w:r>
      <w:r w:rsidR="002C0AB5">
        <w:t xml:space="preserve">д. </w:t>
      </w:r>
      <w:r w:rsidR="00CD5A5A">
        <w:t>16</w:t>
      </w:r>
      <w:r w:rsidR="008C2664">
        <w:t>)</w:t>
      </w:r>
      <w:r w:rsidRPr="00A2381C">
        <w:t>.</w:t>
      </w:r>
    </w:p>
    <w:p w:rsidR="00A2381C" w:rsidRDefault="00C86F3B" w:rsidP="0002432C">
      <w:pPr>
        <w:ind w:firstLine="709"/>
        <w:jc w:val="both"/>
      </w:pPr>
      <w:r>
        <w:rPr>
          <w:b/>
        </w:rPr>
        <w:t>Ор</w:t>
      </w:r>
      <w:r w:rsidR="004A4F79">
        <w:rPr>
          <w:b/>
        </w:rPr>
        <w:t>ганизация – разработчик проекта</w:t>
      </w:r>
      <w:r>
        <w:rPr>
          <w:b/>
        </w:rPr>
        <w:t xml:space="preserve">: </w:t>
      </w:r>
      <w:r>
        <w:t>ОО</w:t>
      </w:r>
      <w:r w:rsidR="00A2381C">
        <w:t>О «</w:t>
      </w:r>
      <w:r>
        <w:t>Агентство по развитию территории «</w:t>
      </w:r>
      <w:proofErr w:type="spellStart"/>
      <w:r w:rsidR="00A2381C">
        <w:t>Г</w:t>
      </w:r>
      <w:r w:rsidR="00CD5A5A">
        <w:t>еоника</w:t>
      </w:r>
      <w:proofErr w:type="spellEnd"/>
      <w:r w:rsidR="00CD5A5A">
        <w:t xml:space="preserve">» (юридический адрес: 644024, </w:t>
      </w:r>
      <w:proofErr w:type="gramStart"/>
      <w:r w:rsidR="00CD5A5A">
        <w:t>Омская</w:t>
      </w:r>
      <w:proofErr w:type="gramEnd"/>
      <w:r w:rsidR="00CD5A5A">
        <w:t xml:space="preserve"> обл., г. Омск, ул. </w:t>
      </w:r>
      <w:proofErr w:type="spellStart"/>
      <w:r w:rsidR="00CD5A5A">
        <w:t>Щербанева</w:t>
      </w:r>
      <w:proofErr w:type="spellEnd"/>
      <w:r w:rsidR="00CD5A5A">
        <w:t>, д. 25 – 301).</w:t>
      </w:r>
    </w:p>
    <w:p w:rsidR="00C6004C" w:rsidRDefault="00C6004C" w:rsidP="0002432C">
      <w:pPr>
        <w:ind w:firstLine="709"/>
        <w:jc w:val="both"/>
      </w:pPr>
      <w:r>
        <w:rPr>
          <w:b/>
        </w:rPr>
        <w:t>О</w:t>
      </w:r>
      <w:r w:rsidR="00E31BCD">
        <w:rPr>
          <w:b/>
        </w:rPr>
        <w:t>снование для подготовки проекта</w:t>
      </w:r>
      <w:r w:rsidR="00661468" w:rsidRPr="00760E4A">
        <w:rPr>
          <w:b/>
        </w:rPr>
        <w:t>:</w:t>
      </w:r>
      <w:r w:rsidR="00661468">
        <w:t xml:space="preserve"> </w:t>
      </w:r>
    </w:p>
    <w:p w:rsidR="00E93271" w:rsidRDefault="002833D8" w:rsidP="0002432C">
      <w:pPr>
        <w:ind w:firstLine="709"/>
        <w:jc w:val="both"/>
      </w:pPr>
      <w:r>
        <w:t>Постановление городской Администрации от 27.11.2015 № 1284 «О принятии решения по подготовке проекта планировки с проектом межевания территории 1, 2, 3, 4, 5, 6, и 7 кварталов г. Мирного и признании утратившим силу Постановления городской Администрации от 15.07.2015 № 739»</w:t>
      </w:r>
      <w:r w:rsidR="00E93271">
        <w:t>.</w:t>
      </w:r>
      <w:r>
        <w:t xml:space="preserve"> </w:t>
      </w:r>
    </w:p>
    <w:p w:rsidR="008119F7" w:rsidRDefault="008D19E8" w:rsidP="0002432C">
      <w:pPr>
        <w:ind w:firstLine="709"/>
        <w:jc w:val="both"/>
      </w:pPr>
      <w:r w:rsidRPr="008D19E8">
        <w:rPr>
          <w:b/>
        </w:rPr>
        <w:t>Основание</w:t>
      </w:r>
      <w:r w:rsidR="004F7805" w:rsidRPr="008D19E8">
        <w:rPr>
          <w:b/>
        </w:rPr>
        <w:t xml:space="preserve"> для проведения публичных слушаний</w:t>
      </w:r>
      <w:r w:rsidRPr="008D19E8">
        <w:rPr>
          <w:b/>
        </w:rPr>
        <w:t>:</w:t>
      </w:r>
      <w:r w:rsidR="004F7805" w:rsidRPr="002B5EFB">
        <w:t xml:space="preserve"> </w:t>
      </w:r>
    </w:p>
    <w:p w:rsidR="00AA0B47" w:rsidRDefault="00E93271" w:rsidP="0002432C">
      <w:pPr>
        <w:ind w:firstLine="709"/>
        <w:jc w:val="both"/>
      </w:pPr>
      <w:r>
        <w:t>Постановление</w:t>
      </w:r>
      <w:r w:rsidRPr="002B5EFB">
        <w:t xml:space="preserve"> </w:t>
      </w:r>
      <w:r>
        <w:t>Главы города от  26.02.2016 № 6/16-ПГ «О проведении публичных слушаний по проекту планировки с проектом межевания территории 1, 2, 3, 4, 5, 6 и 7 кварталов г. Мирного».</w:t>
      </w:r>
      <w:r w:rsidR="00AA0B47">
        <w:t xml:space="preserve"> </w:t>
      </w:r>
    </w:p>
    <w:p w:rsidR="00852C43" w:rsidRDefault="00852C43" w:rsidP="0002432C">
      <w:pPr>
        <w:ind w:firstLine="709"/>
        <w:jc w:val="both"/>
      </w:pPr>
      <w:r w:rsidRPr="00852C43">
        <w:rPr>
          <w:b/>
        </w:rPr>
        <w:t>Сроки проведения публичных слушаний:</w:t>
      </w:r>
      <w:r w:rsidR="009362A0">
        <w:t xml:space="preserve"> 26.02.2016 – 29.03</w:t>
      </w:r>
      <w:r w:rsidR="00E31BCD">
        <w:t>.2016</w:t>
      </w:r>
      <w:r>
        <w:t>.</w:t>
      </w:r>
    </w:p>
    <w:p w:rsidR="00852C43" w:rsidRDefault="00852C43" w:rsidP="0002432C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r w:rsidRPr="00852C43">
        <w:t>конференц-зал районной Администрации, рас</w:t>
      </w:r>
      <w:r w:rsidR="00402DED">
        <w:t>положенной по ул. Ленина, 19 (29</w:t>
      </w:r>
      <w:r w:rsidR="000A50B4">
        <w:t xml:space="preserve"> </w:t>
      </w:r>
      <w:r w:rsidR="00402DED">
        <w:t xml:space="preserve">марта </w:t>
      </w:r>
      <w:r w:rsidR="000A50B4">
        <w:t>2016</w:t>
      </w:r>
      <w:r w:rsidR="005E38C8">
        <w:t xml:space="preserve"> в 16</w:t>
      </w:r>
      <w:r w:rsidRPr="00852C43">
        <w:t xml:space="preserve">.00 часов). </w:t>
      </w:r>
    </w:p>
    <w:p w:rsidR="00210171" w:rsidRPr="00210171" w:rsidRDefault="00DB7E29" w:rsidP="0002432C">
      <w:pPr>
        <w:ind w:firstLine="709"/>
        <w:jc w:val="both"/>
        <w:rPr>
          <w:sz w:val="28"/>
          <w:szCs w:val="28"/>
        </w:rPr>
      </w:pPr>
      <w:r w:rsidRPr="00DB7E29">
        <w:rPr>
          <w:b/>
        </w:rPr>
        <w:t>Формы оповещения:</w:t>
      </w:r>
      <w:r>
        <w:t xml:space="preserve"> </w:t>
      </w:r>
      <w:r w:rsidR="00FF0542">
        <w:t>26.02.2016 года через официальный</w:t>
      </w:r>
      <w:r w:rsidRPr="000E249A">
        <w:t xml:space="preserve"> сайт МО «Город Мирный»,</w:t>
      </w:r>
      <w:r w:rsidR="00FF0542">
        <w:t xml:space="preserve"> дополнительно: 25.03</w:t>
      </w:r>
      <w:r w:rsidR="00924126">
        <w:t>.2016 года</w:t>
      </w:r>
      <w:r>
        <w:t xml:space="preserve"> через газету «</w:t>
      </w:r>
      <w:proofErr w:type="spellStart"/>
      <w:r>
        <w:t>Мирнинский</w:t>
      </w:r>
      <w:proofErr w:type="spellEnd"/>
      <w:r>
        <w:t xml:space="preserve"> </w:t>
      </w:r>
      <w:r w:rsidR="00FF0542">
        <w:t xml:space="preserve">рабочий» (№ 40). </w:t>
      </w:r>
    </w:p>
    <w:p w:rsidR="00ED65AA" w:rsidRPr="006476F2" w:rsidRDefault="00CB0F34" w:rsidP="0002432C">
      <w:pPr>
        <w:ind w:firstLine="709"/>
        <w:jc w:val="both"/>
      </w:pPr>
      <w:r w:rsidRPr="006476F2">
        <w:rPr>
          <w:b/>
        </w:rPr>
        <w:t>Количество участников</w:t>
      </w:r>
      <w:r w:rsidR="00DC12BE" w:rsidRPr="006476F2">
        <w:rPr>
          <w:b/>
        </w:rPr>
        <w:t xml:space="preserve"> слушаний</w:t>
      </w:r>
      <w:r w:rsidR="00ED65AA" w:rsidRPr="006476F2">
        <w:rPr>
          <w:b/>
        </w:rPr>
        <w:t xml:space="preserve"> - </w:t>
      </w:r>
      <w:r w:rsidR="00E61309">
        <w:t>63</w:t>
      </w:r>
      <w:r w:rsidR="00DC12BE" w:rsidRPr="006476F2">
        <w:t xml:space="preserve"> человек</w:t>
      </w:r>
      <w:r w:rsidR="00E61309">
        <w:t>а</w:t>
      </w:r>
      <w:r w:rsidR="00DC12BE" w:rsidRPr="006476F2">
        <w:t>.</w:t>
      </w:r>
    </w:p>
    <w:p w:rsidR="00DC12BE" w:rsidRPr="006476F2" w:rsidRDefault="00ED65AA" w:rsidP="0002432C">
      <w:pPr>
        <w:ind w:firstLine="709"/>
        <w:jc w:val="both"/>
      </w:pPr>
      <w:r w:rsidRPr="006476F2">
        <w:rPr>
          <w:b/>
        </w:rPr>
        <w:t>Количество составленных протоколов</w:t>
      </w:r>
      <w:r w:rsidRPr="006476F2">
        <w:t xml:space="preserve"> </w:t>
      </w:r>
      <w:r w:rsidR="00397C06" w:rsidRPr="006476F2">
        <w:t>–</w:t>
      </w:r>
      <w:r w:rsidRPr="006476F2">
        <w:t xml:space="preserve"> 1</w:t>
      </w:r>
      <w:r w:rsidR="00397C06" w:rsidRPr="006476F2">
        <w:t xml:space="preserve"> (один)</w:t>
      </w:r>
      <w:r w:rsidRPr="006476F2">
        <w:t>.</w:t>
      </w:r>
      <w:r w:rsidR="00DC12BE" w:rsidRPr="006476F2">
        <w:t xml:space="preserve"> </w:t>
      </w:r>
    </w:p>
    <w:p w:rsidR="00E025CB" w:rsidRPr="00895DCB" w:rsidRDefault="00DC12BE" w:rsidP="0002432C">
      <w:pPr>
        <w:ind w:firstLine="709"/>
        <w:jc w:val="both"/>
      </w:pPr>
      <w:r w:rsidRPr="006476F2">
        <w:rPr>
          <w:b/>
        </w:rPr>
        <w:t xml:space="preserve">В период проведения слушаний </w:t>
      </w:r>
      <w:r w:rsidR="005E5C63" w:rsidRPr="006476F2">
        <w:rPr>
          <w:b/>
        </w:rPr>
        <w:t>предложений</w:t>
      </w:r>
      <w:r w:rsidRPr="006476F2">
        <w:rPr>
          <w:b/>
        </w:rPr>
        <w:t xml:space="preserve"> (зам</w:t>
      </w:r>
      <w:r w:rsidR="00941276" w:rsidRPr="006476F2">
        <w:rPr>
          <w:b/>
        </w:rPr>
        <w:t>ечаний) поступило</w:t>
      </w:r>
      <w:r w:rsidR="00895DCB" w:rsidRPr="006476F2">
        <w:rPr>
          <w:b/>
        </w:rPr>
        <w:t>:</w:t>
      </w:r>
      <w:r w:rsidR="00941276" w:rsidRPr="006476F2">
        <w:rPr>
          <w:b/>
        </w:rPr>
        <w:t xml:space="preserve"> </w:t>
      </w:r>
      <w:r w:rsidR="003F3054">
        <w:t>22</w:t>
      </w:r>
      <w:r w:rsidR="00766701">
        <w:t xml:space="preserve"> </w:t>
      </w:r>
      <w:r w:rsidR="00941276" w:rsidRPr="006476F2">
        <w:t>замечания и предложен</w:t>
      </w:r>
      <w:r w:rsidR="00B363FC">
        <w:t>ий по рассматриваемому проекту</w:t>
      </w:r>
      <w:r w:rsidR="005E5C63" w:rsidRPr="006476F2">
        <w:t>.</w:t>
      </w:r>
      <w:r w:rsidR="005E5C63" w:rsidRPr="00895DCB">
        <w:t xml:space="preserve"> </w:t>
      </w:r>
    </w:p>
    <w:p w:rsidR="0063507F" w:rsidRPr="0063507F" w:rsidRDefault="0063507F" w:rsidP="0002432C">
      <w:pPr>
        <w:ind w:firstLine="709"/>
        <w:jc w:val="both"/>
        <w:rPr>
          <w:b/>
        </w:rPr>
      </w:pPr>
      <w:r w:rsidRPr="0063507F">
        <w:rPr>
          <w:b/>
        </w:rPr>
        <w:lastRenderedPageBreak/>
        <w:t xml:space="preserve">Выводы и рекомендации </w:t>
      </w:r>
      <w:r w:rsidR="00D8368D">
        <w:rPr>
          <w:b/>
        </w:rPr>
        <w:t xml:space="preserve">управления архитектуры и градостроительства </w:t>
      </w:r>
      <w:r w:rsidRPr="0063507F">
        <w:rPr>
          <w:b/>
        </w:rPr>
        <w:t>по результатам публичных слушаний:</w:t>
      </w:r>
    </w:p>
    <w:p w:rsidR="0063507F" w:rsidRDefault="00334DE3" w:rsidP="0002432C">
      <w:pPr>
        <w:ind w:firstLine="709"/>
        <w:jc w:val="both"/>
      </w:pPr>
      <w:r>
        <w:t xml:space="preserve">1. </w:t>
      </w:r>
      <w:r w:rsidR="00620206">
        <w:t>Процедура проведения публичных слушаний по</w:t>
      </w:r>
      <w:r w:rsidR="00620206" w:rsidRPr="0063507F">
        <w:t xml:space="preserve"> </w:t>
      </w:r>
      <w:r w:rsidR="00620206" w:rsidRPr="00E025CB">
        <w:t xml:space="preserve">проекту  </w:t>
      </w:r>
      <w:r w:rsidR="005971DD">
        <w:t xml:space="preserve">планировки с проектом межевания территории 1, 2, 3, 4, 5, 6 и 7 кварталов г. Мирного </w:t>
      </w:r>
      <w:r w:rsidR="00620206">
        <w:t>соблюдена и соответствует требованиям действующего законодательства, п</w:t>
      </w:r>
      <w:r w:rsidR="0063507F">
        <w:t>убличные слушания считать состоявшимися.</w:t>
      </w:r>
    </w:p>
    <w:p w:rsidR="00CA0C82" w:rsidRDefault="00334DE3" w:rsidP="0002432C">
      <w:pPr>
        <w:ind w:firstLine="709"/>
        <w:jc w:val="both"/>
      </w:pPr>
      <w:r>
        <w:t xml:space="preserve">2. </w:t>
      </w:r>
      <w:r w:rsidR="007D3426" w:rsidRPr="002B5EFB">
        <w:t>О</w:t>
      </w:r>
      <w:r w:rsidR="00DE3638">
        <w:t>тметить, что представленный проект в целом одобрен</w:t>
      </w:r>
      <w:r w:rsidR="00447780">
        <w:t xml:space="preserve"> участниками слушаний</w:t>
      </w:r>
      <w:r w:rsidR="007E4CF2">
        <w:t>, но требует доработки</w:t>
      </w:r>
      <w:r w:rsidR="00447780">
        <w:t>.</w:t>
      </w:r>
    </w:p>
    <w:p w:rsidR="000B60F5" w:rsidRDefault="00CA0C82" w:rsidP="0002432C">
      <w:pPr>
        <w:ind w:firstLine="709"/>
        <w:jc w:val="both"/>
      </w:pPr>
      <w:r w:rsidRPr="005E5DC2">
        <w:t>4</w:t>
      </w:r>
      <w:r w:rsidR="00876489" w:rsidRPr="005E5DC2">
        <w:t xml:space="preserve">. </w:t>
      </w:r>
      <w:r w:rsidR="000B60F5" w:rsidRPr="005E5DC2">
        <w:t>В связи с поступившими от участников публичных слушаний замечаниями и предложениями обеспечить внесение следующих изменений в проект:</w:t>
      </w:r>
    </w:p>
    <w:p w:rsidR="00131CBA" w:rsidRDefault="00BE64DD" w:rsidP="00834E26">
      <w:pPr>
        <w:ind w:firstLine="709"/>
        <w:jc w:val="both"/>
      </w:pPr>
      <w:r>
        <w:t xml:space="preserve">1) </w:t>
      </w:r>
      <w:r w:rsidR="004052A3">
        <w:t>наименование проекта на чертежах и в текстовой части указать в соответствии с Постановлением городской Администрации от 27.11.2015 № 1284: «Проект планировки с проектом межевания территории 1, 2, 3, 4, 5, 6 и 7 кварталов г. Мирного»;</w:t>
      </w:r>
    </w:p>
    <w:p w:rsidR="00EA68D7" w:rsidRDefault="004052A3" w:rsidP="00834E26">
      <w:pPr>
        <w:ind w:firstLine="709"/>
        <w:jc w:val="both"/>
      </w:pPr>
      <w:r>
        <w:t xml:space="preserve">2) </w:t>
      </w:r>
      <w:r w:rsidR="00EA68D7">
        <w:t xml:space="preserve">чертежи утверждаемой части </w:t>
      </w:r>
      <w:r w:rsidR="006976BF">
        <w:t xml:space="preserve">выполнить </w:t>
      </w:r>
      <w:r w:rsidR="00EA68D7">
        <w:t>в масштабе 1:1000</w:t>
      </w:r>
      <w:r w:rsidR="005457ED">
        <w:t xml:space="preserve">; номера объектов и этажность зданий необходимо указать разборчиво, </w:t>
      </w:r>
      <w:proofErr w:type="gramStart"/>
      <w:r w:rsidR="005457ED">
        <w:t>отличающимися</w:t>
      </w:r>
      <w:proofErr w:type="gramEnd"/>
      <w:r w:rsidR="005457ED">
        <w:t xml:space="preserve"> друг от друга (возможно, номера объектов в кружке)</w:t>
      </w:r>
      <w:r w:rsidR="00EA68D7">
        <w:t>;</w:t>
      </w:r>
    </w:p>
    <w:p w:rsidR="00E3332C" w:rsidRDefault="006976BF" w:rsidP="00834E26">
      <w:pPr>
        <w:ind w:firstLine="709"/>
        <w:jc w:val="both"/>
      </w:pPr>
      <w:proofErr w:type="gramStart"/>
      <w:r>
        <w:t xml:space="preserve">3) представить графические материалы проекта межевания территории в наиболее </w:t>
      </w:r>
      <w:r w:rsidR="001B16F6">
        <w:t xml:space="preserve">удобном для прочтения </w:t>
      </w:r>
      <w:r w:rsidR="00E3332C">
        <w:t xml:space="preserve">и использования </w:t>
      </w:r>
      <w:r w:rsidR="001B16F6">
        <w:t>виде</w:t>
      </w:r>
      <w:r w:rsidR="002F568A">
        <w:t xml:space="preserve"> (возможно, на нескольких чертежах или схемах, либо </w:t>
      </w:r>
      <w:r w:rsidR="00E3332C">
        <w:t xml:space="preserve">дополнительно </w:t>
      </w:r>
      <w:r w:rsidR="002F568A">
        <w:t xml:space="preserve">отдельным альбомом по типу проекта межевания территории планировочного микрорайона «Заречный» в г. Мирный </w:t>
      </w:r>
      <w:proofErr w:type="spellStart"/>
      <w:r w:rsidR="002F568A">
        <w:t>Мирнинского</w:t>
      </w:r>
      <w:proofErr w:type="spellEnd"/>
      <w:r w:rsidR="002F568A">
        <w:t xml:space="preserve"> муниципального района республики Саха (Якутия), подготовленного ООО «</w:t>
      </w:r>
      <w:proofErr w:type="spellStart"/>
      <w:r w:rsidR="002F568A">
        <w:t>КомплексПроект</w:t>
      </w:r>
      <w:proofErr w:type="spellEnd"/>
      <w:r w:rsidR="002F568A">
        <w:t>»)</w:t>
      </w:r>
      <w:r w:rsidR="00E3332C">
        <w:t>;</w:t>
      </w:r>
      <w:proofErr w:type="gramEnd"/>
    </w:p>
    <w:p w:rsidR="00D23F09" w:rsidRDefault="00E3332C" w:rsidP="00834E26">
      <w:pPr>
        <w:ind w:firstLine="709"/>
        <w:jc w:val="both"/>
      </w:pPr>
      <w:r>
        <w:t xml:space="preserve">4) </w:t>
      </w:r>
      <w:r w:rsidR="001B16F6">
        <w:t xml:space="preserve"> </w:t>
      </w:r>
      <w:r w:rsidR="004C5B7C">
        <w:t>у</w:t>
      </w:r>
      <w:r w:rsidR="001D6BFD">
        <w:t xml:space="preserve">порядочить красные линии </w:t>
      </w:r>
      <w:r w:rsidR="00D23F09">
        <w:t xml:space="preserve">всех </w:t>
      </w:r>
      <w:r w:rsidR="001D6BFD">
        <w:t>кварталов</w:t>
      </w:r>
      <w:r w:rsidR="00D23F09">
        <w:t xml:space="preserve">, а также оставить в </w:t>
      </w:r>
      <w:r w:rsidR="001D6BFD">
        <w:t xml:space="preserve"> 3 и 4 кв</w:t>
      </w:r>
      <w:r w:rsidR="00D23F09">
        <w:t xml:space="preserve">арталах только два </w:t>
      </w:r>
      <w:r w:rsidR="001D6BFD">
        <w:t xml:space="preserve"> </w:t>
      </w:r>
      <w:r w:rsidR="00D23F09">
        <w:t>планировочных образования;</w:t>
      </w:r>
    </w:p>
    <w:p w:rsidR="00D23F09" w:rsidRDefault="004C5B7C" w:rsidP="00834E26">
      <w:pPr>
        <w:ind w:firstLine="709"/>
        <w:jc w:val="both"/>
      </w:pPr>
      <w:r>
        <w:t>5) и</w:t>
      </w:r>
      <w:r w:rsidR="00D23F09">
        <w:t xml:space="preserve">зменить территориальную зону «учебно-образовательного назначения» на территориальную зону «административно-делового назначения» </w:t>
      </w:r>
      <w:r w:rsidR="001D6BFD">
        <w:t xml:space="preserve"> </w:t>
      </w:r>
      <w:r w:rsidR="00D23F09">
        <w:t>для земельного участка (кадастровый номер 14:37:000302:11);</w:t>
      </w:r>
    </w:p>
    <w:p w:rsidR="004052A3" w:rsidRDefault="00D23F09" w:rsidP="00834E26">
      <w:pPr>
        <w:ind w:firstLine="709"/>
        <w:jc w:val="both"/>
      </w:pPr>
      <w:r>
        <w:t xml:space="preserve">6) указать  территориальную зону «административно-делового назначения»  на земельном участке, планируемом с западной стороны в качестве дополнительного к участку (кадастровый номер 14:37:000306:19) под </w:t>
      </w:r>
      <w:proofErr w:type="spellStart"/>
      <w:r>
        <w:t>приобъектную</w:t>
      </w:r>
      <w:proofErr w:type="spellEnd"/>
      <w:r>
        <w:t xml:space="preserve"> автостоянку для АБК </w:t>
      </w:r>
      <w:proofErr w:type="spellStart"/>
      <w:r>
        <w:t>Мирнинского</w:t>
      </w:r>
      <w:proofErr w:type="spellEnd"/>
      <w:r>
        <w:t xml:space="preserve"> ГОКа (на месте подлежащего сносу жилого дома по ул. </w:t>
      </w:r>
      <w:proofErr w:type="spellStart"/>
      <w:r>
        <w:t>Ойунского</w:t>
      </w:r>
      <w:proofErr w:type="spellEnd"/>
      <w:r>
        <w:t>, д. 22);</w:t>
      </w:r>
    </w:p>
    <w:p w:rsidR="00D23F09" w:rsidRDefault="00D23F09" w:rsidP="00834E26">
      <w:pPr>
        <w:ind w:firstLine="709"/>
        <w:jc w:val="both"/>
      </w:pPr>
      <w:r>
        <w:t xml:space="preserve">7) </w:t>
      </w:r>
      <w:r w:rsidR="0070417B">
        <w:t>пересмотреть привязку 5-ти этажного дома по ул. 40 лет Октября</w:t>
      </w:r>
      <w:r w:rsidR="004C5B7C">
        <w:t>, предлагаемую</w:t>
      </w:r>
      <w:r w:rsidR="0070417B">
        <w:t xml:space="preserve"> севернее проектируемого 9-ти этажного дома в юго-восточной части 4 квартала (по инсоляции), дать иное предложение;</w:t>
      </w:r>
    </w:p>
    <w:p w:rsidR="003D36F0" w:rsidRDefault="0070417B" w:rsidP="00834E26">
      <w:pPr>
        <w:ind w:firstLine="709"/>
        <w:jc w:val="both"/>
      </w:pPr>
      <w:r>
        <w:t>8) предложить размещение в юго-восточной части 4 квартала многоуровневой па</w:t>
      </w:r>
      <w:r w:rsidR="001334B6">
        <w:t xml:space="preserve">рковки, а объекты </w:t>
      </w:r>
      <w:r>
        <w:t xml:space="preserve">«Расчетно-кассовый центр </w:t>
      </w:r>
      <w:r w:rsidR="001334B6">
        <w:t>оплаты населением услуг ЖКХ», «Центр социального обслуживания пенсионеров и инвалидов» и «Центр социальной помощи семье и детям»</w:t>
      </w:r>
      <w:r w:rsidR="00AD4AFB">
        <w:t xml:space="preserve"> перенести в западную часть 7 квартала (так как детский дом творчества планируется разместить в </w:t>
      </w:r>
      <w:r w:rsidR="00D57DC4">
        <w:t>одном из корпусов у</w:t>
      </w:r>
      <w:r w:rsidR="00AD4AFB">
        <w:t>чебно-лабораторного корпуса МПТ</w:t>
      </w:r>
      <w:proofErr w:type="gramStart"/>
      <w:r w:rsidR="00AD4AFB">
        <w:t>И</w:t>
      </w:r>
      <w:r w:rsidR="003D36F0">
        <w:t>(</w:t>
      </w:r>
      <w:proofErr w:type="gramEnd"/>
      <w:r w:rsidR="003D36F0">
        <w:t>ф) в 10 квартале, позицию 9 возможно заменить на позицию «</w:t>
      </w:r>
      <w:r w:rsidR="00F02309">
        <w:t>многофункциональный цен</w:t>
      </w:r>
      <w:r w:rsidR="003D36F0">
        <w:t>т</w:t>
      </w:r>
      <w:r w:rsidR="00F02309">
        <w:t>р</w:t>
      </w:r>
      <w:r w:rsidR="003D36F0">
        <w:t xml:space="preserve"> обслуживания населения);</w:t>
      </w:r>
    </w:p>
    <w:p w:rsidR="00A708EC" w:rsidRDefault="003D36F0" w:rsidP="00834E26">
      <w:pPr>
        <w:ind w:firstLine="709"/>
        <w:jc w:val="both"/>
      </w:pPr>
      <w:r>
        <w:t xml:space="preserve">9) указать местоположение </w:t>
      </w:r>
      <w:proofErr w:type="gramStart"/>
      <w:r>
        <w:t>существующих</w:t>
      </w:r>
      <w:proofErr w:type="gramEnd"/>
      <w:r>
        <w:t xml:space="preserve"> и проектируемых </w:t>
      </w:r>
      <w:proofErr w:type="spellStart"/>
      <w:r>
        <w:t>пожгидрантов</w:t>
      </w:r>
      <w:proofErr w:type="spellEnd"/>
      <w:r>
        <w:t>;</w:t>
      </w:r>
    </w:p>
    <w:p w:rsidR="003D36F0" w:rsidRDefault="003D36F0" w:rsidP="00834E26">
      <w:pPr>
        <w:ind w:firstLine="709"/>
        <w:jc w:val="both"/>
      </w:pPr>
      <w:r>
        <w:t xml:space="preserve">10) </w:t>
      </w:r>
      <w:r w:rsidR="00F470C8">
        <w:t xml:space="preserve">исключить увеличение ширины проезжей части улицы 40 лет Октября до </w:t>
      </w:r>
      <w:r w:rsidR="008879B8">
        <w:t xml:space="preserve">10,5 метров, </w:t>
      </w:r>
      <w:r w:rsidR="000F3CA1">
        <w:t xml:space="preserve">данная улица магистральная районного значения и не должна «спорить» с Ленинградским проспектом – магистральной улицей общегородского значения, ее расширение возможно рассмотреть в соответствии с </w:t>
      </w:r>
      <w:r w:rsidR="008879B8">
        <w:t>решения</w:t>
      </w:r>
      <w:r w:rsidR="000F3CA1">
        <w:t>ми</w:t>
      </w:r>
      <w:r w:rsidR="008879B8">
        <w:t xml:space="preserve"> проекта застройки </w:t>
      </w:r>
      <w:r w:rsidR="008879B8">
        <w:rPr>
          <w:lang w:val="en-US"/>
        </w:rPr>
        <w:t>III</w:t>
      </w:r>
      <w:r w:rsidR="008879B8">
        <w:t xml:space="preserve">, </w:t>
      </w:r>
      <w:r w:rsidR="008879B8">
        <w:rPr>
          <w:lang w:val="en-US"/>
        </w:rPr>
        <w:t>IV</w:t>
      </w:r>
      <w:r w:rsidR="008879B8">
        <w:t xml:space="preserve"> кварталов в </w:t>
      </w:r>
      <w:proofErr w:type="spellStart"/>
      <w:r w:rsidR="008879B8">
        <w:t>г</w:t>
      </w:r>
      <w:proofErr w:type="gramStart"/>
      <w:r w:rsidR="008879B8">
        <w:t>.М</w:t>
      </w:r>
      <w:proofErr w:type="gramEnd"/>
      <w:r w:rsidR="008879B8">
        <w:t>ирном</w:t>
      </w:r>
      <w:proofErr w:type="spellEnd"/>
      <w:r w:rsidR="008879B8">
        <w:t xml:space="preserve"> Республики Саха (Якутия), подготовленного ОАО ПИ «</w:t>
      </w:r>
      <w:proofErr w:type="spellStart"/>
      <w:r w:rsidR="008879B8">
        <w:t>Новосибгражданпроект</w:t>
      </w:r>
      <w:proofErr w:type="spellEnd"/>
      <w:r w:rsidR="008879B8">
        <w:t>»</w:t>
      </w:r>
      <w:r w:rsidR="00903485">
        <w:t xml:space="preserve"> (2005 г.)</w:t>
      </w:r>
      <w:r w:rsidR="003372ED">
        <w:t>, но не более 4,00 метров для полосы движения</w:t>
      </w:r>
      <w:r w:rsidR="00903485">
        <w:t>;</w:t>
      </w:r>
    </w:p>
    <w:p w:rsidR="00903485" w:rsidRDefault="00903485" w:rsidP="00834E26">
      <w:pPr>
        <w:ind w:firstLine="709"/>
        <w:jc w:val="both"/>
      </w:pPr>
      <w:r>
        <w:t xml:space="preserve">11) </w:t>
      </w:r>
      <w:r w:rsidR="003372ED">
        <w:t>исключить парковки вдоль улиц, где имеется существующее озеленение;</w:t>
      </w:r>
    </w:p>
    <w:p w:rsidR="003372ED" w:rsidRDefault="003372ED" w:rsidP="00834E26">
      <w:pPr>
        <w:ind w:firstLine="709"/>
        <w:jc w:val="both"/>
      </w:pPr>
      <w:r>
        <w:t xml:space="preserve">12) указать установку </w:t>
      </w:r>
      <w:r w:rsidR="002817A0">
        <w:t xml:space="preserve">новой </w:t>
      </w:r>
      <w:r>
        <w:t xml:space="preserve">трансформаторной подстанции </w:t>
      </w:r>
      <w:r w:rsidR="007F0114" w:rsidRPr="007F0114">
        <w:rPr>
          <w:bCs/>
        </w:rPr>
        <w:t xml:space="preserve">2КТПНУ-1000 </w:t>
      </w:r>
      <w:proofErr w:type="spellStart"/>
      <w:r w:rsidR="007F0114" w:rsidRPr="007F0114">
        <w:rPr>
          <w:bCs/>
        </w:rPr>
        <w:t>кВА</w:t>
      </w:r>
      <w:proofErr w:type="spellEnd"/>
      <w:r w:rsidR="007F0114" w:rsidRPr="007F0114">
        <w:rPr>
          <w:bCs/>
        </w:rPr>
        <w:t xml:space="preserve"> 10/0,4 КВ </w:t>
      </w:r>
      <w:r>
        <w:t xml:space="preserve">в 5 квартале рядом с подстанцией № </w:t>
      </w:r>
      <w:r w:rsidR="00047914">
        <w:t>24</w:t>
      </w:r>
      <w:r w:rsidR="007F0114">
        <w:t>;</w:t>
      </w:r>
    </w:p>
    <w:p w:rsidR="007F0114" w:rsidRDefault="007F0114" w:rsidP="00834E26">
      <w:pPr>
        <w:ind w:firstLine="709"/>
        <w:jc w:val="both"/>
      </w:pPr>
      <w:r>
        <w:t xml:space="preserve">13) трансформаторную подстанцию, планируемую к установке в 1 </w:t>
      </w:r>
      <w:proofErr w:type="spellStart"/>
      <w:r>
        <w:t>квартадле</w:t>
      </w:r>
      <w:proofErr w:type="spellEnd"/>
      <w:r>
        <w:t xml:space="preserve"> на пересечении улиц 40 лет Октября и </w:t>
      </w:r>
      <w:proofErr w:type="spellStart"/>
      <w:r>
        <w:t>Ойунского</w:t>
      </w:r>
      <w:proofErr w:type="spellEnd"/>
      <w:r>
        <w:t xml:space="preserve"> перенести вглубь квартала;</w:t>
      </w:r>
    </w:p>
    <w:p w:rsidR="007F0114" w:rsidRDefault="007F0114" w:rsidP="00834E26">
      <w:pPr>
        <w:ind w:firstLine="709"/>
        <w:jc w:val="both"/>
      </w:pPr>
      <w:r>
        <w:lastRenderedPageBreak/>
        <w:t>1</w:t>
      </w:r>
      <w:r w:rsidR="00880075">
        <w:t>4) устранить опечатки по тексту;</w:t>
      </w:r>
    </w:p>
    <w:p w:rsidR="007F0114" w:rsidRDefault="007F0114" w:rsidP="00834E26">
      <w:pPr>
        <w:ind w:firstLine="709"/>
        <w:jc w:val="both"/>
      </w:pPr>
      <w:r>
        <w:t>15) наименования видов разрешенного использования земельных участков указать в соответствии с утвержденным приказом Минэкономразвития России классификатором;</w:t>
      </w:r>
    </w:p>
    <w:p w:rsidR="007F0114" w:rsidRDefault="00000828" w:rsidP="00834E26">
      <w:pPr>
        <w:ind w:firstLine="709"/>
        <w:jc w:val="both"/>
      </w:pPr>
      <w:r>
        <w:t>16) еще раз выверить места расположения 9-ти этажных жилых домов во 2 квартале с учетом необходимого благоустройства и норм инсоляции;</w:t>
      </w:r>
    </w:p>
    <w:p w:rsidR="00000828" w:rsidRDefault="00000828" w:rsidP="00834E26">
      <w:pPr>
        <w:ind w:firstLine="709"/>
        <w:jc w:val="both"/>
      </w:pPr>
      <w:r>
        <w:t xml:space="preserve">17) межевание земельных участков под строительство новых объектов (жилых домов и пристроенных социальных объектов) рассмотреть с учетом поэтапного сноса </w:t>
      </w:r>
      <w:proofErr w:type="spellStart"/>
      <w:r>
        <w:t>попадаемых</w:t>
      </w:r>
      <w:proofErr w:type="spellEnd"/>
      <w:r>
        <w:t xml:space="preserve"> под пятно застройки зданий, и поочередного строительства самих объектов;</w:t>
      </w:r>
    </w:p>
    <w:p w:rsidR="00000828" w:rsidRDefault="00C04C0B" w:rsidP="00834E26">
      <w:pPr>
        <w:ind w:firstLine="709"/>
        <w:jc w:val="both"/>
      </w:pPr>
      <w:r>
        <w:t xml:space="preserve">18) рассмотреть установление </w:t>
      </w:r>
      <w:r w:rsidR="00000828">
        <w:t>односторонне</w:t>
      </w:r>
      <w:r>
        <w:t>го движения</w:t>
      </w:r>
      <w:r w:rsidR="00000828">
        <w:t xml:space="preserve"> по улицам 40 лет Октября</w:t>
      </w:r>
      <w:r w:rsidR="00F526E0">
        <w:t xml:space="preserve"> (к</w:t>
      </w:r>
      <w:r w:rsidR="00D62A6A">
        <w:t xml:space="preserve"> ул. </w:t>
      </w:r>
      <w:proofErr w:type="spellStart"/>
      <w:r w:rsidR="00D62A6A">
        <w:t>Аммосова</w:t>
      </w:r>
      <w:proofErr w:type="spellEnd"/>
      <w:r w:rsidR="00D62A6A">
        <w:t>)</w:t>
      </w:r>
      <w:r w:rsidR="00F526E0">
        <w:t xml:space="preserve"> </w:t>
      </w:r>
      <w:r w:rsidR="00000828">
        <w:t xml:space="preserve"> и </w:t>
      </w:r>
      <w:proofErr w:type="gramStart"/>
      <w:r w:rsidR="00000828">
        <w:t>Комсомольской</w:t>
      </w:r>
      <w:proofErr w:type="gramEnd"/>
      <w:r w:rsidR="00000828">
        <w:t xml:space="preserve">  </w:t>
      </w:r>
      <w:r w:rsidR="00F526E0">
        <w:t xml:space="preserve">(к </w:t>
      </w:r>
      <w:r w:rsidR="00D62A6A">
        <w:t xml:space="preserve">ш. </w:t>
      </w:r>
      <w:proofErr w:type="gramStart"/>
      <w:r w:rsidR="00D62A6A">
        <w:t>Кирова)</w:t>
      </w:r>
      <w:r>
        <w:t>;</w:t>
      </w:r>
      <w:proofErr w:type="gramEnd"/>
    </w:p>
    <w:p w:rsidR="003F3054" w:rsidRDefault="00C04C0B" w:rsidP="00834E26">
      <w:pPr>
        <w:ind w:firstLine="709"/>
        <w:jc w:val="both"/>
      </w:pPr>
      <w:r>
        <w:t xml:space="preserve">19) рассмотреть возможность увеличения плотности застройки, в том числе в 5 квартале по ул. </w:t>
      </w:r>
      <w:proofErr w:type="spellStart"/>
      <w:r>
        <w:t>Ойунского</w:t>
      </w:r>
      <w:proofErr w:type="spellEnd"/>
      <w:r>
        <w:t xml:space="preserve"> вместо двух 5-ти этажных жилых домов – два дома переменной этажности 5-ти и 7-ми с увеличением </w:t>
      </w:r>
      <w:r w:rsidR="003F3054">
        <w:t>этажности (</w:t>
      </w:r>
      <w:r>
        <w:t>к середине квартала</w:t>
      </w:r>
      <w:r w:rsidR="003F3054">
        <w:t>) и количества секций;</w:t>
      </w:r>
    </w:p>
    <w:p w:rsidR="003F3054" w:rsidRDefault="003F3054" w:rsidP="00834E26">
      <w:pPr>
        <w:ind w:firstLine="709"/>
        <w:jc w:val="both"/>
      </w:pPr>
      <w:r>
        <w:t>20) рассредоточить равномерно по всем кварталам размещение встроенно</w:t>
      </w:r>
      <w:r w:rsidR="00281B16">
        <w:t xml:space="preserve">-пристроенных тренажерных залов. </w:t>
      </w:r>
    </w:p>
    <w:p w:rsidR="00AE229B" w:rsidRDefault="00CA0C82" w:rsidP="00AE229B">
      <w:pPr>
        <w:ind w:firstLine="709"/>
        <w:jc w:val="both"/>
      </w:pPr>
      <w:r>
        <w:t xml:space="preserve">5. После внесения изменений и дополнений в проект </w:t>
      </w:r>
      <w:r w:rsidR="00834E26">
        <w:t xml:space="preserve">планировки с проектом межевания территории 1, 2, 3, 4, 5, 6 и 7 кварталов г. Мирного </w:t>
      </w:r>
      <w:r>
        <w:t>подготовить</w:t>
      </w:r>
      <w:r w:rsidR="00AE229B">
        <w:t xml:space="preserve"> </w:t>
      </w:r>
      <w:r>
        <w:t xml:space="preserve">итоговое заключение </w:t>
      </w:r>
      <w:r w:rsidR="009B1797">
        <w:t>о результатах</w:t>
      </w:r>
      <w:r>
        <w:t xml:space="preserve"> публичных слушаний</w:t>
      </w:r>
      <w:r w:rsidR="00AE229B">
        <w:t xml:space="preserve"> и направить Главе города комплект документов, включающий в себя:</w:t>
      </w:r>
    </w:p>
    <w:p w:rsidR="003D298E" w:rsidRDefault="00AE229B" w:rsidP="00AE229B">
      <w:pPr>
        <w:ind w:firstLine="709"/>
        <w:jc w:val="both"/>
      </w:pPr>
      <w:r>
        <w:t xml:space="preserve">1) положительное заключение </w:t>
      </w:r>
      <w:r w:rsidR="00834E26">
        <w:t>управления архитектуры и градостроительства городской Администрации</w:t>
      </w:r>
      <w:r w:rsidR="003D298E">
        <w:t>, в котором отмечается факт готовности проекта к утверждению с приложением:</w:t>
      </w:r>
    </w:p>
    <w:p w:rsidR="003D298E" w:rsidRDefault="003D298E" w:rsidP="00AE229B">
      <w:pPr>
        <w:ind w:firstLine="709"/>
        <w:jc w:val="both"/>
      </w:pPr>
      <w:r>
        <w:t>а) протоколов слушаний;</w:t>
      </w:r>
    </w:p>
    <w:p w:rsidR="003D298E" w:rsidRDefault="003D298E" w:rsidP="00AE229B">
      <w:pPr>
        <w:ind w:firstLine="709"/>
        <w:jc w:val="both"/>
      </w:pPr>
      <w:r>
        <w:t>2) комплект материалов проекта и о</w:t>
      </w:r>
      <w:r w:rsidR="00125F77">
        <w:t>босновывающих материалов к нему.</w:t>
      </w:r>
    </w:p>
    <w:p w:rsidR="00876489" w:rsidRDefault="00125F77" w:rsidP="00125F77">
      <w:pPr>
        <w:ind w:firstLine="709"/>
        <w:jc w:val="both"/>
      </w:pPr>
      <w:r>
        <w:t>6. О</w:t>
      </w:r>
      <w:r w:rsidR="000E372A" w:rsidRPr="002B5EFB">
        <w:t>беспечить в установленные сроки опубликование настоящего заключения</w:t>
      </w:r>
      <w:r w:rsidR="00876489" w:rsidRPr="002B5EFB">
        <w:t xml:space="preserve">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="00876489"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с протоколом публичных слушаний </w:t>
      </w:r>
      <w:r w:rsidR="00876489" w:rsidRPr="002B5EFB">
        <w:t xml:space="preserve">на официальном сайте городской Администрации </w:t>
      </w:r>
      <w:r w:rsidR="00876489" w:rsidRPr="00DB37E9">
        <w:t>(</w:t>
      </w:r>
      <w:hyperlink r:id="rId9" w:history="1">
        <w:r w:rsidR="00876489" w:rsidRPr="00DB37E9">
          <w:rPr>
            <w:rStyle w:val="a4"/>
            <w:color w:val="auto"/>
            <w:lang w:val="en-US"/>
          </w:rPr>
          <w:t>www</w:t>
        </w:r>
        <w:r w:rsidR="00876489" w:rsidRPr="00DB37E9">
          <w:rPr>
            <w:rStyle w:val="a4"/>
            <w:color w:val="auto"/>
          </w:rPr>
          <w:t>.</w:t>
        </w:r>
        <w:proofErr w:type="spellStart"/>
        <w:r w:rsidR="00876489" w:rsidRPr="00DB37E9">
          <w:rPr>
            <w:rStyle w:val="a4"/>
            <w:color w:val="auto"/>
            <w:lang w:val="en-US"/>
          </w:rPr>
          <w:t>gorodmirny</w:t>
        </w:r>
        <w:proofErr w:type="spellEnd"/>
        <w:r w:rsidR="00876489" w:rsidRPr="00DB37E9">
          <w:rPr>
            <w:rStyle w:val="a4"/>
            <w:color w:val="auto"/>
          </w:rPr>
          <w:t>.</w:t>
        </w:r>
        <w:proofErr w:type="spellStart"/>
        <w:r w:rsidR="00876489" w:rsidRPr="00DB37E9">
          <w:rPr>
            <w:rStyle w:val="a4"/>
            <w:color w:val="auto"/>
            <w:lang w:val="en-US"/>
          </w:rPr>
          <w:t>ru</w:t>
        </w:r>
        <w:proofErr w:type="spellEnd"/>
      </w:hyperlink>
      <w:r w:rsidR="00876489" w:rsidRPr="00DB37E9">
        <w:t>).</w:t>
      </w: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>
      <w:pPr>
        <w:pStyle w:val="1"/>
      </w:pPr>
      <w:r w:rsidRPr="002B5EFB">
        <w:t xml:space="preserve">Начальник управления архитектуры </w:t>
      </w:r>
    </w:p>
    <w:p w:rsidR="00876289" w:rsidRDefault="00C74A39" w:rsidP="00C74A39">
      <w:pPr>
        <w:pStyle w:val="1"/>
      </w:pPr>
      <w:r w:rsidRPr="002B5EFB">
        <w:t>и градостроительства, гл. архитектор г. Мирного</w:t>
      </w:r>
      <w:r w:rsidR="00876289">
        <w:t>,</w:t>
      </w:r>
    </w:p>
    <w:p w:rsidR="00876289" w:rsidRDefault="00876289" w:rsidP="00C74A39">
      <w:pPr>
        <w:pStyle w:val="1"/>
      </w:pPr>
      <w:r>
        <w:t xml:space="preserve">зам. председателя комиссии по землепользованию </w:t>
      </w:r>
    </w:p>
    <w:p w:rsidR="005B521B" w:rsidRDefault="00876289" w:rsidP="00051AB0">
      <w:pPr>
        <w:pStyle w:val="1"/>
        <w:rPr>
          <w:rFonts w:ascii="Arial" w:hAnsi="Arial" w:cs="Arial"/>
          <w:b w:val="0"/>
        </w:rPr>
      </w:pPr>
      <w:r>
        <w:t>и застройке города Мирного</w:t>
      </w:r>
      <w:r w:rsidR="00C74A39" w:rsidRPr="002B5EFB">
        <w:t xml:space="preserve">                                                         </w:t>
      </w:r>
      <w:r>
        <w:t xml:space="preserve">                  </w:t>
      </w:r>
      <w:r w:rsidR="009A3515">
        <w:t xml:space="preserve"> </w:t>
      </w:r>
      <w:r w:rsidR="00C74A39" w:rsidRPr="002B5EFB">
        <w:t xml:space="preserve"> С.А. Сафонова  </w:t>
      </w: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Pr="000E372A" w:rsidRDefault="005B521B">
      <w:pPr>
        <w:rPr>
          <w:rFonts w:ascii="Arial" w:hAnsi="Arial" w:cs="Arial"/>
          <w:b/>
          <w:u w:val="single"/>
        </w:rPr>
      </w:pPr>
    </w:p>
    <w:sectPr w:rsidR="005B521B" w:rsidRPr="000E372A" w:rsidSect="009A3515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E8" w:rsidRDefault="007160E8" w:rsidP="00A54B49">
      <w:r>
        <w:separator/>
      </w:r>
    </w:p>
  </w:endnote>
  <w:endnote w:type="continuationSeparator" w:id="0">
    <w:p w:rsidR="007160E8" w:rsidRDefault="007160E8" w:rsidP="00A5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350186"/>
      <w:docPartObj>
        <w:docPartGallery w:val="Page Numbers (Bottom of Page)"/>
        <w:docPartUnique/>
      </w:docPartObj>
    </w:sdtPr>
    <w:sdtEndPr/>
    <w:sdtContent>
      <w:p w:rsidR="00A54B49" w:rsidRDefault="00A54B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7D">
          <w:rPr>
            <w:noProof/>
          </w:rPr>
          <w:t>1</w:t>
        </w:r>
        <w:r>
          <w:fldChar w:fldCharType="end"/>
        </w:r>
      </w:p>
    </w:sdtContent>
  </w:sdt>
  <w:p w:rsidR="00A54B49" w:rsidRDefault="00A54B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E8" w:rsidRDefault="007160E8" w:rsidP="00A54B49">
      <w:r>
        <w:separator/>
      </w:r>
    </w:p>
  </w:footnote>
  <w:footnote w:type="continuationSeparator" w:id="0">
    <w:p w:rsidR="007160E8" w:rsidRDefault="007160E8" w:rsidP="00A5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50"/>
    <w:rsid w:val="00000828"/>
    <w:rsid w:val="0002432C"/>
    <w:rsid w:val="00025711"/>
    <w:rsid w:val="000305E5"/>
    <w:rsid w:val="00030AB8"/>
    <w:rsid w:val="00033631"/>
    <w:rsid w:val="00047914"/>
    <w:rsid w:val="00051AB0"/>
    <w:rsid w:val="00062ACC"/>
    <w:rsid w:val="00070F1A"/>
    <w:rsid w:val="00076463"/>
    <w:rsid w:val="000A50B4"/>
    <w:rsid w:val="000B51DA"/>
    <w:rsid w:val="000B60F5"/>
    <w:rsid w:val="000E249A"/>
    <w:rsid w:val="000E372A"/>
    <w:rsid w:val="000F26A7"/>
    <w:rsid w:val="000F3CA1"/>
    <w:rsid w:val="00100418"/>
    <w:rsid w:val="001124F0"/>
    <w:rsid w:val="00113D8A"/>
    <w:rsid w:val="00125F77"/>
    <w:rsid w:val="00126D6F"/>
    <w:rsid w:val="00131CBA"/>
    <w:rsid w:val="001334B6"/>
    <w:rsid w:val="00141C5C"/>
    <w:rsid w:val="00164162"/>
    <w:rsid w:val="0016589A"/>
    <w:rsid w:val="00181A68"/>
    <w:rsid w:val="00185AD7"/>
    <w:rsid w:val="00193150"/>
    <w:rsid w:val="00197703"/>
    <w:rsid w:val="001B16F6"/>
    <w:rsid w:val="001B499F"/>
    <w:rsid w:val="001B6B96"/>
    <w:rsid w:val="001D1EFA"/>
    <w:rsid w:val="001D6BFD"/>
    <w:rsid w:val="0020112B"/>
    <w:rsid w:val="00203450"/>
    <w:rsid w:val="00205749"/>
    <w:rsid w:val="00210171"/>
    <w:rsid w:val="002226D5"/>
    <w:rsid w:val="002326F8"/>
    <w:rsid w:val="00235685"/>
    <w:rsid w:val="0023775A"/>
    <w:rsid w:val="00247EF1"/>
    <w:rsid w:val="00262748"/>
    <w:rsid w:val="0027229D"/>
    <w:rsid w:val="002817A0"/>
    <w:rsid w:val="00281B16"/>
    <w:rsid w:val="002833D8"/>
    <w:rsid w:val="002A4A3A"/>
    <w:rsid w:val="002B1381"/>
    <w:rsid w:val="002B5EFB"/>
    <w:rsid w:val="002C0AB5"/>
    <w:rsid w:val="002E1556"/>
    <w:rsid w:val="002E2832"/>
    <w:rsid w:val="002F321C"/>
    <w:rsid w:val="002F401A"/>
    <w:rsid w:val="002F568A"/>
    <w:rsid w:val="0030181D"/>
    <w:rsid w:val="003209E3"/>
    <w:rsid w:val="003211C9"/>
    <w:rsid w:val="00321F09"/>
    <w:rsid w:val="00322706"/>
    <w:rsid w:val="003306B3"/>
    <w:rsid w:val="00334DE3"/>
    <w:rsid w:val="003372ED"/>
    <w:rsid w:val="00353BBE"/>
    <w:rsid w:val="00392E02"/>
    <w:rsid w:val="00395B63"/>
    <w:rsid w:val="0039751B"/>
    <w:rsid w:val="00397C06"/>
    <w:rsid w:val="003B0773"/>
    <w:rsid w:val="003B4F5A"/>
    <w:rsid w:val="003C18EC"/>
    <w:rsid w:val="003C221A"/>
    <w:rsid w:val="003D298E"/>
    <w:rsid w:val="003D36F0"/>
    <w:rsid w:val="003D6AB5"/>
    <w:rsid w:val="003F3054"/>
    <w:rsid w:val="003F6B15"/>
    <w:rsid w:val="00402DED"/>
    <w:rsid w:val="004052A3"/>
    <w:rsid w:val="004078A3"/>
    <w:rsid w:val="004259CF"/>
    <w:rsid w:val="004372E8"/>
    <w:rsid w:val="00447780"/>
    <w:rsid w:val="00457FC3"/>
    <w:rsid w:val="0048290F"/>
    <w:rsid w:val="00486172"/>
    <w:rsid w:val="00492E6F"/>
    <w:rsid w:val="00495D31"/>
    <w:rsid w:val="004A4F79"/>
    <w:rsid w:val="004B72F7"/>
    <w:rsid w:val="004C5B7C"/>
    <w:rsid w:val="004E0FAB"/>
    <w:rsid w:val="004E2590"/>
    <w:rsid w:val="004E4528"/>
    <w:rsid w:val="004F4EA1"/>
    <w:rsid w:val="004F7805"/>
    <w:rsid w:val="00520047"/>
    <w:rsid w:val="005457ED"/>
    <w:rsid w:val="005552F9"/>
    <w:rsid w:val="00577913"/>
    <w:rsid w:val="005971DD"/>
    <w:rsid w:val="005B498B"/>
    <w:rsid w:val="005B521B"/>
    <w:rsid w:val="005B64BA"/>
    <w:rsid w:val="005C29C5"/>
    <w:rsid w:val="005C4682"/>
    <w:rsid w:val="005E38C8"/>
    <w:rsid w:val="005E5C63"/>
    <w:rsid w:val="005E5DC2"/>
    <w:rsid w:val="005F3CC9"/>
    <w:rsid w:val="00614FD1"/>
    <w:rsid w:val="00620206"/>
    <w:rsid w:val="00620819"/>
    <w:rsid w:val="00626FA7"/>
    <w:rsid w:val="0063507F"/>
    <w:rsid w:val="006353D9"/>
    <w:rsid w:val="00641B1F"/>
    <w:rsid w:val="006476F2"/>
    <w:rsid w:val="006574A0"/>
    <w:rsid w:val="0066027C"/>
    <w:rsid w:val="00661468"/>
    <w:rsid w:val="00675697"/>
    <w:rsid w:val="00695903"/>
    <w:rsid w:val="006976BF"/>
    <w:rsid w:val="006A2AFF"/>
    <w:rsid w:val="006A3B20"/>
    <w:rsid w:val="006B1518"/>
    <w:rsid w:val="006B20E8"/>
    <w:rsid w:val="006B2909"/>
    <w:rsid w:val="006C760A"/>
    <w:rsid w:val="006F4A37"/>
    <w:rsid w:val="0070417B"/>
    <w:rsid w:val="007160E8"/>
    <w:rsid w:val="00722099"/>
    <w:rsid w:val="007232E5"/>
    <w:rsid w:val="00760E4A"/>
    <w:rsid w:val="00766701"/>
    <w:rsid w:val="00775797"/>
    <w:rsid w:val="0077781D"/>
    <w:rsid w:val="00795FFA"/>
    <w:rsid w:val="007C1665"/>
    <w:rsid w:val="007D3426"/>
    <w:rsid w:val="007E4CF2"/>
    <w:rsid w:val="007E50BD"/>
    <w:rsid w:val="007F0114"/>
    <w:rsid w:val="008054C7"/>
    <w:rsid w:val="008119F7"/>
    <w:rsid w:val="00833B38"/>
    <w:rsid w:val="00834E26"/>
    <w:rsid w:val="00852C43"/>
    <w:rsid w:val="00874E87"/>
    <w:rsid w:val="00876289"/>
    <w:rsid w:val="00876489"/>
    <w:rsid w:val="00877D01"/>
    <w:rsid w:val="00880075"/>
    <w:rsid w:val="00886879"/>
    <w:rsid w:val="008879B8"/>
    <w:rsid w:val="00891488"/>
    <w:rsid w:val="00895DCB"/>
    <w:rsid w:val="008C2664"/>
    <w:rsid w:val="008C4C87"/>
    <w:rsid w:val="008C5390"/>
    <w:rsid w:val="008D19E8"/>
    <w:rsid w:val="008E6DAE"/>
    <w:rsid w:val="008F1C40"/>
    <w:rsid w:val="008F374F"/>
    <w:rsid w:val="0090060E"/>
    <w:rsid w:val="00902167"/>
    <w:rsid w:val="00903485"/>
    <w:rsid w:val="0091545C"/>
    <w:rsid w:val="009164C2"/>
    <w:rsid w:val="00924126"/>
    <w:rsid w:val="0092429E"/>
    <w:rsid w:val="00930E36"/>
    <w:rsid w:val="009362A0"/>
    <w:rsid w:val="00941276"/>
    <w:rsid w:val="009755BF"/>
    <w:rsid w:val="009777DC"/>
    <w:rsid w:val="00980D71"/>
    <w:rsid w:val="009844C6"/>
    <w:rsid w:val="00995273"/>
    <w:rsid w:val="009A3515"/>
    <w:rsid w:val="009A56F0"/>
    <w:rsid w:val="009B1797"/>
    <w:rsid w:val="009B742B"/>
    <w:rsid w:val="009C45C7"/>
    <w:rsid w:val="009C4D92"/>
    <w:rsid w:val="009D4E72"/>
    <w:rsid w:val="009D507B"/>
    <w:rsid w:val="009E04BD"/>
    <w:rsid w:val="009E0C71"/>
    <w:rsid w:val="00A12E82"/>
    <w:rsid w:val="00A150B7"/>
    <w:rsid w:val="00A2381C"/>
    <w:rsid w:val="00A27522"/>
    <w:rsid w:val="00A35F7D"/>
    <w:rsid w:val="00A4792B"/>
    <w:rsid w:val="00A54B49"/>
    <w:rsid w:val="00A604D7"/>
    <w:rsid w:val="00A708EC"/>
    <w:rsid w:val="00A82748"/>
    <w:rsid w:val="00A855EB"/>
    <w:rsid w:val="00A8739E"/>
    <w:rsid w:val="00A924DA"/>
    <w:rsid w:val="00AA0B47"/>
    <w:rsid w:val="00AC5E4D"/>
    <w:rsid w:val="00AC764F"/>
    <w:rsid w:val="00AD4AFB"/>
    <w:rsid w:val="00AE0CA9"/>
    <w:rsid w:val="00AE229B"/>
    <w:rsid w:val="00AF0A35"/>
    <w:rsid w:val="00AF69B5"/>
    <w:rsid w:val="00B00D45"/>
    <w:rsid w:val="00B04ADF"/>
    <w:rsid w:val="00B07EFE"/>
    <w:rsid w:val="00B221A9"/>
    <w:rsid w:val="00B363FC"/>
    <w:rsid w:val="00B43FF7"/>
    <w:rsid w:val="00B5608C"/>
    <w:rsid w:val="00BB297D"/>
    <w:rsid w:val="00BC5231"/>
    <w:rsid w:val="00BE64DD"/>
    <w:rsid w:val="00BE6608"/>
    <w:rsid w:val="00BF024E"/>
    <w:rsid w:val="00C0220F"/>
    <w:rsid w:val="00C027BD"/>
    <w:rsid w:val="00C04C0B"/>
    <w:rsid w:val="00C10DE1"/>
    <w:rsid w:val="00C25CD5"/>
    <w:rsid w:val="00C33456"/>
    <w:rsid w:val="00C35E68"/>
    <w:rsid w:val="00C6004C"/>
    <w:rsid w:val="00C67896"/>
    <w:rsid w:val="00C74A39"/>
    <w:rsid w:val="00C752CE"/>
    <w:rsid w:val="00C75409"/>
    <w:rsid w:val="00C770BE"/>
    <w:rsid w:val="00C83868"/>
    <w:rsid w:val="00C86F3B"/>
    <w:rsid w:val="00C8798E"/>
    <w:rsid w:val="00CA0C82"/>
    <w:rsid w:val="00CB0A79"/>
    <w:rsid w:val="00CB0F34"/>
    <w:rsid w:val="00CB57E1"/>
    <w:rsid w:val="00CC2FD4"/>
    <w:rsid w:val="00CD5A5A"/>
    <w:rsid w:val="00CF449D"/>
    <w:rsid w:val="00CF48FE"/>
    <w:rsid w:val="00CF748D"/>
    <w:rsid w:val="00D05DF2"/>
    <w:rsid w:val="00D06EFE"/>
    <w:rsid w:val="00D14AC1"/>
    <w:rsid w:val="00D22683"/>
    <w:rsid w:val="00D23F09"/>
    <w:rsid w:val="00D4584A"/>
    <w:rsid w:val="00D54AE5"/>
    <w:rsid w:val="00D57409"/>
    <w:rsid w:val="00D57DC4"/>
    <w:rsid w:val="00D62A6A"/>
    <w:rsid w:val="00D633B4"/>
    <w:rsid w:val="00D73F15"/>
    <w:rsid w:val="00D747EA"/>
    <w:rsid w:val="00D8367D"/>
    <w:rsid w:val="00D8368D"/>
    <w:rsid w:val="00DA25F4"/>
    <w:rsid w:val="00DB37E9"/>
    <w:rsid w:val="00DB7E29"/>
    <w:rsid w:val="00DC12BE"/>
    <w:rsid w:val="00DC4F3D"/>
    <w:rsid w:val="00DE3638"/>
    <w:rsid w:val="00DF48A8"/>
    <w:rsid w:val="00DF5513"/>
    <w:rsid w:val="00DF77DF"/>
    <w:rsid w:val="00E004B6"/>
    <w:rsid w:val="00E025CB"/>
    <w:rsid w:val="00E20E65"/>
    <w:rsid w:val="00E31BCD"/>
    <w:rsid w:val="00E3332C"/>
    <w:rsid w:val="00E34BAF"/>
    <w:rsid w:val="00E55746"/>
    <w:rsid w:val="00E61309"/>
    <w:rsid w:val="00E67412"/>
    <w:rsid w:val="00E70071"/>
    <w:rsid w:val="00E93271"/>
    <w:rsid w:val="00EA68D7"/>
    <w:rsid w:val="00EA7699"/>
    <w:rsid w:val="00EB6019"/>
    <w:rsid w:val="00EC6742"/>
    <w:rsid w:val="00ED1DEF"/>
    <w:rsid w:val="00ED65AA"/>
    <w:rsid w:val="00F02101"/>
    <w:rsid w:val="00F02309"/>
    <w:rsid w:val="00F05E60"/>
    <w:rsid w:val="00F1634D"/>
    <w:rsid w:val="00F17E0A"/>
    <w:rsid w:val="00F21D8D"/>
    <w:rsid w:val="00F23EAD"/>
    <w:rsid w:val="00F470C8"/>
    <w:rsid w:val="00F526E0"/>
    <w:rsid w:val="00F80206"/>
    <w:rsid w:val="00F91967"/>
    <w:rsid w:val="00F954D2"/>
    <w:rsid w:val="00FA3D99"/>
    <w:rsid w:val="00FA7B06"/>
    <w:rsid w:val="00FA7E50"/>
    <w:rsid w:val="00FB0A62"/>
    <w:rsid w:val="00FC2F6D"/>
    <w:rsid w:val="00FC3A21"/>
    <w:rsid w:val="00FE4367"/>
    <w:rsid w:val="00FE7BB9"/>
    <w:rsid w:val="00FF054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paragraph" w:styleId="a6">
    <w:name w:val="header"/>
    <w:basedOn w:val="a"/>
    <w:link w:val="a7"/>
    <w:rsid w:val="00A54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4B49"/>
    <w:rPr>
      <w:sz w:val="24"/>
      <w:szCs w:val="24"/>
    </w:rPr>
  </w:style>
  <w:style w:type="paragraph" w:styleId="a8">
    <w:name w:val="footer"/>
    <w:basedOn w:val="a"/>
    <w:link w:val="a9"/>
    <w:uiPriority w:val="99"/>
    <w:rsid w:val="00A54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B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0513-4594-4883-B258-91DF5C46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8708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8066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318</cp:revision>
  <cp:lastPrinted>2016-04-11T02:24:00Z</cp:lastPrinted>
  <dcterms:created xsi:type="dcterms:W3CDTF">2015-10-14T07:07:00Z</dcterms:created>
  <dcterms:modified xsi:type="dcterms:W3CDTF">2016-04-11T06:16:00Z</dcterms:modified>
</cp:coreProperties>
</file>