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43F9F" w14:textId="77777777" w:rsidR="00B4050C" w:rsidRPr="00890F21" w:rsidRDefault="00C75B4D" w:rsidP="00954CAE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Утверждена</w:t>
      </w:r>
    </w:p>
    <w:p w14:paraId="55F98057" w14:textId="77777777" w:rsidR="004F1070" w:rsidRPr="00890F21" w:rsidRDefault="00B4050C" w:rsidP="00954CAE">
      <w:pPr>
        <w:jc w:val="right"/>
        <w:rPr>
          <w:sz w:val="22"/>
          <w:szCs w:val="22"/>
        </w:rPr>
      </w:pPr>
      <w:r w:rsidRPr="00890F21">
        <w:rPr>
          <w:sz w:val="22"/>
          <w:szCs w:val="22"/>
        </w:rPr>
        <w:t xml:space="preserve">                        </w:t>
      </w:r>
      <w:r w:rsidR="004E15DC">
        <w:rPr>
          <w:sz w:val="22"/>
          <w:szCs w:val="22"/>
        </w:rPr>
        <w:t xml:space="preserve">                          </w:t>
      </w:r>
      <w:r w:rsidRPr="00890F21">
        <w:rPr>
          <w:sz w:val="22"/>
          <w:szCs w:val="22"/>
        </w:rPr>
        <w:t xml:space="preserve">  </w:t>
      </w:r>
      <w:proofErr w:type="gramStart"/>
      <w:r w:rsidRPr="00890F21">
        <w:rPr>
          <w:sz w:val="22"/>
          <w:szCs w:val="22"/>
        </w:rPr>
        <w:t>Постановлени</w:t>
      </w:r>
      <w:r w:rsidR="00C75B4D">
        <w:rPr>
          <w:sz w:val="22"/>
          <w:szCs w:val="22"/>
        </w:rPr>
        <w:t>ем</w:t>
      </w:r>
      <w:r w:rsidRPr="00890F21">
        <w:rPr>
          <w:sz w:val="22"/>
          <w:szCs w:val="22"/>
        </w:rPr>
        <w:t xml:space="preserve">  </w:t>
      </w:r>
      <w:r w:rsidR="004F1070" w:rsidRPr="00890F21">
        <w:rPr>
          <w:sz w:val="22"/>
          <w:szCs w:val="22"/>
        </w:rPr>
        <w:t>городской</w:t>
      </w:r>
      <w:proofErr w:type="gramEnd"/>
      <w:r w:rsidR="004F1070" w:rsidRPr="00890F21">
        <w:rPr>
          <w:sz w:val="22"/>
          <w:szCs w:val="22"/>
        </w:rPr>
        <w:t xml:space="preserve"> Администрации</w:t>
      </w:r>
    </w:p>
    <w:p w14:paraId="5FBD71AE" w14:textId="77777777" w:rsidR="00B4050C" w:rsidRPr="00890F21" w:rsidRDefault="00B4050C" w:rsidP="00954CAE">
      <w:pPr>
        <w:jc w:val="right"/>
        <w:rPr>
          <w:sz w:val="22"/>
          <w:szCs w:val="22"/>
        </w:rPr>
      </w:pPr>
      <w:r w:rsidRPr="00890F21">
        <w:rPr>
          <w:sz w:val="22"/>
          <w:szCs w:val="22"/>
        </w:rPr>
        <w:t xml:space="preserve"> от </w:t>
      </w:r>
      <w:proofErr w:type="gramStart"/>
      <w:r w:rsidRPr="00890F21">
        <w:rPr>
          <w:sz w:val="22"/>
          <w:szCs w:val="22"/>
        </w:rPr>
        <w:t>«</w:t>
      </w:r>
      <w:r w:rsidR="00AA7C18">
        <w:rPr>
          <w:sz w:val="22"/>
          <w:szCs w:val="22"/>
        </w:rPr>
        <w:t xml:space="preserve"> </w:t>
      </w:r>
      <w:r w:rsidR="00A347C7">
        <w:rPr>
          <w:sz w:val="22"/>
          <w:szCs w:val="22"/>
        </w:rPr>
        <w:t>_</w:t>
      </w:r>
      <w:proofErr w:type="gramEnd"/>
      <w:r w:rsidR="00C36D08">
        <w:rPr>
          <w:sz w:val="22"/>
          <w:szCs w:val="22"/>
        </w:rPr>
        <w:t>28</w:t>
      </w:r>
      <w:r w:rsidR="00A347C7">
        <w:rPr>
          <w:sz w:val="22"/>
          <w:szCs w:val="22"/>
        </w:rPr>
        <w:t>_</w:t>
      </w:r>
      <w:r w:rsidRPr="00890F21">
        <w:rPr>
          <w:sz w:val="22"/>
          <w:szCs w:val="22"/>
        </w:rPr>
        <w:t>»</w:t>
      </w:r>
      <w:r w:rsidR="00A347C7">
        <w:rPr>
          <w:sz w:val="22"/>
          <w:szCs w:val="22"/>
        </w:rPr>
        <w:t>__</w:t>
      </w:r>
      <w:r w:rsidR="00C36D08">
        <w:rPr>
          <w:sz w:val="22"/>
          <w:szCs w:val="22"/>
        </w:rPr>
        <w:t>02</w:t>
      </w:r>
      <w:r w:rsidR="00A347C7">
        <w:rPr>
          <w:sz w:val="22"/>
          <w:szCs w:val="22"/>
        </w:rPr>
        <w:t>_</w:t>
      </w:r>
      <w:r w:rsidRPr="00890F21">
        <w:rPr>
          <w:sz w:val="22"/>
          <w:szCs w:val="22"/>
        </w:rPr>
        <w:t>201</w:t>
      </w:r>
      <w:r w:rsidR="00D04B70">
        <w:rPr>
          <w:sz w:val="22"/>
          <w:szCs w:val="22"/>
        </w:rPr>
        <w:t>8</w:t>
      </w:r>
      <w:r w:rsidRPr="00890F21">
        <w:rPr>
          <w:sz w:val="22"/>
          <w:szCs w:val="22"/>
        </w:rPr>
        <w:t xml:space="preserve"> г.</w:t>
      </w:r>
      <w:r w:rsidR="004F1070" w:rsidRPr="00890F21">
        <w:rPr>
          <w:sz w:val="22"/>
          <w:szCs w:val="22"/>
        </w:rPr>
        <w:t xml:space="preserve"> №</w:t>
      </w:r>
      <w:r w:rsidR="00AA7C18">
        <w:rPr>
          <w:sz w:val="22"/>
          <w:szCs w:val="22"/>
        </w:rPr>
        <w:t xml:space="preserve"> </w:t>
      </w:r>
      <w:r w:rsidR="00A347C7">
        <w:rPr>
          <w:sz w:val="22"/>
          <w:szCs w:val="22"/>
        </w:rPr>
        <w:t>_</w:t>
      </w:r>
      <w:r w:rsidR="00C36D08">
        <w:rPr>
          <w:sz w:val="22"/>
          <w:szCs w:val="22"/>
        </w:rPr>
        <w:t>188</w:t>
      </w:r>
      <w:r w:rsidR="00A347C7">
        <w:rPr>
          <w:sz w:val="22"/>
          <w:szCs w:val="22"/>
        </w:rPr>
        <w:t>_</w:t>
      </w:r>
    </w:p>
    <w:p w14:paraId="01BF0585" w14:textId="77777777" w:rsidR="00B4050C" w:rsidRPr="00890F21" w:rsidRDefault="00B4050C" w:rsidP="00954CAE">
      <w:pPr>
        <w:jc w:val="right"/>
        <w:rPr>
          <w:sz w:val="22"/>
          <w:szCs w:val="22"/>
        </w:rPr>
      </w:pPr>
    </w:p>
    <w:p w14:paraId="1843629C" w14:textId="77777777" w:rsidR="00B4050C" w:rsidRPr="00890F21" w:rsidRDefault="00B4050C" w:rsidP="00954CAE">
      <w:pPr>
        <w:jc w:val="right"/>
        <w:rPr>
          <w:b/>
          <w:sz w:val="22"/>
          <w:szCs w:val="22"/>
        </w:rPr>
      </w:pPr>
    </w:p>
    <w:p w14:paraId="6C2AC35A" w14:textId="77777777" w:rsidR="00F722C3" w:rsidRDefault="00F722C3" w:rsidP="00F722C3">
      <w:pPr>
        <w:jc w:val="center"/>
        <w:rPr>
          <w:b/>
          <w:sz w:val="22"/>
          <w:szCs w:val="22"/>
        </w:rPr>
      </w:pPr>
    </w:p>
    <w:p w14:paraId="3F954BE1" w14:textId="77777777" w:rsidR="00F722C3" w:rsidRDefault="00F722C3" w:rsidP="00F722C3">
      <w:pPr>
        <w:jc w:val="center"/>
        <w:rPr>
          <w:b/>
          <w:sz w:val="22"/>
          <w:szCs w:val="22"/>
        </w:rPr>
      </w:pPr>
    </w:p>
    <w:p w14:paraId="5D8CDE10" w14:textId="77777777" w:rsidR="00F722C3" w:rsidRDefault="00F722C3" w:rsidP="00F722C3">
      <w:pPr>
        <w:jc w:val="center"/>
        <w:rPr>
          <w:b/>
          <w:sz w:val="22"/>
          <w:szCs w:val="22"/>
        </w:rPr>
      </w:pPr>
    </w:p>
    <w:p w14:paraId="002FF82A" w14:textId="77777777" w:rsidR="00F722C3" w:rsidRDefault="00F722C3" w:rsidP="00F722C3">
      <w:pPr>
        <w:jc w:val="center"/>
        <w:rPr>
          <w:b/>
          <w:sz w:val="22"/>
          <w:szCs w:val="22"/>
        </w:rPr>
      </w:pPr>
    </w:p>
    <w:p w14:paraId="4B500965" w14:textId="77777777" w:rsidR="00F722C3" w:rsidRDefault="00F722C3" w:rsidP="00F722C3">
      <w:pPr>
        <w:jc w:val="center"/>
        <w:rPr>
          <w:b/>
          <w:sz w:val="22"/>
          <w:szCs w:val="22"/>
        </w:rPr>
      </w:pPr>
    </w:p>
    <w:p w14:paraId="588552FD" w14:textId="77777777" w:rsidR="00F722C3" w:rsidRDefault="00F722C3" w:rsidP="00F722C3">
      <w:pPr>
        <w:jc w:val="center"/>
        <w:rPr>
          <w:b/>
          <w:sz w:val="22"/>
          <w:szCs w:val="22"/>
        </w:rPr>
      </w:pPr>
    </w:p>
    <w:p w14:paraId="0DCDA056" w14:textId="77777777" w:rsidR="00F722C3" w:rsidRDefault="00F722C3" w:rsidP="00F722C3">
      <w:pPr>
        <w:jc w:val="center"/>
        <w:rPr>
          <w:b/>
          <w:sz w:val="22"/>
          <w:szCs w:val="22"/>
        </w:rPr>
      </w:pPr>
    </w:p>
    <w:p w14:paraId="248CB05A" w14:textId="77777777" w:rsidR="00F722C3" w:rsidRDefault="00F722C3" w:rsidP="00F722C3">
      <w:pPr>
        <w:jc w:val="center"/>
        <w:rPr>
          <w:b/>
          <w:sz w:val="22"/>
          <w:szCs w:val="22"/>
        </w:rPr>
      </w:pPr>
    </w:p>
    <w:p w14:paraId="44562D82" w14:textId="77777777" w:rsidR="00F722C3" w:rsidRDefault="00F722C3" w:rsidP="00F722C3">
      <w:pPr>
        <w:jc w:val="center"/>
        <w:rPr>
          <w:b/>
          <w:sz w:val="22"/>
          <w:szCs w:val="22"/>
        </w:rPr>
      </w:pPr>
    </w:p>
    <w:p w14:paraId="391CB2A3" w14:textId="77777777" w:rsidR="00F722C3" w:rsidRDefault="00F722C3" w:rsidP="00F722C3">
      <w:pPr>
        <w:jc w:val="center"/>
        <w:rPr>
          <w:b/>
          <w:sz w:val="22"/>
          <w:szCs w:val="22"/>
        </w:rPr>
      </w:pPr>
    </w:p>
    <w:p w14:paraId="1CFDEBF6" w14:textId="77777777" w:rsidR="00F722C3" w:rsidRDefault="00F722C3" w:rsidP="00F722C3">
      <w:pPr>
        <w:jc w:val="center"/>
        <w:rPr>
          <w:b/>
          <w:sz w:val="22"/>
          <w:szCs w:val="22"/>
        </w:rPr>
      </w:pPr>
    </w:p>
    <w:p w14:paraId="5452008D" w14:textId="77777777" w:rsidR="00F722C3" w:rsidRDefault="00F722C3" w:rsidP="00F722C3">
      <w:pPr>
        <w:jc w:val="center"/>
        <w:rPr>
          <w:b/>
          <w:sz w:val="22"/>
          <w:szCs w:val="22"/>
        </w:rPr>
      </w:pPr>
    </w:p>
    <w:p w14:paraId="68EC064C" w14:textId="77777777" w:rsidR="00F722C3" w:rsidRDefault="00F722C3" w:rsidP="00F722C3">
      <w:pPr>
        <w:jc w:val="center"/>
        <w:rPr>
          <w:b/>
          <w:sz w:val="22"/>
          <w:szCs w:val="22"/>
        </w:rPr>
      </w:pPr>
    </w:p>
    <w:p w14:paraId="41BA9316" w14:textId="77777777" w:rsidR="00F722C3" w:rsidRDefault="00F722C3" w:rsidP="00F722C3">
      <w:pPr>
        <w:jc w:val="center"/>
        <w:rPr>
          <w:b/>
          <w:sz w:val="22"/>
          <w:szCs w:val="22"/>
        </w:rPr>
      </w:pPr>
    </w:p>
    <w:p w14:paraId="2DA9880A" w14:textId="77777777" w:rsidR="00F722C3" w:rsidRDefault="00F722C3" w:rsidP="00F722C3">
      <w:pPr>
        <w:jc w:val="center"/>
        <w:rPr>
          <w:b/>
          <w:sz w:val="22"/>
          <w:szCs w:val="22"/>
        </w:rPr>
      </w:pPr>
    </w:p>
    <w:p w14:paraId="5BD4A154" w14:textId="77777777" w:rsidR="00F722C3" w:rsidRDefault="00F722C3" w:rsidP="00F722C3">
      <w:pPr>
        <w:jc w:val="center"/>
        <w:rPr>
          <w:b/>
          <w:sz w:val="22"/>
          <w:szCs w:val="22"/>
        </w:rPr>
      </w:pPr>
    </w:p>
    <w:p w14:paraId="073DE81D" w14:textId="77777777" w:rsidR="00622CBB" w:rsidRDefault="00622CBB" w:rsidP="00F722C3">
      <w:pPr>
        <w:jc w:val="center"/>
        <w:rPr>
          <w:b/>
          <w:sz w:val="22"/>
          <w:szCs w:val="22"/>
        </w:rPr>
      </w:pPr>
    </w:p>
    <w:p w14:paraId="6CFE56C8" w14:textId="77777777" w:rsidR="00F722C3" w:rsidRDefault="00F722C3" w:rsidP="00F722C3">
      <w:pPr>
        <w:jc w:val="center"/>
        <w:rPr>
          <w:b/>
          <w:sz w:val="22"/>
          <w:szCs w:val="22"/>
        </w:rPr>
      </w:pPr>
    </w:p>
    <w:p w14:paraId="745423F9" w14:textId="77777777" w:rsidR="00F722C3" w:rsidRDefault="00F722C3" w:rsidP="00F722C3">
      <w:pPr>
        <w:jc w:val="center"/>
        <w:rPr>
          <w:b/>
          <w:sz w:val="22"/>
          <w:szCs w:val="22"/>
        </w:rPr>
      </w:pPr>
    </w:p>
    <w:p w14:paraId="5AF50842" w14:textId="77777777" w:rsidR="00F722C3" w:rsidRDefault="00F722C3" w:rsidP="00F722C3">
      <w:pPr>
        <w:jc w:val="center"/>
        <w:rPr>
          <w:b/>
          <w:sz w:val="22"/>
          <w:szCs w:val="22"/>
        </w:rPr>
      </w:pPr>
    </w:p>
    <w:p w14:paraId="054AAF1C" w14:textId="77777777" w:rsidR="004E15DC" w:rsidRDefault="004E15DC" w:rsidP="00F722C3">
      <w:pPr>
        <w:jc w:val="center"/>
        <w:rPr>
          <w:b/>
          <w:sz w:val="22"/>
          <w:szCs w:val="22"/>
        </w:rPr>
      </w:pPr>
    </w:p>
    <w:p w14:paraId="1D2C8490" w14:textId="77777777" w:rsidR="00F722C3" w:rsidRDefault="00F722C3" w:rsidP="00F722C3">
      <w:pPr>
        <w:jc w:val="center"/>
        <w:rPr>
          <w:b/>
          <w:sz w:val="22"/>
          <w:szCs w:val="22"/>
        </w:rPr>
      </w:pPr>
    </w:p>
    <w:p w14:paraId="4FE6556A" w14:textId="77777777" w:rsidR="00D626F2" w:rsidRDefault="00D626F2" w:rsidP="00F722C3">
      <w:pPr>
        <w:jc w:val="center"/>
        <w:rPr>
          <w:b/>
          <w:sz w:val="22"/>
          <w:szCs w:val="22"/>
        </w:rPr>
      </w:pPr>
    </w:p>
    <w:p w14:paraId="526799D3" w14:textId="280EBB33" w:rsidR="00C1298A" w:rsidRPr="00890F21" w:rsidRDefault="002F532D" w:rsidP="00F722C3">
      <w:pPr>
        <w:jc w:val="center"/>
        <w:rPr>
          <w:b/>
          <w:sz w:val="22"/>
          <w:szCs w:val="22"/>
        </w:rPr>
      </w:pPr>
      <w:r w:rsidRPr="00890F21">
        <w:rPr>
          <w:b/>
          <w:sz w:val="22"/>
          <w:szCs w:val="22"/>
        </w:rPr>
        <w:t xml:space="preserve">МУНИЦИПАЛЬНАЯ </w:t>
      </w:r>
      <w:r w:rsidR="00C1298A" w:rsidRPr="00890F21">
        <w:rPr>
          <w:b/>
          <w:sz w:val="22"/>
          <w:szCs w:val="22"/>
        </w:rPr>
        <w:t>ПРОГРАММА</w:t>
      </w:r>
      <w:r w:rsidR="00090842" w:rsidRPr="00890F21">
        <w:rPr>
          <w:b/>
          <w:sz w:val="22"/>
          <w:szCs w:val="22"/>
        </w:rPr>
        <w:t xml:space="preserve"> МО «ГОРОД МИРНЫЙ»</w:t>
      </w:r>
    </w:p>
    <w:p w14:paraId="6B851714" w14:textId="77777777" w:rsidR="005766D3" w:rsidRDefault="00C1298A" w:rsidP="00F722C3">
      <w:pPr>
        <w:jc w:val="center"/>
        <w:rPr>
          <w:b/>
          <w:sz w:val="22"/>
          <w:szCs w:val="22"/>
        </w:rPr>
      </w:pPr>
      <w:r w:rsidRPr="00890F21">
        <w:rPr>
          <w:b/>
          <w:sz w:val="22"/>
          <w:szCs w:val="22"/>
        </w:rPr>
        <w:t>«</w:t>
      </w:r>
      <w:r w:rsidR="002F532D" w:rsidRPr="00890F21">
        <w:rPr>
          <w:b/>
          <w:sz w:val="22"/>
          <w:szCs w:val="22"/>
        </w:rPr>
        <w:t xml:space="preserve">ОБЕСПЕЧЕНИЕ </w:t>
      </w:r>
      <w:r w:rsidR="005766D3">
        <w:rPr>
          <w:b/>
          <w:sz w:val="22"/>
          <w:szCs w:val="22"/>
        </w:rPr>
        <w:t xml:space="preserve">ГРАЖДАН ДОСТУПНЫМ И КОМФОРТНЫМ ЖИЛЬЕМ» </w:t>
      </w:r>
    </w:p>
    <w:p w14:paraId="6BD35BE4" w14:textId="77777777" w:rsidR="00C1298A" w:rsidRDefault="005766D3" w:rsidP="00F722C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2018-</w:t>
      </w:r>
      <w:proofErr w:type="gramStart"/>
      <w:r>
        <w:rPr>
          <w:b/>
          <w:sz w:val="22"/>
          <w:szCs w:val="22"/>
        </w:rPr>
        <w:t xml:space="preserve">2022 </w:t>
      </w:r>
      <w:r w:rsidR="00C1298A" w:rsidRPr="00890F21">
        <w:rPr>
          <w:b/>
          <w:sz w:val="22"/>
          <w:szCs w:val="22"/>
        </w:rPr>
        <w:t xml:space="preserve"> </w:t>
      </w:r>
      <w:r w:rsidR="002F532D" w:rsidRPr="00890F21">
        <w:rPr>
          <w:b/>
          <w:sz w:val="22"/>
          <w:szCs w:val="22"/>
        </w:rPr>
        <w:t>ГОДЫ</w:t>
      </w:r>
      <w:proofErr w:type="gramEnd"/>
    </w:p>
    <w:p w14:paraId="26791CF6" w14:textId="033EC4E1" w:rsidR="004B4474" w:rsidRPr="004B4474" w:rsidRDefault="004B4474" w:rsidP="00F722C3">
      <w:pPr>
        <w:jc w:val="center"/>
        <w:rPr>
          <w:sz w:val="22"/>
          <w:szCs w:val="22"/>
        </w:rPr>
      </w:pPr>
      <w:r w:rsidRPr="004B4474">
        <w:rPr>
          <w:sz w:val="22"/>
          <w:szCs w:val="22"/>
        </w:rPr>
        <w:t>(В редакции Постановления № 337 от 30.03.2018</w:t>
      </w:r>
      <w:r w:rsidR="005E2D8E">
        <w:rPr>
          <w:sz w:val="22"/>
          <w:szCs w:val="22"/>
        </w:rPr>
        <w:t>, № 663 от 04.06.2018</w:t>
      </w:r>
      <w:r w:rsidR="00FE28E8">
        <w:rPr>
          <w:sz w:val="22"/>
          <w:szCs w:val="22"/>
        </w:rPr>
        <w:t>, № 1084 от 21.08.2018</w:t>
      </w:r>
      <w:r w:rsidR="002E4ECA">
        <w:rPr>
          <w:sz w:val="22"/>
          <w:szCs w:val="22"/>
        </w:rPr>
        <w:t>, № 1625 от 12.12.2018</w:t>
      </w:r>
      <w:r w:rsidR="006F192B">
        <w:rPr>
          <w:sz w:val="22"/>
          <w:szCs w:val="22"/>
        </w:rPr>
        <w:t>, № 836 от 04.07.2019, № 959 от 30.07.2019</w:t>
      </w:r>
      <w:r w:rsidR="00975F3B">
        <w:rPr>
          <w:sz w:val="22"/>
          <w:szCs w:val="22"/>
        </w:rPr>
        <w:t xml:space="preserve">, № </w:t>
      </w:r>
      <w:r w:rsidR="005F6218">
        <w:rPr>
          <w:sz w:val="22"/>
          <w:szCs w:val="22"/>
        </w:rPr>
        <w:t xml:space="preserve">1302 </w:t>
      </w:r>
      <w:r w:rsidR="00975F3B">
        <w:rPr>
          <w:sz w:val="22"/>
          <w:szCs w:val="22"/>
        </w:rPr>
        <w:t xml:space="preserve">от </w:t>
      </w:r>
      <w:r w:rsidR="005F6218">
        <w:rPr>
          <w:sz w:val="22"/>
          <w:szCs w:val="22"/>
        </w:rPr>
        <w:t>21.10.2019</w:t>
      </w:r>
      <w:r w:rsidR="00E651D4">
        <w:rPr>
          <w:sz w:val="22"/>
          <w:szCs w:val="22"/>
        </w:rPr>
        <w:t>, № 1536 от 12.12.20</w:t>
      </w:r>
      <w:r w:rsidR="002D115B">
        <w:rPr>
          <w:sz w:val="22"/>
          <w:szCs w:val="22"/>
        </w:rPr>
        <w:t>19</w:t>
      </w:r>
      <w:r w:rsidR="009E2054">
        <w:rPr>
          <w:sz w:val="22"/>
          <w:szCs w:val="22"/>
        </w:rPr>
        <w:t>, № 550 от 03.06.2020</w:t>
      </w:r>
      <w:r w:rsidRPr="004B4474">
        <w:rPr>
          <w:sz w:val="22"/>
          <w:szCs w:val="22"/>
        </w:rPr>
        <w:t>)</w:t>
      </w:r>
    </w:p>
    <w:p w14:paraId="0F58C8D6" w14:textId="77777777" w:rsidR="00F722C3" w:rsidRDefault="00F722C3" w:rsidP="00C1298A">
      <w:pPr>
        <w:jc w:val="center"/>
        <w:rPr>
          <w:b/>
          <w:bCs/>
          <w:sz w:val="22"/>
          <w:szCs w:val="22"/>
        </w:rPr>
      </w:pPr>
    </w:p>
    <w:p w14:paraId="5C1D6772" w14:textId="77777777" w:rsidR="00F722C3" w:rsidRDefault="00F722C3" w:rsidP="00C1298A">
      <w:pPr>
        <w:jc w:val="center"/>
        <w:rPr>
          <w:b/>
          <w:bCs/>
          <w:sz w:val="22"/>
          <w:szCs w:val="22"/>
        </w:rPr>
      </w:pPr>
    </w:p>
    <w:p w14:paraId="6F1678F9" w14:textId="77777777" w:rsidR="00F722C3" w:rsidRDefault="00F722C3" w:rsidP="00C1298A">
      <w:pPr>
        <w:jc w:val="center"/>
        <w:rPr>
          <w:b/>
          <w:bCs/>
          <w:sz w:val="22"/>
          <w:szCs w:val="22"/>
        </w:rPr>
      </w:pPr>
    </w:p>
    <w:p w14:paraId="4C2BCC43" w14:textId="77777777" w:rsidR="00F722C3" w:rsidRDefault="00F722C3" w:rsidP="00C1298A">
      <w:pPr>
        <w:jc w:val="center"/>
        <w:rPr>
          <w:b/>
          <w:bCs/>
          <w:sz w:val="22"/>
          <w:szCs w:val="22"/>
        </w:rPr>
      </w:pPr>
    </w:p>
    <w:p w14:paraId="4747FE15" w14:textId="77777777" w:rsidR="00F722C3" w:rsidRDefault="00F722C3" w:rsidP="00C1298A">
      <w:pPr>
        <w:jc w:val="center"/>
        <w:rPr>
          <w:b/>
          <w:bCs/>
          <w:sz w:val="22"/>
          <w:szCs w:val="22"/>
        </w:rPr>
      </w:pPr>
    </w:p>
    <w:p w14:paraId="2FEB3A01" w14:textId="77777777" w:rsidR="00F722C3" w:rsidRDefault="00F722C3" w:rsidP="00C1298A">
      <w:pPr>
        <w:jc w:val="center"/>
        <w:rPr>
          <w:b/>
          <w:bCs/>
          <w:sz w:val="22"/>
          <w:szCs w:val="22"/>
        </w:rPr>
      </w:pPr>
    </w:p>
    <w:p w14:paraId="6E1D120D" w14:textId="77777777" w:rsidR="00F722C3" w:rsidRDefault="00F722C3" w:rsidP="00C1298A">
      <w:pPr>
        <w:jc w:val="center"/>
        <w:rPr>
          <w:b/>
          <w:bCs/>
          <w:sz w:val="22"/>
          <w:szCs w:val="22"/>
        </w:rPr>
      </w:pPr>
    </w:p>
    <w:p w14:paraId="6C4A66D2" w14:textId="77777777" w:rsidR="00F722C3" w:rsidRDefault="00F722C3" w:rsidP="00C1298A">
      <w:pPr>
        <w:jc w:val="center"/>
        <w:rPr>
          <w:b/>
          <w:bCs/>
          <w:sz w:val="22"/>
          <w:szCs w:val="22"/>
        </w:rPr>
      </w:pPr>
    </w:p>
    <w:p w14:paraId="7D5767EB" w14:textId="77777777" w:rsidR="00F722C3" w:rsidRDefault="00F722C3" w:rsidP="00C1298A">
      <w:pPr>
        <w:jc w:val="center"/>
        <w:rPr>
          <w:b/>
          <w:bCs/>
          <w:sz w:val="22"/>
          <w:szCs w:val="22"/>
        </w:rPr>
      </w:pPr>
    </w:p>
    <w:p w14:paraId="1D3A964A" w14:textId="77777777" w:rsidR="00F722C3" w:rsidRDefault="00F722C3" w:rsidP="00C1298A">
      <w:pPr>
        <w:jc w:val="center"/>
        <w:rPr>
          <w:b/>
          <w:bCs/>
          <w:sz w:val="22"/>
          <w:szCs w:val="22"/>
        </w:rPr>
      </w:pPr>
    </w:p>
    <w:p w14:paraId="6BA4485B" w14:textId="77777777" w:rsidR="00F722C3" w:rsidRDefault="00F722C3" w:rsidP="00C1298A">
      <w:pPr>
        <w:jc w:val="center"/>
        <w:rPr>
          <w:b/>
          <w:bCs/>
          <w:sz w:val="22"/>
          <w:szCs w:val="22"/>
        </w:rPr>
      </w:pPr>
    </w:p>
    <w:p w14:paraId="1878C319" w14:textId="77777777" w:rsidR="00F722C3" w:rsidRDefault="00F722C3" w:rsidP="00C1298A">
      <w:pPr>
        <w:jc w:val="center"/>
        <w:rPr>
          <w:b/>
          <w:bCs/>
          <w:sz w:val="22"/>
          <w:szCs w:val="22"/>
        </w:rPr>
      </w:pPr>
    </w:p>
    <w:p w14:paraId="6BE14941" w14:textId="77777777" w:rsidR="00F722C3" w:rsidRDefault="00F722C3" w:rsidP="00C1298A">
      <w:pPr>
        <w:jc w:val="center"/>
        <w:rPr>
          <w:b/>
          <w:bCs/>
          <w:sz w:val="22"/>
          <w:szCs w:val="22"/>
        </w:rPr>
      </w:pPr>
    </w:p>
    <w:p w14:paraId="3CC44524" w14:textId="77777777" w:rsidR="00F722C3" w:rsidRDefault="00F722C3" w:rsidP="00C1298A">
      <w:pPr>
        <w:jc w:val="center"/>
        <w:rPr>
          <w:b/>
          <w:bCs/>
          <w:sz w:val="22"/>
          <w:szCs w:val="22"/>
        </w:rPr>
      </w:pPr>
    </w:p>
    <w:p w14:paraId="509D39BD" w14:textId="77777777" w:rsidR="00F722C3" w:rsidRDefault="00F722C3" w:rsidP="00C1298A">
      <w:pPr>
        <w:jc w:val="center"/>
        <w:rPr>
          <w:b/>
          <w:bCs/>
          <w:sz w:val="22"/>
          <w:szCs w:val="22"/>
        </w:rPr>
      </w:pPr>
    </w:p>
    <w:p w14:paraId="3ABCE253" w14:textId="77777777" w:rsidR="00F722C3" w:rsidRDefault="00F722C3" w:rsidP="00C1298A">
      <w:pPr>
        <w:jc w:val="center"/>
        <w:rPr>
          <w:b/>
          <w:bCs/>
          <w:sz w:val="22"/>
          <w:szCs w:val="22"/>
        </w:rPr>
      </w:pPr>
    </w:p>
    <w:p w14:paraId="7B435BBF" w14:textId="77777777" w:rsidR="00F722C3" w:rsidRDefault="00F722C3" w:rsidP="00C1298A">
      <w:pPr>
        <w:jc w:val="center"/>
        <w:rPr>
          <w:b/>
          <w:bCs/>
          <w:sz w:val="22"/>
          <w:szCs w:val="22"/>
        </w:rPr>
      </w:pPr>
    </w:p>
    <w:p w14:paraId="6223A72B" w14:textId="77777777" w:rsidR="00F722C3" w:rsidRDefault="00F722C3" w:rsidP="00C1298A">
      <w:pPr>
        <w:jc w:val="center"/>
        <w:rPr>
          <w:b/>
          <w:bCs/>
          <w:sz w:val="22"/>
          <w:szCs w:val="22"/>
        </w:rPr>
      </w:pPr>
    </w:p>
    <w:p w14:paraId="4C2C2942" w14:textId="77777777" w:rsidR="00F722C3" w:rsidRDefault="00F722C3" w:rsidP="009E2054">
      <w:pPr>
        <w:rPr>
          <w:b/>
          <w:bCs/>
          <w:sz w:val="22"/>
          <w:szCs w:val="22"/>
        </w:rPr>
      </w:pPr>
    </w:p>
    <w:p w14:paraId="55379879" w14:textId="77777777" w:rsidR="004E15DC" w:rsidRDefault="004E15DC" w:rsidP="00C1298A">
      <w:pPr>
        <w:jc w:val="center"/>
        <w:rPr>
          <w:b/>
          <w:bCs/>
          <w:sz w:val="22"/>
          <w:szCs w:val="22"/>
        </w:rPr>
      </w:pPr>
    </w:p>
    <w:p w14:paraId="50E14F72" w14:textId="77777777" w:rsidR="00D626F2" w:rsidRDefault="00D626F2" w:rsidP="00C1298A">
      <w:pPr>
        <w:jc w:val="center"/>
        <w:rPr>
          <w:b/>
          <w:bCs/>
          <w:sz w:val="22"/>
          <w:szCs w:val="22"/>
        </w:rPr>
      </w:pPr>
    </w:p>
    <w:p w14:paraId="6EB19B0F" w14:textId="77777777" w:rsidR="008F4B94" w:rsidRDefault="008F4B94" w:rsidP="00C1298A">
      <w:pPr>
        <w:jc w:val="center"/>
        <w:rPr>
          <w:b/>
          <w:bCs/>
          <w:sz w:val="22"/>
          <w:szCs w:val="22"/>
        </w:rPr>
      </w:pPr>
    </w:p>
    <w:p w14:paraId="2E9675B4" w14:textId="77777777" w:rsidR="008F4B94" w:rsidRDefault="008F4B94" w:rsidP="00C1298A">
      <w:pPr>
        <w:jc w:val="center"/>
        <w:rPr>
          <w:b/>
          <w:bCs/>
          <w:sz w:val="22"/>
          <w:szCs w:val="22"/>
        </w:rPr>
      </w:pPr>
    </w:p>
    <w:p w14:paraId="5D2E398E" w14:textId="77777777" w:rsidR="003C2ADC" w:rsidRDefault="003C2ADC" w:rsidP="00C1298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г. Мирный </w:t>
      </w:r>
    </w:p>
    <w:p w14:paraId="5162DB25" w14:textId="77777777" w:rsidR="00F722C3" w:rsidRDefault="003C2ADC" w:rsidP="00C1298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201</w:t>
      </w:r>
      <w:r w:rsidR="003D472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 г.</w:t>
      </w:r>
    </w:p>
    <w:p w14:paraId="587DFD1F" w14:textId="77777777" w:rsidR="000B385D" w:rsidRDefault="000B385D" w:rsidP="00C1298A">
      <w:pPr>
        <w:jc w:val="center"/>
        <w:rPr>
          <w:b/>
          <w:bCs/>
          <w:sz w:val="22"/>
          <w:szCs w:val="22"/>
        </w:rPr>
      </w:pPr>
    </w:p>
    <w:p w14:paraId="74647091" w14:textId="77777777" w:rsidR="00813E9E" w:rsidRDefault="00813E9E" w:rsidP="00C1298A">
      <w:pPr>
        <w:jc w:val="center"/>
        <w:rPr>
          <w:b/>
          <w:bCs/>
          <w:sz w:val="22"/>
          <w:szCs w:val="22"/>
        </w:rPr>
      </w:pPr>
    </w:p>
    <w:p w14:paraId="4C3F5081" w14:textId="77777777" w:rsidR="00F47EBA" w:rsidRDefault="00F47EBA" w:rsidP="00C1298A">
      <w:pPr>
        <w:jc w:val="center"/>
        <w:rPr>
          <w:b/>
          <w:bCs/>
          <w:sz w:val="22"/>
          <w:szCs w:val="22"/>
        </w:rPr>
      </w:pPr>
    </w:p>
    <w:p w14:paraId="34003902" w14:textId="77777777" w:rsidR="00F47EBA" w:rsidRDefault="00F47EBA" w:rsidP="00C1298A">
      <w:pPr>
        <w:jc w:val="center"/>
        <w:rPr>
          <w:b/>
          <w:bCs/>
          <w:sz w:val="22"/>
          <w:szCs w:val="22"/>
        </w:rPr>
      </w:pPr>
    </w:p>
    <w:p w14:paraId="0797DAE5" w14:textId="77777777" w:rsidR="00F47EBA" w:rsidRDefault="00F47EBA" w:rsidP="00C1298A">
      <w:pPr>
        <w:jc w:val="center"/>
        <w:rPr>
          <w:b/>
          <w:bCs/>
          <w:sz w:val="22"/>
          <w:szCs w:val="22"/>
        </w:rPr>
      </w:pPr>
    </w:p>
    <w:p w14:paraId="67B53C82" w14:textId="77777777" w:rsidR="00E814D5" w:rsidRPr="00041E9E" w:rsidRDefault="00E814D5" w:rsidP="00041E9E">
      <w:pPr>
        <w:pStyle w:val="af5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41E9E">
        <w:rPr>
          <w:rFonts w:ascii="Times New Roman" w:hAnsi="Times New Roman" w:cs="Times New Roman"/>
          <w:b/>
          <w:bCs/>
          <w:sz w:val="22"/>
          <w:szCs w:val="22"/>
        </w:rPr>
        <w:t>ПАСПОРТ</w:t>
      </w:r>
    </w:p>
    <w:p w14:paraId="2EDF45B5" w14:textId="583055FD" w:rsidR="00D626F2" w:rsidRPr="00890F21" w:rsidRDefault="00D626F2" w:rsidP="00D626F2">
      <w:pPr>
        <w:jc w:val="center"/>
        <w:rPr>
          <w:b/>
          <w:bCs/>
          <w:sz w:val="22"/>
          <w:szCs w:val="22"/>
        </w:rPr>
      </w:pPr>
      <w:r w:rsidRPr="00890F21">
        <w:rPr>
          <w:b/>
          <w:bCs/>
          <w:sz w:val="22"/>
          <w:szCs w:val="22"/>
        </w:rPr>
        <w:t>МУНИЦИПАЛЬН</w:t>
      </w:r>
      <w:r w:rsidR="00E814D5">
        <w:rPr>
          <w:b/>
          <w:bCs/>
          <w:sz w:val="22"/>
          <w:szCs w:val="22"/>
        </w:rPr>
        <w:t>ОЙ</w:t>
      </w:r>
      <w:r w:rsidRPr="00890F21">
        <w:rPr>
          <w:b/>
          <w:bCs/>
          <w:sz w:val="22"/>
          <w:szCs w:val="22"/>
        </w:rPr>
        <w:t xml:space="preserve"> ПРОГРАММ</w:t>
      </w:r>
      <w:r w:rsidR="00D131C8">
        <w:rPr>
          <w:b/>
          <w:bCs/>
          <w:sz w:val="22"/>
          <w:szCs w:val="22"/>
        </w:rPr>
        <w:t>Ы</w:t>
      </w:r>
      <w:r w:rsidRPr="00890F21">
        <w:rPr>
          <w:b/>
          <w:bCs/>
          <w:sz w:val="22"/>
          <w:szCs w:val="22"/>
        </w:rPr>
        <w:t xml:space="preserve"> МО «ГОРОД МИРНЫЙ»</w:t>
      </w:r>
    </w:p>
    <w:p w14:paraId="4681FB9B" w14:textId="77777777" w:rsidR="005766D3" w:rsidRDefault="005766D3" w:rsidP="005766D3">
      <w:pPr>
        <w:jc w:val="center"/>
        <w:rPr>
          <w:b/>
          <w:sz w:val="22"/>
          <w:szCs w:val="22"/>
        </w:rPr>
      </w:pPr>
      <w:r w:rsidRPr="00890F21">
        <w:rPr>
          <w:b/>
          <w:sz w:val="22"/>
          <w:szCs w:val="22"/>
        </w:rPr>
        <w:t xml:space="preserve">«ОБЕСПЕЧЕНИЕ </w:t>
      </w:r>
      <w:r>
        <w:rPr>
          <w:b/>
          <w:sz w:val="22"/>
          <w:szCs w:val="22"/>
        </w:rPr>
        <w:t xml:space="preserve">ГРАЖДАН ДОСТУПНЫМ И КОМФОРТНЫМ ЖИЛЬЕМ» </w:t>
      </w:r>
    </w:p>
    <w:p w14:paraId="039E54C3" w14:textId="77777777" w:rsidR="005766D3" w:rsidRDefault="005766D3" w:rsidP="005766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2018-</w:t>
      </w:r>
      <w:proofErr w:type="gramStart"/>
      <w:r>
        <w:rPr>
          <w:b/>
          <w:sz w:val="22"/>
          <w:szCs w:val="22"/>
        </w:rPr>
        <w:t xml:space="preserve">2022 </w:t>
      </w:r>
      <w:r w:rsidRPr="00890F21">
        <w:rPr>
          <w:b/>
          <w:sz w:val="22"/>
          <w:szCs w:val="22"/>
        </w:rPr>
        <w:t xml:space="preserve"> ГОДЫ</w:t>
      </w:r>
      <w:proofErr w:type="gramEnd"/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5954"/>
      </w:tblGrid>
      <w:tr w:rsidR="00D626F2" w:rsidRPr="00890F21" w14:paraId="3419DAFE" w14:textId="77777777" w:rsidTr="000E444E">
        <w:tc>
          <w:tcPr>
            <w:tcW w:w="3686" w:type="dxa"/>
          </w:tcPr>
          <w:p w14:paraId="6C265C15" w14:textId="77777777" w:rsidR="00D626F2" w:rsidRPr="00890F21" w:rsidRDefault="005766D3" w:rsidP="001447D7">
            <w:r w:rsidRPr="00890F21">
              <w:rPr>
                <w:b/>
                <w:bCs/>
                <w:sz w:val="22"/>
                <w:szCs w:val="22"/>
              </w:rPr>
              <w:t xml:space="preserve"> </w:t>
            </w:r>
            <w:r w:rsidR="00D626F2" w:rsidRPr="00890F21">
              <w:rPr>
                <w:sz w:val="22"/>
                <w:szCs w:val="22"/>
              </w:rPr>
              <w:t xml:space="preserve">Наименование </w:t>
            </w:r>
            <w:r w:rsidR="001447D7">
              <w:rPr>
                <w:sz w:val="22"/>
                <w:szCs w:val="22"/>
              </w:rPr>
              <w:t>П</w:t>
            </w:r>
            <w:r w:rsidR="00D626F2" w:rsidRPr="00890F21">
              <w:rPr>
                <w:sz w:val="22"/>
                <w:szCs w:val="22"/>
              </w:rPr>
              <w:t>рограммы</w:t>
            </w:r>
          </w:p>
        </w:tc>
        <w:tc>
          <w:tcPr>
            <w:tcW w:w="5954" w:type="dxa"/>
          </w:tcPr>
          <w:p w14:paraId="16A78805" w14:textId="515FA92B" w:rsidR="00D626F2" w:rsidRPr="00890F21" w:rsidRDefault="00D626F2" w:rsidP="005766D3">
            <w:r w:rsidRPr="00890F21">
              <w:rPr>
                <w:sz w:val="22"/>
                <w:szCs w:val="22"/>
              </w:rPr>
              <w:t xml:space="preserve">Муниципальная программа МО «Город Мирный» «Обеспечение </w:t>
            </w:r>
            <w:r w:rsidR="005766D3">
              <w:rPr>
                <w:sz w:val="22"/>
                <w:szCs w:val="22"/>
              </w:rPr>
              <w:t>граждан доступным и комфортным жильем»</w:t>
            </w:r>
            <w:r w:rsidRPr="00890F21">
              <w:rPr>
                <w:sz w:val="22"/>
                <w:szCs w:val="22"/>
              </w:rPr>
              <w:t xml:space="preserve"> на 201</w:t>
            </w:r>
            <w:r w:rsidR="005766D3">
              <w:rPr>
                <w:sz w:val="22"/>
                <w:szCs w:val="22"/>
              </w:rPr>
              <w:t>8</w:t>
            </w:r>
            <w:r w:rsidRPr="00890F21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  <w:r w:rsidRPr="00890F21">
              <w:rPr>
                <w:sz w:val="22"/>
                <w:szCs w:val="22"/>
              </w:rPr>
              <w:t xml:space="preserve"> годы (далее - </w:t>
            </w:r>
            <w:r w:rsidR="00B16BF9">
              <w:rPr>
                <w:sz w:val="22"/>
                <w:szCs w:val="22"/>
              </w:rPr>
              <w:t>П</w:t>
            </w:r>
            <w:r w:rsidRPr="00890F21">
              <w:rPr>
                <w:sz w:val="22"/>
                <w:szCs w:val="22"/>
              </w:rPr>
              <w:t>рограмма)</w:t>
            </w:r>
            <w:r w:rsidR="004B1D64">
              <w:rPr>
                <w:sz w:val="22"/>
                <w:szCs w:val="22"/>
              </w:rPr>
              <w:t>.</w:t>
            </w:r>
          </w:p>
        </w:tc>
      </w:tr>
      <w:tr w:rsidR="00D626F2" w:rsidRPr="00890F21" w14:paraId="43A0DB41" w14:textId="77777777" w:rsidTr="000E444E">
        <w:tc>
          <w:tcPr>
            <w:tcW w:w="3686" w:type="dxa"/>
          </w:tcPr>
          <w:p w14:paraId="5EF31E6F" w14:textId="77777777" w:rsidR="00D626F2" w:rsidRPr="00715BE1" w:rsidRDefault="00D626F2" w:rsidP="001447D7">
            <w:r w:rsidRPr="00715BE1">
              <w:rPr>
                <w:sz w:val="22"/>
                <w:szCs w:val="22"/>
              </w:rPr>
              <w:t>Дата принятия решения о разработке</w:t>
            </w:r>
            <w:r w:rsidR="006F0B5F">
              <w:rPr>
                <w:sz w:val="22"/>
                <w:szCs w:val="22"/>
              </w:rPr>
              <w:t xml:space="preserve"> </w:t>
            </w:r>
            <w:r w:rsidR="001447D7">
              <w:rPr>
                <w:sz w:val="22"/>
                <w:szCs w:val="22"/>
              </w:rPr>
              <w:t>П</w:t>
            </w:r>
            <w:r w:rsidRPr="003B7F25">
              <w:rPr>
                <w:sz w:val="22"/>
                <w:szCs w:val="22"/>
              </w:rPr>
              <w:t>ро</w:t>
            </w:r>
            <w:r w:rsidRPr="00715BE1">
              <w:rPr>
                <w:sz w:val="22"/>
                <w:szCs w:val="22"/>
              </w:rPr>
              <w:t xml:space="preserve">граммы                   </w:t>
            </w:r>
          </w:p>
        </w:tc>
        <w:tc>
          <w:tcPr>
            <w:tcW w:w="5954" w:type="dxa"/>
          </w:tcPr>
          <w:p w14:paraId="2FE37233" w14:textId="6C090F2C" w:rsidR="00D626F2" w:rsidRPr="003B7F25" w:rsidRDefault="00926484" w:rsidP="00B9066A">
            <w:pPr>
              <w:jc w:val="both"/>
            </w:pPr>
            <w:r w:rsidRPr="00926484">
              <w:rPr>
                <w:sz w:val="22"/>
                <w:szCs w:val="22"/>
              </w:rPr>
              <w:t>Постан</w:t>
            </w:r>
            <w:r w:rsidR="00966EFF">
              <w:rPr>
                <w:sz w:val="22"/>
                <w:szCs w:val="22"/>
              </w:rPr>
              <w:t>овление</w:t>
            </w:r>
            <w:r w:rsidRPr="00926484">
              <w:rPr>
                <w:sz w:val="22"/>
                <w:szCs w:val="22"/>
              </w:rPr>
              <w:t xml:space="preserve"> городской Администрации от 08.12.2017 № 1914 «О перечне муниципальных программ МО «Город Мирный», Распоряжение городской Администрации от 12.07.2016 № 284 </w:t>
            </w:r>
            <w:r w:rsidR="00017A45" w:rsidRPr="00017A45">
              <w:rPr>
                <w:bCs/>
                <w:sz w:val="22"/>
                <w:szCs w:val="22"/>
              </w:rPr>
              <w:t>«Об утверждении перечня муниципальных программ МО «Город Мирный», назначенных к разработке и утверждению  на 2017-2022 гг. в новой редакции»</w:t>
            </w:r>
          </w:p>
        </w:tc>
      </w:tr>
      <w:tr w:rsidR="00D626F2" w:rsidRPr="00890F21" w14:paraId="0A2A61F5" w14:textId="77777777" w:rsidTr="000E444E">
        <w:trPr>
          <w:trHeight w:val="525"/>
        </w:trPr>
        <w:tc>
          <w:tcPr>
            <w:tcW w:w="3686" w:type="dxa"/>
          </w:tcPr>
          <w:p w14:paraId="0D082675" w14:textId="77777777" w:rsidR="00D626F2" w:rsidRPr="003B7F25" w:rsidRDefault="00D626F2" w:rsidP="001447D7">
            <w:r w:rsidRPr="003B7F25">
              <w:rPr>
                <w:sz w:val="22"/>
                <w:szCs w:val="22"/>
              </w:rPr>
              <w:t xml:space="preserve">Координатор </w:t>
            </w:r>
            <w:r w:rsidR="001447D7">
              <w:rPr>
                <w:sz w:val="22"/>
                <w:szCs w:val="22"/>
              </w:rPr>
              <w:t>П</w:t>
            </w:r>
            <w:r w:rsidRPr="003B7F25">
              <w:rPr>
                <w:sz w:val="22"/>
                <w:szCs w:val="22"/>
              </w:rPr>
              <w:t xml:space="preserve">рограммы      </w:t>
            </w:r>
          </w:p>
        </w:tc>
        <w:tc>
          <w:tcPr>
            <w:tcW w:w="5954" w:type="dxa"/>
          </w:tcPr>
          <w:p w14:paraId="0CB801D1" w14:textId="77777777" w:rsidR="00D626F2" w:rsidRPr="00890F21" w:rsidRDefault="00D626F2" w:rsidP="004B1D64">
            <w:pPr>
              <w:jc w:val="both"/>
            </w:pPr>
            <w:r w:rsidRPr="00890F21">
              <w:rPr>
                <w:sz w:val="22"/>
                <w:szCs w:val="22"/>
              </w:rPr>
              <w:t>1-й Заместитель Главы</w:t>
            </w:r>
            <w:r w:rsidR="006F0B5F">
              <w:rPr>
                <w:sz w:val="22"/>
                <w:szCs w:val="22"/>
              </w:rPr>
              <w:t xml:space="preserve"> Администрации </w:t>
            </w:r>
            <w:r w:rsidRPr="00890F21">
              <w:rPr>
                <w:sz w:val="22"/>
                <w:szCs w:val="22"/>
              </w:rPr>
              <w:t>по ЖКХ, имущественным и земельным отношениям</w:t>
            </w:r>
            <w:r w:rsidR="004B1D64">
              <w:rPr>
                <w:sz w:val="22"/>
                <w:szCs w:val="22"/>
              </w:rPr>
              <w:t>.</w:t>
            </w:r>
          </w:p>
        </w:tc>
      </w:tr>
      <w:tr w:rsidR="00D626F2" w:rsidRPr="00890F21" w14:paraId="00FCBE66" w14:textId="77777777" w:rsidTr="000E444E">
        <w:trPr>
          <w:trHeight w:val="555"/>
        </w:trPr>
        <w:tc>
          <w:tcPr>
            <w:tcW w:w="3686" w:type="dxa"/>
          </w:tcPr>
          <w:p w14:paraId="16FC9BDE" w14:textId="77777777" w:rsidR="00D626F2" w:rsidRPr="003B7F25" w:rsidRDefault="00D626F2" w:rsidP="006F0B5F">
            <w:r w:rsidRPr="003B7F25">
              <w:rPr>
                <w:sz w:val="22"/>
                <w:szCs w:val="22"/>
              </w:rPr>
              <w:t xml:space="preserve">Основные разработчики, исполнители </w:t>
            </w:r>
            <w:r w:rsidR="001447D7">
              <w:rPr>
                <w:sz w:val="22"/>
                <w:szCs w:val="22"/>
              </w:rPr>
              <w:t>П</w:t>
            </w:r>
            <w:r w:rsidRPr="003B7F25">
              <w:rPr>
                <w:sz w:val="22"/>
                <w:szCs w:val="22"/>
              </w:rPr>
              <w:t>рограммы</w:t>
            </w:r>
          </w:p>
        </w:tc>
        <w:tc>
          <w:tcPr>
            <w:tcW w:w="5954" w:type="dxa"/>
          </w:tcPr>
          <w:p w14:paraId="73F45F66" w14:textId="77777777" w:rsidR="00D626F2" w:rsidRPr="00890F21" w:rsidRDefault="00D626F2" w:rsidP="00425BA7">
            <w:pPr>
              <w:jc w:val="both"/>
            </w:pPr>
            <w:r>
              <w:rPr>
                <w:sz w:val="22"/>
                <w:szCs w:val="22"/>
              </w:rPr>
              <w:t xml:space="preserve">Управление жилищной политики </w:t>
            </w:r>
            <w:r w:rsidRPr="00890F21">
              <w:rPr>
                <w:sz w:val="22"/>
                <w:szCs w:val="22"/>
              </w:rPr>
              <w:t>городской Администрации</w:t>
            </w:r>
            <w:r w:rsidR="005766D3">
              <w:rPr>
                <w:sz w:val="22"/>
                <w:szCs w:val="22"/>
              </w:rPr>
              <w:t>.</w:t>
            </w:r>
          </w:p>
        </w:tc>
      </w:tr>
      <w:tr w:rsidR="00D626F2" w:rsidRPr="00890F21" w14:paraId="477DB2B3" w14:textId="77777777" w:rsidTr="000E444E">
        <w:tc>
          <w:tcPr>
            <w:tcW w:w="3686" w:type="dxa"/>
          </w:tcPr>
          <w:p w14:paraId="7B2109B8" w14:textId="77777777" w:rsidR="00D626F2" w:rsidRPr="003B7F25" w:rsidRDefault="00D626F2" w:rsidP="001447D7">
            <w:r w:rsidRPr="003B7F25">
              <w:rPr>
                <w:sz w:val="22"/>
                <w:szCs w:val="22"/>
              </w:rPr>
              <w:t xml:space="preserve">Цели </w:t>
            </w:r>
            <w:r w:rsidR="001447D7">
              <w:rPr>
                <w:sz w:val="22"/>
                <w:szCs w:val="22"/>
              </w:rPr>
              <w:t>П</w:t>
            </w:r>
            <w:r w:rsidRPr="003B7F25">
              <w:rPr>
                <w:sz w:val="22"/>
                <w:szCs w:val="22"/>
              </w:rPr>
              <w:t>рограммы</w:t>
            </w:r>
          </w:p>
        </w:tc>
        <w:tc>
          <w:tcPr>
            <w:tcW w:w="5954" w:type="dxa"/>
          </w:tcPr>
          <w:p w14:paraId="3D7EE0AA" w14:textId="77777777" w:rsidR="00D626F2" w:rsidRPr="00890F21" w:rsidRDefault="005B6817" w:rsidP="006F0B5F">
            <w:r w:rsidRPr="00890F21">
              <w:rPr>
                <w:sz w:val="22"/>
                <w:szCs w:val="22"/>
              </w:rPr>
              <w:t xml:space="preserve">Основной целью Программы является </w:t>
            </w:r>
            <w:r w:rsidRPr="005B6817">
              <w:rPr>
                <w:sz w:val="22"/>
                <w:szCs w:val="22"/>
              </w:rPr>
              <w:t>создание условий для обеспечения населения г. Мирного доступным жильем путем реализации механизмов государственной и муниципал</w:t>
            </w:r>
            <w:r w:rsidR="006F0B5F">
              <w:rPr>
                <w:sz w:val="22"/>
                <w:szCs w:val="22"/>
              </w:rPr>
              <w:t>ьной   поддержки на рынке жилья</w:t>
            </w:r>
            <w:r w:rsidR="004B1D64">
              <w:rPr>
                <w:sz w:val="22"/>
                <w:szCs w:val="22"/>
              </w:rPr>
              <w:t>.</w:t>
            </w:r>
          </w:p>
        </w:tc>
      </w:tr>
      <w:tr w:rsidR="00D626F2" w:rsidRPr="00890F21" w14:paraId="3E8CC034" w14:textId="77777777" w:rsidTr="000E444E">
        <w:tc>
          <w:tcPr>
            <w:tcW w:w="3686" w:type="dxa"/>
          </w:tcPr>
          <w:p w14:paraId="3C3D47CE" w14:textId="77777777" w:rsidR="00D626F2" w:rsidRPr="003B7F25" w:rsidRDefault="00D626F2" w:rsidP="006F0B5F">
            <w:r w:rsidRPr="003B7F25">
              <w:rPr>
                <w:sz w:val="22"/>
                <w:szCs w:val="22"/>
              </w:rPr>
              <w:t xml:space="preserve">Задачи </w:t>
            </w:r>
            <w:r w:rsidR="001447D7">
              <w:rPr>
                <w:sz w:val="22"/>
                <w:szCs w:val="22"/>
              </w:rPr>
              <w:t>П</w:t>
            </w:r>
            <w:r w:rsidRPr="003B7F25">
              <w:rPr>
                <w:sz w:val="22"/>
                <w:szCs w:val="22"/>
              </w:rPr>
              <w:t>рограммы</w:t>
            </w:r>
          </w:p>
        </w:tc>
        <w:tc>
          <w:tcPr>
            <w:tcW w:w="5954" w:type="dxa"/>
          </w:tcPr>
          <w:p w14:paraId="15F88E51" w14:textId="77777777" w:rsidR="00D626F2" w:rsidRPr="000D4981" w:rsidRDefault="00D626F2" w:rsidP="000E444E">
            <w:pPr>
              <w:widowControl w:val="0"/>
              <w:numPr>
                <w:ilvl w:val="0"/>
                <w:numId w:val="2"/>
              </w:numPr>
              <w:tabs>
                <w:tab w:val="left" w:pos="248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0D4981">
              <w:rPr>
                <w:sz w:val="22"/>
                <w:szCs w:val="22"/>
              </w:rPr>
              <w:t>Сохранение функции обеспечения жильем на условиях социального найма для жителей г. Мирного, состоящих на учёте в качестве нуждающихся в жилых помещениях</w:t>
            </w:r>
            <w:r>
              <w:rPr>
                <w:sz w:val="22"/>
                <w:szCs w:val="22"/>
              </w:rPr>
              <w:t>.</w:t>
            </w:r>
          </w:p>
          <w:p w14:paraId="7B788327" w14:textId="77777777" w:rsidR="00D626F2" w:rsidRPr="000D4981" w:rsidRDefault="00D626F2" w:rsidP="000E444E">
            <w:pPr>
              <w:widowControl w:val="0"/>
              <w:numPr>
                <w:ilvl w:val="0"/>
                <w:numId w:val="2"/>
              </w:numPr>
              <w:tabs>
                <w:tab w:val="left" w:pos="248"/>
              </w:tabs>
              <w:autoSpaceDE w:val="0"/>
              <w:autoSpaceDN w:val="0"/>
              <w:adjustRightInd w:val="0"/>
              <w:ind w:left="0" w:firstLine="0"/>
              <w:jc w:val="both"/>
            </w:pPr>
            <w:proofErr w:type="gramStart"/>
            <w:r w:rsidRPr="000D4981">
              <w:rPr>
                <w:sz w:val="22"/>
                <w:szCs w:val="22"/>
              </w:rPr>
              <w:t>Муниципальная  поддержка</w:t>
            </w:r>
            <w:proofErr w:type="gramEnd"/>
            <w:r w:rsidRPr="000D4981">
              <w:rPr>
                <w:sz w:val="22"/>
                <w:szCs w:val="22"/>
              </w:rPr>
              <w:t xml:space="preserve"> в решении жилищной проблемы молодых семей, признанных в установленном порядке нуждающимися в улучшении жилищных условий через предоставление финансовых средств на реализацию подпрограммы. </w:t>
            </w:r>
          </w:p>
          <w:p w14:paraId="594C652E" w14:textId="77777777" w:rsidR="00D626F2" w:rsidRPr="000D4981" w:rsidRDefault="00D626F2" w:rsidP="000E444E">
            <w:pPr>
              <w:widowControl w:val="0"/>
              <w:numPr>
                <w:ilvl w:val="0"/>
                <w:numId w:val="2"/>
              </w:numPr>
              <w:tabs>
                <w:tab w:val="left" w:pos="248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0D4981">
              <w:rPr>
                <w:sz w:val="22"/>
                <w:szCs w:val="22"/>
              </w:rPr>
              <w:t>Осуществление мероприятий, которые позволят оказать содействие работникам муниципальных учреждений и предприятий, находящихся в собственности МО «Город Мирный»</w:t>
            </w:r>
            <w:r w:rsidR="006F0B5F">
              <w:rPr>
                <w:sz w:val="22"/>
                <w:szCs w:val="22"/>
              </w:rPr>
              <w:t>,</w:t>
            </w:r>
            <w:r w:rsidRPr="000D4981">
              <w:rPr>
                <w:sz w:val="22"/>
                <w:szCs w:val="22"/>
              </w:rPr>
              <w:t xml:space="preserve"> в улучшении своих жилищных условий через   приобретение жилья на вторичном рынке. </w:t>
            </w:r>
          </w:p>
          <w:p w14:paraId="62D272D8" w14:textId="77777777" w:rsidR="00D626F2" w:rsidRPr="000D4981" w:rsidRDefault="00D626F2" w:rsidP="00B44A0B">
            <w:pPr>
              <w:widowControl w:val="0"/>
              <w:numPr>
                <w:ilvl w:val="0"/>
                <w:numId w:val="2"/>
              </w:numPr>
              <w:tabs>
                <w:tab w:val="left" w:pos="248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0D4981">
              <w:rPr>
                <w:sz w:val="22"/>
                <w:szCs w:val="22"/>
              </w:rPr>
              <w:t>Создание безопасных и благоприятных условий проживания граждан, их переселение из ветхого и аварийного жилищного фонда.</w:t>
            </w:r>
          </w:p>
        </w:tc>
      </w:tr>
      <w:tr w:rsidR="00D626F2" w:rsidRPr="00890F21" w14:paraId="0CC8200D" w14:textId="77777777" w:rsidTr="000E444E">
        <w:trPr>
          <w:trHeight w:val="518"/>
        </w:trPr>
        <w:tc>
          <w:tcPr>
            <w:tcW w:w="3686" w:type="dxa"/>
          </w:tcPr>
          <w:p w14:paraId="38B66EC5" w14:textId="77777777" w:rsidR="00D626F2" w:rsidRPr="00890F21" w:rsidRDefault="00D626F2" w:rsidP="004B1D64">
            <w:proofErr w:type="gramStart"/>
            <w:r w:rsidRPr="00890F21">
              <w:rPr>
                <w:sz w:val="22"/>
                <w:szCs w:val="22"/>
              </w:rPr>
              <w:t xml:space="preserve">Сроки  </w:t>
            </w:r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этапы </w:t>
            </w:r>
            <w:r w:rsidRPr="00890F21">
              <w:rPr>
                <w:sz w:val="22"/>
                <w:szCs w:val="22"/>
              </w:rPr>
              <w:t xml:space="preserve">реализации </w:t>
            </w:r>
            <w:r w:rsidR="001447D7">
              <w:rPr>
                <w:sz w:val="22"/>
                <w:szCs w:val="22"/>
              </w:rPr>
              <w:t>П</w:t>
            </w:r>
            <w:r w:rsidRPr="003B7F25">
              <w:rPr>
                <w:sz w:val="22"/>
                <w:szCs w:val="22"/>
              </w:rPr>
              <w:t>рограммы</w:t>
            </w:r>
            <w:r w:rsidRPr="00890F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</w:tcPr>
          <w:p w14:paraId="49C45A47" w14:textId="77777777" w:rsidR="00D626F2" w:rsidRPr="00890F21" w:rsidRDefault="00D626F2" w:rsidP="00B9066A">
            <w:pPr>
              <w:widowControl w:val="0"/>
              <w:autoSpaceDE w:val="0"/>
              <w:autoSpaceDN w:val="0"/>
              <w:adjustRightInd w:val="0"/>
              <w:jc w:val="both"/>
            </w:pPr>
            <w:r w:rsidRPr="00890F21">
              <w:rPr>
                <w:sz w:val="22"/>
                <w:szCs w:val="22"/>
              </w:rPr>
              <w:t xml:space="preserve"> 201</w:t>
            </w:r>
            <w:r w:rsidR="00425BA7">
              <w:rPr>
                <w:sz w:val="22"/>
                <w:szCs w:val="22"/>
              </w:rPr>
              <w:t>8</w:t>
            </w:r>
            <w:r w:rsidRPr="00890F21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  <w:r w:rsidRPr="00890F21">
              <w:rPr>
                <w:sz w:val="22"/>
                <w:szCs w:val="22"/>
              </w:rPr>
              <w:t xml:space="preserve"> г</w:t>
            </w:r>
            <w:r w:rsidR="00D044B4">
              <w:rPr>
                <w:sz w:val="22"/>
                <w:szCs w:val="22"/>
              </w:rPr>
              <w:t>г</w:t>
            </w:r>
            <w:r w:rsidRPr="00890F21">
              <w:rPr>
                <w:sz w:val="22"/>
                <w:szCs w:val="22"/>
              </w:rPr>
              <w:t>.</w:t>
            </w:r>
          </w:p>
        </w:tc>
      </w:tr>
      <w:tr w:rsidR="00D626F2" w:rsidRPr="00890F21" w14:paraId="27D18FAA" w14:textId="77777777" w:rsidTr="000E444E">
        <w:tc>
          <w:tcPr>
            <w:tcW w:w="3686" w:type="dxa"/>
          </w:tcPr>
          <w:p w14:paraId="7482466C" w14:textId="77777777" w:rsidR="00D626F2" w:rsidRPr="00A63D0A" w:rsidRDefault="00D626F2" w:rsidP="000E444E">
            <w:r w:rsidRPr="00A63D0A">
              <w:rPr>
                <w:sz w:val="22"/>
                <w:szCs w:val="22"/>
              </w:rPr>
              <w:t>Перечень основных мероприятий</w:t>
            </w:r>
          </w:p>
        </w:tc>
        <w:tc>
          <w:tcPr>
            <w:tcW w:w="5954" w:type="dxa"/>
          </w:tcPr>
          <w:p w14:paraId="44D483D0" w14:textId="77777777" w:rsidR="00D626F2" w:rsidRPr="000D4981" w:rsidRDefault="007C681A" w:rsidP="004124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iCs/>
                <w:sz w:val="22"/>
                <w:szCs w:val="22"/>
              </w:rPr>
              <w:t xml:space="preserve">Основные мероприятия </w:t>
            </w:r>
            <w:r w:rsidR="006F0B5F">
              <w:rPr>
                <w:iCs/>
                <w:sz w:val="22"/>
                <w:szCs w:val="22"/>
              </w:rPr>
              <w:t>П</w:t>
            </w:r>
            <w:r>
              <w:rPr>
                <w:iCs/>
                <w:sz w:val="22"/>
                <w:szCs w:val="22"/>
              </w:rPr>
              <w:t xml:space="preserve">рограммы изложены в </w:t>
            </w:r>
            <w:r w:rsidR="001447D7">
              <w:rPr>
                <w:iCs/>
                <w:sz w:val="22"/>
                <w:szCs w:val="22"/>
              </w:rPr>
              <w:t xml:space="preserve">перечне программных мероприятий, </w:t>
            </w:r>
            <w:r>
              <w:rPr>
                <w:iCs/>
                <w:sz w:val="22"/>
                <w:szCs w:val="22"/>
              </w:rPr>
              <w:t>котор</w:t>
            </w:r>
            <w:r w:rsidR="004124ED">
              <w:rPr>
                <w:iCs/>
                <w:sz w:val="22"/>
                <w:szCs w:val="22"/>
              </w:rPr>
              <w:t>ый</w:t>
            </w:r>
            <w:r>
              <w:rPr>
                <w:iCs/>
                <w:sz w:val="22"/>
                <w:szCs w:val="22"/>
              </w:rPr>
              <w:t xml:space="preserve"> явля</w:t>
            </w:r>
            <w:r w:rsidR="001447D7">
              <w:rPr>
                <w:iCs/>
                <w:sz w:val="22"/>
                <w:szCs w:val="22"/>
              </w:rPr>
              <w:t>е</w:t>
            </w:r>
            <w:r>
              <w:rPr>
                <w:iCs/>
                <w:sz w:val="22"/>
                <w:szCs w:val="22"/>
              </w:rPr>
              <w:t xml:space="preserve">тся </w:t>
            </w:r>
            <w:r w:rsidR="001447D7" w:rsidRPr="00E4244B">
              <w:rPr>
                <w:iCs/>
                <w:sz w:val="22"/>
                <w:szCs w:val="22"/>
              </w:rPr>
              <w:t>приложением</w:t>
            </w:r>
            <w:r w:rsidR="007957C2">
              <w:rPr>
                <w:iCs/>
                <w:sz w:val="22"/>
                <w:szCs w:val="22"/>
              </w:rPr>
              <w:t xml:space="preserve"> 1</w:t>
            </w:r>
            <w:r w:rsidR="001447D7">
              <w:rPr>
                <w:iCs/>
                <w:sz w:val="22"/>
                <w:szCs w:val="22"/>
              </w:rPr>
              <w:t xml:space="preserve"> к настоящей</w:t>
            </w:r>
            <w:r>
              <w:rPr>
                <w:iCs/>
                <w:sz w:val="22"/>
                <w:szCs w:val="22"/>
              </w:rPr>
              <w:t xml:space="preserve"> </w:t>
            </w:r>
            <w:r w:rsidR="006F0B5F">
              <w:rPr>
                <w:iCs/>
                <w:sz w:val="22"/>
                <w:szCs w:val="22"/>
              </w:rPr>
              <w:t>П</w:t>
            </w:r>
            <w:r>
              <w:rPr>
                <w:iCs/>
                <w:sz w:val="22"/>
                <w:szCs w:val="22"/>
              </w:rPr>
              <w:t>рограмм</w:t>
            </w:r>
            <w:r w:rsidR="001447D7">
              <w:rPr>
                <w:iCs/>
                <w:sz w:val="22"/>
                <w:szCs w:val="22"/>
              </w:rPr>
              <w:t>е</w:t>
            </w:r>
            <w:r w:rsidR="004B1D64">
              <w:rPr>
                <w:iCs/>
                <w:sz w:val="22"/>
                <w:szCs w:val="22"/>
              </w:rPr>
              <w:t>.</w:t>
            </w:r>
          </w:p>
        </w:tc>
      </w:tr>
      <w:tr w:rsidR="00D626F2" w:rsidRPr="00890F21" w14:paraId="15C63FB1" w14:textId="77777777" w:rsidTr="000E444E">
        <w:tc>
          <w:tcPr>
            <w:tcW w:w="3686" w:type="dxa"/>
          </w:tcPr>
          <w:p w14:paraId="2D814314" w14:textId="77777777" w:rsidR="00D626F2" w:rsidRPr="005377B5" w:rsidRDefault="00D626F2" w:rsidP="006F0B5F">
            <w:pPr>
              <w:rPr>
                <w:sz w:val="22"/>
                <w:szCs w:val="22"/>
              </w:rPr>
            </w:pPr>
            <w:r w:rsidRPr="005377B5">
              <w:rPr>
                <w:sz w:val="22"/>
                <w:szCs w:val="22"/>
              </w:rPr>
              <w:t xml:space="preserve">Механизм реализации </w:t>
            </w:r>
            <w:r w:rsidR="001447D7" w:rsidRPr="005377B5">
              <w:rPr>
                <w:sz w:val="22"/>
                <w:szCs w:val="22"/>
              </w:rPr>
              <w:t>П</w:t>
            </w:r>
            <w:r w:rsidRPr="005377B5">
              <w:rPr>
                <w:sz w:val="22"/>
                <w:szCs w:val="22"/>
              </w:rPr>
              <w:t>рограммы</w:t>
            </w:r>
          </w:p>
        </w:tc>
        <w:tc>
          <w:tcPr>
            <w:tcW w:w="5954" w:type="dxa"/>
          </w:tcPr>
          <w:p w14:paraId="52F71355" w14:textId="77777777" w:rsidR="005B6817" w:rsidRPr="008F7EED" w:rsidRDefault="005B6817" w:rsidP="005B6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7EED">
              <w:rPr>
                <w:sz w:val="22"/>
                <w:szCs w:val="22"/>
              </w:rPr>
              <w:t xml:space="preserve">Реализация Программы осуществляется путём исполнения </w:t>
            </w:r>
            <w:proofErr w:type="gramStart"/>
            <w:r w:rsidRPr="008F7EED">
              <w:rPr>
                <w:sz w:val="22"/>
                <w:szCs w:val="22"/>
              </w:rPr>
              <w:t xml:space="preserve">мероприятий  </w:t>
            </w:r>
            <w:r w:rsidR="00120947" w:rsidRPr="008F7EED">
              <w:rPr>
                <w:sz w:val="22"/>
                <w:szCs w:val="22"/>
              </w:rPr>
              <w:t>по</w:t>
            </w:r>
            <w:proofErr w:type="gramEnd"/>
            <w:r w:rsidR="00120947" w:rsidRPr="008F7EED">
              <w:rPr>
                <w:sz w:val="22"/>
                <w:szCs w:val="22"/>
              </w:rPr>
              <w:t xml:space="preserve"> следующим </w:t>
            </w:r>
            <w:r w:rsidR="001447D7" w:rsidRPr="008F7EED">
              <w:rPr>
                <w:sz w:val="22"/>
                <w:szCs w:val="22"/>
              </w:rPr>
              <w:t>н</w:t>
            </w:r>
            <w:r w:rsidR="00120947" w:rsidRPr="008F7EED">
              <w:rPr>
                <w:sz w:val="22"/>
                <w:szCs w:val="22"/>
              </w:rPr>
              <w:t>аправлениям</w:t>
            </w:r>
            <w:r w:rsidRPr="008F7EED">
              <w:rPr>
                <w:sz w:val="22"/>
                <w:szCs w:val="22"/>
              </w:rPr>
              <w:t>:</w:t>
            </w:r>
          </w:p>
          <w:p w14:paraId="6BAD7F24" w14:textId="77777777" w:rsidR="005B6817" w:rsidRPr="008F7EED" w:rsidRDefault="005B6817" w:rsidP="005B681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7EED">
              <w:rPr>
                <w:sz w:val="22"/>
                <w:szCs w:val="22"/>
              </w:rPr>
              <w:t xml:space="preserve">- </w:t>
            </w:r>
            <w:r w:rsidR="008F7EED">
              <w:rPr>
                <w:sz w:val="22"/>
                <w:szCs w:val="22"/>
              </w:rPr>
              <w:t xml:space="preserve"> </w:t>
            </w:r>
            <w:r w:rsidR="00A65AD4">
              <w:rPr>
                <w:sz w:val="22"/>
                <w:szCs w:val="22"/>
              </w:rPr>
              <w:t>н</w:t>
            </w:r>
            <w:r w:rsidR="00120947" w:rsidRPr="008F7EED">
              <w:rPr>
                <w:iCs/>
                <w:sz w:val="22"/>
                <w:szCs w:val="22"/>
              </w:rPr>
              <w:t>аправление</w:t>
            </w:r>
            <w:r w:rsidRPr="008F7EED">
              <w:rPr>
                <w:sz w:val="22"/>
                <w:szCs w:val="22"/>
              </w:rPr>
              <w:t xml:space="preserve"> «</w:t>
            </w:r>
            <w:r w:rsidR="00425BA7" w:rsidRPr="008F7EED">
              <w:rPr>
                <w:sz w:val="22"/>
                <w:szCs w:val="22"/>
              </w:rPr>
              <w:t>Предоставление жилых помещений по договорам социального найма муниципального жилищного фонда</w:t>
            </w:r>
            <w:r w:rsidRPr="008F7EED">
              <w:rPr>
                <w:sz w:val="22"/>
                <w:szCs w:val="22"/>
              </w:rPr>
              <w:t>»;</w:t>
            </w:r>
          </w:p>
          <w:p w14:paraId="79F36B0E" w14:textId="77777777" w:rsidR="005B6817" w:rsidRPr="008F7EED" w:rsidRDefault="005B6817" w:rsidP="005B681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7EED">
              <w:rPr>
                <w:i/>
                <w:iCs/>
                <w:sz w:val="22"/>
                <w:szCs w:val="22"/>
              </w:rPr>
              <w:t xml:space="preserve">- </w:t>
            </w:r>
            <w:r w:rsidR="008F7EED">
              <w:rPr>
                <w:i/>
                <w:iCs/>
                <w:sz w:val="22"/>
                <w:szCs w:val="22"/>
              </w:rPr>
              <w:t xml:space="preserve"> </w:t>
            </w:r>
            <w:r w:rsidR="00A65AD4" w:rsidRPr="00A65AD4">
              <w:rPr>
                <w:iCs/>
                <w:sz w:val="22"/>
                <w:szCs w:val="22"/>
              </w:rPr>
              <w:t>н</w:t>
            </w:r>
            <w:r w:rsidR="00120947" w:rsidRPr="00A65AD4">
              <w:rPr>
                <w:iCs/>
                <w:sz w:val="22"/>
                <w:szCs w:val="22"/>
              </w:rPr>
              <w:t>аправление</w:t>
            </w:r>
            <w:r w:rsidR="00120947" w:rsidRPr="008F7EED">
              <w:rPr>
                <w:i/>
                <w:iCs/>
                <w:sz w:val="22"/>
                <w:szCs w:val="22"/>
              </w:rPr>
              <w:t xml:space="preserve"> </w:t>
            </w:r>
            <w:r w:rsidRPr="008F7EED">
              <w:rPr>
                <w:sz w:val="22"/>
                <w:szCs w:val="22"/>
              </w:rPr>
              <w:t>«Обеспечение жильем молодых семей</w:t>
            </w:r>
            <w:r w:rsidR="00425BA7" w:rsidRPr="008F7EED">
              <w:rPr>
                <w:sz w:val="22"/>
                <w:szCs w:val="22"/>
              </w:rPr>
              <w:t xml:space="preserve"> в рамках федеральной программы «Жилище»</w:t>
            </w:r>
            <w:r w:rsidRPr="008F7EED">
              <w:rPr>
                <w:sz w:val="22"/>
                <w:szCs w:val="22"/>
              </w:rPr>
              <w:t>;</w:t>
            </w:r>
          </w:p>
          <w:p w14:paraId="0A5EF658" w14:textId="77777777" w:rsidR="005B6817" w:rsidRPr="008F7EED" w:rsidRDefault="005B6817" w:rsidP="005B681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8F7EED">
              <w:rPr>
                <w:i/>
                <w:iCs/>
                <w:sz w:val="22"/>
                <w:szCs w:val="22"/>
              </w:rPr>
              <w:t>-</w:t>
            </w:r>
            <w:r w:rsidR="008F7EED">
              <w:rPr>
                <w:i/>
                <w:iCs/>
                <w:sz w:val="22"/>
                <w:szCs w:val="22"/>
              </w:rPr>
              <w:t xml:space="preserve"> </w:t>
            </w:r>
            <w:r w:rsidR="00A65AD4" w:rsidRPr="00A65AD4">
              <w:rPr>
                <w:iCs/>
                <w:sz w:val="22"/>
                <w:szCs w:val="22"/>
              </w:rPr>
              <w:t>н</w:t>
            </w:r>
            <w:r w:rsidR="00120947" w:rsidRPr="00A65AD4">
              <w:rPr>
                <w:iCs/>
                <w:sz w:val="22"/>
                <w:szCs w:val="22"/>
              </w:rPr>
              <w:t>аправление</w:t>
            </w:r>
            <w:r w:rsidR="00120947" w:rsidRPr="008F7EED">
              <w:rPr>
                <w:i/>
                <w:iCs/>
                <w:sz w:val="22"/>
                <w:szCs w:val="22"/>
              </w:rPr>
              <w:t xml:space="preserve"> </w:t>
            </w:r>
            <w:r w:rsidRPr="008F7EED">
              <w:rPr>
                <w:sz w:val="22"/>
                <w:szCs w:val="22"/>
              </w:rPr>
              <w:t>«Обеспечение жильем работников муниципальн</w:t>
            </w:r>
            <w:r w:rsidR="00425BA7" w:rsidRPr="008F7EED">
              <w:rPr>
                <w:sz w:val="22"/>
                <w:szCs w:val="22"/>
              </w:rPr>
              <w:t>ой бюджетной сферы</w:t>
            </w:r>
            <w:r w:rsidRPr="008F7EED">
              <w:rPr>
                <w:sz w:val="22"/>
                <w:szCs w:val="22"/>
              </w:rPr>
              <w:t>»;</w:t>
            </w:r>
          </w:p>
          <w:p w14:paraId="781D43FD" w14:textId="77777777" w:rsidR="00D626F2" w:rsidRPr="008F7EED" w:rsidRDefault="005B6817" w:rsidP="00A65A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F7EED">
              <w:rPr>
                <w:i/>
                <w:iCs/>
                <w:sz w:val="22"/>
                <w:szCs w:val="22"/>
              </w:rPr>
              <w:t xml:space="preserve">- </w:t>
            </w:r>
            <w:r w:rsidR="008F7EED">
              <w:rPr>
                <w:i/>
                <w:iCs/>
                <w:sz w:val="22"/>
                <w:szCs w:val="22"/>
              </w:rPr>
              <w:t xml:space="preserve"> </w:t>
            </w:r>
            <w:r w:rsidR="00A65AD4" w:rsidRPr="00A65AD4">
              <w:rPr>
                <w:iCs/>
                <w:sz w:val="22"/>
                <w:szCs w:val="22"/>
              </w:rPr>
              <w:t>н</w:t>
            </w:r>
            <w:r w:rsidR="00120947" w:rsidRPr="00A65AD4">
              <w:rPr>
                <w:iCs/>
                <w:sz w:val="22"/>
                <w:szCs w:val="22"/>
              </w:rPr>
              <w:t>аправление</w:t>
            </w:r>
            <w:r w:rsidRPr="008F7EED">
              <w:rPr>
                <w:sz w:val="22"/>
                <w:szCs w:val="22"/>
              </w:rPr>
              <w:t xml:space="preserve"> «Переселение граждан из аварийного жилищного фонда»</w:t>
            </w:r>
            <w:r w:rsidR="00425BA7" w:rsidRPr="008F7EED">
              <w:rPr>
                <w:sz w:val="22"/>
                <w:szCs w:val="22"/>
              </w:rPr>
              <w:t>.</w:t>
            </w:r>
          </w:p>
        </w:tc>
      </w:tr>
      <w:tr w:rsidR="00D626F2" w:rsidRPr="00890F21" w14:paraId="1797E61B" w14:textId="77777777" w:rsidTr="000E444E">
        <w:tc>
          <w:tcPr>
            <w:tcW w:w="3686" w:type="dxa"/>
          </w:tcPr>
          <w:p w14:paraId="718629A9" w14:textId="77777777" w:rsidR="00D626F2" w:rsidRPr="007415E2" w:rsidRDefault="00D626F2" w:rsidP="006F0B5F">
            <w:r w:rsidRPr="007415E2">
              <w:rPr>
                <w:sz w:val="22"/>
                <w:szCs w:val="22"/>
              </w:rPr>
              <w:t xml:space="preserve">Объем и источники финансирования </w:t>
            </w:r>
            <w:r w:rsidR="001447D7">
              <w:rPr>
                <w:sz w:val="22"/>
                <w:szCs w:val="22"/>
              </w:rPr>
              <w:t>П</w:t>
            </w:r>
            <w:r w:rsidRPr="007415E2">
              <w:rPr>
                <w:sz w:val="22"/>
                <w:szCs w:val="22"/>
              </w:rPr>
              <w:t>рограммы</w:t>
            </w:r>
          </w:p>
        </w:tc>
        <w:tc>
          <w:tcPr>
            <w:tcW w:w="5954" w:type="dxa"/>
          </w:tcPr>
          <w:p w14:paraId="42F939B9" w14:textId="3C5235EA" w:rsidR="007415E2" w:rsidRPr="007415E2" w:rsidRDefault="007415E2" w:rsidP="000E444E">
            <w:pPr>
              <w:jc w:val="both"/>
              <w:rPr>
                <w:sz w:val="22"/>
                <w:szCs w:val="22"/>
              </w:rPr>
            </w:pPr>
            <w:r w:rsidRPr="007415E2">
              <w:rPr>
                <w:sz w:val="22"/>
                <w:szCs w:val="22"/>
              </w:rPr>
              <w:t xml:space="preserve">ВСЕГО – </w:t>
            </w:r>
            <w:r w:rsidR="009E2054">
              <w:rPr>
                <w:b/>
                <w:sz w:val="22"/>
                <w:szCs w:val="22"/>
              </w:rPr>
              <w:t>1 646 099 434,71</w:t>
            </w:r>
            <w:r w:rsidRPr="007415E2">
              <w:rPr>
                <w:sz w:val="22"/>
                <w:szCs w:val="22"/>
              </w:rPr>
              <w:t xml:space="preserve"> рубл</w:t>
            </w:r>
            <w:r w:rsidR="006F0B5F">
              <w:rPr>
                <w:sz w:val="22"/>
                <w:szCs w:val="22"/>
              </w:rPr>
              <w:t>я</w:t>
            </w:r>
            <w:r w:rsidRPr="007415E2">
              <w:rPr>
                <w:sz w:val="22"/>
                <w:szCs w:val="22"/>
              </w:rPr>
              <w:t xml:space="preserve">, из них </w:t>
            </w:r>
          </w:p>
          <w:p w14:paraId="6E283576" w14:textId="5D666E96" w:rsidR="00D626F2" w:rsidRPr="007415E2" w:rsidRDefault="00D626F2" w:rsidP="006F192B">
            <w:pPr>
              <w:jc w:val="both"/>
            </w:pPr>
            <w:r w:rsidRPr="007415E2">
              <w:rPr>
                <w:sz w:val="22"/>
                <w:szCs w:val="22"/>
              </w:rPr>
              <w:t>Бюджет МО «Город Мирный»</w:t>
            </w:r>
            <w:r w:rsidRPr="007415E2">
              <w:rPr>
                <w:b/>
                <w:bCs/>
                <w:color w:val="000000"/>
              </w:rPr>
              <w:t xml:space="preserve"> </w:t>
            </w:r>
            <w:proofErr w:type="gramStart"/>
            <w:r w:rsidR="007415E2" w:rsidRPr="007415E2">
              <w:rPr>
                <w:b/>
                <w:bCs/>
                <w:color w:val="000000"/>
              </w:rPr>
              <w:t xml:space="preserve">- </w:t>
            </w:r>
            <w:r w:rsidRPr="007415E2">
              <w:rPr>
                <w:b/>
                <w:bCs/>
                <w:color w:val="000000"/>
              </w:rPr>
              <w:t xml:space="preserve"> </w:t>
            </w:r>
            <w:r w:rsidR="009E2054">
              <w:rPr>
                <w:b/>
                <w:sz w:val="22"/>
                <w:szCs w:val="22"/>
              </w:rPr>
              <w:t>1</w:t>
            </w:r>
            <w:proofErr w:type="gramEnd"/>
            <w:r w:rsidR="009E2054">
              <w:rPr>
                <w:b/>
                <w:sz w:val="22"/>
                <w:szCs w:val="22"/>
              </w:rPr>
              <w:t> 646 099 434,71</w:t>
            </w:r>
            <w:r w:rsidR="007D0D92" w:rsidRPr="007415E2">
              <w:rPr>
                <w:sz w:val="22"/>
                <w:szCs w:val="22"/>
              </w:rPr>
              <w:t xml:space="preserve"> </w:t>
            </w:r>
            <w:r w:rsidRPr="007415E2">
              <w:rPr>
                <w:bCs/>
                <w:color w:val="000000"/>
              </w:rPr>
              <w:t>руб</w:t>
            </w:r>
            <w:r w:rsidR="007415E2">
              <w:rPr>
                <w:bCs/>
                <w:color w:val="000000"/>
              </w:rPr>
              <w:t>л</w:t>
            </w:r>
            <w:r w:rsidR="00BD4089">
              <w:rPr>
                <w:bCs/>
                <w:color w:val="000000"/>
              </w:rPr>
              <w:t>я</w:t>
            </w:r>
            <w:r w:rsidRPr="007415E2">
              <w:rPr>
                <w:sz w:val="22"/>
                <w:szCs w:val="22"/>
              </w:rPr>
              <w:t xml:space="preserve"> </w:t>
            </w:r>
          </w:p>
        </w:tc>
      </w:tr>
      <w:tr w:rsidR="00D626F2" w:rsidRPr="00890F21" w14:paraId="1D16CB47" w14:textId="77777777" w:rsidTr="000E444E">
        <w:tc>
          <w:tcPr>
            <w:tcW w:w="3686" w:type="dxa"/>
          </w:tcPr>
          <w:p w14:paraId="39636590" w14:textId="77777777" w:rsidR="00D626F2" w:rsidRPr="00920872" w:rsidRDefault="00D626F2" w:rsidP="006F0B5F">
            <w:r w:rsidRPr="00920872">
              <w:rPr>
                <w:sz w:val="22"/>
                <w:szCs w:val="22"/>
              </w:rPr>
              <w:lastRenderedPageBreak/>
              <w:t xml:space="preserve">Ожидаемые конечные результаты   реализации </w:t>
            </w:r>
            <w:r w:rsidR="001447D7">
              <w:rPr>
                <w:sz w:val="22"/>
                <w:szCs w:val="22"/>
              </w:rPr>
              <w:t>П</w:t>
            </w:r>
            <w:r w:rsidRPr="00920872">
              <w:rPr>
                <w:sz w:val="22"/>
                <w:szCs w:val="22"/>
              </w:rPr>
              <w:t>рограммы</w:t>
            </w:r>
          </w:p>
        </w:tc>
        <w:tc>
          <w:tcPr>
            <w:tcW w:w="5954" w:type="dxa"/>
          </w:tcPr>
          <w:p w14:paraId="353C114A" w14:textId="77777777" w:rsidR="00D626F2" w:rsidRPr="00BD4089" w:rsidRDefault="00D626F2" w:rsidP="000E444E">
            <w:pPr>
              <w:jc w:val="both"/>
            </w:pPr>
            <w:r w:rsidRPr="00BD4089">
              <w:rPr>
                <w:sz w:val="22"/>
                <w:szCs w:val="22"/>
              </w:rPr>
              <w:t>Реализация Программы должна обеспечить следующие достижения:</w:t>
            </w:r>
          </w:p>
          <w:p w14:paraId="5C7024C4" w14:textId="77777777" w:rsidR="00D626F2" w:rsidRPr="00BD4089" w:rsidRDefault="00D626F2" w:rsidP="000E444E">
            <w:pPr>
              <w:jc w:val="both"/>
            </w:pPr>
            <w:r w:rsidRPr="00BD4089">
              <w:rPr>
                <w:sz w:val="22"/>
                <w:szCs w:val="22"/>
              </w:rPr>
              <w:t xml:space="preserve">- увеличение количества семей, получивших жильё по договору социального найма муниципального жилищного фонда; </w:t>
            </w:r>
          </w:p>
          <w:p w14:paraId="553F47B9" w14:textId="77777777" w:rsidR="00D626F2" w:rsidRPr="00BD4089" w:rsidRDefault="00D626F2" w:rsidP="000E444E">
            <w:pPr>
              <w:jc w:val="both"/>
            </w:pPr>
            <w:r w:rsidRPr="00BD4089">
              <w:rPr>
                <w:sz w:val="22"/>
                <w:szCs w:val="22"/>
              </w:rPr>
              <w:t>- улучшение жилищных условий работников муниципальн</w:t>
            </w:r>
            <w:r w:rsidR="00425BA7">
              <w:rPr>
                <w:sz w:val="22"/>
                <w:szCs w:val="22"/>
              </w:rPr>
              <w:t>ой бюджетной сферы</w:t>
            </w:r>
            <w:r w:rsidRPr="00BD4089">
              <w:rPr>
                <w:sz w:val="22"/>
                <w:szCs w:val="22"/>
              </w:rPr>
              <w:t>;</w:t>
            </w:r>
          </w:p>
          <w:p w14:paraId="77AF59D9" w14:textId="77777777" w:rsidR="00D626F2" w:rsidRPr="00BD4089" w:rsidRDefault="00D626F2" w:rsidP="00DD7ADF">
            <w:pPr>
              <w:pStyle w:val="ConsPlusNormal"/>
              <w:ind w:firstLine="0"/>
              <w:jc w:val="both"/>
            </w:pPr>
            <w:r w:rsidRPr="00BD408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920872" w:rsidRPr="00BD408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2C3134" w:rsidRPr="00BD4089">
              <w:rPr>
                <w:rFonts w:ascii="Times New Roman" w:hAnsi="Times New Roman" w:cs="Times New Roman"/>
                <w:sz w:val="22"/>
                <w:szCs w:val="22"/>
              </w:rPr>
              <w:t>оздание безопасных и благоприятных условий прожив</w:t>
            </w:r>
            <w:r w:rsidR="00DD7ADF">
              <w:rPr>
                <w:rFonts w:ascii="Times New Roman" w:hAnsi="Times New Roman" w:cs="Times New Roman"/>
                <w:sz w:val="22"/>
                <w:szCs w:val="22"/>
              </w:rPr>
              <w:t xml:space="preserve">ания граждан, их переселение из </w:t>
            </w:r>
            <w:r w:rsidR="002C3134" w:rsidRPr="00BD4089">
              <w:rPr>
                <w:rFonts w:ascii="Times New Roman" w:hAnsi="Times New Roman" w:cs="Times New Roman"/>
                <w:sz w:val="22"/>
                <w:szCs w:val="22"/>
              </w:rPr>
              <w:t>аварийного жилищного фонда, строительство жилья для обеспечения переселяемых граждан жилыми помещениями</w:t>
            </w:r>
            <w:r w:rsidR="00425BA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626F2" w:rsidRPr="00890F21" w14:paraId="3634A19D" w14:textId="77777777" w:rsidTr="000E444E">
        <w:tc>
          <w:tcPr>
            <w:tcW w:w="3686" w:type="dxa"/>
          </w:tcPr>
          <w:p w14:paraId="0E811692" w14:textId="77777777" w:rsidR="00D626F2" w:rsidRPr="00920872" w:rsidRDefault="00D626F2" w:rsidP="00DD7ADF">
            <w:r w:rsidRPr="00920872">
              <w:rPr>
                <w:sz w:val="22"/>
                <w:szCs w:val="22"/>
              </w:rPr>
              <w:t xml:space="preserve">Перечень индикаторов эффективности мероприятий </w:t>
            </w:r>
            <w:r w:rsidR="00DD7ADF">
              <w:rPr>
                <w:sz w:val="22"/>
                <w:szCs w:val="22"/>
              </w:rPr>
              <w:t>П</w:t>
            </w:r>
            <w:r w:rsidRPr="00920872">
              <w:rPr>
                <w:sz w:val="22"/>
                <w:szCs w:val="22"/>
              </w:rPr>
              <w:t>рограммы</w:t>
            </w:r>
          </w:p>
        </w:tc>
        <w:tc>
          <w:tcPr>
            <w:tcW w:w="5954" w:type="dxa"/>
          </w:tcPr>
          <w:p w14:paraId="094BA639" w14:textId="77777777" w:rsidR="00D626F2" w:rsidRPr="002C4DBE" w:rsidRDefault="00D626F2" w:rsidP="00DD1305">
            <w:r w:rsidRPr="002C4DBE">
              <w:rPr>
                <w:sz w:val="22"/>
                <w:szCs w:val="22"/>
              </w:rPr>
              <w:t xml:space="preserve">Индикаторы эффективности мероприятий </w:t>
            </w:r>
            <w:r w:rsidR="00BD4089">
              <w:rPr>
                <w:sz w:val="22"/>
                <w:szCs w:val="22"/>
              </w:rPr>
              <w:t>П</w:t>
            </w:r>
            <w:r w:rsidRPr="002C4DBE">
              <w:rPr>
                <w:sz w:val="22"/>
                <w:szCs w:val="22"/>
              </w:rPr>
              <w:t>рограммы приведены в таблице 1</w:t>
            </w:r>
            <w:r w:rsidR="00DB29C8">
              <w:rPr>
                <w:sz w:val="22"/>
                <w:szCs w:val="22"/>
              </w:rPr>
              <w:t xml:space="preserve"> раздела 7 настоящей Программы</w:t>
            </w:r>
          </w:p>
        </w:tc>
      </w:tr>
      <w:tr w:rsidR="00D626F2" w:rsidRPr="00890F21" w14:paraId="72B24599" w14:textId="77777777" w:rsidTr="00BD4089">
        <w:trPr>
          <w:trHeight w:val="1439"/>
        </w:trPr>
        <w:tc>
          <w:tcPr>
            <w:tcW w:w="3686" w:type="dxa"/>
          </w:tcPr>
          <w:p w14:paraId="1C28D3C3" w14:textId="77777777" w:rsidR="00D626F2" w:rsidRPr="00920872" w:rsidRDefault="00D626F2" w:rsidP="000E444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20872">
              <w:rPr>
                <w:rFonts w:ascii="Times New Roman" w:hAnsi="Times New Roman" w:cs="Times New Roman"/>
                <w:sz w:val="22"/>
                <w:szCs w:val="22"/>
              </w:rPr>
              <w:t xml:space="preserve">Система организации </w:t>
            </w:r>
            <w:proofErr w:type="gramStart"/>
            <w:r w:rsidRPr="00920872">
              <w:rPr>
                <w:rFonts w:ascii="Times New Roman" w:hAnsi="Times New Roman" w:cs="Times New Roman"/>
                <w:sz w:val="22"/>
                <w:szCs w:val="22"/>
              </w:rPr>
              <w:t>контроля  исполнения</w:t>
            </w:r>
            <w:proofErr w:type="gramEnd"/>
            <w:r w:rsidRPr="009208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D7AD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20872">
              <w:rPr>
                <w:rFonts w:ascii="Times New Roman" w:hAnsi="Times New Roman" w:cs="Times New Roman"/>
                <w:sz w:val="22"/>
                <w:szCs w:val="22"/>
              </w:rPr>
              <w:t xml:space="preserve">рограммы         </w:t>
            </w:r>
          </w:p>
          <w:p w14:paraId="65509D81" w14:textId="77777777" w:rsidR="00D626F2" w:rsidRPr="00920872" w:rsidRDefault="00D626F2" w:rsidP="000E4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0872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5954" w:type="dxa"/>
          </w:tcPr>
          <w:p w14:paraId="60B74A82" w14:textId="3297EF51" w:rsidR="00D626F2" w:rsidRPr="00920872" w:rsidRDefault="00D626F2" w:rsidP="00BD408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872">
              <w:rPr>
                <w:rFonts w:ascii="Times New Roman" w:hAnsi="Times New Roman" w:cs="Times New Roman"/>
                <w:sz w:val="22"/>
                <w:szCs w:val="22"/>
              </w:rPr>
              <w:t xml:space="preserve">Оперативный контроль осуществляется в форме </w:t>
            </w:r>
            <w:proofErr w:type="gramStart"/>
            <w:r w:rsidRPr="00920872">
              <w:rPr>
                <w:rFonts w:ascii="Times New Roman" w:hAnsi="Times New Roman" w:cs="Times New Roman"/>
                <w:sz w:val="22"/>
                <w:szCs w:val="22"/>
              </w:rPr>
              <w:t>отчёта  и</w:t>
            </w:r>
            <w:proofErr w:type="gramEnd"/>
            <w:r w:rsidRPr="00920872">
              <w:rPr>
                <w:rFonts w:ascii="Times New Roman" w:hAnsi="Times New Roman" w:cs="Times New Roman"/>
                <w:sz w:val="22"/>
                <w:szCs w:val="22"/>
              </w:rPr>
              <w:t xml:space="preserve"> мониторинга в соответствии с Положением о порядке разработки, реализации и оценки эффективности муниципальных  программ, утвержденным </w:t>
            </w:r>
            <w:r w:rsidRPr="00920872">
              <w:rPr>
                <w:rFonts w:ascii="Times New Roman" w:hAnsi="Times New Roman" w:cs="Times New Roman"/>
                <w:bCs/>
                <w:sz w:val="22"/>
                <w:szCs w:val="22"/>
              </w:rPr>
              <w:t>Постановлением городской Администрации от 12.12.2014 № 820</w:t>
            </w:r>
            <w:r w:rsidR="00BD4089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92087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</w:tr>
    </w:tbl>
    <w:p w14:paraId="3C24FFC2" w14:textId="77777777" w:rsidR="00966EFF" w:rsidRDefault="00966EFF" w:rsidP="00C75B4D">
      <w:pPr>
        <w:ind w:left="360"/>
        <w:jc w:val="center"/>
        <w:rPr>
          <w:b/>
          <w:bCs/>
          <w:sz w:val="22"/>
          <w:szCs w:val="22"/>
        </w:rPr>
      </w:pPr>
    </w:p>
    <w:p w14:paraId="72749502" w14:textId="77777777" w:rsidR="001C58DE" w:rsidRDefault="001C58DE" w:rsidP="00C75B4D">
      <w:pPr>
        <w:ind w:left="360"/>
        <w:jc w:val="center"/>
        <w:rPr>
          <w:b/>
          <w:bCs/>
          <w:sz w:val="22"/>
          <w:szCs w:val="22"/>
        </w:rPr>
      </w:pPr>
    </w:p>
    <w:p w14:paraId="7D855E44" w14:textId="77777777" w:rsidR="00D626F2" w:rsidRPr="001C58DE" w:rsidRDefault="00D626F2" w:rsidP="001C58DE">
      <w:pPr>
        <w:pStyle w:val="af5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C58DE">
        <w:rPr>
          <w:rFonts w:ascii="Times New Roman" w:hAnsi="Times New Roman" w:cs="Times New Roman"/>
          <w:b/>
          <w:bCs/>
          <w:sz w:val="22"/>
          <w:szCs w:val="22"/>
        </w:rPr>
        <w:t>Характеристика проблемы</w:t>
      </w:r>
    </w:p>
    <w:p w14:paraId="007E5051" w14:textId="77777777" w:rsidR="001C58DE" w:rsidRPr="001C58DE" w:rsidRDefault="001C58DE" w:rsidP="001C58DE">
      <w:pPr>
        <w:pStyle w:val="af5"/>
        <w:rPr>
          <w:rFonts w:ascii="Times New Roman" w:hAnsi="Times New Roman" w:cs="Times New Roman"/>
          <w:b/>
          <w:bCs/>
          <w:sz w:val="22"/>
          <w:szCs w:val="22"/>
        </w:rPr>
      </w:pPr>
    </w:p>
    <w:p w14:paraId="08DBDF6A" w14:textId="77777777" w:rsidR="00D626F2" w:rsidRPr="001C58DE" w:rsidRDefault="00D626F2" w:rsidP="008F7EED">
      <w:pPr>
        <w:ind w:left="-284" w:firstLine="710"/>
        <w:rPr>
          <w:b/>
          <w:bCs/>
          <w:sz w:val="22"/>
          <w:szCs w:val="22"/>
          <w:u w:val="single"/>
        </w:rPr>
      </w:pPr>
      <w:r w:rsidRPr="001C58DE">
        <w:rPr>
          <w:b/>
          <w:bCs/>
          <w:sz w:val="22"/>
          <w:szCs w:val="22"/>
          <w:u w:val="single"/>
        </w:rPr>
        <w:t>Существующее состояние жилищного фонда</w:t>
      </w:r>
    </w:p>
    <w:p w14:paraId="76168A85" w14:textId="77777777" w:rsidR="00FB6306" w:rsidRDefault="00A9370E" w:rsidP="008F7EED">
      <w:pPr>
        <w:tabs>
          <w:tab w:val="left" w:pos="900"/>
        </w:tabs>
        <w:ind w:left="-284" w:firstLine="71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Согласно информации по осуществлению мониторинга использования жилищного фонда на территории МО «Город Мирный»</w:t>
      </w:r>
      <w:r w:rsidR="00A86C9C" w:rsidRPr="00A86C9C">
        <w:rPr>
          <w:rFonts w:eastAsia="Calibri"/>
          <w:lang w:eastAsia="en-US"/>
        </w:rPr>
        <w:t>, по состоянию на 01.01.201</w:t>
      </w:r>
      <w:r>
        <w:rPr>
          <w:rFonts w:eastAsia="Calibri"/>
          <w:lang w:eastAsia="en-US"/>
        </w:rPr>
        <w:t>6</w:t>
      </w:r>
      <w:r w:rsidR="00A86C9C" w:rsidRPr="00A86C9C">
        <w:rPr>
          <w:rFonts w:eastAsia="Calibri"/>
          <w:lang w:eastAsia="en-US"/>
        </w:rPr>
        <w:t xml:space="preserve"> г. общая площадь жилых помещений города насчитывает 6</w:t>
      </w:r>
      <w:r>
        <w:rPr>
          <w:rFonts w:eastAsia="Calibri"/>
          <w:lang w:eastAsia="en-US"/>
        </w:rPr>
        <w:t>6</w:t>
      </w:r>
      <w:r w:rsidR="00F3563A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,</w:t>
      </w:r>
      <w:r w:rsidR="00F3563A">
        <w:rPr>
          <w:rFonts w:eastAsia="Calibri"/>
          <w:lang w:eastAsia="en-US"/>
        </w:rPr>
        <w:t>430</w:t>
      </w:r>
      <w:r w:rsidR="00A86C9C" w:rsidRPr="00A86C9C">
        <w:rPr>
          <w:rFonts w:eastAsia="Calibri"/>
          <w:lang w:eastAsia="en-US"/>
        </w:rPr>
        <w:t xml:space="preserve"> тыс. </w:t>
      </w:r>
      <w:proofErr w:type="spellStart"/>
      <w:r w:rsidR="00A86C9C" w:rsidRPr="00A86C9C">
        <w:rPr>
          <w:rFonts w:eastAsia="Calibri"/>
          <w:lang w:eastAsia="en-US"/>
        </w:rPr>
        <w:t>кв.м</w:t>
      </w:r>
      <w:proofErr w:type="spellEnd"/>
      <w:r w:rsidR="00A86C9C" w:rsidRPr="00A86C9C">
        <w:rPr>
          <w:rFonts w:eastAsia="Calibri"/>
          <w:lang w:eastAsia="en-US"/>
        </w:rPr>
        <w:t xml:space="preserve">. </w:t>
      </w:r>
    </w:p>
    <w:p w14:paraId="59CD11AE" w14:textId="77777777" w:rsidR="00A86C9C" w:rsidRDefault="00FB6306" w:rsidP="008F7EED">
      <w:pPr>
        <w:tabs>
          <w:tab w:val="left" w:pos="900"/>
        </w:tabs>
        <w:ind w:left="-284" w:firstLine="71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Всего проживают в</w:t>
      </w:r>
      <w:r w:rsidR="00DF31E1">
        <w:rPr>
          <w:rFonts w:eastAsia="Calibri"/>
          <w:lang w:eastAsia="en-US"/>
        </w:rPr>
        <w:t xml:space="preserve"> жилищном фонде на территории МО</w:t>
      </w:r>
      <w:r>
        <w:rPr>
          <w:rFonts w:eastAsia="Calibri"/>
          <w:lang w:eastAsia="en-US"/>
        </w:rPr>
        <w:t xml:space="preserve"> «Город Мирный» </w:t>
      </w:r>
      <w:r w:rsidR="003B7F25">
        <w:rPr>
          <w:rFonts w:eastAsia="Calibri"/>
          <w:lang w:eastAsia="en-US"/>
        </w:rPr>
        <w:t>34</w:t>
      </w:r>
      <w:r w:rsidR="00F3563A">
        <w:rPr>
          <w:rFonts w:eastAsia="Calibri"/>
          <w:lang w:eastAsia="en-US"/>
        </w:rPr>
        <w:t> </w:t>
      </w:r>
      <w:r w:rsidR="003B7F25">
        <w:rPr>
          <w:rFonts w:eastAsia="Calibri"/>
          <w:lang w:eastAsia="en-US"/>
        </w:rPr>
        <w:t>836</w:t>
      </w:r>
      <w:r w:rsidR="00F3563A">
        <w:rPr>
          <w:rFonts w:eastAsia="Calibri"/>
          <w:lang w:eastAsia="en-US"/>
        </w:rPr>
        <w:t xml:space="preserve"> человек,</w:t>
      </w:r>
      <w:r w:rsidR="00DF31E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из них 1</w:t>
      </w:r>
      <w:r w:rsidR="003B7F25">
        <w:rPr>
          <w:rFonts w:eastAsia="Calibri"/>
          <w:lang w:eastAsia="en-US"/>
        </w:rPr>
        <w:t>226</w:t>
      </w:r>
      <w:r>
        <w:rPr>
          <w:rFonts w:eastAsia="Calibri"/>
          <w:lang w:eastAsia="en-US"/>
        </w:rPr>
        <w:t xml:space="preserve"> человек проживают в многоквартирных домах</w:t>
      </w:r>
      <w:r w:rsidR="00CA470D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признанных непригодными для проживания</w:t>
      </w:r>
      <w:r w:rsidR="00CA470D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и 27 581 человек проживают в жилых помещениях многоквартирных домов, которые включены в региональную программу капитального ремонта. </w:t>
      </w:r>
      <w:r w:rsidR="00A86C9C" w:rsidRPr="00A86C9C">
        <w:rPr>
          <w:rFonts w:eastAsia="Calibri"/>
          <w:lang w:eastAsia="en-US"/>
        </w:rPr>
        <w:t xml:space="preserve"> </w:t>
      </w:r>
    </w:p>
    <w:p w14:paraId="2B2C1E19" w14:textId="77777777" w:rsidR="00A86C9C" w:rsidRDefault="00A86C9C" w:rsidP="008F7EED">
      <w:pPr>
        <w:tabs>
          <w:tab w:val="left" w:pos="900"/>
        </w:tabs>
        <w:ind w:left="-284" w:firstLine="710"/>
        <w:jc w:val="both"/>
        <w:rPr>
          <w:rFonts w:eastAsia="Calibri"/>
          <w:lang w:eastAsia="en-US"/>
        </w:rPr>
      </w:pPr>
      <w:r w:rsidRPr="00A86C9C">
        <w:rPr>
          <w:rFonts w:eastAsia="Calibri"/>
          <w:lang w:eastAsia="en-US"/>
        </w:rPr>
        <w:t xml:space="preserve">Жилая застройка г. Мирного состоит из многоэтажных каменных (3,4,5,9 </w:t>
      </w:r>
      <w:proofErr w:type="spellStart"/>
      <w:r w:rsidRPr="00A86C9C">
        <w:rPr>
          <w:rFonts w:eastAsia="Calibri"/>
          <w:lang w:eastAsia="en-US"/>
        </w:rPr>
        <w:t>эт</w:t>
      </w:r>
      <w:proofErr w:type="spellEnd"/>
      <w:r w:rsidRPr="00A86C9C">
        <w:rPr>
          <w:rFonts w:eastAsia="Calibri"/>
          <w:lang w:eastAsia="en-US"/>
        </w:rPr>
        <w:t>.) жилых домов, двухэтажных деревянных жилых домов и одно</w:t>
      </w:r>
      <w:r w:rsidR="00E4244B">
        <w:rPr>
          <w:rFonts w:eastAsia="Calibri"/>
          <w:lang w:eastAsia="en-US"/>
        </w:rPr>
        <w:t xml:space="preserve"> - двух</w:t>
      </w:r>
      <w:r w:rsidRPr="00A86C9C">
        <w:rPr>
          <w:rFonts w:eastAsia="Calibri"/>
          <w:lang w:eastAsia="en-US"/>
        </w:rPr>
        <w:t>этажных усадебных жилых домов с приусадебными участками.</w:t>
      </w:r>
    </w:p>
    <w:p w14:paraId="568B6F69" w14:textId="77777777" w:rsidR="008F7EED" w:rsidRPr="00A86C9C" w:rsidRDefault="008F7EED" w:rsidP="008F7EED">
      <w:pPr>
        <w:tabs>
          <w:tab w:val="left" w:pos="900"/>
        </w:tabs>
        <w:ind w:left="-284" w:firstLine="710"/>
        <w:jc w:val="both"/>
        <w:rPr>
          <w:rFonts w:eastAsia="Calibri"/>
          <w:lang w:eastAsia="en-US"/>
        </w:rPr>
      </w:pPr>
    </w:p>
    <w:tbl>
      <w:tblPr>
        <w:tblW w:w="133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9498"/>
        <w:gridCol w:w="284"/>
        <w:gridCol w:w="1669"/>
        <w:gridCol w:w="284"/>
        <w:gridCol w:w="1096"/>
        <w:gridCol w:w="284"/>
      </w:tblGrid>
      <w:tr w:rsidR="00A86C9C" w:rsidRPr="00A86C9C" w14:paraId="3122E866" w14:textId="77777777" w:rsidTr="008F7EED">
        <w:trPr>
          <w:gridAfter w:val="1"/>
          <w:wAfter w:w="284" w:type="dxa"/>
          <w:trHeight w:val="2561"/>
        </w:trPr>
        <w:tc>
          <w:tcPr>
            <w:tcW w:w="9782" w:type="dxa"/>
            <w:gridSpan w:val="2"/>
            <w:vAlign w:val="bottom"/>
            <w:hideMark/>
          </w:tcPr>
          <w:p w14:paraId="3E3DF02D" w14:textId="77777777" w:rsidR="00526A31" w:rsidRPr="00526A31" w:rsidRDefault="008F7EED" w:rsidP="00BD4089">
            <w:pPr>
              <w:ind w:left="-108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  </w:t>
            </w:r>
            <w:r w:rsidR="00526A31" w:rsidRPr="00526A31">
              <w:rPr>
                <w:rFonts w:eastAsia="Calibri"/>
                <w:b/>
                <w:color w:val="000000"/>
                <w:lang w:eastAsia="en-US"/>
              </w:rPr>
              <w:t>Характеристика жилищного фонда на территории города Мирного:</w:t>
            </w:r>
          </w:p>
          <w:tbl>
            <w:tblPr>
              <w:tblW w:w="10121" w:type="dxa"/>
              <w:tblLayout w:type="fixed"/>
              <w:tblLook w:val="04A0" w:firstRow="1" w:lastRow="0" w:firstColumn="1" w:lastColumn="0" w:noHBand="0" w:noVBand="1"/>
            </w:tblPr>
            <w:tblGrid>
              <w:gridCol w:w="6838"/>
              <w:gridCol w:w="1702"/>
              <w:gridCol w:w="1581"/>
            </w:tblGrid>
            <w:tr w:rsidR="00526A31" w:rsidRPr="00A86C9C" w14:paraId="136DABDC" w14:textId="77777777" w:rsidTr="001A68D3">
              <w:trPr>
                <w:trHeight w:val="300"/>
              </w:trPr>
              <w:tc>
                <w:tcPr>
                  <w:tcW w:w="6838" w:type="dxa"/>
                  <w:noWrap/>
                  <w:vAlign w:val="bottom"/>
                  <w:hideMark/>
                </w:tcPr>
                <w:p w14:paraId="6933D0CD" w14:textId="77777777" w:rsidR="00526A31" w:rsidRPr="00A86C9C" w:rsidRDefault="00F3563A" w:rsidP="00BD4089">
                  <w:pPr>
                    <w:ind w:left="-108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 xml:space="preserve">Количество строений </w:t>
                  </w:r>
                  <w:r w:rsidR="00526A31">
                    <w:rPr>
                      <w:rFonts w:eastAsia="Calibri"/>
                      <w:color w:val="000000"/>
                      <w:lang w:eastAsia="en-US"/>
                    </w:rPr>
                    <w:t xml:space="preserve">   </w:t>
                  </w:r>
                </w:p>
              </w:tc>
              <w:tc>
                <w:tcPr>
                  <w:tcW w:w="1702" w:type="dxa"/>
                  <w:noWrap/>
                  <w:vAlign w:val="bottom"/>
                  <w:hideMark/>
                </w:tcPr>
                <w:p w14:paraId="03DE3C3E" w14:textId="77777777" w:rsidR="00526A31" w:rsidRPr="00A86C9C" w:rsidRDefault="00526A31" w:rsidP="00BD4089">
                  <w:pPr>
                    <w:ind w:left="-108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A86C9C">
                    <w:rPr>
                      <w:rFonts w:eastAsia="Calibri"/>
                      <w:color w:val="000000"/>
                      <w:lang w:eastAsia="en-US"/>
                    </w:rPr>
                    <w:t>ед.</w:t>
                  </w:r>
                </w:p>
              </w:tc>
              <w:tc>
                <w:tcPr>
                  <w:tcW w:w="1581" w:type="dxa"/>
                  <w:noWrap/>
                  <w:vAlign w:val="bottom"/>
                  <w:hideMark/>
                </w:tcPr>
                <w:p w14:paraId="7FB9BBFC" w14:textId="77777777" w:rsidR="00526A31" w:rsidRPr="00A86C9C" w:rsidRDefault="004B4474" w:rsidP="00BD4089">
                  <w:pPr>
                    <w:ind w:left="-108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1401</w:t>
                  </w:r>
                </w:p>
              </w:tc>
            </w:tr>
            <w:tr w:rsidR="00526A31" w:rsidRPr="00A86C9C" w14:paraId="061D10AB" w14:textId="77777777" w:rsidTr="001A68D3">
              <w:trPr>
                <w:trHeight w:val="300"/>
              </w:trPr>
              <w:tc>
                <w:tcPr>
                  <w:tcW w:w="6838" w:type="dxa"/>
                  <w:noWrap/>
                  <w:vAlign w:val="bottom"/>
                  <w:hideMark/>
                </w:tcPr>
                <w:p w14:paraId="7166CD64" w14:textId="77777777" w:rsidR="00F3563A" w:rsidRDefault="00F3563A" w:rsidP="00BD4089">
                  <w:pPr>
                    <w:ind w:left="-108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в том числе:</w:t>
                  </w:r>
                </w:p>
                <w:p w14:paraId="0FE2778F" w14:textId="77777777" w:rsidR="00526A31" w:rsidRPr="00A86C9C" w:rsidRDefault="00526A31" w:rsidP="00BD4089">
                  <w:pPr>
                    <w:ind w:left="-108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 xml:space="preserve">Многоквартирных домов </w:t>
                  </w:r>
                </w:p>
              </w:tc>
              <w:tc>
                <w:tcPr>
                  <w:tcW w:w="1702" w:type="dxa"/>
                  <w:noWrap/>
                  <w:vAlign w:val="bottom"/>
                  <w:hideMark/>
                </w:tcPr>
                <w:p w14:paraId="7E1150BC" w14:textId="77777777" w:rsidR="00526A31" w:rsidRPr="00A86C9C" w:rsidRDefault="00526A31" w:rsidP="00BD4089">
                  <w:pPr>
                    <w:ind w:left="-108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A86C9C">
                    <w:rPr>
                      <w:rFonts w:eastAsia="Calibri"/>
                      <w:color w:val="000000"/>
                      <w:lang w:eastAsia="en-US"/>
                    </w:rPr>
                    <w:t>ед.</w:t>
                  </w:r>
                </w:p>
              </w:tc>
              <w:tc>
                <w:tcPr>
                  <w:tcW w:w="1581" w:type="dxa"/>
                  <w:noWrap/>
                  <w:vAlign w:val="bottom"/>
                  <w:hideMark/>
                </w:tcPr>
                <w:p w14:paraId="79532771" w14:textId="77777777" w:rsidR="00526A31" w:rsidRPr="00A86C9C" w:rsidRDefault="00F3563A" w:rsidP="00BD4089">
                  <w:pPr>
                    <w:ind w:left="-108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41</w:t>
                  </w:r>
                  <w:r w:rsidR="004B4474">
                    <w:rPr>
                      <w:rFonts w:eastAsia="Calibri"/>
                      <w:color w:val="000000"/>
                      <w:lang w:eastAsia="en-US"/>
                    </w:rPr>
                    <w:t>9</w:t>
                  </w:r>
                </w:p>
              </w:tc>
            </w:tr>
            <w:tr w:rsidR="00526A31" w:rsidRPr="00A86C9C" w14:paraId="072785BD" w14:textId="77777777" w:rsidTr="001A68D3">
              <w:trPr>
                <w:trHeight w:val="300"/>
              </w:trPr>
              <w:tc>
                <w:tcPr>
                  <w:tcW w:w="6838" w:type="dxa"/>
                  <w:noWrap/>
                  <w:vAlign w:val="bottom"/>
                  <w:hideMark/>
                </w:tcPr>
                <w:p w14:paraId="241511EA" w14:textId="77777777" w:rsidR="00526A31" w:rsidRPr="00A86C9C" w:rsidRDefault="00526A31" w:rsidP="00BD4089">
                  <w:pPr>
                    <w:ind w:left="-108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 xml:space="preserve">Домов блокированной застройки  </w:t>
                  </w:r>
                </w:p>
              </w:tc>
              <w:tc>
                <w:tcPr>
                  <w:tcW w:w="1702" w:type="dxa"/>
                  <w:noWrap/>
                  <w:vAlign w:val="bottom"/>
                  <w:hideMark/>
                </w:tcPr>
                <w:p w14:paraId="575D14C6" w14:textId="77777777" w:rsidR="00526A31" w:rsidRPr="00A86C9C" w:rsidRDefault="00526A31" w:rsidP="00BD4089">
                  <w:pPr>
                    <w:ind w:left="-108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A86C9C">
                    <w:rPr>
                      <w:rFonts w:eastAsia="Calibri"/>
                      <w:color w:val="000000"/>
                      <w:lang w:eastAsia="en-US"/>
                    </w:rPr>
                    <w:t>ед.</w:t>
                  </w:r>
                </w:p>
              </w:tc>
              <w:tc>
                <w:tcPr>
                  <w:tcW w:w="1581" w:type="dxa"/>
                  <w:noWrap/>
                  <w:vAlign w:val="bottom"/>
                  <w:hideMark/>
                </w:tcPr>
                <w:p w14:paraId="28F2D6CF" w14:textId="77777777" w:rsidR="00526A31" w:rsidRPr="00A86C9C" w:rsidRDefault="00526A31" w:rsidP="00BD4089">
                  <w:pPr>
                    <w:ind w:left="-108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229</w:t>
                  </w:r>
                </w:p>
              </w:tc>
            </w:tr>
            <w:tr w:rsidR="00F3563A" w:rsidRPr="00A86C9C" w14:paraId="70B4E61A" w14:textId="77777777" w:rsidTr="00F3563A">
              <w:trPr>
                <w:trHeight w:val="300"/>
              </w:trPr>
              <w:tc>
                <w:tcPr>
                  <w:tcW w:w="6838" w:type="dxa"/>
                  <w:noWrap/>
                  <w:vAlign w:val="bottom"/>
                  <w:hideMark/>
                </w:tcPr>
                <w:p w14:paraId="12426287" w14:textId="77777777" w:rsidR="00F3563A" w:rsidRPr="00A86C9C" w:rsidRDefault="00F3563A" w:rsidP="00BD4089">
                  <w:pPr>
                    <w:ind w:left="-108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 xml:space="preserve">Индивидуальных жилых домов  </w:t>
                  </w:r>
                </w:p>
              </w:tc>
              <w:tc>
                <w:tcPr>
                  <w:tcW w:w="1702" w:type="dxa"/>
                  <w:noWrap/>
                  <w:vAlign w:val="bottom"/>
                  <w:hideMark/>
                </w:tcPr>
                <w:p w14:paraId="17CA97BB" w14:textId="77777777" w:rsidR="00F3563A" w:rsidRPr="00A86C9C" w:rsidRDefault="00F3563A" w:rsidP="00BD4089">
                  <w:pPr>
                    <w:ind w:left="-108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A86C9C">
                    <w:rPr>
                      <w:rFonts w:eastAsia="Calibri"/>
                      <w:color w:val="000000"/>
                      <w:lang w:eastAsia="en-US"/>
                    </w:rPr>
                    <w:t>ед.</w:t>
                  </w:r>
                </w:p>
              </w:tc>
              <w:tc>
                <w:tcPr>
                  <w:tcW w:w="1581" w:type="dxa"/>
                  <w:noWrap/>
                  <w:vAlign w:val="bottom"/>
                  <w:hideMark/>
                </w:tcPr>
                <w:p w14:paraId="522BADBC" w14:textId="77777777" w:rsidR="00F3563A" w:rsidRPr="00A86C9C" w:rsidRDefault="00F3563A" w:rsidP="00BD4089">
                  <w:pPr>
                    <w:ind w:left="-108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753</w:t>
                  </w:r>
                </w:p>
              </w:tc>
            </w:tr>
          </w:tbl>
          <w:p w14:paraId="66EC675B" w14:textId="77777777" w:rsidR="00A31EDB" w:rsidRPr="00F3563A" w:rsidRDefault="00A31EDB" w:rsidP="00BD4089">
            <w:pPr>
              <w:ind w:left="-108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14:paraId="16460E44" w14:textId="77777777" w:rsidR="001A68D3" w:rsidRPr="00F3563A" w:rsidRDefault="00A86C9C" w:rsidP="00CF1846">
            <w:pPr>
              <w:ind w:left="34" w:hanging="34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F3563A">
              <w:rPr>
                <w:rFonts w:eastAsia="Calibri"/>
                <w:b/>
                <w:color w:val="000000"/>
                <w:lang w:eastAsia="en-US"/>
              </w:rPr>
              <w:t xml:space="preserve">Распределение общей площади жилых помещений </w:t>
            </w:r>
            <w:r w:rsidR="00ED20F4" w:rsidRPr="00F3563A">
              <w:rPr>
                <w:rFonts w:eastAsia="Calibri"/>
                <w:b/>
                <w:color w:val="000000"/>
                <w:lang w:eastAsia="en-US"/>
              </w:rPr>
              <w:t xml:space="preserve">в многоквартирных домах </w:t>
            </w:r>
            <w:r w:rsidRPr="00F3563A">
              <w:rPr>
                <w:rFonts w:eastAsia="Calibri"/>
                <w:b/>
                <w:color w:val="000000"/>
                <w:lang w:eastAsia="en-US"/>
              </w:rPr>
              <w:t xml:space="preserve">по </w:t>
            </w:r>
          </w:p>
          <w:p w14:paraId="189DF204" w14:textId="77777777" w:rsidR="00DF31E1" w:rsidRPr="00F3563A" w:rsidRDefault="00A86C9C" w:rsidP="00CF1846">
            <w:pPr>
              <w:ind w:left="-108" w:firstLine="108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F3563A">
              <w:rPr>
                <w:rFonts w:eastAsia="Calibri"/>
                <w:b/>
                <w:color w:val="000000"/>
                <w:lang w:eastAsia="en-US"/>
              </w:rPr>
              <w:t>проценту износа</w:t>
            </w:r>
            <w:r w:rsidR="00DF31E1" w:rsidRPr="00F3563A">
              <w:rPr>
                <w:rFonts w:eastAsia="Calibri"/>
                <w:b/>
                <w:color w:val="000000"/>
                <w:lang w:eastAsia="en-US"/>
              </w:rPr>
              <w:t>:</w:t>
            </w:r>
          </w:p>
        </w:tc>
        <w:tc>
          <w:tcPr>
            <w:tcW w:w="1953" w:type="dxa"/>
            <w:gridSpan w:val="2"/>
            <w:noWrap/>
            <w:vAlign w:val="bottom"/>
          </w:tcPr>
          <w:p w14:paraId="7E5A367A" w14:textId="77777777" w:rsidR="00A86C9C" w:rsidRPr="00A86C9C" w:rsidRDefault="00A86C9C" w:rsidP="00A86C9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0" w:type="dxa"/>
            <w:gridSpan w:val="2"/>
            <w:noWrap/>
            <w:vAlign w:val="bottom"/>
            <w:hideMark/>
          </w:tcPr>
          <w:p w14:paraId="65E8DAE8" w14:textId="77777777" w:rsidR="00A86C9C" w:rsidRPr="00A86C9C" w:rsidRDefault="00ED20F4" w:rsidP="00ED20F4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595,94</w:t>
            </w:r>
          </w:p>
        </w:tc>
      </w:tr>
      <w:tr w:rsidR="00A86C9C" w:rsidRPr="00A86C9C" w14:paraId="617AD010" w14:textId="77777777" w:rsidTr="008F7EED">
        <w:trPr>
          <w:gridAfter w:val="1"/>
          <w:wAfter w:w="284" w:type="dxa"/>
          <w:trHeight w:val="300"/>
        </w:trPr>
        <w:tc>
          <w:tcPr>
            <w:tcW w:w="9782" w:type="dxa"/>
            <w:gridSpan w:val="2"/>
            <w:noWrap/>
            <w:vAlign w:val="bottom"/>
            <w:hideMark/>
          </w:tcPr>
          <w:p w14:paraId="233A5D09" w14:textId="77777777" w:rsidR="0029584F" w:rsidRDefault="0029584F" w:rsidP="004E7817">
            <w:pPr>
              <w:tabs>
                <w:tab w:val="left" w:pos="683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Распределение многоквартирных домов по проценту износа          </w:t>
            </w:r>
            <w:r w:rsidR="00FF775F">
              <w:rPr>
                <w:rFonts w:eastAsia="Calibri"/>
                <w:color w:val="000000"/>
                <w:lang w:eastAsia="en-US"/>
              </w:rPr>
              <w:t xml:space="preserve"> </w:t>
            </w:r>
            <w:r w:rsidR="008F4B94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ед</w:t>
            </w:r>
            <w:r w:rsidR="00FF775F">
              <w:rPr>
                <w:rFonts w:eastAsia="Calibri"/>
                <w:color w:val="000000"/>
                <w:lang w:eastAsia="en-US"/>
              </w:rPr>
              <w:t xml:space="preserve">.             </w:t>
            </w:r>
            <w:r w:rsidR="001A68D3">
              <w:rPr>
                <w:rFonts w:eastAsia="Calibri"/>
                <w:color w:val="000000"/>
                <w:lang w:eastAsia="en-US"/>
              </w:rPr>
              <w:t xml:space="preserve">         </w:t>
            </w:r>
            <w:r w:rsidR="00FF775F">
              <w:rPr>
                <w:rFonts w:eastAsia="Calibri"/>
                <w:color w:val="000000"/>
                <w:lang w:eastAsia="en-US"/>
              </w:rPr>
              <w:t>4</w:t>
            </w:r>
            <w:r w:rsidR="004B4474">
              <w:rPr>
                <w:rFonts w:eastAsia="Calibri"/>
                <w:color w:val="000000"/>
                <w:lang w:eastAsia="en-US"/>
              </w:rPr>
              <w:t>19</w:t>
            </w:r>
          </w:p>
          <w:p w14:paraId="110FDCCB" w14:textId="77777777" w:rsidR="00A86C9C" w:rsidRDefault="00A86C9C" w:rsidP="004E7817">
            <w:pPr>
              <w:tabs>
                <w:tab w:val="left" w:pos="6838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A86C9C">
              <w:rPr>
                <w:rFonts w:eastAsia="Calibri"/>
                <w:color w:val="000000"/>
                <w:lang w:eastAsia="en-US"/>
              </w:rPr>
              <w:t>0%-30%</w:t>
            </w:r>
            <w:r w:rsidR="00A31EDB">
              <w:rPr>
                <w:rFonts w:eastAsia="Calibri"/>
                <w:color w:val="000000"/>
                <w:lang w:eastAsia="en-US"/>
              </w:rPr>
              <w:t xml:space="preserve">                                                                     </w:t>
            </w:r>
            <w:r w:rsidR="00FF775F">
              <w:rPr>
                <w:rFonts w:eastAsia="Calibri"/>
                <w:color w:val="000000"/>
                <w:lang w:eastAsia="en-US"/>
              </w:rPr>
              <w:t xml:space="preserve">                          </w:t>
            </w:r>
            <w:r w:rsidR="004E7817">
              <w:rPr>
                <w:rFonts w:eastAsia="Calibri"/>
                <w:color w:val="000000"/>
                <w:lang w:eastAsia="en-US"/>
              </w:rPr>
              <w:t xml:space="preserve"> </w:t>
            </w:r>
            <w:r w:rsidR="00FF775F">
              <w:rPr>
                <w:rFonts w:eastAsia="Calibri"/>
                <w:color w:val="000000"/>
                <w:lang w:eastAsia="en-US"/>
              </w:rPr>
              <w:t xml:space="preserve">ед.              </w:t>
            </w:r>
            <w:r w:rsidR="001A68D3">
              <w:rPr>
                <w:rFonts w:eastAsia="Calibri"/>
                <w:color w:val="000000"/>
                <w:lang w:eastAsia="en-US"/>
              </w:rPr>
              <w:t xml:space="preserve">    </w:t>
            </w:r>
            <w:r w:rsidR="008F4B94">
              <w:rPr>
                <w:rFonts w:eastAsia="Calibri"/>
                <w:color w:val="000000"/>
                <w:lang w:eastAsia="en-US"/>
              </w:rPr>
              <w:t xml:space="preserve">   </w:t>
            </w:r>
            <w:r w:rsidR="004B4474">
              <w:rPr>
                <w:rFonts w:eastAsia="Calibri"/>
                <w:color w:val="000000"/>
                <w:lang w:eastAsia="en-US"/>
              </w:rPr>
              <w:t>149</w:t>
            </w:r>
          </w:p>
          <w:p w14:paraId="289605E7" w14:textId="77777777" w:rsidR="00A31EDB" w:rsidRDefault="00A31EDB" w:rsidP="004E7817">
            <w:pPr>
              <w:tabs>
                <w:tab w:val="left" w:pos="6826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A86C9C">
              <w:rPr>
                <w:rFonts w:eastAsia="Calibri"/>
                <w:color w:val="000000"/>
                <w:lang w:eastAsia="en-US"/>
              </w:rPr>
              <w:t>31%-65%</w:t>
            </w:r>
            <w:r>
              <w:rPr>
                <w:rFonts w:eastAsia="Calibri"/>
                <w:color w:val="000000"/>
                <w:lang w:eastAsia="en-US"/>
              </w:rPr>
              <w:t xml:space="preserve">                                                                                              </w:t>
            </w:r>
            <w:r w:rsidR="00FF775F">
              <w:rPr>
                <w:rFonts w:eastAsia="Calibri"/>
                <w:color w:val="000000"/>
                <w:lang w:eastAsia="en-US"/>
              </w:rPr>
              <w:t>ед.</w:t>
            </w:r>
            <w:r>
              <w:rPr>
                <w:rFonts w:eastAsia="Calibri"/>
                <w:color w:val="000000"/>
                <w:lang w:eastAsia="en-US"/>
              </w:rPr>
              <w:t xml:space="preserve">                  </w:t>
            </w:r>
            <w:r w:rsidR="008F4B94">
              <w:rPr>
                <w:rFonts w:eastAsia="Calibri"/>
                <w:color w:val="000000"/>
                <w:lang w:eastAsia="en-US"/>
              </w:rPr>
              <w:t xml:space="preserve">    </w:t>
            </w:r>
            <w:r w:rsidR="004B4474">
              <w:rPr>
                <w:rFonts w:eastAsia="Calibri"/>
                <w:color w:val="000000"/>
                <w:lang w:eastAsia="en-US"/>
              </w:rPr>
              <w:t>245</w:t>
            </w:r>
          </w:p>
          <w:p w14:paraId="1E6D4490" w14:textId="77777777" w:rsidR="00A31EDB" w:rsidRDefault="00A31EDB" w:rsidP="004E7817">
            <w:pPr>
              <w:tabs>
                <w:tab w:val="left" w:pos="6838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A86C9C">
              <w:rPr>
                <w:rFonts w:eastAsia="Calibri"/>
                <w:color w:val="000000"/>
                <w:lang w:eastAsia="en-US"/>
              </w:rPr>
              <w:t>66%-70%</w:t>
            </w:r>
            <w:r>
              <w:rPr>
                <w:rFonts w:eastAsia="Calibri"/>
                <w:color w:val="000000"/>
                <w:lang w:eastAsia="en-US"/>
              </w:rPr>
              <w:t xml:space="preserve">                                                                                              </w:t>
            </w:r>
            <w:r w:rsidR="00FF775F">
              <w:rPr>
                <w:rFonts w:eastAsia="Calibri"/>
                <w:color w:val="000000"/>
                <w:lang w:eastAsia="en-US"/>
              </w:rPr>
              <w:t>ед</w:t>
            </w:r>
            <w:r>
              <w:rPr>
                <w:rFonts w:eastAsia="Calibri"/>
                <w:color w:val="000000"/>
                <w:lang w:eastAsia="en-US"/>
              </w:rPr>
              <w:t xml:space="preserve">.                  </w:t>
            </w:r>
            <w:r w:rsidR="008F4B94">
              <w:rPr>
                <w:rFonts w:eastAsia="Calibri"/>
                <w:color w:val="000000"/>
                <w:lang w:eastAsia="en-US"/>
              </w:rPr>
              <w:t xml:space="preserve">    </w:t>
            </w:r>
            <w:r w:rsidR="00FF775F">
              <w:rPr>
                <w:rFonts w:eastAsia="Calibri"/>
                <w:color w:val="000000"/>
                <w:lang w:eastAsia="en-US"/>
              </w:rPr>
              <w:t>22</w:t>
            </w:r>
          </w:p>
          <w:p w14:paraId="60EC1364" w14:textId="77777777" w:rsidR="00A31EDB" w:rsidRDefault="00A31EDB" w:rsidP="004E7817">
            <w:pPr>
              <w:tabs>
                <w:tab w:val="left" w:pos="6838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A86C9C">
              <w:rPr>
                <w:rFonts w:eastAsia="Calibri"/>
                <w:color w:val="000000"/>
                <w:lang w:eastAsia="en-US"/>
              </w:rPr>
              <w:t>свыше 70%</w:t>
            </w:r>
            <w:r>
              <w:rPr>
                <w:rFonts w:eastAsia="Calibri"/>
                <w:color w:val="000000"/>
                <w:lang w:eastAsia="en-US"/>
              </w:rPr>
              <w:t xml:space="preserve">                                                                                           </w:t>
            </w:r>
            <w:r w:rsidR="00FF775F">
              <w:rPr>
                <w:rFonts w:eastAsia="Calibri"/>
                <w:color w:val="000000"/>
                <w:lang w:eastAsia="en-US"/>
              </w:rPr>
              <w:t>ед</w:t>
            </w:r>
            <w:r>
              <w:rPr>
                <w:rFonts w:eastAsia="Calibri"/>
                <w:color w:val="000000"/>
                <w:lang w:eastAsia="en-US"/>
              </w:rPr>
              <w:t xml:space="preserve">.                  </w:t>
            </w:r>
            <w:r w:rsidR="008F4B94">
              <w:rPr>
                <w:rFonts w:eastAsia="Calibri"/>
                <w:color w:val="000000"/>
                <w:lang w:eastAsia="en-US"/>
              </w:rPr>
              <w:t xml:space="preserve">    </w:t>
            </w:r>
            <w:r w:rsidR="00FF775F">
              <w:rPr>
                <w:rFonts w:eastAsia="Calibri"/>
                <w:color w:val="000000"/>
                <w:lang w:eastAsia="en-US"/>
              </w:rPr>
              <w:t>3</w:t>
            </w:r>
          </w:p>
          <w:tbl>
            <w:tblPr>
              <w:tblW w:w="9564" w:type="dxa"/>
              <w:tblLayout w:type="fixed"/>
              <w:tblLook w:val="04A0" w:firstRow="1" w:lastRow="0" w:firstColumn="1" w:lastColumn="0" w:noHBand="0" w:noVBand="1"/>
            </w:tblPr>
            <w:tblGrid>
              <w:gridCol w:w="6838"/>
              <w:gridCol w:w="1702"/>
              <w:gridCol w:w="1024"/>
            </w:tblGrid>
            <w:tr w:rsidR="00A31EDB" w:rsidRPr="00A86C9C" w14:paraId="67DCBA8A" w14:textId="77777777" w:rsidTr="001A68D3">
              <w:trPr>
                <w:trHeight w:val="300"/>
              </w:trPr>
              <w:tc>
                <w:tcPr>
                  <w:tcW w:w="6838" w:type="dxa"/>
                  <w:noWrap/>
                  <w:vAlign w:val="bottom"/>
                  <w:hideMark/>
                </w:tcPr>
                <w:p w14:paraId="5BB0BD51" w14:textId="77777777" w:rsidR="00AE0C9E" w:rsidRDefault="00AE0C9E" w:rsidP="00BD4089">
                  <w:pPr>
                    <w:ind w:left="-108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</w:p>
                <w:p w14:paraId="265BAC09" w14:textId="77777777" w:rsidR="00A31EDB" w:rsidRPr="00A86C9C" w:rsidRDefault="00A31EDB" w:rsidP="00BD4089">
                  <w:pPr>
                    <w:ind w:left="-108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 xml:space="preserve">Количество многоквартирных домов, включенных в региональную </w:t>
                  </w:r>
                  <w:proofErr w:type="gramStart"/>
                  <w:r>
                    <w:rPr>
                      <w:rFonts w:eastAsia="Calibri"/>
                      <w:color w:val="000000"/>
                      <w:lang w:eastAsia="en-US"/>
                    </w:rPr>
                    <w:t>программу  капитального</w:t>
                  </w:r>
                  <w:proofErr w:type="gramEnd"/>
                  <w:r>
                    <w:rPr>
                      <w:rFonts w:eastAsia="Calibri"/>
                      <w:color w:val="000000"/>
                      <w:lang w:eastAsia="en-US"/>
                    </w:rPr>
                    <w:t xml:space="preserve"> ремонта общего имущества в многоквартирном доме на 01.01.2016  </w:t>
                  </w:r>
                </w:p>
              </w:tc>
              <w:tc>
                <w:tcPr>
                  <w:tcW w:w="1702" w:type="dxa"/>
                  <w:noWrap/>
                  <w:vAlign w:val="bottom"/>
                  <w:hideMark/>
                </w:tcPr>
                <w:p w14:paraId="25E3A66B" w14:textId="77777777" w:rsidR="00A31EDB" w:rsidRPr="00A86C9C" w:rsidRDefault="008F7EED" w:rsidP="00BD4089">
                  <w:pPr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 xml:space="preserve"> </w:t>
                  </w:r>
                  <w:r w:rsidR="00A31EDB" w:rsidRPr="00A86C9C">
                    <w:rPr>
                      <w:rFonts w:eastAsia="Calibri"/>
                      <w:color w:val="000000"/>
                      <w:lang w:eastAsia="en-US"/>
                    </w:rPr>
                    <w:t>ед.</w:t>
                  </w:r>
                </w:p>
              </w:tc>
              <w:tc>
                <w:tcPr>
                  <w:tcW w:w="1024" w:type="dxa"/>
                  <w:noWrap/>
                  <w:vAlign w:val="bottom"/>
                  <w:hideMark/>
                </w:tcPr>
                <w:p w14:paraId="297425D9" w14:textId="77777777" w:rsidR="00A31EDB" w:rsidRPr="00A86C9C" w:rsidRDefault="00A31EDB" w:rsidP="00BD4089">
                  <w:pPr>
                    <w:ind w:left="-108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 xml:space="preserve"> </w:t>
                  </w:r>
                  <w:r w:rsidR="008F4B94">
                    <w:rPr>
                      <w:rFonts w:eastAsia="Calibri"/>
                      <w:color w:val="000000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color w:val="000000"/>
                      <w:lang w:eastAsia="en-US"/>
                    </w:rPr>
                    <w:t>381</w:t>
                  </w:r>
                </w:p>
              </w:tc>
            </w:tr>
          </w:tbl>
          <w:p w14:paraId="19ED2FA1" w14:textId="77777777" w:rsidR="00A31EDB" w:rsidRPr="00A86C9C" w:rsidRDefault="00A31EDB" w:rsidP="00BD4089">
            <w:pPr>
              <w:ind w:left="-108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53" w:type="dxa"/>
            <w:gridSpan w:val="2"/>
            <w:noWrap/>
            <w:vAlign w:val="bottom"/>
          </w:tcPr>
          <w:p w14:paraId="3B48F1C1" w14:textId="77777777" w:rsidR="00A86C9C" w:rsidRPr="00A86C9C" w:rsidRDefault="00A86C9C" w:rsidP="00A86C9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0" w:type="dxa"/>
            <w:gridSpan w:val="2"/>
            <w:noWrap/>
            <w:vAlign w:val="bottom"/>
            <w:hideMark/>
          </w:tcPr>
          <w:p w14:paraId="786F50C7" w14:textId="77777777" w:rsidR="00A86C9C" w:rsidRPr="00A86C9C" w:rsidRDefault="00ED20F4" w:rsidP="00ED20F4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212,734</w:t>
            </w:r>
          </w:p>
        </w:tc>
      </w:tr>
      <w:tr w:rsidR="00A86C9C" w:rsidRPr="00A86C9C" w14:paraId="51825009" w14:textId="77777777" w:rsidTr="008F7EED">
        <w:trPr>
          <w:gridBefore w:val="1"/>
          <w:wBefore w:w="284" w:type="dxa"/>
          <w:trHeight w:val="300"/>
        </w:trPr>
        <w:tc>
          <w:tcPr>
            <w:tcW w:w="9782" w:type="dxa"/>
            <w:gridSpan w:val="2"/>
            <w:noWrap/>
            <w:vAlign w:val="bottom"/>
          </w:tcPr>
          <w:p w14:paraId="3F8CD3B3" w14:textId="77777777" w:rsidR="00AE0C9E" w:rsidRDefault="00AE0C9E"/>
          <w:tbl>
            <w:tblPr>
              <w:tblW w:w="9564" w:type="dxa"/>
              <w:tblLayout w:type="fixed"/>
              <w:tblLook w:val="04A0" w:firstRow="1" w:lastRow="0" w:firstColumn="1" w:lastColumn="0" w:noHBand="0" w:noVBand="1"/>
            </w:tblPr>
            <w:tblGrid>
              <w:gridCol w:w="6838"/>
              <w:gridCol w:w="1702"/>
              <w:gridCol w:w="1024"/>
            </w:tblGrid>
            <w:tr w:rsidR="00A31EDB" w:rsidRPr="00A86C9C" w14:paraId="040AF88B" w14:textId="77777777" w:rsidTr="008F7EED">
              <w:trPr>
                <w:trHeight w:val="300"/>
              </w:trPr>
              <w:tc>
                <w:tcPr>
                  <w:tcW w:w="6838" w:type="dxa"/>
                  <w:noWrap/>
                  <w:vAlign w:val="bottom"/>
                  <w:hideMark/>
                </w:tcPr>
                <w:p w14:paraId="18A2445C" w14:textId="77777777" w:rsidR="008F7EED" w:rsidRDefault="008F7EED" w:rsidP="007D0D92">
                  <w:pPr>
                    <w:ind w:left="-74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</w:p>
                <w:p w14:paraId="24253818" w14:textId="77777777" w:rsidR="008F7EED" w:rsidRDefault="008F7EED" w:rsidP="007D0D92">
                  <w:pPr>
                    <w:ind w:left="-74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</w:p>
                <w:p w14:paraId="42E5ACD0" w14:textId="77777777" w:rsidR="00A31EDB" w:rsidRPr="00A86C9C" w:rsidRDefault="00A31EDB" w:rsidP="007D0D92">
                  <w:pPr>
                    <w:ind w:left="-74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 xml:space="preserve">Количество многоквартирных домов, </w:t>
                  </w:r>
                  <w:r w:rsidR="00DF31E1">
                    <w:rPr>
                      <w:rFonts w:eastAsia="Calibri"/>
                      <w:color w:val="000000"/>
                      <w:lang w:eastAsia="en-US"/>
                    </w:rPr>
                    <w:t>признанных</w:t>
                  </w:r>
                  <w:r w:rsidR="001547B1">
                    <w:rPr>
                      <w:rFonts w:eastAsia="Calibri"/>
                      <w:color w:val="000000"/>
                      <w:lang w:eastAsia="en-US"/>
                    </w:rPr>
                    <w:t xml:space="preserve"> аварийными на 01.01.201</w:t>
                  </w:r>
                  <w:r w:rsidR="007D0D92">
                    <w:rPr>
                      <w:rFonts w:eastAsia="Calibri"/>
                      <w:color w:val="000000"/>
                      <w:lang w:eastAsia="en-US"/>
                    </w:rPr>
                    <w:t>8</w:t>
                  </w:r>
                </w:p>
              </w:tc>
              <w:tc>
                <w:tcPr>
                  <w:tcW w:w="1702" w:type="dxa"/>
                  <w:noWrap/>
                  <w:vAlign w:val="bottom"/>
                  <w:hideMark/>
                </w:tcPr>
                <w:p w14:paraId="002374F8" w14:textId="77777777" w:rsidR="008F7EED" w:rsidRDefault="008F7EED" w:rsidP="00BD4089">
                  <w:pPr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</w:p>
                <w:p w14:paraId="6B4AF38E" w14:textId="77777777" w:rsidR="008F7EED" w:rsidRDefault="008F7EED" w:rsidP="00BD4089">
                  <w:pPr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</w:p>
                <w:p w14:paraId="356E87E6" w14:textId="77777777" w:rsidR="00A31EDB" w:rsidRPr="00A86C9C" w:rsidRDefault="00A31EDB" w:rsidP="00BD4089">
                  <w:pPr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A86C9C">
                    <w:rPr>
                      <w:rFonts w:eastAsia="Calibri"/>
                      <w:color w:val="000000"/>
                      <w:lang w:eastAsia="en-US"/>
                    </w:rPr>
                    <w:t>ед.</w:t>
                  </w:r>
                </w:p>
              </w:tc>
              <w:tc>
                <w:tcPr>
                  <w:tcW w:w="1024" w:type="dxa"/>
                  <w:noWrap/>
                  <w:vAlign w:val="bottom"/>
                  <w:hideMark/>
                </w:tcPr>
                <w:p w14:paraId="6C604769" w14:textId="77777777" w:rsidR="008F7EED" w:rsidRDefault="00A31EDB" w:rsidP="007D0D92">
                  <w:pPr>
                    <w:ind w:left="-108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 xml:space="preserve"> </w:t>
                  </w:r>
                  <w:r w:rsidR="008F4B94">
                    <w:rPr>
                      <w:rFonts w:eastAsia="Calibri"/>
                      <w:color w:val="000000"/>
                      <w:lang w:eastAsia="en-US"/>
                    </w:rPr>
                    <w:t xml:space="preserve"> </w:t>
                  </w:r>
                </w:p>
                <w:p w14:paraId="44A08493" w14:textId="77777777" w:rsidR="008F7EED" w:rsidRDefault="008F7EED" w:rsidP="007D0D92">
                  <w:pPr>
                    <w:ind w:left="-108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</w:p>
                <w:p w14:paraId="5D0AD7F0" w14:textId="77777777" w:rsidR="00A31EDB" w:rsidRPr="00A86C9C" w:rsidRDefault="00442511" w:rsidP="00A65AD4">
                  <w:pPr>
                    <w:ind w:left="-108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6</w:t>
                  </w:r>
                  <w:r w:rsidR="00A65AD4">
                    <w:rPr>
                      <w:rFonts w:eastAsia="Calibri"/>
                      <w:color w:val="000000"/>
                      <w:lang w:eastAsia="en-US"/>
                    </w:rPr>
                    <w:t>1</w:t>
                  </w:r>
                </w:p>
              </w:tc>
            </w:tr>
          </w:tbl>
          <w:p w14:paraId="33EDA49E" w14:textId="77777777" w:rsidR="00A31EDB" w:rsidRPr="00A86C9C" w:rsidRDefault="00A31EDB" w:rsidP="00BD4089">
            <w:pPr>
              <w:ind w:left="-108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53" w:type="dxa"/>
            <w:gridSpan w:val="2"/>
            <w:noWrap/>
            <w:vAlign w:val="bottom"/>
          </w:tcPr>
          <w:p w14:paraId="3ED11D1C" w14:textId="77777777" w:rsidR="00A86C9C" w:rsidRPr="00A86C9C" w:rsidRDefault="00A86C9C" w:rsidP="00A86C9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0" w:type="dxa"/>
            <w:gridSpan w:val="2"/>
            <w:noWrap/>
            <w:vAlign w:val="bottom"/>
            <w:hideMark/>
          </w:tcPr>
          <w:p w14:paraId="7756A199" w14:textId="77777777" w:rsidR="00A86C9C" w:rsidRPr="00A86C9C" w:rsidRDefault="00A86C9C" w:rsidP="00A86C9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86C9C">
              <w:rPr>
                <w:rFonts w:eastAsia="Calibri"/>
                <w:color w:val="000000"/>
                <w:lang w:eastAsia="en-US"/>
              </w:rPr>
              <w:t>125,2</w:t>
            </w:r>
          </w:p>
        </w:tc>
      </w:tr>
      <w:tr w:rsidR="00A86C9C" w:rsidRPr="00A86C9C" w14:paraId="0EA3B60A" w14:textId="77777777" w:rsidTr="008F7EED">
        <w:trPr>
          <w:gridBefore w:val="1"/>
          <w:wBefore w:w="284" w:type="dxa"/>
          <w:trHeight w:val="300"/>
        </w:trPr>
        <w:tc>
          <w:tcPr>
            <w:tcW w:w="9782" w:type="dxa"/>
            <w:gridSpan w:val="2"/>
            <w:noWrap/>
            <w:vAlign w:val="bottom"/>
          </w:tcPr>
          <w:p w14:paraId="0F454104" w14:textId="77777777" w:rsidR="00966EFF" w:rsidRDefault="00966EFF"/>
          <w:tbl>
            <w:tblPr>
              <w:tblW w:w="9422" w:type="dxa"/>
              <w:tblLayout w:type="fixed"/>
              <w:tblLook w:val="04A0" w:firstRow="1" w:lastRow="0" w:firstColumn="1" w:lastColumn="0" w:noHBand="0" w:noVBand="1"/>
            </w:tblPr>
            <w:tblGrid>
              <w:gridCol w:w="6838"/>
              <w:gridCol w:w="1560"/>
              <w:gridCol w:w="1024"/>
            </w:tblGrid>
            <w:tr w:rsidR="00DF31E1" w:rsidRPr="00A86C9C" w14:paraId="4DCBAE18" w14:textId="77777777" w:rsidTr="002A5BF1">
              <w:trPr>
                <w:trHeight w:val="300"/>
              </w:trPr>
              <w:tc>
                <w:tcPr>
                  <w:tcW w:w="6838" w:type="dxa"/>
                  <w:noWrap/>
                  <w:vAlign w:val="bottom"/>
                  <w:hideMark/>
                </w:tcPr>
                <w:p w14:paraId="6EDBDE76" w14:textId="77777777" w:rsidR="00DF31E1" w:rsidRPr="00A86C9C" w:rsidRDefault="00DF31E1" w:rsidP="00BD4089">
                  <w:pPr>
                    <w:ind w:left="-74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 xml:space="preserve">Площадь жилых помещений в многоквартирных домах, оборудованных инженерной системой холодного, горячего водоснабжения и системой водоотведения    </w:t>
                  </w:r>
                </w:p>
              </w:tc>
              <w:tc>
                <w:tcPr>
                  <w:tcW w:w="1560" w:type="dxa"/>
                  <w:noWrap/>
                  <w:vAlign w:val="bottom"/>
                  <w:hideMark/>
                </w:tcPr>
                <w:p w14:paraId="03F254EC" w14:textId="77777777" w:rsidR="00DF31E1" w:rsidRPr="00A86C9C" w:rsidRDefault="00FF775F" w:rsidP="00117C4A">
                  <w:pPr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тыс.</w:t>
                  </w:r>
                  <w:r w:rsidR="00117C4A">
                    <w:rPr>
                      <w:rFonts w:eastAsia="Calibri"/>
                      <w:color w:val="000000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color w:val="000000"/>
                      <w:lang w:eastAsia="en-US"/>
                    </w:rPr>
                    <w:t>м</w:t>
                  </w:r>
                  <w:r w:rsidR="00117C4A">
                    <w:rPr>
                      <w:rFonts w:eastAsia="Calibri"/>
                      <w:color w:val="000000"/>
                      <w:vertAlign w:val="superscript"/>
                      <w:lang w:eastAsia="en-US"/>
                    </w:rPr>
                    <w:t>2</w:t>
                  </w:r>
                </w:p>
              </w:tc>
              <w:tc>
                <w:tcPr>
                  <w:tcW w:w="1024" w:type="dxa"/>
                  <w:noWrap/>
                  <w:vAlign w:val="bottom"/>
                  <w:hideMark/>
                </w:tcPr>
                <w:p w14:paraId="02B0A58C" w14:textId="77777777" w:rsidR="00DF31E1" w:rsidRPr="00F356E7" w:rsidRDefault="00DF31E1" w:rsidP="00BD4089">
                  <w:pPr>
                    <w:ind w:left="-12"/>
                    <w:jc w:val="both"/>
                    <w:rPr>
                      <w:rFonts w:eastAsia="Calibri"/>
                      <w:highlight w:val="yellow"/>
                      <w:lang w:eastAsia="en-US"/>
                    </w:rPr>
                  </w:pPr>
                  <w:r w:rsidRPr="00F356E7">
                    <w:rPr>
                      <w:rFonts w:eastAsia="Calibri"/>
                      <w:highlight w:val="yellow"/>
                      <w:lang w:eastAsia="en-US"/>
                    </w:rPr>
                    <w:t xml:space="preserve"> </w:t>
                  </w:r>
                  <w:r w:rsidR="001A68D3" w:rsidRPr="00F356E7">
                    <w:rPr>
                      <w:rFonts w:eastAsia="Calibri"/>
                      <w:highlight w:val="yellow"/>
                      <w:lang w:eastAsia="en-US"/>
                    </w:rPr>
                    <w:t xml:space="preserve">          </w:t>
                  </w:r>
                  <w:r w:rsidRPr="00F356E7">
                    <w:rPr>
                      <w:rFonts w:eastAsia="Calibri"/>
                      <w:lang w:eastAsia="en-US"/>
                    </w:rPr>
                    <w:t>502,646</w:t>
                  </w:r>
                </w:p>
              </w:tc>
            </w:tr>
          </w:tbl>
          <w:p w14:paraId="19E2BE71" w14:textId="77777777" w:rsidR="00A86C9C" w:rsidRPr="00A86C9C" w:rsidRDefault="00A86C9C" w:rsidP="00BD4089">
            <w:pPr>
              <w:ind w:left="-108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53" w:type="dxa"/>
            <w:gridSpan w:val="2"/>
            <w:noWrap/>
            <w:vAlign w:val="bottom"/>
          </w:tcPr>
          <w:p w14:paraId="2AB0B8DD" w14:textId="77777777" w:rsidR="00A86C9C" w:rsidRPr="00A86C9C" w:rsidRDefault="00A86C9C" w:rsidP="00A86C9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0" w:type="dxa"/>
            <w:gridSpan w:val="2"/>
            <w:noWrap/>
            <w:vAlign w:val="bottom"/>
            <w:hideMark/>
          </w:tcPr>
          <w:p w14:paraId="58B0B885" w14:textId="77777777" w:rsidR="00A86C9C" w:rsidRPr="00A86C9C" w:rsidRDefault="00A86C9C" w:rsidP="00A86C9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86C9C">
              <w:rPr>
                <w:rFonts w:eastAsia="Calibri"/>
                <w:color w:val="000000"/>
                <w:lang w:eastAsia="en-US"/>
              </w:rPr>
              <w:t>466,6</w:t>
            </w:r>
          </w:p>
        </w:tc>
      </w:tr>
      <w:tr w:rsidR="00A86C9C" w:rsidRPr="00A86C9C" w14:paraId="4A821E70" w14:textId="77777777" w:rsidTr="008F7EED">
        <w:trPr>
          <w:gridBefore w:val="1"/>
          <w:wBefore w:w="284" w:type="dxa"/>
          <w:trHeight w:val="300"/>
        </w:trPr>
        <w:tc>
          <w:tcPr>
            <w:tcW w:w="9782" w:type="dxa"/>
            <w:gridSpan w:val="2"/>
            <w:noWrap/>
            <w:vAlign w:val="bottom"/>
          </w:tcPr>
          <w:tbl>
            <w:tblPr>
              <w:tblW w:w="9532" w:type="dxa"/>
              <w:tblLayout w:type="fixed"/>
              <w:tblLook w:val="04A0" w:firstRow="1" w:lastRow="0" w:firstColumn="1" w:lastColumn="0" w:noHBand="0" w:noVBand="1"/>
            </w:tblPr>
            <w:tblGrid>
              <w:gridCol w:w="6838"/>
              <w:gridCol w:w="1560"/>
              <w:gridCol w:w="1134"/>
            </w:tblGrid>
            <w:tr w:rsidR="00DF31E1" w:rsidRPr="00A86C9C" w14:paraId="408B48C7" w14:textId="77777777" w:rsidTr="00817CB3">
              <w:trPr>
                <w:trHeight w:val="300"/>
              </w:trPr>
              <w:tc>
                <w:tcPr>
                  <w:tcW w:w="6838" w:type="dxa"/>
                  <w:noWrap/>
                  <w:vAlign w:val="bottom"/>
                  <w:hideMark/>
                </w:tcPr>
                <w:p w14:paraId="398B4A71" w14:textId="77777777" w:rsidR="00DF31E1" w:rsidRDefault="00DF31E1" w:rsidP="00BD4089">
                  <w:pPr>
                    <w:ind w:left="-108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</w:p>
                <w:p w14:paraId="2FB39C5B" w14:textId="77777777" w:rsidR="00DF31E1" w:rsidRPr="00A86C9C" w:rsidRDefault="00DF31E1" w:rsidP="00BD4089">
                  <w:pPr>
                    <w:ind w:left="-74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 xml:space="preserve">Площадь жилых помещений в многоквартирных домах, оборудованных инженерной системой холодного водоснабжения и системой водоотведения    </w:t>
                  </w:r>
                </w:p>
              </w:tc>
              <w:tc>
                <w:tcPr>
                  <w:tcW w:w="1560" w:type="dxa"/>
                  <w:noWrap/>
                  <w:vAlign w:val="bottom"/>
                  <w:hideMark/>
                </w:tcPr>
                <w:p w14:paraId="18821798" w14:textId="77777777" w:rsidR="00AE0C9E" w:rsidRDefault="00AE0C9E" w:rsidP="00BD4089">
                  <w:pPr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</w:p>
                <w:p w14:paraId="51CFCF1A" w14:textId="77777777" w:rsidR="00AE0C9E" w:rsidRDefault="00AE0C9E" w:rsidP="00BD4089">
                  <w:pPr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</w:p>
                <w:p w14:paraId="2C48EAB8" w14:textId="77777777" w:rsidR="00AE0C9E" w:rsidRDefault="00AE0C9E" w:rsidP="00BD4089">
                  <w:pPr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</w:p>
                <w:p w14:paraId="04615942" w14:textId="77777777" w:rsidR="00DF31E1" w:rsidRPr="00117C4A" w:rsidRDefault="00FF775F" w:rsidP="00BD4089">
                  <w:pPr>
                    <w:jc w:val="both"/>
                    <w:rPr>
                      <w:rFonts w:eastAsia="Calibri"/>
                      <w:color w:val="000000"/>
                      <w:vertAlign w:val="superscript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тыс.</w:t>
                  </w:r>
                  <w:r w:rsidR="00117C4A">
                    <w:rPr>
                      <w:rFonts w:eastAsia="Calibri"/>
                      <w:color w:val="000000"/>
                      <w:lang w:eastAsia="en-US"/>
                    </w:rPr>
                    <w:t xml:space="preserve"> м</w:t>
                  </w:r>
                  <w:r w:rsidR="00117C4A">
                    <w:rPr>
                      <w:rFonts w:eastAsia="Calibri"/>
                      <w:color w:val="000000"/>
                      <w:vertAlign w:val="superscript"/>
                      <w:lang w:eastAsia="en-US"/>
                    </w:rPr>
                    <w:t>2</w:t>
                  </w:r>
                </w:p>
              </w:tc>
              <w:tc>
                <w:tcPr>
                  <w:tcW w:w="1134" w:type="dxa"/>
                  <w:noWrap/>
                  <w:vAlign w:val="bottom"/>
                  <w:hideMark/>
                </w:tcPr>
                <w:p w14:paraId="25A9E63C" w14:textId="77777777" w:rsidR="00AE0C9E" w:rsidRDefault="00DF31E1" w:rsidP="00BD4089">
                  <w:pPr>
                    <w:ind w:left="33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 xml:space="preserve"> </w:t>
                  </w:r>
                </w:p>
                <w:p w14:paraId="01F25A8D" w14:textId="77777777" w:rsidR="00AE0C9E" w:rsidRDefault="00AE0C9E" w:rsidP="00BD4089">
                  <w:pPr>
                    <w:ind w:left="33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</w:p>
                <w:p w14:paraId="49888307" w14:textId="77777777" w:rsidR="00AE0C9E" w:rsidRDefault="00AE0C9E" w:rsidP="00BD4089">
                  <w:pPr>
                    <w:ind w:left="33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</w:p>
                <w:p w14:paraId="1517790B" w14:textId="77777777" w:rsidR="00DF31E1" w:rsidRPr="00A86C9C" w:rsidRDefault="00DF31E1" w:rsidP="00BD4089">
                  <w:pPr>
                    <w:ind w:left="33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595,94</w:t>
                  </w:r>
                  <w:r w:rsidR="00B16BF9">
                    <w:rPr>
                      <w:rFonts w:eastAsia="Calibri"/>
                      <w:color w:val="000000"/>
                      <w:lang w:eastAsia="en-US"/>
                    </w:rPr>
                    <w:t>0</w:t>
                  </w:r>
                </w:p>
              </w:tc>
            </w:tr>
          </w:tbl>
          <w:p w14:paraId="3A73D375" w14:textId="77777777" w:rsidR="00A86C9C" w:rsidRPr="00A86C9C" w:rsidRDefault="00A86C9C" w:rsidP="00BD4089">
            <w:pPr>
              <w:ind w:left="-108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53" w:type="dxa"/>
            <w:gridSpan w:val="2"/>
            <w:noWrap/>
            <w:vAlign w:val="bottom"/>
          </w:tcPr>
          <w:p w14:paraId="08840F31" w14:textId="77777777" w:rsidR="00A86C9C" w:rsidRPr="00A86C9C" w:rsidRDefault="00A86C9C" w:rsidP="00A86C9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0" w:type="dxa"/>
            <w:gridSpan w:val="2"/>
            <w:noWrap/>
            <w:vAlign w:val="bottom"/>
            <w:hideMark/>
          </w:tcPr>
          <w:p w14:paraId="4D477C8D" w14:textId="77777777" w:rsidR="00A86C9C" w:rsidRPr="00A86C9C" w:rsidRDefault="00A86C9C" w:rsidP="00A86C9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86C9C">
              <w:rPr>
                <w:rFonts w:eastAsia="Calibri"/>
                <w:color w:val="000000"/>
                <w:lang w:eastAsia="en-US"/>
              </w:rPr>
              <w:t>94,9</w:t>
            </w:r>
          </w:p>
        </w:tc>
      </w:tr>
    </w:tbl>
    <w:p w14:paraId="7CD69A22" w14:textId="77777777" w:rsidR="00DF31E1" w:rsidRDefault="00DF31E1" w:rsidP="00A86C9C">
      <w:pPr>
        <w:tabs>
          <w:tab w:val="left" w:pos="900"/>
        </w:tabs>
        <w:ind w:firstLine="567"/>
        <w:jc w:val="both"/>
        <w:rPr>
          <w:sz w:val="22"/>
          <w:szCs w:val="22"/>
        </w:rPr>
      </w:pPr>
    </w:p>
    <w:p w14:paraId="4FE3F653" w14:textId="77777777" w:rsidR="00D626F2" w:rsidRPr="001C58DE" w:rsidRDefault="00D626F2" w:rsidP="008F7EED">
      <w:pPr>
        <w:tabs>
          <w:tab w:val="left" w:pos="900"/>
        </w:tabs>
        <w:ind w:left="-426" w:firstLine="568"/>
        <w:rPr>
          <w:b/>
          <w:bCs/>
          <w:iCs/>
          <w:sz w:val="22"/>
          <w:szCs w:val="22"/>
          <w:u w:val="single"/>
        </w:rPr>
      </w:pPr>
      <w:r w:rsidRPr="001C58DE">
        <w:rPr>
          <w:b/>
          <w:bCs/>
          <w:iCs/>
          <w:sz w:val="22"/>
          <w:szCs w:val="22"/>
          <w:u w:val="single"/>
        </w:rPr>
        <w:t>Основные проблемы жилищного хозяйства:</w:t>
      </w:r>
    </w:p>
    <w:p w14:paraId="776D9E3F" w14:textId="77777777" w:rsidR="00D626F2" w:rsidRPr="00F8338C" w:rsidRDefault="00817CB3" w:rsidP="008F7EED">
      <w:pPr>
        <w:pStyle w:val="af1"/>
        <w:tabs>
          <w:tab w:val="left" w:pos="142"/>
        </w:tabs>
        <w:spacing w:after="0"/>
        <w:ind w:left="-426" w:firstLine="5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626F2" w:rsidRPr="00F8338C">
        <w:rPr>
          <w:rFonts w:ascii="Times New Roman" w:hAnsi="Times New Roman"/>
        </w:rPr>
        <w:t>Значительное количество жилищного фонда (</w:t>
      </w:r>
      <w:r w:rsidR="00853B5C">
        <w:rPr>
          <w:rFonts w:ascii="Times New Roman" w:hAnsi="Times New Roman"/>
        </w:rPr>
        <w:t xml:space="preserve">6 </w:t>
      </w:r>
      <w:r w:rsidR="00D626F2" w:rsidRPr="00F8338C">
        <w:rPr>
          <w:rFonts w:ascii="Times New Roman" w:hAnsi="Times New Roman"/>
        </w:rPr>
        <w:t xml:space="preserve">%) с износом </w:t>
      </w:r>
      <w:r w:rsidR="00A86C9C">
        <w:rPr>
          <w:rFonts w:ascii="Times New Roman" w:hAnsi="Times New Roman"/>
        </w:rPr>
        <w:t>свыше</w:t>
      </w:r>
      <w:r w:rsidR="00D626F2" w:rsidRPr="00F8338C">
        <w:rPr>
          <w:rFonts w:ascii="Times New Roman" w:hAnsi="Times New Roman"/>
        </w:rPr>
        <w:t xml:space="preserve"> 65%; </w:t>
      </w:r>
    </w:p>
    <w:p w14:paraId="435CDDC2" w14:textId="77777777" w:rsidR="00853B5C" w:rsidRDefault="00D626F2" w:rsidP="008F7EED">
      <w:pPr>
        <w:pStyle w:val="af1"/>
        <w:numPr>
          <w:ilvl w:val="0"/>
          <w:numId w:val="3"/>
        </w:numPr>
        <w:tabs>
          <w:tab w:val="left" w:pos="142"/>
          <w:tab w:val="left" w:pos="426"/>
        </w:tabs>
        <w:spacing w:after="0"/>
        <w:ind w:left="-426" w:firstLine="568"/>
        <w:jc w:val="both"/>
        <w:rPr>
          <w:rFonts w:ascii="Times New Roman" w:hAnsi="Times New Roman"/>
        </w:rPr>
      </w:pPr>
      <w:r w:rsidRPr="00853B5C">
        <w:rPr>
          <w:rFonts w:ascii="Times New Roman" w:hAnsi="Times New Roman"/>
        </w:rPr>
        <w:t>наличие большого количества (</w:t>
      </w:r>
      <w:r w:rsidR="00777B6B" w:rsidRPr="00853B5C">
        <w:rPr>
          <w:rFonts w:ascii="Times New Roman" w:hAnsi="Times New Roman"/>
        </w:rPr>
        <w:t>31</w:t>
      </w:r>
      <w:r w:rsidRPr="00853B5C">
        <w:rPr>
          <w:rFonts w:ascii="Times New Roman" w:hAnsi="Times New Roman"/>
        </w:rPr>
        <w:t>%) деревянного жилищного фонда;</w:t>
      </w:r>
    </w:p>
    <w:p w14:paraId="5CB43384" w14:textId="77777777" w:rsidR="00817CB3" w:rsidRDefault="00853B5C" w:rsidP="008F7EED">
      <w:pPr>
        <w:pStyle w:val="af1"/>
        <w:numPr>
          <w:ilvl w:val="0"/>
          <w:numId w:val="3"/>
        </w:numPr>
        <w:tabs>
          <w:tab w:val="left" w:pos="142"/>
          <w:tab w:val="left" w:pos="426"/>
        </w:tabs>
        <w:spacing w:after="0"/>
        <w:ind w:left="-426" w:firstLine="568"/>
        <w:jc w:val="both"/>
        <w:rPr>
          <w:rFonts w:ascii="Times New Roman" w:hAnsi="Times New Roman"/>
        </w:rPr>
      </w:pPr>
      <w:r w:rsidRPr="00817CB3">
        <w:rPr>
          <w:rFonts w:ascii="Times New Roman" w:hAnsi="Times New Roman"/>
        </w:rPr>
        <w:t xml:space="preserve"> </w:t>
      </w:r>
      <w:r w:rsidR="00D626F2" w:rsidRPr="00817CB3">
        <w:rPr>
          <w:rFonts w:ascii="Times New Roman" w:hAnsi="Times New Roman"/>
        </w:rPr>
        <w:t>наличие достаточно большого количества (</w:t>
      </w:r>
      <w:r w:rsidR="00817CB3" w:rsidRPr="00817CB3">
        <w:rPr>
          <w:rFonts w:ascii="Times New Roman" w:hAnsi="Times New Roman"/>
        </w:rPr>
        <w:t>8</w:t>
      </w:r>
      <w:r w:rsidR="00D626F2" w:rsidRPr="00817CB3">
        <w:rPr>
          <w:rFonts w:ascii="Times New Roman" w:hAnsi="Times New Roman"/>
        </w:rPr>
        <w:t>,9% от общей площади жилых помещений) ветхого жилищного фонда;</w:t>
      </w:r>
    </w:p>
    <w:p w14:paraId="08293935" w14:textId="77777777" w:rsidR="00817CB3" w:rsidRDefault="00D626F2" w:rsidP="008F7EED">
      <w:pPr>
        <w:pStyle w:val="af1"/>
        <w:numPr>
          <w:ilvl w:val="0"/>
          <w:numId w:val="4"/>
        </w:numPr>
        <w:tabs>
          <w:tab w:val="left" w:pos="142"/>
          <w:tab w:val="left" w:pos="426"/>
        </w:tabs>
        <w:spacing w:after="0"/>
        <w:ind w:left="-426" w:firstLine="568"/>
        <w:jc w:val="both"/>
        <w:rPr>
          <w:rFonts w:ascii="Times New Roman" w:hAnsi="Times New Roman"/>
        </w:rPr>
      </w:pPr>
      <w:r w:rsidRPr="00817CB3">
        <w:rPr>
          <w:rFonts w:ascii="Times New Roman" w:hAnsi="Times New Roman"/>
        </w:rPr>
        <w:t>увеличение количества граждан, нуждающихся в улучшении жилищных условий;</w:t>
      </w:r>
    </w:p>
    <w:p w14:paraId="30844919" w14:textId="77777777" w:rsidR="00D626F2" w:rsidRPr="00817CB3" w:rsidRDefault="00D626F2" w:rsidP="008F7EED">
      <w:pPr>
        <w:pStyle w:val="af1"/>
        <w:numPr>
          <w:ilvl w:val="0"/>
          <w:numId w:val="4"/>
        </w:numPr>
        <w:tabs>
          <w:tab w:val="left" w:pos="142"/>
          <w:tab w:val="left" w:pos="426"/>
        </w:tabs>
        <w:spacing w:after="0"/>
        <w:ind w:left="-426" w:firstLine="568"/>
        <w:jc w:val="both"/>
        <w:rPr>
          <w:rFonts w:ascii="Times New Roman" w:hAnsi="Times New Roman"/>
        </w:rPr>
      </w:pPr>
      <w:r w:rsidRPr="00817CB3">
        <w:rPr>
          <w:rFonts w:ascii="Times New Roman" w:hAnsi="Times New Roman"/>
        </w:rPr>
        <w:t>высокая себестоимость строительства нового жилья (около 9</w:t>
      </w:r>
      <w:r w:rsidR="00777B6B" w:rsidRPr="00817CB3">
        <w:rPr>
          <w:rFonts w:ascii="Times New Roman" w:hAnsi="Times New Roman"/>
        </w:rPr>
        <w:t>1</w:t>
      </w:r>
      <w:r w:rsidRPr="00817CB3">
        <w:rPr>
          <w:rFonts w:ascii="Times New Roman" w:hAnsi="Times New Roman"/>
        </w:rPr>
        <w:t xml:space="preserve">,0 </w:t>
      </w:r>
      <w:proofErr w:type="spellStart"/>
      <w:r w:rsidRPr="00817CB3">
        <w:rPr>
          <w:rFonts w:ascii="Times New Roman" w:hAnsi="Times New Roman"/>
        </w:rPr>
        <w:t>тыс.руб</w:t>
      </w:r>
      <w:proofErr w:type="spellEnd"/>
      <w:r w:rsidRPr="00817CB3">
        <w:rPr>
          <w:rFonts w:ascii="Times New Roman" w:hAnsi="Times New Roman"/>
        </w:rPr>
        <w:t>./</w:t>
      </w:r>
      <w:proofErr w:type="spellStart"/>
      <w:r w:rsidRPr="00817CB3">
        <w:rPr>
          <w:rFonts w:ascii="Times New Roman" w:hAnsi="Times New Roman"/>
        </w:rPr>
        <w:t>кв.м</w:t>
      </w:r>
      <w:proofErr w:type="spellEnd"/>
      <w:r w:rsidRPr="00817CB3">
        <w:rPr>
          <w:rFonts w:ascii="Times New Roman" w:hAnsi="Times New Roman"/>
        </w:rPr>
        <w:t xml:space="preserve">.)  и как следствие, его невостребованность в связи с отсутствием покупательной способности у населения. </w:t>
      </w:r>
    </w:p>
    <w:p w14:paraId="5DF50950" w14:textId="09C4B24C" w:rsidR="00D626F2" w:rsidRDefault="00D626F2" w:rsidP="008F7EED">
      <w:pPr>
        <w:widowControl w:val="0"/>
        <w:tabs>
          <w:tab w:val="left" w:pos="142"/>
        </w:tabs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BD1781">
        <w:rPr>
          <w:sz w:val="22"/>
          <w:szCs w:val="22"/>
        </w:rPr>
        <w:t xml:space="preserve">Муниципальная </w:t>
      </w:r>
      <w:r w:rsidR="00B9066A">
        <w:rPr>
          <w:sz w:val="22"/>
          <w:szCs w:val="22"/>
        </w:rPr>
        <w:t>п</w:t>
      </w:r>
      <w:r w:rsidRPr="00BD1781">
        <w:rPr>
          <w:sz w:val="22"/>
          <w:szCs w:val="22"/>
        </w:rPr>
        <w:t xml:space="preserve">рограмма МО «Город Мирный» </w:t>
      </w:r>
      <w:r w:rsidR="00484DCF" w:rsidRPr="00BD1781">
        <w:rPr>
          <w:sz w:val="22"/>
          <w:szCs w:val="22"/>
        </w:rPr>
        <w:t xml:space="preserve">«Обеспечение граждан доступным и комфортным жильем» на 2018-2022 годы  </w:t>
      </w:r>
      <w:r w:rsidRPr="00BD1781">
        <w:rPr>
          <w:sz w:val="22"/>
          <w:szCs w:val="22"/>
        </w:rPr>
        <w:t xml:space="preserve"> будет являться продолжением</w:t>
      </w:r>
      <w:r w:rsidR="00F75C73" w:rsidRPr="00BD1781">
        <w:rPr>
          <w:sz w:val="22"/>
          <w:szCs w:val="22"/>
        </w:rPr>
        <w:t xml:space="preserve"> </w:t>
      </w:r>
      <w:r w:rsidRPr="00BD1781">
        <w:rPr>
          <w:sz w:val="22"/>
          <w:szCs w:val="22"/>
        </w:rPr>
        <w:t>жилищной политики, сформированной</w:t>
      </w:r>
      <w:r w:rsidR="002C3134" w:rsidRPr="00BD1781">
        <w:rPr>
          <w:sz w:val="22"/>
          <w:szCs w:val="22"/>
        </w:rPr>
        <w:t xml:space="preserve"> </w:t>
      </w:r>
      <w:r w:rsidR="00C5433A" w:rsidRPr="00BD1781">
        <w:rPr>
          <w:sz w:val="22"/>
          <w:szCs w:val="22"/>
        </w:rPr>
        <w:t xml:space="preserve">и реализуемой </w:t>
      </w:r>
      <w:r w:rsidR="002C3134" w:rsidRPr="00BD1781">
        <w:rPr>
          <w:sz w:val="22"/>
          <w:szCs w:val="22"/>
        </w:rPr>
        <w:t>муниципалитетом</w:t>
      </w:r>
      <w:r w:rsidR="00C5433A" w:rsidRPr="00BD1781">
        <w:rPr>
          <w:sz w:val="22"/>
          <w:szCs w:val="22"/>
        </w:rPr>
        <w:t xml:space="preserve"> в муниципальных</w:t>
      </w:r>
      <w:r w:rsidR="00C5433A" w:rsidRPr="00920872">
        <w:rPr>
          <w:sz w:val="22"/>
          <w:szCs w:val="22"/>
        </w:rPr>
        <w:t xml:space="preserve"> целевых </w:t>
      </w:r>
      <w:r w:rsidR="00DA0C99" w:rsidRPr="008A63E6">
        <w:rPr>
          <w:sz w:val="22"/>
          <w:szCs w:val="22"/>
        </w:rPr>
        <w:t>направлениях</w:t>
      </w:r>
      <w:r w:rsidRPr="008A63E6">
        <w:rPr>
          <w:sz w:val="22"/>
          <w:szCs w:val="22"/>
        </w:rPr>
        <w:t>,</w:t>
      </w:r>
      <w:r w:rsidRPr="00920872">
        <w:rPr>
          <w:sz w:val="22"/>
          <w:szCs w:val="22"/>
        </w:rPr>
        <w:t xml:space="preserve"> котор</w:t>
      </w:r>
      <w:r w:rsidR="00C5433A" w:rsidRPr="00920872">
        <w:rPr>
          <w:sz w:val="22"/>
          <w:szCs w:val="22"/>
        </w:rPr>
        <w:t>ые</w:t>
      </w:r>
      <w:r w:rsidRPr="00920872">
        <w:rPr>
          <w:sz w:val="22"/>
          <w:szCs w:val="22"/>
        </w:rPr>
        <w:t xml:space="preserve">  определ</w:t>
      </w:r>
      <w:r w:rsidR="00C5433A" w:rsidRPr="00920872">
        <w:rPr>
          <w:sz w:val="22"/>
          <w:szCs w:val="22"/>
        </w:rPr>
        <w:t>и</w:t>
      </w:r>
      <w:r w:rsidRPr="00920872">
        <w:rPr>
          <w:sz w:val="22"/>
          <w:szCs w:val="22"/>
        </w:rPr>
        <w:t>л</w:t>
      </w:r>
      <w:r w:rsidR="00C5433A" w:rsidRPr="00920872">
        <w:rPr>
          <w:sz w:val="22"/>
          <w:szCs w:val="22"/>
        </w:rPr>
        <w:t>и</w:t>
      </w:r>
      <w:r w:rsidRPr="00920872">
        <w:rPr>
          <w:sz w:val="22"/>
          <w:szCs w:val="22"/>
        </w:rPr>
        <w:t xml:space="preserve"> принципы и формы реализации конституционного права жителей г</w:t>
      </w:r>
      <w:r w:rsidR="00F75C73">
        <w:rPr>
          <w:sz w:val="22"/>
          <w:szCs w:val="22"/>
        </w:rPr>
        <w:t>орода</w:t>
      </w:r>
      <w:r w:rsidRPr="00920872">
        <w:rPr>
          <w:sz w:val="22"/>
          <w:szCs w:val="22"/>
        </w:rPr>
        <w:t xml:space="preserve"> Мирного на жилище в условиях жилищной реформы.</w:t>
      </w:r>
    </w:p>
    <w:p w14:paraId="1C733BF9" w14:textId="77777777" w:rsidR="001C58DE" w:rsidRPr="00920872" w:rsidRDefault="001C58DE" w:rsidP="00BD4089">
      <w:pPr>
        <w:widowControl w:val="0"/>
        <w:tabs>
          <w:tab w:val="left" w:pos="142"/>
        </w:tabs>
        <w:autoSpaceDE w:val="0"/>
        <w:autoSpaceDN w:val="0"/>
        <w:adjustRightInd w:val="0"/>
        <w:ind w:left="142" w:firstLine="567"/>
        <w:jc w:val="both"/>
        <w:rPr>
          <w:sz w:val="22"/>
          <w:szCs w:val="22"/>
        </w:rPr>
      </w:pPr>
    </w:p>
    <w:p w14:paraId="0BD0873E" w14:textId="77777777" w:rsidR="00665372" w:rsidRDefault="00F86E78" w:rsidP="00AB1F40">
      <w:pPr>
        <w:widowControl w:val="0"/>
        <w:autoSpaceDE w:val="0"/>
        <w:autoSpaceDN w:val="0"/>
        <w:adjustRightInd w:val="0"/>
        <w:ind w:left="-426" w:firstLine="568"/>
        <w:rPr>
          <w:sz w:val="22"/>
          <w:szCs w:val="22"/>
        </w:rPr>
      </w:pPr>
      <w:r w:rsidRPr="00F86E78">
        <w:rPr>
          <w:b/>
          <w:sz w:val="22"/>
          <w:szCs w:val="22"/>
          <w:u w:val="single"/>
        </w:rPr>
        <w:t>Результаты реализации направлений жилищной политики МО «Город Мирный»</w:t>
      </w:r>
      <w:r>
        <w:rPr>
          <w:sz w:val="22"/>
          <w:szCs w:val="22"/>
        </w:rPr>
        <w:t xml:space="preserve">. </w:t>
      </w:r>
    </w:p>
    <w:p w14:paraId="59E10973" w14:textId="77777777" w:rsidR="00D626F2" w:rsidRPr="00920872" w:rsidRDefault="00C5433A" w:rsidP="00AB1F40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20872">
        <w:rPr>
          <w:sz w:val="22"/>
          <w:szCs w:val="22"/>
        </w:rPr>
        <w:t>За период действия последней программы (2013-</w:t>
      </w:r>
      <w:proofErr w:type="gramStart"/>
      <w:r w:rsidRPr="00920872">
        <w:rPr>
          <w:sz w:val="22"/>
          <w:szCs w:val="22"/>
        </w:rPr>
        <w:t xml:space="preserve">2016 </w:t>
      </w:r>
      <w:r w:rsidR="00484DCF">
        <w:rPr>
          <w:sz w:val="22"/>
          <w:szCs w:val="22"/>
        </w:rPr>
        <w:t xml:space="preserve"> и</w:t>
      </w:r>
      <w:proofErr w:type="gramEnd"/>
      <w:r w:rsidR="00484DCF">
        <w:rPr>
          <w:sz w:val="22"/>
          <w:szCs w:val="22"/>
        </w:rPr>
        <w:t xml:space="preserve"> 2017 </w:t>
      </w:r>
      <w:r w:rsidRPr="00920872">
        <w:rPr>
          <w:sz w:val="22"/>
          <w:szCs w:val="22"/>
        </w:rPr>
        <w:t xml:space="preserve">годы) </w:t>
      </w:r>
      <w:r w:rsidR="00D626F2" w:rsidRPr="00920872">
        <w:rPr>
          <w:sz w:val="22"/>
          <w:szCs w:val="22"/>
        </w:rPr>
        <w:t xml:space="preserve">в сфере жилищных отношений были проведены следующие мероприятия: </w:t>
      </w:r>
    </w:p>
    <w:p w14:paraId="293455E6" w14:textId="77777777" w:rsidR="00D626F2" w:rsidRPr="00890F21" w:rsidRDefault="00D626F2" w:rsidP="00AB1F40">
      <w:pPr>
        <w:pStyle w:val="ConsNormal"/>
        <w:ind w:left="-426" w:right="0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920872">
        <w:rPr>
          <w:rFonts w:ascii="Times New Roman" w:hAnsi="Times New Roman" w:cs="Times New Roman"/>
          <w:sz w:val="22"/>
          <w:szCs w:val="22"/>
        </w:rPr>
        <w:t xml:space="preserve">На начало 2013 года на учете нуждающихся в жилых помещениях, предоставляемых по договору социального </w:t>
      </w:r>
      <w:proofErr w:type="gramStart"/>
      <w:r w:rsidRPr="00920872">
        <w:rPr>
          <w:rFonts w:ascii="Times New Roman" w:hAnsi="Times New Roman" w:cs="Times New Roman"/>
          <w:sz w:val="22"/>
          <w:szCs w:val="22"/>
        </w:rPr>
        <w:t>найма,  состояло</w:t>
      </w:r>
      <w:proofErr w:type="gramEnd"/>
      <w:r w:rsidRPr="00920872">
        <w:rPr>
          <w:rFonts w:ascii="Times New Roman" w:hAnsi="Times New Roman" w:cs="Times New Roman"/>
          <w:sz w:val="22"/>
          <w:szCs w:val="22"/>
        </w:rPr>
        <w:t xml:space="preserve"> 162 семьи. По </w:t>
      </w:r>
      <w:r w:rsidR="00B9066A">
        <w:rPr>
          <w:rFonts w:ascii="Times New Roman" w:hAnsi="Times New Roman" w:cs="Times New Roman"/>
          <w:sz w:val="22"/>
          <w:szCs w:val="22"/>
        </w:rPr>
        <w:t>н</w:t>
      </w:r>
      <w:r w:rsidR="00DA0C99" w:rsidRPr="008A63E6">
        <w:rPr>
          <w:rFonts w:ascii="Times New Roman" w:hAnsi="Times New Roman" w:cs="Times New Roman"/>
          <w:sz w:val="22"/>
          <w:szCs w:val="22"/>
        </w:rPr>
        <w:t>аправлению</w:t>
      </w:r>
      <w:r w:rsidRPr="00920872">
        <w:rPr>
          <w:rFonts w:ascii="Times New Roman" w:hAnsi="Times New Roman" w:cs="Times New Roman"/>
          <w:sz w:val="22"/>
          <w:szCs w:val="22"/>
        </w:rPr>
        <w:t xml:space="preserve"> «Предоставление жилых помещений по договору социального найма муниципального жилищного фонда» за период с  2013 года по 201</w:t>
      </w:r>
      <w:r w:rsidR="00B44A0B">
        <w:rPr>
          <w:rFonts w:ascii="Times New Roman" w:hAnsi="Times New Roman" w:cs="Times New Roman"/>
          <w:sz w:val="22"/>
          <w:szCs w:val="22"/>
        </w:rPr>
        <w:t>7</w:t>
      </w:r>
      <w:r w:rsidRPr="00920872">
        <w:rPr>
          <w:rFonts w:ascii="Times New Roman" w:hAnsi="Times New Roman" w:cs="Times New Roman"/>
          <w:sz w:val="22"/>
          <w:szCs w:val="22"/>
        </w:rPr>
        <w:t xml:space="preserve"> год было приобретено 2</w:t>
      </w:r>
      <w:r w:rsidR="00B44A0B">
        <w:rPr>
          <w:rFonts w:ascii="Times New Roman" w:hAnsi="Times New Roman" w:cs="Times New Roman"/>
          <w:sz w:val="22"/>
          <w:szCs w:val="22"/>
        </w:rPr>
        <w:t>8</w:t>
      </w:r>
      <w:r w:rsidRPr="00920872">
        <w:rPr>
          <w:rFonts w:ascii="Times New Roman" w:hAnsi="Times New Roman" w:cs="Times New Roman"/>
          <w:sz w:val="22"/>
          <w:szCs w:val="22"/>
        </w:rPr>
        <w:t xml:space="preserve"> благоустроенны</w:t>
      </w:r>
      <w:r w:rsidR="00B44A0B">
        <w:rPr>
          <w:rFonts w:ascii="Times New Roman" w:hAnsi="Times New Roman" w:cs="Times New Roman"/>
          <w:sz w:val="22"/>
          <w:szCs w:val="22"/>
        </w:rPr>
        <w:t>х</w:t>
      </w:r>
      <w:r w:rsidRPr="00920872">
        <w:rPr>
          <w:rFonts w:ascii="Times New Roman" w:hAnsi="Times New Roman" w:cs="Times New Roman"/>
          <w:sz w:val="22"/>
          <w:szCs w:val="22"/>
        </w:rPr>
        <w:t xml:space="preserve"> квартир, которые были предоставлены</w:t>
      </w:r>
      <w:r w:rsidRPr="00890F21">
        <w:rPr>
          <w:rFonts w:ascii="Times New Roman" w:hAnsi="Times New Roman" w:cs="Times New Roman"/>
          <w:sz w:val="22"/>
          <w:szCs w:val="22"/>
        </w:rPr>
        <w:t xml:space="preserve"> гражданам, нуждающи</w:t>
      </w:r>
      <w:r w:rsidR="00373C35">
        <w:rPr>
          <w:rFonts w:ascii="Times New Roman" w:hAnsi="Times New Roman" w:cs="Times New Roman"/>
          <w:sz w:val="22"/>
          <w:szCs w:val="22"/>
        </w:rPr>
        <w:t>м</w:t>
      </w:r>
      <w:r w:rsidRPr="00890F21">
        <w:rPr>
          <w:rFonts w:ascii="Times New Roman" w:hAnsi="Times New Roman" w:cs="Times New Roman"/>
          <w:sz w:val="22"/>
          <w:szCs w:val="22"/>
        </w:rPr>
        <w:t>ся в улучшении жилищных условий;</w:t>
      </w:r>
    </w:p>
    <w:p w14:paraId="57D01937" w14:textId="77777777" w:rsidR="00D626F2" w:rsidRPr="00890F21" w:rsidRDefault="00D626F2" w:rsidP="00AB1F40">
      <w:pPr>
        <w:pStyle w:val="ConsNormal"/>
        <w:ind w:left="-426" w:right="0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890F21">
        <w:rPr>
          <w:rFonts w:ascii="Times New Roman" w:hAnsi="Times New Roman" w:cs="Times New Roman"/>
          <w:sz w:val="22"/>
          <w:szCs w:val="22"/>
        </w:rPr>
        <w:t xml:space="preserve">- по </w:t>
      </w:r>
      <w:r w:rsidR="00A65AD4">
        <w:rPr>
          <w:rFonts w:ascii="Times New Roman" w:hAnsi="Times New Roman" w:cs="Times New Roman"/>
          <w:sz w:val="22"/>
          <w:szCs w:val="22"/>
        </w:rPr>
        <w:t>н</w:t>
      </w:r>
      <w:r w:rsidR="00DA0C99" w:rsidRPr="008A63E6">
        <w:rPr>
          <w:rFonts w:ascii="Times New Roman" w:hAnsi="Times New Roman" w:cs="Times New Roman"/>
          <w:sz w:val="22"/>
          <w:szCs w:val="22"/>
        </w:rPr>
        <w:t>аправлению</w:t>
      </w:r>
      <w:r w:rsidR="00DA0C99" w:rsidRPr="00890F21">
        <w:rPr>
          <w:rFonts w:ascii="Times New Roman" w:hAnsi="Times New Roman" w:cs="Times New Roman"/>
          <w:sz w:val="22"/>
          <w:szCs w:val="22"/>
        </w:rPr>
        <w:t xml:space="preserve"> </w:t>
      </w:r>
      <w:r w:rsidRPr="00890F21">
        <w:rPr>
          <w:rFonts w:ascii="Times New Roman" w:hAnsi="Times New Roman" w:cs="Times New Roman"/>
          <w:sz w:val="22"/>
          <w:szCs w:val="22"/>
        </w:rPr>
        <w:t xml:space="preserve">«Обеспечение жильем молодых семей» за указанный период </w:t>
      </w:r>
      <w:r w:rsidR="00B44A0B">
        <w:rPr>
          <w:rFonts w:ascii="Times New Roman" w:hAnsi="Times New Roman" w:cs="Times New Roman"/>
          <w:sz w:val="22"/>
          <w:szCs w:val="22"/>
        </w:rPr>
        <w:t>53</w:t>
      </w:r>
      <w:r w:rsidRPr="00890F21">
        <w:rPr>
          <w:rFonts w:ascii="Times New Roman" w:hAnsi="Times New Roman" w:cs="Times New Roman"/>
          <w:sz w:val="22"/>
          <w:szCs w:val="22"/>
        </w:rPr>
        <w:t xml:space="preserve"> молодых семей получили социальные выплаты на приобретение </w:t>
      </w:r>
      <w:r w:rsidR="00373C35">
        <w:rPr>
          <w:rFonts w:ascii="Times New Roman" w:hAnsi="Times New Roman" w:cs="Times New Roman"/>
          <w:sz w:val="22"/>
          <w:szCs w:val="22"/>
        </w:rPr>
        <w:t>или строительство своего жилья;</w:t>
      </w:r>
    </w:p>
    <w:p w14:paraId="656449D1" w14:textId="77777777" w:rsidR="00D626F2" w:rsidRDefault="00F75C73" w:rsidP="00AB1F40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 </w:t>
      </w:r>
      <w:r w:rsidR="00A65AD4">
        <w:rPr>
          <w:sz w:val="22"/>
          <w:szCs w:val="22"/>
        </w:rPr>
        <w:t>н</w:t>
      </w:r>
      <w:r w:rsidR="00DA0C99" w:rsidRPr="008A63E6">
        <w:rPr>
          <w:sz w:val="22"/>
          <w:szCs w:val="22"/>
        </w:rPr>
        <w:t xml:space="preserve">аправлению </w:t>
      </w:r>
      <w:r w:rsidR="00D626F2" w:rsidRPr="008A63E6">
        <w:rPr>
          <w:sz w:val="22"/>
          <w:szCs w:val="22"/>
        </w:rPr>
        <w:t>«</w:t>
      </w:r>
      <w:r w:rsidR="00D626F2" w:rsidRPr="00890F21">
        <w:rPr>
          <w:sz w:val="22"/>
          <w:szCs w:val="22"/>
        </w:rPr>
        <w:t>Обеспечение жильем работников бюджетной сферы», за пе</w:t>
      </w:r>
      <w:r w:rsidR="00D626F2">
        <w:rPr>
          <w:sz w:val="22"/>
          <w:szCs w:val="22"/>
        </w:rPr>
        <w:t xml:space="preserve">риод действия, </w:t>
      </w:r>
      <w:r w:rsidR="008F4B94">
        <w:rPr>
          <w:sz w:val="22"/>
          <w:szCs w:val="22"/>
        </w:rPr>
        <w:t>4</w:t>
      </w:r>
      <w:r w:rsidR="00EC6685">
        <w:rPr>
          <w:sz w:val="22"/>
          <w:szCs w:val="22"/>
        </w:rPr>
        <w:t xml:space="preserve">–м </w:t>
      </w:r>
      <w:r w:rsidR="00D626F2" w:rsidRPr="00890F21">
        <w:rPr>
          <w:sz w:val="22"/>
          <w:szCs w:val="22"/>
        </w:rPr>
        <w:t>работникам муниципальных учреждений и предприятий, находящихся в собственности МО «Город Мирный»</w:t>
      </w:r>
      <w:r w:rsidR="00D626F2">
        <w:rPr>
          <w:sz w:val="22"/>
          <w:szCs w:val="22"/>
        </w:rPr>
        <w:t xml:space="preserve"> был</w:t>
      </w:r>
      <w:r w:rsidR="00373C35">
        <w:rPr>
          <w:sz w:val="22"/>
          <w:szCs w:val="22"/>
        </w:rPr>
        <w:t>и</w:t>
      </w:r>
      <w:r w:rsidR="00D626F2">
        <w:rPr>
          <w:sz w:val="22"/>
          <w:szCs w:val="22"/>
        </w:rPr>
        <w:t xml:space="preserve"> предоставлены жилые помещения из муниципального жилищного фонда и </w:t>
      </w:r>
      <w:r w:rsidR="00B44A0B">
        <w:rPr>
          <w:sz w:val="22"/>
          <w:szCs w:val="22"/>
        </w:rPr>
        <w:t>8-</w:t>
      </w:r>
      <w:r w:rsidR="00B44A0B" w:rsidRPr="00890F21">
        <w:rPr>
          <w:sz w:val="22"/>
          <w:szCs w:val="22"/>
        </w:rPr>
        <w:t>м</w:t>
      </w:r>
      <w:r w:rsidR="00B44A0B">
        <w:rPr>
          <w:sz w:val="22"/>
          <w:szCs w:val="22"/>
        </w:rPr>
        <w:t>и</w:t>
      </w:r>
      <w:r w:rsidR="00B44A0B" w:rsidRPr="00890F21">
        <w:rPr>
          <w:sz w:val="22"/>
          <w:szCs w:val="22"/>
        </w:rPr>
        <w:t xml:space="preserve"> </w:t>
      </w:r>
      <w:r w:rsidR="00D626F2" w:rsidRPr="00890F21">
        <w:rPr>
          <w:sz w:val="22"/>
          <w:szCs w:val="22"/>
        </w:rPr>
        <w:t xml:space="preserve">была предоставлена </w:t>
      </w:r>
      <w:r w:rsidR="00D626F2">
        <w:rPr>
          <w:sz w:val="22"/>
          <w:szCs w:val="22"/>
        </w:rPr>
        <w:t xml:space="preserve">социальная выплата </w:t>
      </w:r>
      <w:r w:rsidR="00D626F2" w:rsidRPr="00890F21">
        <w:rPr>
          <w:sz w:val="22"/>
          <w:szCs w:val="22"/>
        </w:rPr>
        <w:t>на приобретение</w:t>
      </w:r>
      <w:r w:rsidR="00D626F2">
        <w:rPr>
          <w:sz w:val="22"/>
          <w:szCs w:val="22"/>
        </w:rPr>
        <w:t xml:space="preserve"> (строительство)</w:t>
      </w:r>
      <w:r w:rsidR="00D626F2" w:rsidRPr="00890F21">
        <w:rPr>
          <w:sz w:val="22"/>
          <w:szCs w:val="22"/>
        </w:rPr>
        <w:t xml:space="preserve"> жилья.</w:t>
      </w:r>
    </w:p>
    <w:p w14:paraId="5370B3E9" w14:textId="77777777" w:rsidR="00EC6685" w:rsidRPr="00E351A0" w:rsidRDefault="00D626F2" w:rsidP="00AB1F40">
      <w:pPr>
        <w:autoSpaceDE w:val="0"/>
        <w:autoSpaceDN w:val="0"/>
        <w:adjustRightInd w:val="0"/>
        <w:ind w:left="-426" w:firstLine="568"/>
        <w:jc w:val="both"/>
        <w:outlineLvl w:val="2"/>
        <w:rPr>
          <w:sz w:val="22"/>
          <w:szCs w:val="22"/>
        </w:rPr>
      </w:pPr>
      <w:r w:rsidRPr="00373C35">
        <w:rPr>
          <w:sz w:val="22"/>
          <w:szCs w:val="22"/>
        </w:rPr>
        <w:t xml:space="preserve">В 2013 году началась работа по реализации </w:t>
      </w:r>
      <w:r w:rsidR="00F75C73" w:rsidRPr="00373C35">
        <w:rPr>
          <w:sz w:val="22"/>
          <w:szCs w:val="22"/>
        </w:rPr>
        <w:t xml:space="preserve">мероприятий </w:t>
      </w:r>
      <w:r w:rsidRPr="00373C35">
        <w:rPr>
          <w:sz w:val="22"/>
          <w:szCs w:val="22"/>
        </w:rPr>
        <w:t>сноса аварийного жилищного фо</w:t>
      </w:r>
      <w:r w:rsidR="00B5185F" w:rsidRPr="00373C35">
        <w:rPr>
          <w:sz w:val="22"/>
          <w:szCs w:val="22"/>
        </w:rPr>
        <w:t>нда на территории города Мирн</w:t>
      </w:r>
      <w:r w:rsidR="001E733E">
        <w:rPr>
          <w:sz w:val="22"/>
          <w:szCs w:val="22"/>
        </w:rPr>
        <w:t>ого</w:t>
      </w:r>
      <w:r w:rsidR="00B5185F" w:rsidRPr="00373C35">
        <w:rPr>
          <w:sz w:val="22"/>
          <w:szCs w:val="22"/>
        </w:rPr>
        <w:t xml:space="preserve"> </w:t>
      </w:r>
      <w:r w:rsidR="001A68D3" w:rsidRPr="00373C35">
        <w:rPr>
          <w:sz w:val="22"/>
          <w:szCs w:val="22"/>
        </w:rPr>
        <w:t>во исполнени</w:t>
      </w:r>
      <w:r w:rsidR="0005391F" w:rsidRPr="00373C35">
        <w:rPr>
          <w:sz w:val="22"/>
          <w:szCs w:val="22"/>
        </w:rPr>
        <w:t>е</w:t>
      </w:r>
      <w:r w:rsidR="00B5185F" w:rsidRPr="00373C35">
        <w:rPr>
          <w:sz w:val="22"/>
          <w:szCs w:val="22"/>
        </w:rPr>
        <w:t xml:space="preserve"> Соглашени</w:t>
      </w:r>
      <w:r w:rsidR="0005391F" w:rsidRPr="00373C35">
        <w:rPr>
          <w:sz w:val="22"/>
          <w:szCs w:val="22"/>
        </w:rPr>
        <w:t>я</w:t>
      </w:r>
      <w:r w:rsidR="00B5185F" w:rsidRPr="00373C35">
        <w:rPr>
          <w:sz w:val="22"/>
          <w:szCs w:val="22"/>
        </w:rPr>
        <w:t xml:space="preserve"> о передаче в собственность муниципальным образованиям</w:t>
      </w:r>
      <w:r w:rsidR="00B5185F" w:rsidRPr="00373C35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B5185F" w:rsidRPr="00373C35">
        <w:rPr>
          <w:rFonts w:eastAsia="Calibri"/>
          <w:sz w:val="22"/>
          <w:szCs w:val="22"/>
          <w:lang w:eastAsia="en-US"/>
        </w:rPr>
        <w:t>Мирнинского</w:t>
      </w:r>
      <w:proofErr w:type="spellEnd"/>
      <w:r w:rsidR="00B5185F" w:rsidRPr="00373C35">
        <w:rPr>
          <w:rFonts w:eastAsia="Calibri"/>
          <w:sz w:val="22"/>
          <w:szCs w:val="22"/>
          <w:lang w:eastAsia="en-US"/>
        </w:rPr>
        <w:t xml:space="preserve"> района объектов жилищного фонда АК «АЛРОСА» (ОАО) и о финансировании расходов по их содержанию от 23.10.2012, заключенн</w:t>
      </w:r>
      <w:r w:rsidR="00373C35">
        <w:rPr>
          <w:rFonts w:eastAsia="Calibri"/>
          <w:sz w:val="22"/>
          <w:szCs w:val="22"/>
          <w:lang w:eastAsia="en-US"/>
        </w:rPr>
        <w:t>ого</w:t>
      </w:r>
      <w:r w:rsidR="00B5185F" w:rsidRPr="00373C35">
        <w:rPr>
          <w:rFonts w:eastAsia="Calibri"/>
          <w:sz w:val="22"/>
          <w:szCs w:val="22"/>
          <w:lang w:eastAsia="en-US"/>
        </w:rPr>
        <w:t xml:space="preserve"> между АК «АЛРОСА» (ОАО), Правительством РС(Я) и муниципальными образованиями </w:t>
      </w:r>
      <w:proofErr w:type="spellStart"/>
      <w:r w:rsidR="00B5185F" w:rsidRPr="00373C35">
        <w:rPr>
          <w:rFonts w:eastAsia="Calibri"/>
          <w:sz w:val="22"/>
          <w:szCs w:val="22"/>
          <w:lang w:eastAsia="en-US"/>
        </w:rPr>
        <w:t>Мирнинского</w:t>
      </w:r>
      <w:proofErr w:type="spellEnd"/>
      <w:r w:rsidR="00B5185F" w:rsidRPr="00373C35">
        <w:rPr>
          <w:rFonts w:eastAsia="Calibri"/>
          <w:sz w:val="22"/>
          <w:szCs w:val="22"/>
          <w:lang w:eastAsia="en-US"/>
        </w:rPr>
        <w:t xml:space="preserve"> района РС(Я</w:t>
      </w:r>
      <w:r w:rsidR="00B5185F" w:rsidRPr="00E351A0">
        <w:rPr>
          <w:rFonts w:eastAsia="Calibri"/>
          <w:sz w:val="22"/>
          <w:szCs w:val="22"/>
          <w:lang w:eastAsia="en-US"/>
        </w:rPr>
        <w:t>)</w:t>
      </w:r>
      <w:r w:rsidR="0005391F" w:rsidRPr="00E351A0">
        <w:rPr>
          <w:rFonts w:eastAsia="Calibri"/>
          <w:sz w:val="22"/>
          <w:szCs w:val="22"/>
          <w:lang w:eastAsia="en-US"/>
        </w:rPr>
        <w:t>.</w:t>
      </w:r>
      <w:r w:rsidR="00EC6685" w:rsidRPr="00E351A0">
        <w:rPr>
          <w:sz w:val="22"/>
          <w:szCs w:val="22"/>
        </w:rPr>
        <w:t xml:space="preserve"> В феврале 2016 года было подписано дополнительное Соглашение № 3 к соглашению о передаче в собственность муниципальным образованиям </w:t>
      </w:r>
      <w:proofErr w:type="spellStart"/>
      <w:r w:rsidR="00EC6685" w:rsidRPr="00E351A0">
        <w:rPr>
          <w:sz w:val="22"/>
          <w:szCs w:val="22"/>
        </w:rPr>
        <w:t>Мирнинского</w:t>
      </w:r>
      <w:proofErr w:type="spellEnd"/>
      <w:r w:rsidR="00EC6685" w:rsidRPr="00E351A0">
        <w:rPr>
          <w:sz w:val="22"/>
          <w:szCs w:val="22"/>
        </w:rPr>
        <w:t xml:space="preserve"> района объектов жилищного фонда АК «АЛРОСА» (ПАО) и о финансировании расходов по их содержанию от 23.10.2012 и утвержден план – график финансирования программы сноса аварийного жилья до 2020 года. </w:t>
      </w:r>
    </w:p>
    <w:p w14:paraId="25B2DB72" w14:textId="77777777" w:rsidR="006752B6" w:rsidRDefault="00D626F2" w:rsidP="00AB1F40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373C35">
        <w:rPr>
          <w:sz w:val="22"/>
          <w:szCs w:val="22"/>
        </w:rPr>
        <w:t xml:space="preserve">За период </w:t>
      </w:r>
      <w:proofErr w:type="gramStart"/>
      <w:r w:rsidRPr="00373C35">
        <w:rPr>
          <w:sz w:val="22"/>
          <w:szCs w:val="22"/>
        </w:rPr>
        <w:t>действия</w:t>
      </w:r>
      <w:r w:rsidR="000E123A" w:rsidRPr="00373C35">
        <w:rPr>
          <w:sz w:val="22"/>
          <w:szCs w:val="22"/>
        </w:rPr>
        <w:t xml:space="preserve">  </w:t>
      </w:r>
      <w:r w:rsidR="00793C5C">
        <w:rPr>
          <w:sz w:val="22"/>
          <w:szCs w:val="22"/>
        </w:rPr>
        <w:t>подпрограммы</w:t>
      </w:r>
      <w:proofErr w:type="gramEnd"/>
      <w:r w:rsidR="00DA0C99" w:rsidRPr="00373C35">
        <w:rPr>
          <w:sz w:val="22"/>
          <w:szCs w:val="22"/>
        </w:rPr>
        <w:t xml:space="preserve"> </w:t>
      </w:r>
      <w:r w:rsidR="000E123A" w:rsidRPr="00373C35">
        <w:rPr>
          <w:sz w:val="22"/>
          <w:szCs w:val="22"/>
        </w:rPr>
        <w:t>было снесено 1</w:t>
      </w:r>
      <w:r w:rsidR="00EC6685">
        <w:rPr>
          <w:sz w:val="22"/>
          <w:szCs w:val="22"/>
        </w:rPr>
        <w:t>6</w:t>
      </w:r>
      <w:r w:rsidR="000E123A" w:rsidRPr="00373C35">
        <w:rPr>
          <w:sz w:val="22"/>
          <w:szCs w:val="22"/>
        </w:rPr>
        <w:t xml:space="preserve"> многоквартирных</w:t>
      </w:r>
      <w:r w:rsidR="000E123A">
        <w:rPr>
          <w:sz w:val="22"/>
          <w:szCs w:val="22"/>
        </w:rPr>
        <w:t xml:space="preserve"> домов и</w:t>
      </w:r>
      <w:r>
        <w:rPr>
          <w:sz w:val="22"/>
          <w:szCs w:val="22"/>
        </w:rPr>
        <w:t xml:space="preserve"> расселен</w:t>
      </w:r>
      <w:r w:rsidR="000E123A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="00EC6685">
        <w:rPr>
          <w:sz w:val="22"/>
          <w:szCs w:val="22"/>
        </w:rPr>
        <w:t>211</w:t>
      </w:r>
      <w:r>
        <w:rPr>
          <w:sz w:val="22"/>
          <w:szCs w:val="22"/>
        </w:rPr>
        <w:t xml:space="preserve"> семей из аварийного жилищного фонда.</w:t>
      </w:r>
    </w:p>
    <w:p w14:paraId="59996A2C" w14:textId="77777777" w:rsidR="00777B6B" w:rsidRPr="002C4DBE" w:rsidRDefault="00777B6B" w:rsidP="00AB1F40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C4DBE">
        <w:rPr>
          <w:sz w:val="22"/>
          <w:szCs w:val="22"/>
        </w:rPr>
        <w:t>Программа «Обеспечение</w:t>
      </w:r>
      <w:r w:rsidR="00EC6685">
        <w:rPr>
          <w:sz w:val="22"/>
          <w:szCs w:val="22"/>
        </w:rPr>
        <w:t xml:space="preserve"> граждан доступным и комфортным жильем» на 2018-2022 годы </w:t>
      </w:r>
      <w:r w:rsidRPr="002C4DBE">
        <w:rPr>
          <w:sz w:val="22"/>
          <w:szCs w:val="22"/>
        </w:rPr>
        <w:t xml:space="preserve">  сохранит преемственность целей и задач предыдущ</w:t>
      </w:r>
      <w:r w:rsidR="00EC6685">
        <w:rPr>
          <w:sz w:val="22"/>
          <w:szCs w:val="22"/>
        </w:rPr>
        <w:t>их программ</w:t>
      </w:r>
      <w:r w:rsidRPr="002C4DBE">
        <w:rPr>
          <w:sz w:val="22"/>
          <w:szCs w:val="22"/>
        </w:rPr>
        <w:t xml:space="preserve"> и будет направлена на продолжение решения вопросов по улучшению условий проживания жителей города.</w:t>
      </w:r>
    </w:p>
    <w:p w14:paraId="6D8AF7F1" w14:textId="77777777" w:rsidR="00E351A0" w:rsidRDefault="00E351A0" w:rsidP="00AB1F40">
      <w:pPr>
        <w:pStyle w:val="3"/>
        <w:spacing w:before="0" w:after="0"/>
        <w:ind w:left="-426" w:firstLine="568"/>
        <w:jc w:val="center"/>
        <w:rPr>
          <w:rFonts w:ascii="Times New Roman" w:hAnsi="Times New Roman"/>
          <w:sz w:val="22"/>
          <w:szCs w:val="22"/>
        </w:rPr>
      </w:pPr>
      <w:bookmarkStart w:id="0" w:name="_Toc284588317"/>
      <w:bookmarkStart w:id="1" w:name="sub_6200"/>
    </w:p>
    <w:p w14:paraId="0756D037" w14:textId="77777777" w:rsidR="004B4474" w:rsidRPr="004B4474" w:rsidRDefault="004B4474" w:rsidP="004B4474"/>
    <w:p w14:paraId="287E849B" w14:textId="77777777" w:rsidR="00CC48DE" w:rsidRPr="00F356E7" w:rsidRDefault="00CC48DE" w:rsidP="00AB1F40">
      <w:pPr>
        <w:ind w:left="-426" w:firstLine="568"/>
        <w:rPr>
          <w:b/>
          <w:bCs/>
          <w:sz w:val="22"/>
          <w:szCs w:val="22"/>
          <w:u w:val="single"/>
        </w:rPr>
      </w:pPr>
      <w:r w:rsidRPr="00F356E7">
        <w:rPr>
          <w:b/>
          <w:bCs/>
          <w:sz w:val="22"/>
          <w:szCs w:val="22"/>
          <w:u w:val="single"/>
        </w:rPr>
        <w:t>Характеристика проблемы направления «Предоставление жилых помещений по договорам социального найма муниципального жилищного фонда»</w:t>
      </w:r>
      <w:r w:rsidR="001E733E">
        <w:rPr>
          <w:b/>
          <w:bCs/>
          <w:sz w:val="22"/>
          <w:szCs w:val="22"/>
          <w:u w:val="single"/>
        </w:rPr>
        <w:t>.</w:t>
      </w:r>
    </w:p>
    <w:p w14:paraId="18B1F1BF" w14:textId="77777777" w:rsidR="00CC48DE" w:rsidRPr="00267755" w:rsidRDefault="00CC48DE" w:rsidP="00AB1F40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Проблема обеспечения жильем граждан Российской Федерации, перед которыми государство имеет обязательства по обеспечению жильем в соответствии с законодательством Российской Федерации, остается одной из наиболее острых социальных проблем.</w:t>
      </w:r>
    </w:p>
    <w:p w14:paraId="7D93F224" w14:textId="59F8C61B" w:rsidR="00CC48DE" w:rsidRPr="00267755" w:rsidRDefault="00CC48DE" w:rsidP="00AB1F40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Реализуемые до настоящего времени федеральные программы, предусматривающие оказание государственной поддержки отдельным категориям граждан в решении жилищной проблемы, предусматривают различные механизмы и формы предоставления им субсидий на приобретение жилья.</w:t>
      </w:r>
    </w:p>
    <w:p w14:paraId="2FBD5367" w14:textId="77777777" w:rsidR="00CC48DE" w:rsidRPr="00267755" w:rsidRDefault="00CC48DE" w:rsidP="00AB1F40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 xml:space="preserve">Исходя из части 5 статьи 14 и статьи 49 Жилищного кодекса Российской Федерации, разработанных с учетом пункта 6 части 1 статьи 14 Федерального закона от </w:t>
      </w:r>
      <w:r>
        <w:rPr>
          <w:sz w:val="22"/>
          <w:szCs w:val="22"/>
        </w:rPr>
        <w:t>0</w:t>
      </w:r>
      <w:r w:rsidRPr="00267755">
        <w:rPr>
          <w:sz w:val="22"/>
          <w:szCs w:val="22"/>
        </w:rPr>
        <w:t>6</w:t>
      </w:r>
      <w:r>
        <w:rPr>
          <w:sz w:val="22"/>
          <w:szCs w:val="22"/>
        </w:rPr>
        <w:t>.10.</w:t>
      </w:r>
      <w:r w:rsidRPr="00267755">
        <w:rPr>
          <w:sz w:val="22"/>
          <w:szCs w:val="22"/>
        </w:rPr>
        <w:t xml:space="preserve">2003 года </w:t>
      </w:r>
      <w:r>
        <w:rPr>
          <w:sz w:val="22"/>
          <w:szCs w:val="22"/>
        </w:rPr>
        <w:t xml:space="preserve"> </w:t>
      </w:r>
      <w:r w:rsidRPr="00267755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Pr="00267755">
        <w:rPr>
          <w:sz w:val="22"/>
          <w:szCs w:val="22"/>
        </w:rPr>
        <w:t xml:space="preserve">131-ФЗ «Об общих принципах организации местного самоуправления в Российской Федерации», предоставление жилых помещений малоимущим гражданам, признанным нуждающимися в жилом помещении, по договору социального найма </w:t>
      </w:r>
      <w:r>
        <w:rPr>
          <w:sz w:val="22"/>
          <w:szCs w:val="22"/>
        </w:rPr>
        <w:t>осуществляет</w:t>
      </w:r>
      <w:r w:rsidRPr="00267755">
        <w:rPr>
          <w:sz w:val="22"/>
          <w:szCs w:val="22"/>
        </w:rPr>
        <w:t xml:space="preserve">ся из муниципального жилищного фонда. </w:t>
      </w:r>
      <w:r w:rsidRPr="007355FB">
        <w:rPr>
          <w:sz w:val="22"/>
          <w:szCs w:val="22"/>
        </w:rPr>
        <w:t>По состоянию на 01.01.201</w:t>
      </w:r>
      <w:r w:rsidR="00F356E7">
        <w:rPr>
          <w:sz w:val="22"/>
          <w:szCs w:val="22"/>
        </w:rPr>
        <w:t>6</w:t>
      </w:r>
      <w:r w:rsidRPr="007355FB">
        <w:rPr>
          <w:sz w:val="22"/>
          <w:szCs w:val="22"/>
        </w:rPr>
        <w:t>г. состо</w:t>
      </w:r>
      <w:r>
        <w:rPr>
          <w:sz w:val="22"/>
          <w:szCs w:val="22"/>
        </w:rPr>
        <w:t>ит</w:t>
      </w:r>
      <w:r w:rsidRPr="007355FB">
        <w:rPr>
          <w:sz w:val="22"/>
          <w:szCs w:val="22"/>
        </w:rPr>
        <w:t xml:space="preserve"> на учете в качестве малоимущих и нуждающихся в улучшении жилищных условий </w:t>
      </w:r>
      <w:r w:rsidRPr="00F356E7">
        <w:rPr>
          <w:sz w:val="22"/>
          <w:szCs w:val="22"/>
        </w:rPr>
        <w:t>182</w:t>
      </w:r>
      <w:r>
        <w:rPr>
          <w:sz w:val="22"/>
          <w:szCs w:val="22"/>
        </w:rPr>
        <w:t xml:space="preserve"> семьи</w:t>
      </w:r>
      <w:r w:rsidRPr="007355FB">
        <w:rPr>
          <w:sz w:val="22"/>
          <w:szCs w:val="22"/>
        </w:rPr>
        <w:t>.</w:t>
      </w:r>
    </w:p>
    <w:p w14:paraId="0D3567DE" w14:textId="77777777" w:rsidR="00CC48DE" w:rsidRPr="00267755" w:rsidRDefault="00CC48DE" w:rsidP="00AB1F40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При этом не предусматривается предоставление жилых помещений этой категории граждан из жилищного фонда Российской Федерации или субъекта Российской Федерации.</w:t>
      </w:r>
    </w:p>
    <w:p w14:paraId="54DE7422" w14:textId="37D4D200" w:rsidR="00CC48DE" w:rsidRPr="00267755" w:rsidRDefault="00CC48DE" w:rsidP="00AB1F40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Таким образом, ни Жилищный кодекс РФ, ни федеральные программы не предусматривают источники финансирования полномочий органов местного самоуправления по обеспечению жильем малоимущих граждан.</w:t>
      </w:r>
    </w:p>
    <w:p w14:paraId="751A16F0" w14:textId="77777777" w:rsidR="00CC48DE" w:rsidRPr="00267755" w:rsidRDefault="00CC48DE" w:rsidP="00AB1F40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В связи с этим острота проблемы будет зависеть от возможностей органов местного самоуправления при формировании местных бюджетов, выделяемых объемов финансирования на решение жилищных проблем данной категории граждан, что в конечном итоге будет сказываться на сроках ожидания очередности предоставления жилья.</w:t>
      </w:r>
    </w:p>
    <w:p w14:paraId="04EEE62F" w14:textId="77777777" w:rsidR="00CC48DE" w:rsidRDefault="00CC48DE" w:rsidP="00AB1F40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>
        <w:rPr>
          <w:sz w:val="22"/>
          <w:szCs w:val="22"/>
        </w:rPr>
        <w:t>Направление</w:t>
      </w:r>
      <w:r w:rsidRPr="00267755">
        <w:rPr>
          <w:sz w:val="22"/>
          <w:szCs w:val="22"/>
        </w:rPr>
        <w:t xml:space="preserve"> нацелен</w:t>
      </w:r>
      <w:r>
        <w:rPr>
          <w:sz w:val="22"/>
          <w:szCs w:val="22"/>
        </w:rPr>
        <w:t>о</w:t>
      </w:r>
      <w:r w:rsidRPr="00267755">
        <w:rPr>
          <w:sz w:val="22"/>
          <w:szCs w:val="22"/>
        </w:rPr>
        <w:t xml:space="preserve"> на создание муниципальной поддержки жителям МО «Город Мирный», платежеспособность которых не позволяет самостоятельно решить свой жилищный вопрос. </w:t>
      </w:r>
    </w:p>
    <w:p w14:paraId="5C014940" w14:textId="77777777" w:rsidR="00CC48DE" w:rsidRDefault="00CC48DE" w:rsidP="00CC48DE"/>
    <w:p w14:paraId="38641496" w14:textId="77777777" w:rsidR="00CC367A" w:rsidRPr="00F356E7" w:rsidRDefault="00CC367A" w:rsidP="00AB1F40">
      <w:pPr>
        <w:pStyle w:val="ConsPlusNonformat"/>
        <w:widowControl/>
        <w:ind w:left="-426" w:firstLine="568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356E7">
        <w:rPr>
          <w:rFonts w:ascii="Times New Roman" w:hAnsi="Times New Roman" w:cs="Times New Roman"/>
          <w:b/>
          <w:bCs/>
          <w:sz w:val="22"/>
          <w:szCs w:val="22"/>
          <w:u w:val="single"/>
        </w:rPr>
        <w:t>Характеристика проблемы</w:t>
      </w:r>
      <w:r w:rsidRPr="00F356E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627AC" w:rsidRPr="00F356E7">
        <w:rPr>
          <w:rFonts w:ascii="Times New Roman" w:hAnsi="Times New Roman" w:cs="Times New Roman"/>
          <w:sz w:val="22"/>
          <w:szCs w:val="22"/>
          <w:u w:val="single"/>
        </w:rPr>
        <w:t>н</w:t>
      </w:r>
      <w:r w:rsidRPr="00F356E7">
        <w:rPr>
          <w:rFonts w:ascii="Times New Roman" w:hAnsi="Times New Roman" w:cs="Times New Roman"/>
          <w:b/>
          <w:sz w:val="22"/>
          <w:szCs w:val="22"/>
          <w:u w:val="single"/>
        </w:rPr>
        <w:t>аправления «Обеспечение жильем молодых семей»</w:t>
      </w:r>
      <w:r w:rsidR="001E733E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14:paraId="72768D64" w14:textId="77777777" w:rsidR="00CC367A" w:rsidRPr="00267755" w:rsidRDefault="00CC367A" w:rsidP="00AB1F40">
      <w:pPr>
        <w:pStyle w:val="ConsPlusNormal"/>
        <w:widowControl/>
        <w:ind w:left="-426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Настоящ</w:t>
      </w:r>
      <w:r>
        <w:rPr>
          <w:rFonts w:ascii="Times New Roman" w:hAnsi="Times New Roman" w:cs="Times New Roman"/>
          <w:sz w:val="22"/>
          <w:szCs w:val="22"/>
        </w:rPr>
        <w:t xml:space="preserve">ее </w:t>
      </w:r>
      <w:r w:rsidR="004627AC"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аправление</w:t>
      </w:r>
      <w:r w:rsidRPr="00267755">
        <w:rPr>
          <w:rFonts w:ascii="Times New Roman" w:hAnsi="Times New Roman" w:cs="Times New Roman"/>
          <w:sz w:val="22"/>
          <w:szCs w:val="22"/>
        </w:rPr>
        <w:t xml:space="preserve"> на</w:t>
      </w:r>
      <w:r>
        <w:rPr>
          <w:rFonts w:ascii="Times New Roman" w:hAnsi="Times New Roman" w:cs="Times New Roman"/>
          <w:sz w:val="22"/>
          <w:szCs w:val="22"/>
        </w:rPr>
        <w:t>целено</w:t>
      </w:r>
      <w:r w:rsidRPr="00267755">
        <w:rPr>
          <w:rFonts w:ascii="Times New Roman" w:hAnsi="Times New Roman" w:cs="Times New Roman"/>
          <w:sz w:val="22"/>
          <w:szCs w:val="22"/>
        </w:rPr>
        <w:t xml:space="preserve"> на реализацию одного из приоритетов Национального проекта «Доступное и комфортное жилье – гражданам России», который предполагает формирование системы оказания бюджетной поддержки определенным категориям граждан при приобретении жилья, в том числе на оплату первоначального взноса при получении ипотечного или иного кредита на приобретение или строительство жилья.</w:t>
      </w:r>
    </w:p>
    <w:p w14:paraId="491B196F" w14:textId="7A891BD2" w:rsidR="00CC367A" w:rsidRPr="00267755" w:rsidRDefault="00CC367A" w:rsidP="00AB1F40">
      <w:pPr>
        <w:pStyle w:val="ConsPlusNormal"/>
        <w:widowControl/>
        <w:ind w:left="-426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В соответствии с механизмом реализации средства, предусмотренные настоящ</w:t>
      </w:r>
      <w:r>
        <w:rPr>
          <w:rFonts w:ascii="Times New Roman" w:hAnsi="Times New Roman" w:cs="Times New Roman"/>
          <w:sz w:val="22"/>
          <w:szCs w:val="22"/>
        </w:rPr>
        <w:t>им Направлением</w:t>
      </w:r>
      <w:r w:rsidRPr="00267755">
        <w:rPr>
          <w:rFonts w:ascii="Times New Roman" w:hAnsi="Times New Roman" w:cs="Times New Roman"/>
          <w:sz w:val="22"/>
          <w:szCs w:val="22"/>
        </w:rPr>
        <w:t xml:space="preserve">, будут направляться в виде </w:t>
      </w:r>
      <w:proofErr w:type="spellStart"/>
      <w:r w:rsidRPr="00267755">
        <w:rPr>
          <w:rFonts w:ascii="Times New Roman" w:hAnsi="Times New Roman" w:cs="Times New Roman"/>
          <w:sz w:val="22"/>
          <w:szCs w:val="22"/>
        </w:rPr>
        <w:t>софинансирования</w:t>
      </w:r>
      <w:proofErr w:type="spellEnd"/>
      <w:r w:rsidRPr="00267755">
        <w:rPr>
          <w:rFonts w:ascii="Times New Roman" w:hAnsi="Times New Roman" w:cs="Times New Roman"/>
          <w:sz w:val="22"/>
          <w:szCs w:val="22"/>
        </w:rPr>
        <w:t xml:space="preserve"> </w:t>
      </w:r>
      <w:r w:rsidR="00793C5C"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аправления</w:t>
      </w:r>
      <w:r w:rsidRPr="00267755">
        <w:rPr>
          <w:rFonts w:ascii="Times New Roman" w:hAnsi="Times New Roman" w:cs="Times New Roman"/>
          <w:sz w:val="22"/>
          <w:szCs w:val="22"/>
        </w:rPr>
        <w:t xml:space="preserve"> «Обеспечение жильем молодых семей», входящей в состав федеральной Программы «Жилище» на </w:t>
      </w:r>
      <w:r w:rsidRPr="00B45483">
        <w:rPr>
          <w:rFonts w:ascii="Times New Roman" w:hAnsi="Times New Roman" w:cs="Times New Roman"/>
          <w:sz w:val="22"/>
          <w:szCs w:val="22"/>
        </w:rPr>
        <w:t>201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B45483">
        <w:rPr>
          <w:rFonts w:ascii="Times New Roman" w:hAnsi="Times New Roman" w:cs="Times New Roman"/>
          <w:sz w:val="22"/>
          <w:szCs w:val="22"/>
        </w:rPr>
        <w:t xml:space="preserve"> – 2020 годы для оказания адресной помощи молодым семьям в строительстве или приобретении жилья.</w:t>
      </w:r>
    </w:p>
    <w:p w14:paraId="2FAB8494" w14:textId="77777777" w:rsidR="00CC367A" w:rsidRPr="00267755" w:rsidRDefault="00CC367A" w:rsidP="00AB1F40">
      <w:pPr>
        <w:pStyle w:val="ConsPlusNormal"/>
        <w:widowControl/>
        <w:ind w:left="-426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 xml:space="preserve">Участницей </w:t>
      </w:r>
      <w:r w:rsidR="00793C5C"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 xml:space="preserve">аправления </w:t>
      </w:r>
      <w:r w:rsidRPr="00267755">
        <w:rPr>
          <w:rFonts w:ascii="Times New Roman" w:hAnsi="Times New Roman" w:cs="Times New Roman"/>
          <w:sz w:val="22"/>
          <w:szCs w:val="22"/>
        </w:rPr>
        <w:t>может быть молодая семья, в том числе неполная молодая семья, состоящая из 1 молодого родителя и 1 и более детей, соответствующая следующим условиям:</w:t>
      </w:r>
    </w:p>
    <w:p w14:paraId="6209DFA8" w14:textId="77777777" w:rsidR="00CC367A" w:rsidRPr="00267755" w:rsidRDefault="00CC367A" w:rsidP="00AB1F40">
      <w:pPr>
        <w:pStyle w:val="ConsPlusNormal"/>
        <w:widowControl/>
        <w:ind w:left="-426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- возраст каждого из супругов либо 1 родителя в неполной семье на день принятия органом исполнительной власти Республики Саха (Якутия) – государственным заказчиком решения о включении молодой семьи – участницы подпрограммы в список претендентов на получение социальной выплаты в планируемом году не превышает 35 лет;</w:t>
      </w:r>
    </w:p>
    <w:p w14:paraId="2FD60B38" w14:textId="77777777" w:rsidR="00CC367A" w:rsidRPr="00267755" w:rsidRDefault="00CC367A" w:rsidP="00AB1F40">
      <w:pPr>
        <w:pStyle w:val="ConsPlusNormal"/>
        <w:widowControl/>
        <w:ind w:left="-426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- признание семьи в соответствии с действующим жилищным законодательством нуждающейся в улучшении жилищных условий;</w:t>
      </w:r>
    </w:p>
    <w:p w14:paraId="41793F5B" w14:textId="77777777" w:rsidR="00CC367A" w:rsidRPr="00267755" w:rsidRDefault="00CC367A" w:rsidP="00AB1F40">
      <w:pPr>
        <w:pStyle w:val="ConsPlusNormal"/>
        <w:widowControl/>
        <w:ind w:left="-426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- наличие у семьи доходов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14:paraId="638061FE" w14:textId="77777777" w:rsidR="00CC367A" w:rsidRPr="00267755" w:rsidRDefault="00CC367A" w:rsidP="00AB1F40">
      <w:pPr>
        <w:pStyle w:val="ConsPlusNormal"/>
        <w:widowControl/>
        <w:ind w:left="-426"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Направление</w:t>
      </w:r>
      <w:r w:rsidRPr="00267755">
        <w:rPr>
          <w:rFonts w:ascii="Times New Roman" w:hAnsi="Times New Roman" w:cs="Times New Roman"/>
          <w:sz w:val="22"/>
          <w:szCs w:val="22"/>
        </w:rPr>
        <w:t xml:space="preserve"> нацелен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267755">
        <w:rPr>
          <w:rFonts w:ascii="Times New Roman" w:hAnsi="Times New Roman" w:cs="Times New Roman"/>
          <w:sz w:val="22"/>
          <w:szCs w:val="22"/>
        </w:rPr>
        <w:t xml:space="preserve"> на создание системы государственной поддержки приобретения или строительства жилья молодыми семьями.</w:t>
      </w:r>
    </w:p>
    <w:p w14:paraId="4F3C489B" w14:textId="77777777" w:rsidR="00CC367A" w:rsidRPr="00267755" w:rsidRDefault="00CC367A" w:rsidP="00AB1F40">
      <w:pPr>
        <w:pStyle w:val="ConsPlusNormal"/>
        <w:widowControl/>
        <w:ind w:left="-426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Острота проблемы определяется низкой доступностью жилья и ипотечных или иных кредитов, как для всего населения, так и для данной категории населения. Данная категория не может получить доступ на рынок жилья без бюджетной поддержки, даже имея достаточный уровень дохода для получения ипотечного или иного кредита, поскольку не мо</w:t>
      </w:r>
      <w:r>
        <w:rPr>
          <w:rFonts w:ascii="Times New Roman" w:hAnsi="Times New Roman" w:cs="Times New Roman"/>
          <w:sz w:val="22"/>
          <w:szCs w:val="22"/>
        </w:rPr>
        <w:t>жет</w:t>
      </w:r>
      <w:r w:rsidRPr="00267755">
        <w:rPr>
          <w:rFonts w:ascii="Times New Roman" w:hAnsi="Times New Roman" w:cs="Times New Roman"/>
          <w:sz w:val="22"/>
          <w:szCs w:val="22"/>
        </w:rPr>
        <w:t xml:space="preserve"> оплатить первый взнос при получении кредита. Молодые семьи в основном являются приобретателями первого в своей жизни жилья, а значит, не имеют жилья в собственности, которое можно было бы использовать как первоначальный актив для оплаты первого взноса при получении ипотечного или иного кредита, а также еще не имели возможности накопления средств на эти цели. При этом данная категория населения имеет хорошие перспективы роста заработной платы по мере повышения квалификации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267755">
        <w:rPr>
          <w:rFonts w:ascii="Times New Roman" w:hAnsi="Times New Roman" w:cs="Times New Roman"/>
          <w:sz w:val="22"/>
          <w:szCs w:val="22"/>
        </w:rPr>
        <w:t xml:space="preserve"> и государственная помощь на оплату первого взноса </w:t>
      </w:r>
      <w:r w:rsidRPr="00267755">
        <w:rPr>
          <w:rFonts w:ascii="Times New Roman" w:hAnsi="Times New Roman" w:cs="Times New Roman"/>
          <w:sz w:val="22"/>
          <w:szCs w:val="22"/>
        </w:rPr>
        <w:lastRenderedPageBreak/>
        <w:t>при получении ипотечных или иных кредитов для них будет являться хорошим стимулом для дальнейшего профессионального роста.</w:t>
      </w:r>
    </w:p>
    <w:p w14:paraId="56BA3B66" w14:textId="77777777" w:rsidR="00CC367A" w:rsidRDefault="00CC367A" w:rsidP="00AB1F40">
      <w:pPr>
        <w:pStyle w:val="ConsPlusNormal"/>
        <w:widowControl/>
        <w:ind w:left="-426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Поддержка молодых семей при решении жилищной проблемы явится основой стабильных условий жизни для данной наиболее активной части населения, повлияет на улучшение демографической ситуации в г. Мирном. Возможность решения жилищной проблемы, в том числе и с привлечением средств ипотечного или иного кредита, создаст для молодежи стимул для повышения качества трудовой деятельности,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14:paraId="418590C5" w14:textId="77777777" w:rsidR="002304F3" w:rsidRDefault="002304F3" w:rsidP="002304F3">
      <w:pPr>
        <w:pStyle w:val="af5"/>
        <w:rPr>
          <w:rFonts w:ascii="Times New Roman" w:hAnsi="Times New Roman" w:cs="Times New Roman"/>
          <w:b/>
          <w:bCs/>
          <w:sz w:val="22"/>
          <w:szCs w:val="22"/>
        </w:rPr>
      </w:pPr>
    </w:p>
    <w:p w14:paraId="3C0FB1CE" w14:textId="77777777" w:rsidR="002304F3" w:rsidRPr="00F356E7" w:rsidRDefault="002304F3" w:rsidP="00AB1F40">
      <w:pPr>
        <w:ind w:left="-426" w:firstLine="568"/>
        <w:jc w:val="both"/>
        <w:rPr>
          <w:b/>
          <w:bCs/>
          <w:sz w:val="22"/>
          <w:szCs w:val="22"/>
          <w:u w:val="single"/>
        </w:rPr>
      </w:pPr>
      <w:r w:rsidRPr="00F356E7">
        <w:rPr>
          <w:b/>
          <w:bCs/>
          <w:sz w:val="22"/>
          <w:szCs w:val="22"/>
          <w:u w:val="single"/>
        </w:rPr>
        <w:t xml:space="preserve">Характеристика проблемы </w:t>
      </w:r>
      <w:r w:rsidR="0075561B" w:rsidRPr="00F356E7">
        <w:rPr>
          <w:b/>
          <w:bCs/>
          <w:sz w:val="22"/>
          <w:szCs w:val="22"/>
          <w:u w:val="single"/>
        </w:rPr>
        <w:t>н</w:t>
      </w:r>
      <w:r w:rsidRPr="00F356E7">
        <w:rPr>
          <w:b/>
          <w:bCs/>
          <w:sz w:val="22"/>
          <w:szCs w:val="22"/>
          <w:u w:val="single"/>
        </w:rPr>
        <w:t>аправления «Обеспечение жильем работников муниципальной бюджетной сферы»</w:t>
      </w:r>
      <w:r w:rsidR="001E733E">
        <w:rPr>
          <w:b/>
          <w:bCs/>
          <w:sz w:val="22"/>
          <w:szCs w:val="22"/>
          <w:u w:val="single"/>
        </w:rPr>
        <w:t>.</w:t>
      </w:r>
    </w:p>
    <w:p w14:paraId="4124F651" w14:textId="77777777" w:rsidR="002304F3" w:rsidRPr="00267755" w:rsidRDefault="002304F3" w:rsidP="00AB1F40">
      <w:pPr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Жилищная проблема была и остается одной</w:t>
      </w:r>
      <w:r>
        <w:rPr>
          <w:sz w:val="22"/>
          <w:szCs w:val="22"/>
        </w:rPr>
        <w:t xml:space="preserve"> из наиболее острых и сложных.</w:t>
      </w:r>
      <w:r w:rsidRPr="00267755">
        <w:rPr>
          <w:sz w:val="22"/>
          <w:szCs w:val="22"/>
        </w:rPr>
        <w:t xml:space="preserve"> Количество граждан, нуждающихся в улучшении жилищных условий, постоянно увеличивается.  Высокая </w:t>
      </w:r>
      <w:proofErr w:type="gramStart"/>
      <w:r w:rsidRPr="00267755">
        <w:rPr>
          <w:sz w:val="22"/>
          <w:szCs w:val="22"/>
        </w:rPr>
        <w:t>стоимость  жилья</w:t>
      </w:r>
      <w:proofErr w:type="gramEnd"/>
      <w:r w:rsidRPr="00267755">
        <w:rPr>
          <w:sz w:val="22"/>
          <w:szCs w:val="22"/>
        </w:rPr>
        <w:t xml:space="preserve"> в городе Мирном по сравнению с доходами граждан делает для многих жителей города неразрешимой проблему улучшения жилищных условий.</w:t>
      </w:r>
    </w:p>
    <w:p w14:paraId="420A4A08" w14:textId="77777777" w:rsidR="002304F3" w:rsidRPr="00267755" w:rsidRDefault="002304F3" w:rsidP="00AB1F40">
      <w:pPr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На сегодняшний день решение жилищной проблемы особенно актуальным является для работников муниципальной бюджетной сферы. По состоянию на 01.01.201</w:t>
      </w:r>
      <w:r>
        <w:rPr>
          <w:sz w:val="22"/>
          <w:szCs w:val="22"/>
        </w:rPr>
        <w:t>6г.</w:t>
      </w:r>
      <w:r w:rsidRPr="00267755">
        <w:rPr>
          <w:sz w:val="22"/>
          <w:szCs w:val="22"/>
        </w:rPr>
        <w:t xml:space="preserve"> на учете в качестве нуждающихся в улучшении жилищных условий состоит </w:t>
      </w:r>
      <w:r>
        <w:rPr>
          <w:sz w:val="22"/>
          <w:szCs w:val="22"/>
        </w:rPr>
        <w:t>8</w:t>
      </w:r>
      <w:r w:rsidRPr="00267755">
        <w:rPr>
          <w:sz w:val="22"/>
          <w:szCs w:val="22"/>
        </w:rPr>
        <w:t xml:space="preserve"> семей работников муниципальных предприятий и учреждений, находящихся в собственности МО «Город Мирный». Отсутствие жилья у данной категории граждан приводит к таким негативным последствиям, как высокий уровень текучести кадров, отсутствие заинтересованности у молодежи к работе в организациях муниципальной бюджетной сферы из-за отсутствия перспективы создания нормальных условий жизни.</w:t>
      </w:r>
    </w:p>
    <w:p w14:paraId="1FC6EF1F" w14:textId="77777777" w:rsidR="002304F3" w:rsidRPr="00267755" w:rsidRDefault="002304F3" w:rsidP="00AB1F40">
      <w:pPr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В современных условиях, когда большинство работников муниципальной бюджетной сферы не имеют возможности решить жилищную проблему самостоятельно, необходимо оказание финансовой поддержки данной категории граждан в улучшении жилищных условий. Это позволит повлиять на решение о продолжении работы в муниципальной бюджетной сфере многих работников, а также привлечь молодежь в данную сферу.</w:t>
      </w:r>
    </w:p>
    <w:p w14:paraId="2DD0466A" w14:textId="77777777" w:rsidR="002304F3" w:rsidRPr="00762F40" w:rsidRDefault="002304F3" w:rsidP="00AB1F40">
      <w:pPr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 xml:space="preserve">Одним из способов решения жилищной проблемы работников муниципальных учреждений </w:t>
      </w:r>
      <w:r w:rsidRPr="00F210C6">
        <w:rPr>
          <w:sz w:val="22"/>
          <w:szCs w:val="22"/>
        </w:rPr>
        <w:t>и</w:t>
      </w:r>
      <w:r w:rsidRPr="00267755">
        <w:rPr>
          <w:sz w:val="22"/>
          <w:szCs w:val="22"/>
        </w:rPr>
        <w:t xml:space="preserve"> </w:t>
      </w:r>
      <w:r w:rsidRPr="00762F40">
        <w:rPr>
          <w:sz w:val="22"/>
          <w:szCs w:val="22"/>
        </w:rPr>
        <w:t>предприятий, находящихся в собственности МО «Город Мирный», является оказание им финансовой поддержки путем предоставления социальных выплат из бюджета города на приобретение или строительство жилья и предоставление жилья специализированного жилищного фонда.</w:t>
      </w:r>
    </w:p>
    <w:p w14:paraId="2A2A154B" w14:textId="77777777" w:rsidR="002304F3" w:rsidRPr="00762F40" w:rsidRDefault="002304F3" w:rsidP="00AB1F40">
      <w:pPr>
        <w:ind w:left="-426" w:firstLine="568"/>
        <w:jc w:val="both"/>
        <w:rPr>
          <w:sz w:val="22"/>
          <w:szCs w:val="22"/>
        </w:rPr>
      </w:pPr>
      <w:r w:rsidRPr="00762F40">
        <w:rPr>
          <w:sz w:val="22"/>
          <w:szCs w:val="22"/>
        </w:rPr>
        <w:t>В 201</w:t>
      </w:r>
      <w:r>
        <w:rPr>
          <w:sz w:val="22"/>
          <w:szCs w:val="22"/>
        </w:rPr>
        <w:t>8</w:t>
      </w:r>
      <w:r w:rsidRPr="00762F40">
        <w:rPr>
          <w:sz w:val="22"/>
          <w:szCs w:val="22"/>
        </w:rPr>
        <w:t xml:space="preserve"> - 2022 годах </w:t>
      </w:r>
      <w:proofErr w:type="gramStart"/>
      <w:r w:rsidRPr="00762F40">
        <w:rPr>
          <w:sz w:val="22"/>
          <w:szCs w:val="22"/>
        </w:rPr>
        <w:t>данн</w:t>
      </w:r>
      <w:r>
        <w:rPr>
          <w:sz w:val="22"/>
          <w:szCs w:val="22"/>
        </w:rPr>
        <w:t xml:space="preserve">ое </w:t>
      </w:r>
      <w:r w:rsidRPr="00762F40">
        <w:rPr>
          <w:sz w:val="22"/>
          <w:szCs w:val="22"/>
        </w:rPr>
        <w:t xml:space="preserve"> </w:t>
      </w:r>
      <w:r w:rsidR="001E733E">
        <w:rPr>
          <w:sz w:val="22"/>
          <w:szCs w:val="22"/>
        </w:rPr>
        <w:t>н</w:t>
      </w:r>
      <w:r>
        <w:rPr>
          <w:sz w:val="22"/>
          <w:szCs w:val="22"/>
        </w:rPr>
        <w:t>аправление</w:t>
      </w:r>
      <w:proofErr w:type="gramEnd"/>
      <w:r w:rsidRPr="00762F40">
        <w:rPr>
          <w:sz w:val="22"/>
          <w:szCs w:val="22"/>
        </w:rPr>
        <w:t xml:space="preserve"> предоставляет возможность</w:t>
      </w:r>
      <w:r>
        <w:rPr>
          <w:sz w:val="22"/>
          <w:szCs w:val="22"/>
        </w:rPr>
        <w:t xml:space="preserve"> 5(пяти) семьям </w:t>
      </w:r>
      <w:r w:rsidRPr="00762F40">
        <w:rPr>
          <w:sz w:val="22"/>
          <w:szCs w:val="22"/>
        </w:rPr>
        <w:t xml:space="preserve"> получить жилые помещения муниципального спец</w:t>
      </w:r>
      <w:r>
        <w:rPr>
          <w:sz w:val="22"/>
          <w:szCs w:val="22"/>
        </w:rPr>
        <w:t xml:space="preserve">иализированного жилищного фонда, а </w:t>
      </w:r>
      <w:r w:rsidRPr="00762F40">
        <w:rPr>
          <w:sz w:val="22"/>
          <w:szCs w:val="22"/>
        </w:rPr>
        <w:t>так</w:t>
      </w:r>
      <w:r>
        <w:rPr>
          <w:sz w:val="22"/>
          <w:szCs w:val="22"/>
        </w:rPr>
        <w:t xml:space="preserve">же </w:t>
      </w:r>
      <w:r w:rsidRPr="00762F40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762F40">
        <w:rPr>
          <w:sz w:val="22"/>
          <w:szCs w:val="22"/>
        </w:rPr>
        <w:t>-ти семьям</w:t>
      </w:r>
      <w:r>
        <w:rPr>
          <w:sz w:val="22"/>
          <w:szCs w:val="22"/>
        </w:rPr>
        <w:t xml:space="preserve"> возможность получения </w:t>
      </w:r>
      <w:r w:rsidRPr="00762F40">
        <w:rPr>
          <w:sz w:val="22"/>
          <w:szCs w:val="22"/>
        </w:rPr>
        <w:t>финансов</w:t>
      </w:r>
      <w:r>
        <w:rPr>
          <w:sz w:val="22"/>
          <w:szCs w:val="22"/>
        </w:rPr>
        <w:t>ой</w:t>
      </w:r>
      <w:r w:rsidRPr="00762F40">
        <w:rPr>
          <w:sz w:val="22"/>
          <w:szCs w:val="22"/>
        </w:rPr>
        <w:t xml:space="preserve"> поддержк</w:t>
      </w:r>
      <w:r>
        <w:rPr>
          <w:sz w:val="22"/>
          <w:szCs w:val="22"/>
        </w:rPr>
        <w:t>и</w:t>
      </w:r>
      <w:r w:rsidRPr="00762F40">
        <w:rPr>
          <w:sz w:val="22"/>
          <w:szCs w:val="22"/>
        </w:rPr>
        <w:t xml:space="preserve"> для приоб</w:t>
      </w:r>
      <w:r>
        <w:rPr>
          <w:sz w:val="22"/>
          <w:szCs w:val="22"/>
        </w:rPr>
        <w:t>ретения или строительства жилья</w:t>
      </w:r>
      <w:r w:rsidRPr="00762F40">
        <w:rPr>
          <w:sz w:val="22"/>
          <w:szCs w:val="22"/>
        </w:rPr>
        <w:t>.</w:t>
      </w:r>
    </w:p>
    <w:p w14:paraId="2B7FAE59" w14:textId="77777777" w:rsidR="002304F3" w:rsidRPr="00762F40" w:rsidRDefault="002304F3" w:rsidP="00AB1F40">
      <w:pPr>
        <w:ind w:left="-426" w:firstLine="568"/>
        <w:jc w:val="both"/>
        <w:rPr>
          <w:sz w:val="22"/>
          <w:szCs w:val="22"/>
        </w:rPr>
      </w:pPr>
      <w:r w:rsidRPr="00762F40">
        <w:rPr>
          <w:sz w:val="22"/>
          <w:szCs w:val="22"/>
        </w:rPr>
        <w:t xml:space="preserve">Учитывая ограниченные возможности бюджета города в удовлетворении потребностей работников муниципальной бюджетной сферы, нуждающихся в улучшении жилищных условий, </w:t>
      </w:r>
      <w:r w:rsidR="001E733E">
        <w:rPr>
          <w:sz w:val="22"/>
          <w:szCs w:val="22"/>
        </w:rPr>
        <w:t>н</w:t>
      </w:r>
      <w:r>
        <w:rPr>
          <w:sz w:val="22"/>
          <w:szCs w:val="22"/>
        </w:rPr>
        <w:t>аправление</w:t>
      </w:r>
      <w:r w:rsidRPr="00762F40">
        <w:rPr>
          <w:sz w:val="22"/>
          <w:szCs w:val="22"/>
        </w:rPr>
        <w:t xml:space="preserve"> устанавливает определенные условия к указанной категории граждан.</w:t>
      </w:r>
    </w:p>
    <w:p w14:paraId="5C50467A" w14:textId="77777777" w:rsidR="00CC367A" w:rsidRDefault="00CC367A" w:rsidP="00AB1F40">
      <w:pPr>
        <w:ind w:left="-426" w:firstLine="568"/>
      </w:pPr>
    </w:p>
    <w:p w14:paraId="0EAC8E5D" w14:textId="77777777" w:rsidR="00A25175" w:rsidRPr="00F356E7" w:rsidRDefault="00A25175" w:rsidP="00AB1F40">
      <w:pPr>
        <w:ind w:left="-426" w:firstLine="568"/>
        <w:jc w:val="both"/>
        <w:rPr>
          <w:b/>
          <w:bCs/>
          <w:sz w:val="22"/>
          <w:szCs w:val="22"/>
          <w:u w:val="single"/>
        </w:rPr>
      </w:pPr>
      <w:r w:rsidRPr="00F356E7">
        <w:rPr>
          <w:b/>
          <w:bCs/>
          <w:sz w:val="22"/>
          <w:szCs w:val="22"/>
          <w:u w:val="single"/>
        </w:rPr>
        <w:t xml:space="preserve">Характеристика проблемы </w:t>
      </w:r>
      <w:r w:rsidR="0075561B" w:rsidRPr="00F356E7">
        <w:rPr>
          <w:b/>
          <w:bCs/>
          <w:sz w:val="22"/>
          <w:szCs w:val="22"/>
          <w:u w:val="single"/>
        </w:rPr>
        <w:t>н</w:t>
      </w:r>
      <w:r w:rsidRPr="00F356E7">
        <w:rPr>
          <w:b/>
          <w:bCs/>
          <w:sz w:val="22"/>
          <w:szCs w:val="22"/>
          <w:u w:val="single"/>
        </w:rPr>
        <w:t>аправления «Переселение граждан из аварийного жилищного фонда»</w:t>
      </w:r>
      <w:r w:rsidR="001E733E">
        <w:rPr>
          <w:b/>
          <w:bCs/>
          <w:sz w:val="22"/>
          <w:szCs w:val="22"/>
          <w:u w:val="single"/>
        </w:rPr>
        <w:t>.</w:t>
      </w:r>
    </w:p>
    <w:p w14:paraId="0CDE49AC" w14:textId="77777777" w:rsidR="00A25175" w:rsidRPr="00267755" w:rsidRDefault="00A25175" w:rsidP="00AB1F40">
      <w:pPr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 xml:space="preserve">Немалая часть жилищного </w:t>
      </w:r>
      <w:r>
        <w:rPr>
          <w:sz w:val="22"/>
          <w:szCs w:val="22"/>
        </w:rPr>
        <w:t>фонда г. Мирного (8</w:t>
      </w:r>
      <w:r w:rsidRPr="00267755">
        <w:rPr>
          <w:sz w:val="22"/>
          <w:szCs w:val="22"/>
        </w:rPr>
        <w:t xml:space="preserve">,9 %) относится к категории </w:t>
      </w:r>
      <w:r>
        <w:rPr>
          <w:sz w:val="22"/>
          <w:szCs w:val="22"/>
        </w:rPr>
        <w:t>аварийн</w:t>
      </w:r>
      <w:r w:rsidRPr="00267755">
        <w:rPr>
          <w:sz w:val="22"/>
          <w:szCs w:val="22"/>
        </w:rPr>
        <w:t>ого, требует расселения граждан и подлежит сносу. Наличие данного фонда сопряжено с риском возникновения чрезвычайных ситуаций, отрицательно сказывается на внешнем облике города, сдерживает развитие инженерной инфраструктуры.  В основном граждане, проживающие в ветхом и аварийном жилом фонде</w:t>
      </w:r>
      <w:r>
        <w:rPr>
          <w:sz w:val="22"/>
          <w:szCs w:val="22"/>
        </w:rPr>
        <w:t>,</w:t>
      </w:r>
      <w:r w:rsidRPr="00267755">
        <w:rPr>
          <w:sz w:val="22"/>
          <w:szCs w:val="22"/>
        </w:rPr>
        <w:t xml:space="preserve"> не в состоянии самостоятельно улучшить свои жилищные условия.</w:t>
      </w:r>
    </w:p>
    <w:p w14:paraId="46BD14B0" w14:textId="77777777" w:rsidR="00A25175" w:rsidRPr="00267755" w:rsidRDefault="00A25175" w:rsidP="00AB1F40">
      <w:pPr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Несмотря на то, что г. Мирный считается относительно благополучным в материальном плане городом, высокая (по сравнению с доходами граждан) стоимость жилья (как нового, так и реализующегося на вторичном рынке) осложняет большинству жителей города задачу самостоятельного улучшения своих жилищных условий.</w:t>
      </w:r>
    </w:p>
    <w:p w14:paraId="5ECF8F88" w14:textId="77777777" w:rsidR="00A25175" w:rsidRPr="00267755" w:rsidRDefault="00A25175" w:rsidP="00AB1F40">
      <w:pPr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Необходимость ускоренного перехода к развитию жилищной сферы определяет целесообразность использования программно-целевого метода для решения указанных проблем.</w:t>
      </w:r>
    </w:p>
    <w:p w14:paraId="5BC24E50" w14:textId="77777777" w:rsidR="00A25175" w:rsidRDefault="00A25175" w:rsidP="00AB1F40">
      <w:pPr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Выполнение обязательств по переселению граждан из аварийного жилищного фонда за счет средств всех бюджетов и внебюджетных средств целесообразно ор</w:t>
      </w:r>
      <w:r w:rsidR="0075561B">
        <w:rPr>
          <w:sz w:val="22"/>
          <w:szCs w:val="22"/>
        </w:rPr>
        <w:t>ганизовать в рамках единого</w:t>
      </w:r>
      <w:r w:rsidRPr="00267755">
        <w:rPr>
          <w:sz w:val="22"/>
          <w:szCs w:val="22"/>
        </w:rPr>
        <w:t xml:space="preserve"> </w:t>
      </w:r>
      <w:r w:rsidR="0075561B">
        <w:rPr>
          <w:sz w:val="22"/>
          <w:szCs w:val="22"/>
        </w:rPr>
        <w:t>направления</w:t>
      </w:r>
      <w:r w:rsidRPr="00267755">
        <w:rPr>
          <w:sz w:val="22"/>
          <w:szCs w:val="22"/>
        </w:rPr>
        <w:t xml:space="preserve">. Это позволит использовать наиболее эффективные механизмы, скоординировать деятельность участников </w:t>
      </w:r>
      <w:r w:rsidR="0075561B">
        <w:rPr>
          <w:sz w:val="22"/>
          <w:szCs w:val="22"/>
        </w:rPr>
        <w:t>направления</w:t>
      </w:r>
      <w:r w:rsidRPr="00267755">
        <w:rPr>
          <w:sz w:val="22"/>
          <w:szCs w:val="22"/>
        </w:rPr>
        <w:t>, обеспечить согласованность при принятии решений о распространении государственных обязательств на отдельные категории граждан и о распределении средств на эти цели с учетом реальных возможностей бюджета города.</w:t>
      </w:r>
    </w:p>
    <w:p w14:paraId="48434135" w14:textId="77777777" w:rsidR="00CC367A" w:rsidRDefault="00CC367A" w:rsidP="00AB1F40">
      <w:pPr>
        <w:ind w:left="-426" w:firstLine="568"/>
      </w:pPr>
    </w:p>
    <w:p w14:paraId="5729688B" w14:textId="77777777" w:rsidR="00CC48DE" w:rsidRPr="00CC48DE" w:rsidRDefault="00CC48DE" w:rsidP="00AB1F40">
      <w:pPr>
        <w:ind w:left="-426" w:firstLine="568"/>
      </w:pPr>
    </w:p>
    <w:p w14:paraId="6A9C719D" w14:textId="77777777" w:rsidR="00D626F2" w:rsidRDefault="00D626F2" w:rsidP="00F356E7">
      <w:pPr>
        <w:pStyle w:val="3"/>
        <w:numPr>
          <w:ilvl w:val="0"/>
          <w:numId w:val="3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2C4DBE">
        <w:rPr>
          <w:rFonts w:ascii="Times New Roman" w:hAnsi="Times New Roman"/>
          <w:sz w:val="22"/>
          <w:szCs w:val="22"/>
        </w:rPr>
        <w:lastRenderedPageBreak/>
        <w:t xml:space="preserve">Основные цели и </w:t>
      </w:r>
      <w:bookmarkEnd w:id="0"/>
      <w:r w:rsidRPr="002C4DBE">
        <w:rPr>
          <w:rFonts w:ascii="Times New Roman" w:hAnsi="Times New Roman"/>
          <w:sz w:val="22"/>
          <w:szCs w:val="22"/>
        </w:rPr>
        <w:t>задачи Программы</w:t>
      </w:r>
    </w:p>
    <w:p w14:paraId="0EBF7B11" w14:textId="77777777" w:rsidR="003900F3" w:rsidRPr="003900F3" w:rsidRDefault="003900F3" w:rsidP="003900F3"/>
    <w:p w14:paraId="62E0E549" w14:textId="78FD2E9D" w:rsidR="003900F3" w:rsidRDefault="003900F3" w:rsidP="003900F3">
      <w:pPr>
        <w:widowControl w:val="0"/>
        <w:autoSpaceDE w:val="0"/>
        <w:autoSpaceDN w:val="0"/>
        <w:adjustRightInd w:val="0"/>
        <w:ind w:left="-426" w:firstLine="567"/>
        <w:jc w:val="both"/>
        <w:rPr>
          <w:sz w:val="22"/>
          <w:szCs w:val="22"/>
        </w:rPr>
      </w:pPr>
      <w:r w:rsidRPr="00F3563A">
        <w:rPr>
          <w:b/>
          <w:sz w:val="22"/>
          <w:szCs w:val="22"/>
        </w:rPr>
        <w:t xml:space="preserve">Основными целями муниципальной </w:t>
      </w:r>
      <w:r>
        <w:rPr>
          <w:b/>
          <w:sz w:val="22"/>
          <w:szCs w:val="22"/>
        </w:rPr>
        <w:t>П</w:t>
      </w:r>
      <w:r w:rsidRPr="00F3563A">
        <w:rPr>
          <w:b/>
          <w:sz w:val="22"/>
          <w:szCs w:val="22"/>
        </w:rPr>
        <w:t>рограммы</w:t>
      </w:r>
      <w:r w:rsidRPr="002C4DBE">
        <w:rPr>
          <w:sz w:val="22"/>
          <w:szCs w:val="22"/>
        </w:rPr>
        <w:t xml:space="preserve"> «Обеспечение</w:t>
      </w:r>
      <w:r>
        <w:rPr>
          <w:sz w:val="22"/>
          <w:szCs w:val="22"/>
        </w:rPr>
        <w:t xml:space="preserve"> граждан доступным и комфортным жильем» на 2018-2022 </w:t>
      </w:r>
      <w:proofErr w:type="gramStart"/>
      <w:r>
        <w:rPr>
          <w:sz w:val="22"/>
          <w:szCs w:val="22"/>
        </w:rPr>
        <w:t xml:space="preserve">годы </w:t>
      </w:r>
      <w:r w:rsidRPr="002C4DBE">
        <w:rPr>
          <w:sz w:val="22"/>
          <w:szCs w:val="22"/>
        </w:rPr>
        <w:t xml:space="preserve"> будут</w:t>
      </w:r>
      <w:proofErr w:type="gramEnd"/>
      <w:r w:rsidRPr="002C4DBE">
        <w:rPr>
          <w:sz w:val="22"/>
          <w:szCs w:val="22"/>
        </w:rPr>
        <w:t xml:space="preserve"> являться:</w:t>
      </w:r>
    </w:p>
    <w:p w14:paraId="68C8FE81" w14:textId="77777777" w:rsidR="003900F3" w:rsidRPr="00267755" w:rsidRDefault="003900F3" w:rsidP="003900F3">
      <w:pPr>
        <w:widowControl w:val="0"/>
        <w:autoSpaceDE w:val="0"/>
        <w:autoSpaceDN w:val="0"/>
        <w:adjustRightInd w:val="0"/>
        <w:ind w:left="-426" w:firstLine="567"/>
        <w:jc w:val="both"/>
        <w:rPr>
          <w:sz w:val="22"/>
          <w:szCs w:val="22"/>
        </w:rPr>
      </w:pPr>
      <w:r>
        <w:rPr>
          <w:sz w:val="22"/>
          <w:szCs w:val="22"/>
        </w:rPr>
        <w:t>- р</w:t>
      </w:r>
      <w:r w:rsidRPr="00267755">
        <w:rPr>
          <w:sz w:val="22"/>
          <w:szCs w:val="22"/>
        </w:rPr>
        <w:t xml:space="preserve">азвитие различных форм улучшения жилищных условий жителей г. Мирного, в том числе путем установления муниципальных гарантий предоставления малоимущим </w:t>
      </w:r>
      <w:proofErr w:type="gramStart"/>
      <w:r w:rsidRPr="00267755">
        <w:rPr>
          <w:sz w:val="22"/>
          <w:szCs w:val="22"/>
        </w:rPr>
        <w:t>семьям  жилья</w:t>
      </w:r>
      <w:proofErr w:type="gramEnd"/>
      <w:r w:rsidRPr="00267755">
        <w:rPr>
          <w:sz w:val="22"/>
          <w:szCs w:val="22"/>
        </w:rPr>
        <w:t xml:space="preserve"> из муниципального жилищного фонда;</w:t>
      </w:r>
    </w:p>
    <w:p w14:paraId="01D884AB" w14:textId="77777777" w:rsidR="003900F3" w:rsidRPr="00267755" w:rsidRDefault="003900F3" w:rsidP="003900F3">
      <w:pPr>
        <w:widowControl w:val="0"/>
        <w:autoSpaceDE w:val="0"/>
        <w:autoSpaceDN w:val="0"/>
        <w:adjustRightInd w:val="0"/>
        <w:ind w:left="-426"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67755">
        <w:rPr>
          <w:sz w:val="22"/>
          <w:szCs w:val="22"/>
        </w:rPr>
        <w:t xml:space="preserve"> учет и инвентаризация муниципального жилищного фонда;</w:t>
      </w:r>
    </w:p>
    <w:p w14:paraId="6A663384" w14:textId="77777777" w:rsidR="003900F3" w:rsidRPr="00267755" w:rsidRDefault="003900F3" w:rsidP="003900F3">
      <w:pPr>
        <w:widowControl w:val="0"/>
        <w:autoSpaceDE w:val="0"/>
        <w:autoSpaceDN w:val="0"/>
        <w:adjustRightInd w:val="0"/>
        <w:ind w:left="-426"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67755">
        <w:rPr>
          <w:sz w:val="22"/>
          <w:szCs w:val="22"/>
        </w:rPr>
        <w:t>обеспечение сохранности и содержания жилищного фонда;</w:t>
      </w:r>
    </w:p>
    <w:p w14:paraId="6DD32CEA" w14:textId="77777777" w:rsidR="00024994" w:rsidRDefault="003900F3" w:rsidP="003900F3">
      <w:pPr>
        <w:widowControl w:val="0"/>
        <w:autoSpaceDE w:val="0"/>
        <w:autoSpaceDN w:val="0"/>
        <w:adjustRightInd w:val="0"/>
        <w:ind w:left="-426"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67755">
        <w:rPr>
          <w:sz w:val="22"/>
          <w:szCs w:val="22"/>
        </w:rPr>
        <w:t xml:space="preserve"> увеличение </w:t>
      </w:r>
      <w:r w:rsidRPr="006704F7">
        <w:rPr>
          <w:sz w:val="22"/>
          <w:szCs w:val="22"/>
        </w:rPr>
        <w:t>специализированного</w:t>
      </w:r>
      <w:r>
        <w:rPr>
          <w:sz w:val="22"/>
          <w:szCs w:val="22"/>
        </w:rPr>
        <w:t xml:space="preserve"> жилищного фонда</w:t>
      </w:r>
      <w:r w:rsidR="00024994">
        <w:rPr>
          <w:sz w:val="22"/>
          <w:szCs w:val="22"/>
        </w:rPr>
        <w:t>;</w:t>
      </w:r>
    </w:p>
    <w:p w14:paraId="596EF54F" w14:textId="77777777" w:rsidR="003900F3" w:rsidRPr="00267755" w:rsidRDefault="00024994" w:rsidP="003900F3">
      <w:pPr>
        <w:widowControl w:val="0"/>
        <w:autoSpaceDE w:val="0"/>
        <w:autoSpaceDN w:val="0"/>
        <w:adjustRightInd w:val="0"/>
        <w:ind w:left="-426" w:firstLine="567"/>
        <w:rPr>
          <w:sz w:val="22"/>
          <w:szCs w:val="22"/>
        </w:rPr>
      </w:pPr>
      <w:r>
        <w:rPr>
          <w:sz w:val="22"/>
          <w:szCs w:val="22"/>
        </w:rPr>
        <w:t>- обеспечение устойчивого развития территории г. Мирного, создание условий для развития жилищного строительства</w:t>
      </w:r>
      <w:r w:rsidR="003900F3">
        <w:rPr>
          <w:sz w:val="22"/>
          <w:szCs w:val="22"/>
        </w:rPr>
        <w:t>.</w:t>
      </w:r>
    </w:p>
    <w:p w14:paraId="10C5AB8C" w14:textId="77777777" w:rsidR="00DB29C8" w:rsidRPr="00DB29C8" w:rsidRDefault="00DB29C8" w:rsidP="00DB29C8"/>
    <w:p w14:paraId="0A52D728" w14:textId="77777777" w:rsidR="00DB29C8" w:rsidRDefault="00DB29C8" w:rsidP="00AB1F40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813E9E">
        <w:rPr>
          <w:b/>
          <w:sz w:val="22"/>
          <w:szCs w:val="22"/>
          <w:u w:val="single"/>
        </w:rPr>
        <w:t>Направление «Предоставление жилых помещений по договорам социального найма муниципального жилищного фонда»</w:t>
      </w:r>
      <w:r w:rsidRPr="00813E9E">
        <w:rPr>
          <w:sz w:val="22"/>
          <w:szCs w:val="22"/>
        </w:rPr>
        <w:t>.</w:t>
      </w:r>
    </w:p>
    <w:p w14:paraId="2714BCF9" w14:textId="77777777" w:rsidR="00DB29C8" w:rsidRPr="002C4DBE" w:rsidRDefault="00DB29C8" w:rsidP="00AB1F40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2C4DBE">
        <w:rPr>
          <w:sz w:val="22"/>
          <w:szCs w:val="22"/>
        </w:rPr>
        <w:t>ацелена на создание муниципальной поддержки жителям МО «Город Мирный», платежеспособность которых не позволяет самостоятельно решить свой жилищный вопрос.</w:t>
      </w:r>
    </w:p>
    <w:p w14:paraId="61A27313" w14:textId="77777777" w:rsidR="00DB29C8" w:rsidRPr="002C4DBE" w:rsidRDefault="00DB29C8" w:rsidP="00AB1F40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C4DBE">
        <w:rPr>
          <w:sz w:val="22"/>
          <w:szCs w:val="22"/>
        </w:rPr>
        <w:t>Проблема обеспечения жильем граждан Российской Федерации, перед которыми государство имеет обязательства по обеспечению жильем в соответствии с законодательством Российской Федерации, остается одной из наиболее острых социальных проблем.</w:t>
      </w:r>
    </w:p>
    <w:p w14:paraId="302578D8" w14:textId="77777777" w:rsidR="00DB29C8" w:rsidRPr="002C4DBE" w:rsidRDefault="00DB29C8" w:rsidP="00AB1F40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C4DBE">
        <w:rPr>
          <w:sz w:val="22"/>
          <w:szCs w:val="22"/>
        </w:rPr>
        <w:t>Право граждан на получение жилого помещения муниципального жилищного фонда социального использования по договору социального найма неразрывно связано с важнейшим социально-экономическим правом на жилище. Социальная политика Российской Федерации предусматривает обязанность государства осуществлять поддержку наименее социально защищенных категорий граждан, не имеющих возможности самостоятельно решить свою жилищную проблему.</w:t>
      </w:r>
    </w:p>
    <w:p w14:paraId="2899C140" w14:textId="77777777" w:rsidR="00DB29C8" w:rsidRPr="002C4DBE" w:rsidRDefault="00DB29C8" w:rsidP="00AB1F40">
      <w:pPr>
        <w:widowControl w:val="0"/>
        <w:autoSpaceDE w:val="0"/>
        <w:autoSpaceDN w:val="0"/>
        <w:adjustRightInd w:val="0"/>
        <w:ind w:left="-426" w:firstLine="567"/>
        <w:jc w:val="both"/>
        <w:rPr>
          <w:sz w:val="22"/>
          <w:szCs w:val="22"/>
        </w:rPr>
      </w:pPr>
      <w:r w:rsidRPr="002C4DBE">
        <w:rPr>
          <w:sz w:val="22"/>
          <w:szCs w:val="22"/>
        </w:rPr>
        <w:t xml:space="preserve">Исходя из части 5 статьи 14 и статьи 49 Жилищного кодекса Российской Федерации, разработанных с учетом пункта 6 части 1 статьи 14 Федерального закона от </w:t>
      </w:r>
      <w:r>
        <w:rPr>
          <w:sz w:val="22"/>
          <w:szCs w:val="22"/>
        </w:rPr>
        <w:t>06.10.</w:t>
      </w:r>
      <w:r w:rsidRPr="002C4DBE">
        <w:rPr>
          <w:sz w:val="22"/>
          <w:szCs w:val="22"/>
        </w:rPr>
        <w:t xml:space="preserve">2003 </w:t>
      </w:r>
      <w:r>
        <w:rPr>
          <w:sz w:val="22"/>
          <w:szCs w:val="22"/>
        </w:rPr>
        <w:t xml:space="preserve">№ 131-ФЗ </w:t>
      </w:r>
      <w:r w:rsidRPr="002C4DBE">
        <w:rPr>
          <w:sz w:val="22"/>
          <w:szCs w:val="22"/>
        </w:rPr>
        <w:t>«Об общих принципах организации местного самоуправления в Российской Федерации», предоставление жилых помещений малоимущим гражданам, признанным нуждающимися в жилом помещении по договору социального найма</w:t>
      </w:r>
      <w:r>
        <w:rPr>
          <w:sz w:val="22"/>
          <w:szCs w:val="22"/>
        </w:rPr>
        <w:t xml:space="preserve">, </w:t>
      </w:r>
      <w:r w:rsidRPr="002C4DBE">
        <w:rPr>
          <w:sz w:val="22"/>
          <w:szCs w:val="22"/>
        </w:rPr>
        <w:t>осуществляе</w:t>
      </w:r>
      <w:r>
        <w:rPr>
          <w:sz w:val="22"/>
          <w:szCs w:val="22"/>
        </w:rPr>
        <w:t>тся</w:t>
      </w:r>
      <w:r w:rsidRPr="002C4DBE">
        <w:rPr>
          <w:sz w:val="22"/>
          <w:szCs w:val="22"/>
        </w:rPr>
        <w:t xml:space="preserve"> из муниципального жилищного фонда. </w:t>
      </w:r>
    </w:p>
    <w:p w14:paraId="2D97725E" w14:textId="77777777" w:rsidR="00DB29C8" w:rsidRPr="002C4DBE" w:rsidRDefault="00DB29C8" w:rsidP="00AB1F40">
      <w:pPr>
        <w:widowControl w:val="0"/>
        <w:autoSpaceDE w:val="0"/>
        <w:autoSpaceDN w:val="0"/>
        <w:adjustRightInd w:val="0"/>
        <w:ind w:left="-426" w:firstLine="567"/>
        <w:jc w:val="both"/>
        <w:rPr>
          <w:sz w:val="22"/>
          <w:szCs w:val="22"/>
        </w:rPr>
      </w:pPr>
      <w:r w:rsidRPr="002C4DBE">
        <w:rPr>
          <w:sz w:val="22"/>
          <w:szCs w:val="22"/>
        </w:rPr>
        <w:t xml:space="preserve">В настоящее </w:t>
      </w:r>
      <w:proofErr w:type="gramStart"/>
      <w:r w:rsidRPr="002C4DBE">
        <w:rPr>
          <w:sz w:val="22"/>
          <w:szCs w:val="22"/>
        </w:rPr>
        <w:t>время  на</w:t>
      </w:r>
      <w:proofErr w:type="gramEnd"/>
      <w:r w:rsidRPr="002C4DBE">
        <w:rPr>
          <w:sz w:val="22"/>
          <w:szCs w:val="22"/>
        </w:rPr>
        <w:t xml:space="preserve"> учете в МО «Город Мирный» состоит 1</w:t>
      </w:r>
      <w:r w:rsidR="001E733E">
        <w:rPr>
          <w:sz w:val="22"/>
          <w:szCs w:val="22"/>
        </w:rPr>
        <w:t>96</w:t>
      </w:r>
      <w:r w:rsidRPr="002C4DBE">
        <w:rPr>
          <w:sz w:val="22"/>
          <w:szCs w:val="22"/>
        </w:rPr>
        <w:t xml:space="preserve"> малоимущих сем</w:t>
      </w:r>
      <w:r>
        <w:rPr>
          <w:sz w:val="22"/>
          <w:szCs w:val="22"/>
        </w:rPr>
        <w:t>ьи</w:t>
      </w:r>
      <w:r w:rsidRPr="002C4DBE">
        <w:rPr>
          <w:sz w:val="22"/>
          <w:szCs w:val="22"/>
        </w:rPr>
        <w:t xml:space="preserve"> в списке на улучшение жилья. На текущий период сложилась ситуация, когда большинство граждан, обладая правом свободно выбирать способы реализации права на жилище, из-за низкой платежеспособности лишены возможности сделать соответствующий выбор и улучшить свои жилищные условия с использованием рыночных механизмов.</w:t>
      </w:r>
    </w:p>
    <w:p w14:paraId="260B49E1" w14:textId="77777777" w:rsidR="00DB29C8" w:rsidRDefault="00DB29C8" w:rsidP="00AB1F40">
      <w:pPr>
        <w:widowControl w:val="0"/>
        <w:autoSpaceDE w:val="0"/>
        <w:autoSpaceDN w:val="0"/>
        <w:adjustRightInd w:val="0"/>
        <w:ind w:left="-426" w:firstLine="567"/>
        <w:jc w:val="both"/>
        <w:rPr>
          <w:sz w:val="22"/>
          <w:szCs w:val="22"/>
        </w:rPr>
      </w:pPr>
      <w:r w:rsidRPr="002C4DBE">
        <w:rPr>
          <w:sz w:val="22"/>
          <w:szCs w:val="22"/>
        </w:rPr>
        <w:t xml:space="preserve">Помимо приобретения жилых </w:t>
      </w:r>
      <w:proofErr w:type="gramStart"/>
      <w:r w:rsidRPr="002C4DBE">
        <w:rPr>
          <w:sz w:val="22"/>
          <w:szCs w:val="22"/>
        </w:rPr>
        <w:t>помещений  для</w:t>
      </w:r>
      <w:proofErr w:type="gramEnd"/>
      <w:r w:rsidRPr="002C4DBE">
        <w:rPr>
          <w:sz w:val="22"/>
          <w:szCs w:val="22"/>
        </w:rPr>
        <w:t xml:space="preserve"> малоимущих граждан за счет бюджетных средств,  городской Администрацией в целях реализации задач, поставленных </w:t>
      </w:r>
      <w:r>
        <w:rPr>
          <w:sz w:val="22"/>
          <w:szCs w:val="22"/>
        </w:rPr>
        <w:t>направлением</w:t>
      </w:r>
      <w:r w:rsidRPr="002C4DBE">
        <w:rPr>
          <w:sz w:val="22"/>
          <w:szCs w:val="22"/>
        </w:rPr>
        <w:t>, постоянно проводится инвентаризация муниципального жилищного фонда. В ходе инвентаризации выявляются жилые помещения, которые при наличии благоустройства предоставляются гражданам в порядке очередности, исходя из времени принятия на учет МО «Город Мирный»</w:t>
      </w:r>
      <w:r>
        <w:rPr>
          <w:sz w:val="22"/>
          <w:szCs w:val="22"/>
        </w:rPr>
        <w:t>,</w:t>
      </w:r>
      <w:r w:rsidRPr="002C4DBE">
        <w:rPr>
          <w:sz w:val="22"/>
          <w:szCs w:val="22"/>
        </w:rPr>
        <w:t xml:space="preserve"> по договорам социального найма.</w:t>
      </w:r>
    </w:p>
    <w:p w14:paraId="1A1E0C64" w14:textId="77777777" w:rsidR="00DF4487" w:rsidRPr="00267755" w:rsidRDefault="00DF4487" w:rsidP="00AB1F40">
      <w:pPr>
        <w:widowControl w:val="0"/>
        <w:autoSpaceDE w:val="0"/>
        <w:autoSpaceDN w:val="0"/>
        <w:adjustRightInd w:val="0"/>
        <w:ind w:left="-426" w:firstLine="568"/>
        <w:jc w:val="both"/>
        <w:rPr>
          <w:b/>
          <w:bCs/>
          <w:i/>
          <w:iCs/>
          <w:sz w:val="22"/>
          <w:szCs w:val="22"/>
        </w:rPr>
      </w:pPr>
      <w:r w:rsidRPr="00267755">
        <w:rPr>
          <w:b/>
          <w:bCs/>
          <w:i/>
          <w:iCs/>
          <w:sz w:val="22"/>
          <w:szCs w:val="22"/>
        </w:rPr>
        <w:t>Конечным итогом реализации данного стратегического направления должно явиться:</w:t>
      </w:r>
    </w:p>
    <w:p w14:paraId="0DCE0F07" w14:textId="77777777" w:rsidR="00DF4487" w:rsidRPr="00267755" w:rsidRDefault="00DF4487" w:rsidP="00AB1F40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1.</w:t>
      </w:r>
      <w:r w:rsidRPr="00267755">
        <w:rPr>
          <w:sz w:val="22"/>
          <w:szCs w:val="22"/>
        </w:rPr>
        <w:tab/>
        <w:t xml:space="preserve">Общая площадь предоставленного благоустроенного жилья в социальный </w:t>
      </w:r>
      <w:proofErr w:type="gramStart"/>
      <w:r w:rsidRPr="00267755">
        <w:rPr>
          <w:sz w:val="22"/>
          <w:szCs w:val="22"/>
        </w:rPr>
        <w:t>наем  за</w:t>
      </w:r>
      <w:proofErr w:type="gramEnd"/>
      <w:r w:rsidRPr="00267755">
        <w:rPr>
          <w:sz w:val="22"/>
          <w:szCs w:val="22"/>
        </w:rPr>
        <w:t xml:space="preserve"> период 201</w:t>
      </w:r>
      <w:r>
        <w:rPr>
          <w:sz w:val="22"/>
          <w:szCs w:val="22"/>
        </w:rPr>
        <w:t>8</w:t>
      </w:r>
      <w:r w:rsidRPr="00267755">
        <w:rPr>
          <w:sz w:val="22"/>
          <w:szCs w:val="22"/>
        </w:rPr>
        <w:t>-20</w:t>
      </w:r>
      <w:r>
        <w:rPr>
          <w:sz w:val="22"/>
          <w:szCs w:val="22"/>
        </w:rPr>
        <w:t>22</w:t>
      </w:r>
      <w:r w:rsidRPr="00267755">
        <w:rPr>
          <w:sz w:val="22"/>
          <w:szCs w:val="22"/>
        </w:rPr>
        <w:t xml:space="preserve"> год</w:t>
      </w:r>
      <w:r w:rsidR="00D044B4">
        <w:rPr>
          <w:sz w:val="22"/>
          <w:szCs w:val="22"/>
        </w:rPr>
        <w:t>ов</w:t>
      </w:r>
      <w:r w:rsidRPr="00267755">
        <w:rPr>
          <w:sz w:val="22"/>
          <w:szCs w:val="22"/>
        </w:rPr>
        <w:t xml:space="preserve">  должна </w:t>
      </w:r>
      <w:r w:rsidRPr="00CB66D3">
        <w:rPr>
          <w:sz w:val="22"/>
          <w:szCs w:val="22"/>
        </w:rPr>
        <w:t xml:space="preserve">составить </w:t>
      </w:r>
      <w:r w:rsidRPr="00BE7F63">
        <w:rPr>
          <w:sz w:val="22"/>
          <w:szCs w:val="22"/>
        </w:rPr>
        <w:t>1159</w:t>
      </w:r>
      <w:r w:rsidRPr="00CB66D3">
        <w:rPr>
          <w:sz w:val="22"/>
          <w:szCs w:val="22"/>
        </w:rPr>
        <w:t xml:space="preserve"> м2;</w:t>
      </w:r>
    </w:p>
    <w:p w14:paraId="352349F3" w14:textId="77777777" w:rsidR="00DF4487" w:rsidRDefault="00DF4487" w:rsidP="00AB1F40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 xml:space="preserve">2. </w:t>
      </w:r>
      <w:r w:rsidRPr="00267755">
        <w:rPr>
          <w:sz w:val="22"/>
          <w:szCs w:val="22"/>
        </w:rPr>
        <w:tab/>
        <w:t xml:space="preserve">Количество семей, обеспеченных жильем по социальному найму, состоящих на учете в качестве малоимущих и нуждающихся в улучшении жилищных условий, должно </w:t>
      </w:r>
      <w:proofErr w:type="gramStart"/>
      <w:r w:rsidRPr="00267755">
        <w:rPr>
          <w:sz w:val="22"/>
          <w:szCs w:val="22"/>
        </w:rPr>
        <w:t xml:space="preserve">составить  </w:t>
      </w:r>
      <w:r w:rsidRPr="00BE7F63">
        <w:rPr>
          <w:sz w:val="22"/>
          <w:szCs w:val="22"/>
        </w:rPr>
        <w:t>30</w:t>
      </w:r>
      <w:proofErr w:type="gramEnd"/>
      <w:r w:rsidRPr="00267755">
        <w:rPr>
          <w:sz w:val="22"/>
          <w:szCs w:val="22"/>
        </w:rPr>
        <w:t xml:space="preserve"> семей.</w:t>
      </w:r>
    </w:p>
    <w:p w14:paraId="25D8B0EB" w14:textId="77777777" w:rsidR="00DF4487" w:rsidRDefault="00DF4487" w:rsidP="00DF4487">
      <w:pPr>
        <w:pStyle w:val="ConsPlusNonformat"/>
        <w:widowControl/>
        <w:ind w:left="-142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proofErr w:type="gramStart"/>
      <w:r w:rsidRPr="00793090">
        <w:rPr>
          <w:rFonts w:ascii="Times New Roman" w:hAnsi="Times New Roman" w:cs="Times New Roman"/>
          <w:b/>
          <w:sz w:val="22"/>
          <w:szCs w:val="22"/>
          <w:u w:val="single"/>
        </w:rPr>
        <w:t>Количество  квартир</w:t>
      </w:r>
      <w:proofErr w:type="gramEnd"/>
      <w:r w:rsidRPr="00793090">
        <w:rPr>
          <w:rFonts w:ascii="Times New Roman" w:hAnsi="Times New Roman" w:cs="Times New Roman"/>
          <w:b/>
          <w:sz w:val="22"/>
          <w:szCs w:val="22"/>
          <w:u w:val="single"/>
        </w:rPr>
        <w:t>, которые  планируется приобрести за счёт средств местного бюджета для  предоставления  гражданам по договорам социального найма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1128"/>
        <w:gridCol w:w="1529"/>
        <w:gridCol w:w="1336"/>
        <w:gridCol w:w="1171"/>
        <w:gridCol w:w="1163"/>
        <w:gridCol w:w="1163"/>
      </w:tblGrid>
      <w:tr w:rsidR="00DF4487" w:rsidRPr="00267755" w14:paraId="754A9F97" w14:textId="77777777" w:rsidTr="00FF3C6E">
        <w:trPr>
          <w:trHeight w:val="276"/>
          <w:jc w:val="center"/>
        </w:trPr>
        <w:tc>
          <w:tcPr>
            <w:tcW w:w="2131" w:type="dxa"/>
          </w:tcPr>
          <w:p w14:paraId="0507DF59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Квартиры</w:t>
            </w:r>
          </w:p>
        </w:tc>
        <w:tc>
          <w:tcPr>
            <w:tcW w:w="1128" w:type="dxa"/>
          </w:tcPr>
          <w:p w14:paraId="1A1000BF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75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29" w:type="dxa"/>
          </w:tcPr>
          <w:p w14:paraId="72F967B1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755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36" w:type="dxa"/>
          </w:tcPr>
          <w:p w14:paraId="650BD601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755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71" w:type="dxa"/>
          </w:tcPr>
          <w:p w14:paraId="121DC300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75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63" w:type="dxa"/>
          </w:tcPr>
          <w:p w14:paraId="1ACE9A4A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163" w:type="dxa"/>
          </w:tcPr>
          <w:p w14:paraId="0301C0B5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</w:tr>
      <w:tr w:rsidR="00DF4487" w:rsidRPr="00267755" w14:paraId="1CFD8460" w14:textId="77777777" w:rsidTr="00FF3C6E">
        <w:trPr>
          <w:jc w:val="center"/>
        </w:trPr>
        <w:tc>
          <w:tcPr>
            <w:tcW w:w="2131" w:type="dxa"/>
          </w:tcPr>
          <w:p w14:paraId="4AD95AC5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755">
              <w:rPr>
                <w:rFonts w:ascii="Times New Roman" w:hAnsi="Times New Roman" w:cs="Times New Roman"/>
                <w:sz w:val="22"/>
                <w:szCs w:val="22"/>
              </w:rPr>
              <w:t>1-но комнатные</w:t>
            </w:r>
          </w:p>
        </w:tc>
        <w:tc>
          <w:tcPr>
            <w:tcW w:w="1128" w:type="dxa"/>
          </w:tcPr>
          <w:p w14:paraId="0F7C0C2A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529" w:type="dxa"/>
          </w:tcPr>
          <w:p w14:paraId="24EB5D82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36" w:type="dxa"/>
          </w:tcPr>
          <w:p w14:paraId="746F0B2E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71" w:type="dxa"/>
          </w:tcPr>
          <w:p w14:paraId="630CE470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63" w:type="dxa"/>
          </w:tcPr>
          <w:p w14:paraId="00A478EE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63" w:type="dxa"/>
          </w:tcPr>
          <w:p w14:paraId="40BFE694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DF4487" w:rsidRPr="00267755" w14:paraId="608B86B6" w14:textId="77777777" w:rsidTr="00FF3C6E">
        <w:trPr>
          <w:jc w:val="center"/>
        </w:trPr>
        <w:tc>
          <w:tcPr>
            <w:tcW w:w="2131" w:type="dxa"/>
          </w:tcPr>
          <w:p w14:paraId="44CC1630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755">
              <w:rPr>
                <w:rFonts w:ascii="Times New Roman" w:hAnsi="Times New Roman" w:cs="Times New Roman"/>
                <w:sz w:val="22"/>
                <w:szCs w:val="22"/>
              </w:rPr>
              <w:t>2-х комнатные</w:t>
            </w:r>
          </w:p>
        </w:tc>
        <w:tc>
          <w:tcPr>
            <w:tcW w:w="1128" w:type="dxa"/>
          </w:tcPr>
          <w:p w14:paraId="647C1BEF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29" w:type="dxa"/>
          </w:tcPr>
          <w:p w14:paraId="08487A44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</w:tcPr>
          <w:p w14:paraId="5F873F65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71" w:type="dxa"/>
          </w:tcPr>
          <w:p w14:paraId="6297E479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75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63" w:type="dxa"/>
          </w:tcPr>
          <w:p w14:paraId="7824ED8A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63" w:type="dxa"/>
          </w:tcPr>
          <w:p w14:paraId="3BB9C370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DF4487" w:rsidRPr="00267755" w14:paraId="306566F3" w14:textId="77777777" w:rsidTr="00FF3C6E">
        <w:trPr>
          <w:jc w:val="center"/>
        </w:trPr>
        <w:tc>
          <w:tcPr>
            <w:tcW w:w="2131" w:type="dxa"/>
          </w:tcPr>
          <w:p w14:paraId="63BBEAF4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755">
              <w:rPr>
                <w:rFonts w:ascii="Times New Roman" w:hAnsi="Times New Roman" w:cs="Times New Roman"/>
                <w:sz w:val="22"/>
                <w:szCs w:val="22"/>
              </w:rPr>
              <w:t>3-х комнатные</w:t>
            </w:r>
          </w:p>
        </w:tc>
        <w:tc>
          <w:tcPr>
            <w:tcW w:w="1128" w:type="dxa"/>
          </w:tcPr>
          <w:p w14:paraId="3B316FA1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29" w:type="dxa"/>
          </w:tcPr>
          <w:p w14:paraId="729436EC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75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</w:tcPr>
          <w:p w14:paraId="3B0BE7DB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1" w:type="dxa"/>
          </w:tcPr>
          <w:p w14:paraId="52CA9A98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75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63" w:type="dxa"/>
          </w:tcPr>
          <w:p w14:paraId="4199917C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63" w:type="dxa"/>
          </w:tcPr>
          <w:p w14:paraId="3B6F1AD6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DF4487" w:rsidRPr="00267755" w14:paraId="5DE98BDC" w14:textId="77777777" w:rsidTr="00FF3C6E">
        <w:trPr>
          <w:jc w:val="center"/>
        </w:trPr>
        <w:tc>
          <w:tcPr>
            <w:tcW w:w="2131" w:type="dxa"/>
          </w:tcPr>
          <w:p w14:paraId="3D2B3EA3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755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128" w:type="dxa"/>
          </w:tcPr>
          <w:p w14:paraId="3F0EBC32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29" w:type="dxa"/>
          </w:tcPr>
          <w:p w14:paraId="3356A0DB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36" w:type="dxa"/>
          </w:tcPr>
          <w:p w14:paraId="1D65D178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71" w:type="dxa"/>
          </w:tcPr>
          <w:p w14:paraId="6621AF40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63" w:type="dxa"/>
          </w:tcPr>
          <w:p w14:paraId="354D0F1B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63" w:type="dxa"/>
          </w:tcPr>
          <w:p w14:paraId="68494504" w14:textId="77777777" w:rsidR="00DF4487" w:rsidRPr="00267755" w:rsidRDefault="00DF4487" w:rsidP="00FF3C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</w:tbl>
    <w:p w14:paraId="63A755DB" w14:textId="77777777" w:rsidR="00DF4487" w:rsidRPr="00267755" w:rsidRDefault="00DF4487" w:rsidP="00AB1F40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 xml:space="preserve">3. </w:t>
      </w:r>
      <w:r w:rsidRPr="00267755">
        <w:rPr>
          <w:sz w:val="22"/>
          <w:szCs w:val="22"/>
        </w:rPr>
        <w:tab/>
        <w:t xml:space="preserve">Общая площадь капитального ремонта объектов муниципального жилищного фонда за </w:t>
      </w:r>
      <w:proofErr w:type="gramStart"/>
      <w:r w:rsidRPr="00267755">
        <w:rPr>
          <w:sz w:val="22"/>
          <w:szCs w:val="22"/>
        </w:rPr>
        <w:t>период  201</w:t>
      </w:r>
      <w:r>
        <w:rPr>
          <w:sz w:val="22"/>
          <w:szCs w:val="22"/>
        </w:rPr>
        <w:t>8</w:t>
      </w:r>
      <w:proofErr w:type="gramEnd"/>
      <w:r w:rsidRPr="00267755">
        <w:rPr>
          <w:sz w:val="22"/>
          <w:szCs w:val="22"/>
        </w:rPr>
        <w:t>-20</w:t>
      </w:r>
      <w:r>
        <w:rPr>
          <w:sz w:val="22"/>
          <w:szCs w:val="22"/>
        </w:rPr>
        <w:t>22</w:t>
      </w:r>
      <w:r w:rsidRPr="00267755">
        <w:rPr>
          <w:sz w:val="22"/>
          <w:szCs w:val="22"/>
        </w:rPr>
        <w:t xml:space="preserve"> год</w:t>
      </w:r>
      <w:r w:rsidR="001E733E">
        <w:rPr>
          <w:sz w:val="22"/>
          <w:szCs w:val="22"/>
        </w:rPr>
        <w:t>ов</w:t>
      </w:r>
      <w:r w:rsidRPr="00267755">
        <w:rPr>
          <w:sz w:val="22"/>
          <w:szCs w:val="22"/>
        </w:rPr>
        <w:t xml:space="preserve"> должна составить </w:t>
      </w:r>
      <w:r>
        <w:rPr>
          <w:sz w:val="22"/>
          <w:szCs w:val="22"/>
        </w:rPr>
        <w:t>4435,0</w:t>
      </w:r>
      <w:r w:rsidRPr="00267755">
        <w:rPr>
          <w:sz w:val="22"/>
          <w:szCs w:val="22"/>
        </w:rPr>
        <w:t xml:space="preserve"> м2;</w:t>
      </w:r>
    </w:p>
    <w:p w14:paraId="259591B8" w14:textId="77777777" w:rsidR="00DF4487" w:rsidRDefault="00DF4487" w:rsidP="00AB1F40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 xml:space="preserve">4. </w:t>
      </w:r>
      <w:r w:rsidRPr="00267755">
        <w:rPr>
          <w:sz w:val="22"/>
          <w:szCs w:val="22"/>
        </w:rPr>
        <w:tab/>
        <w:t xml:space="preserve">Количество семей, улучшивших условия проживания в результате проведения капитального ремонта, должно составить </w:t>
      </w:r>
      <w:r w:rsidRPr="00BE7F63">
        <w:rPr>
          <w:sz w:val="22"/>
          <w:szCs w:val="22"/>
        </w:rPr>
        <w:t>50 семей.</w:t>
      </w:r>
      <w:r w:rsidRPr="00267755">
        <w:rPr>
          <w:sz w:val="22"/>
          <w:szCs w:val="22"/>
        </w:rPr>
        <w:t xml:space="preserve"> </w:t>
      </w:r>
    </w:p>
    <w:p w14:paraId="76040D8B" w14:textId="77777777" w:rsidR="00DF4487" w:rsidRDefault="00DF4487" w:rsidP="00AB1F40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</w:p>
    <w:p w14:paraId="14887533" w14:textId="23F22975" w:rsidR="00DF4487" w:rsidRPr="00F3563A" w:rsidRDefault="00DF4487" w:rsidP="00AB1F40">
      <w:pPr>
        <w:widowControl w:val="0"/>
        <w:autoSpaceDE w:val="0"/>
        <w:autoSpaceDN w:val="0"/>
        <w:adjustRightInd w:val="0"/>
        <w:ind w:left="-426" w:firstLine="568"/>
        <w:jc w:val="both"/>
        <w:rPr>
          <w:b/>
          <w:sz w:val="22"/>
          <w:szCs w:val="22"/>
        </w:rPr>
      </w:pPr>
      <w:r w:rsidRPr="00F3563A">
        <w:rPr>
          <w:b/>
          <w:sz w:val="22"/>
          <w:szCs w:val="22"/>
        </w:rPr>
        <w:t xml:space="preserve">Задачи муниципальной </w:t>
      </w:r>
      <w:r>
        <w:rPr>
          <w:b/>
          <w:sz w:val="22"/>
          <w:szCs w:val="22"/>
        </w:rPr>
        <w:t>П</w:t>
      </w:r>
      <w:r w:rsidRPr="00F3563A">
        <w:rPr>
          <w:b/>
          <w:sz w:val="22"/>
          <w:szCs w:val="22"/>
        </w:rPr>
        <w:t>рограммы:</w:t>
      </w:r>
    </w:p>
    <w:p w14:paraId="5204E7FD" w14:textId="77777777" w:rsidR="00DF4487" w:rsidRPr="002C4DBE" w:rsidRDefault="00DF4487" w:rsidP="00AB1F40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1.</w:t>
      </w:r>
      <w:r w:rsidRPr="00F3563A">
        <w:rPr>
          <w:sz w:val="22"/>
          <w:szCs w:val="22"/>
        </w:rPr>
        <w:t xml:space="preserve"> </w:t>
      </w:r>
      <w:r w:rsidRPr="000D4981">
        <w:rPr>
          <w:sz w:val="22"/>
          <w:szCs w:val="22"/>
        </w:rPr>
        <w:t>Сохранение функции обеспечения жильем на условиях социального найма для жителей</w:t>
      </w:r>
      <w:r w:rsidR="001E733E">
        <w:rPr>
          <w:sz w:val="22"/>
          <w:szCs w:val="22"/>
        </w:rPr>
        <w:t xml:space="preserve"> </w:t>
      </w:r>
      <w:proofErr w:type="spellStart"/>
      <w:r w:rsidR="001E733E">
        <w:rPr>
          <w:sz w:val="22"/>
          <w:szCs w:val="22"/>
        </w:rPr>
        <w:t>г.</w:t>
      </w:r>
      <w:r w:rsidRPr="000D4981">
        <w:rPr>
          <w:sz w:val="22"/>
          <w:szCs w:val="22"/>
        </w:rPr>
        <w:t>Мирного</w:t>
      </w:r>
      <w:proofErr w:type="spellEnd"/>
      <w:r w:rsidRPr="000D4981">
        <w:rPr>
          <w:sz w:val="22"/>
          <w:szCs w:val="22"/>
        </w:rPr>
        <w:t>, состоящих на учёте в качестве нуждающихся в жилых помещениях</w:t>
      </w:r>
      <w:r>
        <w:rPr>
          <w:sz w:val="22"/>
          <w:szCs w:val="22"/>
        </w:rPr>
        <w:t>.</w:t>
      </w:r>
      <w:r w:rsidRPr="002C4DBE">
        <w:rPr>
          <w:sz w:val="22"/>
          <w:szCs w:val="22"/>
        </w:rPr>
        <w:t xml:space="preserve"> </w:t>
      </w:r>
    </w:p>
    <w:p w14:paraId="2144B32C" w14:textId="77777777" w:rsidR="003900F3" w:rsidRDefault="003900F3" w:rsidP="00AB1F40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</w:p>
    <w:p w14:paraId="639A65CA" w14:textId="77777777" w:rsidR="00DF4487" w:rsidRPr="002C4DBE" w:rsidRDefault="00DF4487" w:rsidP="00AB1F40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C4DBE">
        <w:rPr>
          <w:sz w:val="22"/>
          <w:szCs w:val="22"/>
        </w:rPr>
        <w:t>Конечным итогом реализации данного направления должно явиться:</w:t>
      </w:r>
    </w:p>
    <w:tbl>
      <w:tblPr>
        <w:tblpPr w:leftFromText="180" w:rightFromText="180" w:vertAnchor="text" w:horzAnchor="margin" w:tblpX="250" w:tblpY="29"/>
        <w:tblW w:w="9322" w:type="dxa"/>
        <w:tblLayout w:type="fixed"/>
        <w:tblLook w:val="00A0" w:firstRow="1" w:lastRow="0" w:firstColumn="1" w:lastColumn="0" w:noHBand="0" w:noVBand="0"/>
      </w:tblPr>
      <w:tblGrid>
        <w:gridCol w:w="675"/>
        <w:gridCol w:w="2410"/>
        <w:gridCol w:w="884"/>
        <w:gridCol w:w="851"/>
        <w:gridCol w:w="958"/>
        <w:gridCol w:w="851"/>
        <w:gridCol w:w="850"/>
        <w:gridCol w:w="884"/>
        <w:gridCol w:w="959"/>
      </w:tblGrid>
      <w:tr w:rsidR="00DF4487" w:rsidRPr="002C4DBE" w14:paraId="0FA97167" w14:textId="77777777" w:rsidTr="00FF3C6E">
        <w:trPr>
          <w:trHeight w:val="423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E92D" w14:textId="77777777" w:rsidR="00DF4487" w:rsidRPr="002C4DBE" w:rsidRDefault="00DF4487" w:rsidP="00FF3C6E">
            <w:pPr>
              <w:ind w:left="-284"/>
              <w:jc w:val="center"/>
              <w:rPr>
                <w:b/>
                <w:bCs/>
                <w:color w:val="000000"/>
              </w:rPr>
            </w:pPr>
            <w:r w:rsidRPr="002C4DBE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E12150" w14:textId="77777777" w:rsidR="00DF4487" w:rsidRPr="002C4DBE" w:rsidRDefault="00DF4487" w:rsidP="00FF3C6E">
            <w:pPr>
              <w:jc w:val="center"/>
              <w:rPr>
                <w:b/>
                <w:bCs/>
                <w:color w:val="000000"/>
              </w:rPr>
            </w:pPr>
            <w:r w:rsidRPr="002C4DBE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7DC38" w14:textId="77777777" w:rsidR="00DF4487" w:rsidRPr="002C4DBE" w:rsidRDefault="00DF4487" w:rsidP="00FF3C6E">
            <w:pPr>
              <w:jc w:val="center"/>
              <w:rPr>
                <w:b/>
                <w:bCs/>
                <w:color w:val="000000"/>
              </w:rPr>
            </w:pPr>
            <w:r w:rsidRPr="002C4DBE">
              <w:rPr>
                <w:b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2862" w14:textId="77777777" w:rsidR="00DF4487" w:rsidRPr="002C4DBE" w:rsidRDefault="00DF4487" w:rsidP="00FF3C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DB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221D9" w14:textId="77777777" w:rsidR="00DF4487" w:rsidRPr="002C4DBE" w:rsidRDefault="00DF4487" w:rsidP="00FF3C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DBE">
              <w:rPr>
                <w:b/>
                <w:bCs/>
                <w:color w:val="000000"/>
                <w:sz w:val="22"/>
                <w:szCs w:val="22"/>
              </w:rPr>
              <w:t>В том числе</w:t>
            </w:r>
          </w:p>
        </w:tc>
      </w:tr>
      <w:tr w:rsidR="00DF4487" w:rsidRPr="002C4DBE" w14:paraId="7D8E6323" w14:textId="77777777" w:rsidTr="00FF3C6E">
        <w:trPr>
          <w:trHeight w:val="111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41A6" w14:textId="77777777" w:rsidR="00DF4487" w:rsidRPr="002C4DBE" w:rsidRDefault="00DF4487" w:rsidP="00FF3C6E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937736" w14:textId="77777777" w:rsidR="00DF4487" w:rsidRPr="002C4DBE" w:rsidRDefault="00DF4487" w:rsidP="00FF3C6E">
            <w:pPr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40D6" w14:textId="77777777" w:rsidR="00DF4487" w:rsidRPr="002C4DBE" w:rsidRDefault="00DF4487" w:rsidP="00FF3C6E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32FF" w14:textId="77777777" w:rsidR="00DF4487" w:rsidRPr="002C4DBE" w:rsidRDefault="00DF4487" w:rsidP="00FF3C6E">
            <w:pPr>
              <w:rPr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E5800" w14:textId="77777777" w:rsidR="00DF4487" w:rsidRPr="002C4DBE" w:rsidRDefault="00DF4487" w:rsidP="00FF3C6E">
            <w:pPr>
              <w:jc w:val="center"/>
              <w:rPr>
                <w:b/>
                <w:bCs/>
                <w:color w:val="000000"/>
              </w:rPr>
            </w:pPr>
            <w:r w:rsidRPr="002C4DBE">
              <w:rPr>
                <w:b/>
                <w:bCs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2B91C" w14:textId="77777777" w:rsidR="00DF4487" w:rsidRPr="002C4DBE" w:rsidRDefault="00DF4487" w:rsidP="00FF3C6E">
            <w:pPr>
              <w:jc w:val="center"/>
              <w:rPr>
                <w:b/>
                <w:bCs/>
                <w:color w:val="000000"/>
              </w:rPr>
            </w:pPr>
            <w:r w:rsidRPr="002C4DBE">
              <w:rPr>
                <w:b/>
                <w:bCs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46174" w14:textId="77777777" w:rsidR="00DF4487" w:rsidRPr="002C4DBE" w:rsidRDefault="00DF4487" w:rsidP="00FF3C6E">
            <w:pPr>
              <w:jc w:val="center"/>
              <w:rPr>
                <w:b/>
                <w:bCs/>
                <w:color w:val="000000"/>
              </w:rPr>
            </w:pPr>
            <w:r w:rsidRPr="002C4DBE"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B89C4" w14:textId="77777777" w:rsidR="00DF4487" w:rsidRPr="002C4DBE" w:rsidRDefault="00DF4487" w:rsidP="00FF3C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DBE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14:paraId="7D00E9E2" w14:textId="77777777" w:rsidR="00DF4487" w:rsidRPr="002C4DBE" w:rsidRDefault="00DF4487" w:rsidP="00FF3C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DBE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98075" w14:textId="77777777" w:rsidR="00DF4487" w:rsidRPr="002C4DBE" w:rsidRDefault="00DF4487" w:rsidP="00FF3C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DBE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14:paraId="1861DE00" w14:textId="77777777" w:rsidR="00DF4487" w:rsidRPr="002C4DBE" w:rsidRDefault="00DF4487" w:rsidP="00FF3C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DBE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DF4487" w:rsidRPr="002C4DBE" w14:paraId="2DF39B69" w14:textId="77777777" w:rsidTr="00FF3C6E">
        <w:trPr>
          <w:trHeight w:val="52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3E4F" w14:textId="77777777" w:rsidR="00DF4487" w:rsidRPr="002C4DBE" w:rsidRDefault="00DF4487" w:rsidP="00FF3C6E">
            <w:pPr>
              <w:ind w:left="-284" w:firstLine="284"/>
              <w:jc w:val="center"/>
              <w:rPr>
                <w:color w:val="000000"/>
              </w:rPr>
            </w:pPr>
            <w:r w:rsidRPr="002C4DB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93BA2" w14:textId="77777777" w:rsidR="00DF4487" w:rsidRPr="002C4DBE" w:rsidRDefault="00DF4487" w:rsidP="00FF3C6E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О</w:t>
            </w:r>
            <w:r w:rsidRPr="002C4DBE">
              <w:rPr>
                <w:sz w:val="22"/>
                <w:szCs w:val="22"/>
              </w:rPr>
              <w:t>бщая площадь предоставленного благоустроенного жилья в социальный наем малоимущим гражданам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19503" w14:textId="77777777" w:rsidR="00DF4487" w:rsidRPr="002C4DBE" w:rsidRDefault="00DF4487" w:rsidP="00FF3C6E">
            <w:pPr>
              <w:jc w:val="center"/>
              <w:rPr>
                <w:color w:val="000000"/>
                <w:vertAlign w:val="superscript"/>
              </w:rPr>
            </w:pPr>
            <w:r w:rsidRPr="002C4DBE">
              <w:rPr>
                <w:color w:val="000000"/>
                <w:sz w:val="22"/>
                <w:szCs w:val="22"/>
              </w:rPr>
              <w:t>м</w:t>
            </w:r>
            <w:r w:rsidRPr="002C4DB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61CB" w14:textId="77777777" w:rsidR="00DF4487" w:rsidRPr="002C4DBE" w:rsidRDefault="00DF4487" w:rsidP="00FF3C6E">
            <w:pPr>
              <w:jc w:val="center"/>
              <w:rPr>
                <w:color w:val="000000"/>
                <w:sz w:val="22"/>
                <w:szCs w:val="22"/>
              </w:rPr>
            </w:pPr>
            <w:r w:rsidRPr="002C4DB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A6A15" w14:textId="77777777" w:rsidR="00DF4487" w:rsidRPr="002C4DBE" w:rsidRDefault="00DF4487" w:rsidP="00FF3C6E">
            <w:pPr>
              <w:jc w:val="center"/>
              <w:rPr>
                <w:color w:val="000000"/>
              </w:rPr>
            </w:pPr>
            <w:r w:rsidRPr="002C4DBE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49074" w14:textId="77777777" w:rsidR="00DF4487" w:rsidRPr="002C4DBE" w:rsidRDefault="00DF4487" w:rsidP="00FF3C6E">
            <w:pPr>
              <w:jc w:val="center"/>
              <w:rPr>
                <w:color w:val="000000"/>
              </w:rPr>
            </w:pPr>
            <w:r w:rsidRPr="002C4DBE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69079" w14:textId="77777777" w:rsidR="00DF4487" w:rsidRPr="002C4DBE" w:rsidRDefault="00DF4487" w:rsidP="00FF3C6E">
            <w:pPr>
              <w:ind w:left="2452" w:hanging="2452"/>
              <w:jc w:val="center"/>
              <w:rPr>
                <w:color w:val="000000"/>
              </w:rPr>
            </w:pPr>
            <w:r w:rsidRPr="002C4DBE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16619" w14:textId="77777777" w:rsidR="00DF4487" w:rsidRPr="002C4DBE" w:rsidRDefault="00DF4487" w:rsidP="00FF3C6E">
            <w:pPr>
              <w:ind w:left="2452" w:hanging="2452"/>
              <w:jc w:val="center"/>
              <w:rPr>
                <w:color w:val="000000"/>
                <w:sz w:val="22"/>
                <w:szCs w:val="22"/>
              </w:rPr>
            </w:pPr>
            <w:r w:rsidRPr="002C4DBE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69589" w14:textId="77777777" w:rsidR="00DF4487" w:rsidRPr="002C4DBE" w:rsidRDefault="00DF4487" w:rsidP="00FF3C6E">
            <w:pPr>
              <w:ind w:left="2452" w:hanging="2452"/>
              <w:jc w:val="center"/>
              <w:rPr>
                <w:color w:val="000000"/>
                <w:sz w:val="22"/>
                <w:szCs w:val="22"/>
              </w:rPr>
            </w:pPr>
            <w:r w:rsidRPr="002C4DBE">
              <w:rPr>
                <w:color w:val="000000"/>
                <w:sz w:val="22"/>
                <w:szCs w:val="22"/>
              </w:rPr>
              <w:t>278</w:t>
            </w:r>
          </w:p>
        </w:tc>
      </w:tr>
      <w:tr w:rsidR="00DF4487" w:rsidRPr="002C4DBE" w14:paraId="2122DD3A" w14:textId="77777777" w:rsidTr="00FF3C6E">
        <w:trPr>
          <w:trHeight w:val="52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E189" w14:textId="77777777" w:rsidR="00DF4487" w:rsidRPr="002C4DBE" w:rsidRDefault="00DF4487" w:rsidP="00FF3C6E">
            <w:pPr>
              <w:jc w:val="center"/>
              <w:rPr>
                <w:color w:val="000000"/>
              </w:rPr>
            </w:pPr>
            <w:r w:rsidRPr="002C4DB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22F2B" w14:textId="77777777" w:rsidR="00DF4487" w:rsidRPr="002C4DBE" w:rsidRDefault="00DF4487" w:rsidP="00FF3C6E">
            <w:pPr>
              <w:rPr>
                <w:color w:val="000000"/>
              </w:rPr>
            </w:pPr>
            <w:r w:rsidRPr="002C4DBE">
              <w:rPr>
                <w:color w:val="000000"/>
                <w:sz w:val="22"/>
                <w:szCs w:val="22"/>
              </w:rPr>
              <w:t>Количество малоимущих и нуждающихся семей, улучшивших жилищные условия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85BC4" w14:textId="77777777" w:rsidR="00DF4487" w:rsidRPr="002C4DBE" w:rsidRDefault="00DF4487" w:rsidP="00FF3C6E">
            <w:pPr>
              <w:jc w:val="center"/>
              <w:rPr>
                <w:color w:val="000000"/>
              </w:rPr>
            </w:pPr>
            <w:r w:rsidRPr="002C4DBE">
              <w:rPr>
                <w:color w:val="000000"/>
                <w:sz w:val="22"/>
                <w:szCs w:val="22"/>
              </w:rPr>
              <w:t>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2B31" w14:textId="77777777" w:rsidR="00DF4487" w:rsidRPr="002C4DBE" w:rsidRDefault="00DF4487" w:rsidP="00FF3C6E">
            <w:pPr>
              <w:jc w:val="center"/>
              <w:rPr>
                <w:color w:val="000000"/>
                <w:sz w:val="22"/>
                <w:szCs w:val="22"/>
              </w:rPr>
            </w:pPr>
            <w:r w:rsidRPr="002C4DB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6F176" w14:textId="77777777" w:rsidR="00DF4487" w:rsidRPr="002C4DBE" w:rsidRDefault="00DF4487" w:rsidP="00FF3C6E">
            <w:pPr>
              <w:jc w:val="center"/>
              <w:rPr>
                <w:color w:val="000000"/>
              </w:rPr>
            </w:pPr>
            <w:r w:rsidRPr="002C4DB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9FCAE" w14:textId="77777777" w:rsidR="00DF4487" w:rsidRPr="002C4DBE" w:rsidRDefault="00DF4487" w:rsidP="00FF3C6E">
            <w:pPr>
              <w:jc w:val="center"/>
              <w:rPr>
                <w:color w:val="000000"/>
              </w:rPr>
            </w:pPr>
            <w:r w:rsidRPr="002C4DB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F7DA0" w14:textId="77777777" w:rsidR="00DF4487" w:rsidRPr="002C4DBE" w:rsidRDefault="00DF4487" w:rsidP="00FF3C6E">
            <w:pPr>
              <w:ind w:left="2452" w:hanging="2452"/>
              <w:jc w:val="center"/>
              <w:rPr>
                <w:color w:val="000000"/>
              </w:rPr>
            </w:pPr>
            <w:r w:rsidRPr="002C4DB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31182" w14:textId="77777777" w:rsidR="00DF4487" w:rsidRPr="002C4DBE" w:rsidRDefault="00DF4487" w:rsidP="00FF3C6E">
            <w:pPr>
              <w:ind w:left="2452" w:hanging="2452"/>
              <w:jc w:val="center"/>
              <w:rPr>
                <w:color w:val="000000"/>
                <w:sz w:val="22"/>
                <w:szCs w:val="22"/>
              </w:rPr>
            </w:pPr>
            <w:r w:rsidRPr="002C4DB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36C69" w14:textId="77777777" w:rsidR="00DF4487" w:rsidRPr="002C4DBE" w:rsidRDefault="00DF4487" w:rsidP="00FF3C6E">
            <w:pPr>
              <w:ind w:left="2452" w:hanging="2452"/>
              <w:jc w:val="center"/>
              <w:rPr>
                <w:color w:val="000000"/>
                <w:sz w:val="22"/>
                <w:szCs w:val="22"/>
              </w:rPr>
            </w:pPr>
            <w:r w:rsidRPr="002C4DBE">
              <w:rPr>
                <w:color w:val="000000"/>
                <w:sz w:val="22"/>
                <w:szCs w:val="22"/>
              </w:rPr>
              <w:t>6</w:t>
            </w:r>
          </w:p>
        </w:tc>
      </w:tr>
      <w:tr w:rsidR="00DF4487" w:rsidRPr="002C4DBE" w14:paraId="47B554F1" w14:textId="77777777" w:rsidTr="00FF3C6E">
        <w:trPr>
          <w:trHeight w:val="52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AED2" w14:textId="77777777" w:rsidR="00DF4487" w:rsidRPr="002C4DBE" w:rsidRDefault="00DF4487" w:rsidP="00FF3C6E">
            <w:pPr>
              <w:jc w:val="center"/>
              <w:rPr>
                <w:color w:val="000000"/>
              </w:rPr>
            </w:pPr>
            <w:r w:rsidRPr="002C4DBE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88355" w14:textId="77777777" w:rsidR="00DF4487" w:rsidRPr="002C4DBE" w:rsidRDefault="00DF4487" w:rsidP="00FF3C6E">
            <w:r w:rsidRPr="002C4DBE">
              <w:rPr>
                <w:sz w:val="22"/>
                <w:szCs w:val="22"/>
              </w:rPr>
              <w:t xml:space="preserve">Общая </w:t>
            </w:r>
            <w:proofErr w:type="gramStart"/>
            <w:r w:rsidRPr="002C4DBE">
              <w:rPr>
                <w:sz w:val="22"/>
                <w:szCs w:val="22"/>
              </w:rPr>
              <w:t>площадь  муниципального</w:t>
            </w:r>
            <w:proofErr w:type="gramEnd"/>
            <w:r w:rsidRPr="002C4DBE">
              <w:rPr>
                <w:sz w:val="22"/>
                <w:szCs w:val="22"/>
              </w:rPr>
              <w:t xml:space="preserve"> жилищного  фонда после проведения капитального ремонта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333F1" w14:textId="77777777" w:rsidR="00DF4487" w:rsidRPr="002C4DBE" w:rsidRDefault="00DF4487" w:rsidP="00FF3C6E">
            <w:pPr>
              <w:jc w:val="center"/>
              <w:rPr>
                <w:vertAlign w:val="superscript"/>
              </w:rPr>
            </w:pPr>
            <w:r w:rsidRPr="002C4DBE">
              <w:rPr>
                <w:sz w:val="22"/>
                <w:szCs w:val="22"/>
              </w:rPr>
              <w:t>м</w:t>
            </w:r>
            <w:r w:rsidRPr="002C4DB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52C7" w14:textId="77777777" w:rsidR="00DF4487" w:rsidRPr="002C4DBE" w:rsidRDefault="00DF4487" w:rsidP="00FF3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09F45" w14:textId="77777777" w:rsidR="00DF4487" w:rsidRPr="002C4DBE" w:rsidRDefault="00DF4487" w:rsidP="00FF3C6E">
            <w:pPr>
              <w:jc w:val="center"/>
            </w:pPr>
            <w:r w:rsidRPr="002C4DBE">
              <w:rPr>
                <w:sz w:val="22"/>
                <w:szCs w:val="22"/>
              </w:rPr>
              <w:t>887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AEC90" w14:textId="77777777" w:rsidR="00DF4487" w:rsidRPr="002C4DBE" w:rsidRDefault="00DF4487" w:rsidP="00FF3C6E">
            <w:pPr>
              <w:jc w:val="center"/>
            </w:pPr>
            <w:r w:rsidRPr="002C4DBE">
              <w:rPr>
                <w:sz w:val="22"/>
                <w:szCs w:val="22"/>
              </w:rPr>
              <w:t>887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229A1" w14:textId="77777777" w:rsidR="00DF4487" w:rsidRPr="002C4DBE" w:rsidRDefault="00DF4487" w:rsidP="00FF3C6E">
            <w:pPr>
              <w:jc w:val="center"/>
            </w:pPr>
            <w:r w:rsidRPr="002C4DBE">
              <w:rPr>
                <w:sz w:val="22"/>
                <w:szCs w:val="22"/>
              </w:rPr>
              <w:t>887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3CCBF" w14:textId="77777777" w:rsidR="00DF4487" w:rsidRPr="002C4DBE" w:rsidRDefault="00DF4487" w:rsidP="00FF3C6E">
            <w:pPr>
              <w:jc w:val="center"/>
            </w:pPr>
            <w:r w:rsidRPr="002C4DBE">
              <w:rPr>
                <w:sz w:val="22"/>
                <w:szCs w:val="22"/>
              </w:rPr>
              <w:t>887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28B43" w14:textId="77777777" w:rsidR="00DF4487" w:rsidRPr="002C4DBE" w:rsidRDefault="00DF4487" w:rsidP="00FF3C6E">
            <w:pPr>
              <w:jc w:val="center"/>
            </w:pPr>
            <w:r w:rsidRPr="002C4DBE">
              <w:rPr>
                <w:sz w:val="22"/>
                <w:szCs w:val="22"/>
              </w:rPr>
              <w:t>887</w:t>
            </w:r>
          </w:p>
        </w:tc>
      </w:tr>
      <w:tr w:rsidR="00DF4487" w:rsidRPr="002C4DBE" w14:paraId="20647369" w14:textId="77777777" w:rsidTr="00FF3C6E">
        <w:trPr>
          <w:trHeight w:val="52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85F5" w14:textId="77777777" w:rsidR="00DF4487" w:rsidRPr="002C4DBE" w:rsidRDefault="00DF4487" w:rsidP="00FF3C6E">
            <w:pPr>
              <w:jc w:val="center"/>
              <w:rPr>
                <w:color w:val="000000"/>
              </w:rPr>
            </w:pPr>
            <w:r w:rsidRPr="002C4DBE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7CAC5" w14:textId="77777777" w:rsidR="00DF4487" w:rsidRPr="002C4DBE" w:rsidRDefault="00DF4487" w:rsidP="00FF3C6E">
            <w:r w:rsidRPr="002C4DBE">
              <w:rPr>
                <w:sz w:val="22"/>
                <w:szCs w:val="22"/>
              </w:rPr>
              <w:t>Количество семей, улучшивших усло</w:t>
            </w:r>
            <w:r>
              <w:rPr>
                <w:sz w:val="22"/>
                <w:szCs w:val="22"/>
              </w:rPr>
              <w:t>вия проживания</w:t>
            </w:r>
            <w:r w:rsidRPr="002C4DBE">
              <w:rPr>
                <w:sz w:val="22"/>
                <w:szCs w:val="22"/>
              </w:rPr>
              <w:t xml:space="preserve"> в результате проведения капитального ремонта муниципального жилищного фонда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A94F9" w14:textId="77777777" w:rsidR="00DF4487" w:rsidRPr="002C4DBE" w:rsidRDefault="00DF4487" w:rsidP="00FF3C6E">
            <w:pPr>
              <w:jc w:val="center"/>
            </w:pPr>
            <w:r w:rsidRPr="002C4DBE">
              <w:rPr>
                <w:color w:val="000000"/>
                <w:sz w:val="22"/>
                <w:szCs w:val="22"/>
              </w:rPr>
              <w:t>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F126" w14:textId="77777777" w:rsidR="00DF4487" w:rsidRPr="002C4DBE" w:rsidRDefault="00DF4487" w:rsidP="00FF3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2C4D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CE65E" w14:textId="77777777" w:rsidR="00DF4487" w:rsidRPr="002C4DBE" w:rsidRDefault="00DF4487" w:rsidP="00FF3C6E">
            <w:pPr>
              <w:jc w:val="center"/>
              <w:rPr>
                <w:color w:val="000000"/>
              </w:rPr>
            </w:pPr>
            <w:r w:rsidRPr="002C4D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E7A64" w14:textId="77777777" w:rsidR="00DF4487" w:rsidRPr="002C4DBE" w:rsidRDefault="00DF4487" w:rsidP="00FF3C6E">
            <w:pPr>
              <w:jc w:val="center"/>
              <w:rPr>
                <w:color w:val="000000"/>
              </w:rPr>
            </w:pPr>
            <w:r w:rsidRPr="002C4D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A2AC9" w14:textId="77777777" w:rsidR="00DF4487" w:rsidRPr="002C4DBE" w:rsidRDefault="00DF4487" w:rsidP="00FF3C6E">
            <w:pPr>
              <w:ind w:left="2452" w:hanging="2452"/>
              <w:jc w:val="center"/>
              <w:rPr>
                <w:color w:val="000000"/>
              </w:rPr>
            </w:pPr>
            <w:r w:rsidRPr="002C4D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866C5" w14:textId="77777777" w:rsidR="00DF4487" w:rsidRPr="002C4DBE" w:rsidRDefault="00DF4487" w:rsidP="00FF3C6E">
            <w:pPr>
              <w:ind w:left="2452" w:hanging="2452"/>
              <w:jc w:val="center"/>
              <w:rPr>
                <w:color w:val="000000"/>
                <w:sz w:val="22"/>
                <w:szCs w:val="22"/>
              </w:rPr>
            </w:pPr>
            <w:r w:rsidRPr="002C4D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B4FE3" w14:textId="77777777" w:rsidR="00DF4487" w:rsidRPr="002C4DBE" w:rsidRDefault="00DF4487" w:rsidP="00FF3C6E">
            <w:pPr>
              <w:ind w:left="2452" w:hanging="2452"/>
              <w:jc w:val="center"/>
              <w:rPr>
                <w:color w:val="000000"/>
                <w:sz w:val="22"/>
                <w:szCs w:val="22"/>
              </w:rPr>
            </w:pPr>
            <w:r w:rsidRPr="002C4DBE">
              <w:rPr>
                <w:color w:val="000000"/>
                <w:sz w:val="22"/>
                <w:szCs w:val="22"/>
              </w:rPr>
              <w:t>10</w:t>
            </w:r>
          </w:p>
        </w:tc>
      </w:tr>
    </w:tbl>
    <w:p w14:paraId="48AC429C" w14:textId="77777777" w:rsidR="00DF4487" w:rsidRPr="00890F21" w:rsidRDefault="00DF4487" w:rsidP="00AB1F40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C4DBE">
        <w:rPr>
          <w:sz w:val="22"/>
          <w:szCs w:val="22"/>
        </w:rPr>
        <w:t xml:space="preserve">а) Общая площадь предоставленного благоустроенного жилья в социальный </w:t>
      </w:r>
      <w:proofErr w:type="gramStart"/>
      <w:r w:rsidRPr="002C4DBE">
        <w:rPr>
          <w:sz w:val="22"/>
          <w:szCs w:val="22"/>
        </w:rPr>
        <w:t>наем  за</w:t>
      </w:r>
      <w:proofErr w:type="gramEnd"/>
      <w:r w:rsidRPr="002C4DBE">
        <w:rPr>
          <w:sz w:val="22"/>
          <w:szCs w:val="22"/>
        </w:rPr>
        <w:t xml:space="preserve"> период  2017-2022 год</w:t>
      </w:r>
      <w:r w:rsidR="0019318F">
        <w:rPr>
          <w:sz w:val="22"/>
          <w:szCs w:val="22"/>
        </w:rPr>
        <w:t>ов</w:t>
      </w:r>
      <w:r w:rsidRPr="002C4DBE">
        <w:rPr>
          <w:sz w:val="22"/>
          <w:szCs w:val="22"/>
        </w:rPr>
        <w:t xml:space="preserve">  должна составить </w:t>
      </w:r>
      <w:r>
        <w:rPr>
          <w:sz w:val="22"/>
          <w:szCs w:val="22"/>
        </w:rPr>
        <w:t>1159,0</w:t>
      </w:r>
      <w:r w:rsidRPr="002C4DBE">
        <w:rPr>
          <w:sz w:val="22"/>
          <w:szCs w:val="22"/>
        </w:rPr>
        <w:t xml:space="preserve"> м</w:t>
      </w:r>
      <w:r w:rsidRPr="002C4DBE">
        <w:rPr>
          <w:sz w:val="22"/>
          <w:szCs w:val="22"/>
          <w:vertAlign w:val="superscript"/>
        </w:rPr>
        <w:t>2</w:t>
      </w:r>
      <w:r w:rsidRPr="002C4DBE">
        <w:rPr>
          <w:sz w:val="22"/>
          <w:szCs w:val="22"/>
        </w:rPr>
        <w:t>;</w:t>
      </w:r>
    </w:p>
    <w:p w14:paraId="13842EBF" w14:textId="77777777" w:rsidR="00DF4487" w:rsidRPr="00890F21" w:rsidRDefault="00DF4487" w:rsidP="00AB1F40">
      <w:pPr>
        <w:widowControl w:val="0"/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>
        <w:rPr>
          <w:sz w:val="22"/>
          <w:szCs w:val="22"/>
        </w:rPr>
        <w:t>б)</w:t>
      </w:r>
      <w:r w:rsidRPr="00890F21">
        <w:rPr>
          <w:sz w:val="22"/>
          <w:szCs w:val="22"/>
        </w:rPr>
        <w:t xml:space="preserve"> </w:t>
      </w:r>
      <w:r w:rsidRPr="00890F21">
        <w:rPr>
          <w:sz w:val="22"/>
          <w:szCs w:val="22"/>
        </w:rPr>
        <w:tab/>
        <w:t>Количество семей, обеспе</w:t>
      </w:r>
      <w:r>
        <w:rPr>
          <w:sz w:val="22"/>
          <w:szCs w:val="22"/>
        </w:rPr>
        <w:t>ченных жильем в социальный наем</w:t>
      </w:r>
      <w:r w:rsidRPr="00890F21">
        <w:rPr>
          <w:sz w:val="22"/>
          <w:szCs w:val="22"/>
        </w:rPr>
        <w:t xml:space="preserve">, состоящих на учете в качестве малоимущих и нуждающихся в улучшении жилищных </w:t>
      </w:r>
      <w:proofErr w:type="gramStart"/>
      <w:r w:rsidRPr="00890F21">
        <w:rPr>
          <w:sz w:val="22"/>
          <w:szCs w:val="22"/>
        </w:rPr>
        <w:t>условий</w:t>
      </w:r>
      <w:r>
        <w:rPr>
          <w:sz w:val="22"/>
          <w:szCs w:val="22"/>
        </w:rPr>
        <w:t>,</w:t>
      </w:r>
      <w:r w:rsidRPr="00890F21">
        <w:rPr>
          <w:sz w:val="22"/>
          <w:szCs w:val="22"/>
        </w:rPr>
        <w:t xml:space="preserve">  должно</w:t>
      </w:r>
      <w:proofErr w:type="gramEnd"/>
      <w:r w:rsidRPr="00890F21">
        <w:rPr>
          <w:sz w:val="22"/>
          <w:szCs w:val="22"/>
        </w:rPr>
        <w:t xml:space="preserve"> составить - </w:t>
      </w:r>
      <w:r>
        <w:rPr>
          <w:sz w:val="22"/>
          <w:szCs w:val="22"/>
        </w:rPr>
        <w:t>30</w:t>
      </w:r>
      <w:r w:rsidRPr="00890F21">
        <w:rPr>
          <w:sz w:val="22"/>
          <w:szCs w:val="22"/>
        </w:rPr>
        <w:t xml:space="preserve"> семей;</w:t>
      </w:r>
    </w:p>
    <w:p w14:paraId="51020138" w14:textId="77777777" w:rsidR="00DF4487" w:rsidRPr="000D4981" w:rsidRDefault="00DF4487" w:rsidP="00AB1F40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0D4981">
        <w:rPr>
          <w:sz w:val="22"/>
          <w:szCs w:val="22"/>
        </w:rPr>
        <w:t>в) Общ</w:t>
      </w:r>
      <w:r>
        <w:rPr>
          <w:sz w:val="22"/>
          <w:szCs w:val="22"/>
        </w:rPr>
        <w:t xml:space="preserve">ая площадь </w:t>
      </w:r>
      <w:r w:rsidRPr="000D4981">
        <w:rPr>
          <w:sz w:val="22"/>
          <w:szCs w:val="22"/>
        </w:rPr>
        <w:t>муниципального жилищного фонда после проведения капитального ремонта за период 2017-2022 год</w:t>
      </w:r>
      <w:r w:rsidR="0019318F">
        <w:rPr>
          <w:sz w:val="22"/>
          <w:szCs w:val="22"/>
        </w:rPr>
        <w:t>ов</w:t>
      </w:r>
      <w:r w:rsidRPr="000D4981">
        <w:rPr>
          <w:sz w:val="22"/>
          <w:szCs w:val="22"/>
        </w:rPr>
        <w:t xml:space="preserve"> должна составить </w:t>
      </w:r>
      <w:r>
        <w:rPr>
          <w:sz w:val="22"/>
          <w:szCs w:val="22"/>
        </w:rPr>
        <w:t>4435,0</w:t>
      </w:r>
      <w:r w:rsidRPr="000D4981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>
        <w:rPr>
          <w:sz w:val="22"/>
          <w:szCs w:val="22"/>
          <w:vertAlign w:val="superscript"/>
        </w:rPr>
        <w:t>2</w:t>
      </w:r>
      <w:r w:rsidRPr="000D4981">
        <w:rPr>
          <w:sz w:val="22"/>
          <w:szCs w:val="22"/>
        </w:rPr>
        <w:t>;</w:t>
      </w:r>
    </w:p>
    <w:p w14:paraId="54F5A526" w14:textId="77777777" w:rsidR="00DF4487" w:rsidRDefault="00DF4487" w:rsidP="00AB1F40">
      <w:pPr>
        <w:widowControl w:val="0"/>
        <w:tabs>
          <w:tab w:val="left" w:pos="426"/>
        </w:tabs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>
        <w:rPr>
          <w:sz w:val="22"/>
          <w:szCs w:val="22"/>
        </w:rPr>
        <w:t>г)</w:t>
      </w:r>
      <w:r w:rsidRPr="00890F21">
        <w:rPr>
          <w:sz w:val="22"/>
          <w:szCs w:val="22"/>
        </w:rPr>
        <w:t xml:space="preserve"> Количество семей, улучшивших условия проживания в результате проведения капитального ремонта</w:t>
      </w:r>
      <w:r>
        <w:rPr>
          <w:sz w:val="22"/>
          <w:szCs w:val="22"/>
        </w:rPr>
        <w:t>,</w:t>
      </w:r>
      <w:r w:rsidRPr="00890F21">
        <w:rPr>
          <w:sz w:val="22"/>
          <w:szCs w:val="22"/>
        </w:rPr>
        <w:t xml:space="preserve"> должно составить</w:t>
      </w:r>
      <w:r>
        <w:rPr>
          <w:sz w:val="22"/>
          <w:szCs w:val="22"/>
        </w:rPr>
        <w:t xml:space="preserve"> 50</w:t>
      </w:r>
      <w:r w:rsidRPr="00890F21">
        <w:rPr>
          <w:sz w:val="22"/>
          <w:szCs w:val="22"/>
        </w:rPr>
        <w:t xml:space="preserve"> сем</w:t>
      </w:r>
      <w:r>
        <w:rPr>
          <w:sz w:val="22"/>
          <w:szCs w:val="22"/>
        </w:rPr>
        <w:t>ей</w:t>
      </w:r>
      <w:r w:rsidRPr="00890F21">
        <w:rPr>
          <w:sz w:val="22"/>
          <w:szCs w:val="22"/>
        </w:rPr>
        <w:t xml:space="preserve">. </w:t>
      </w:r>
    </w:p>
    <w:bookmarkEnd w:id="1"/>
    <w:p w14:paraId="6ECD7A8B" w14:textId="77777777" w:rsidR="00F356E7" w:rsidRPr="002C4DBE" w:rsidRDefault="00F356E7" w:rsidP="005376BD">
      <w:pPr>
        <w:widowControl w:val="0"/>
        <w:autoSpaceDE w:val="0"/>
        <w:autoSpaceDN w:val="0"/>
        <w:adjustRightInd w:val="0"/>
        <w:ind w:left="-284" w:firstLine="425"/>
        <w:jc w:val="both"/>
        <w:rPr>
          <w:sz w:val="22"/>
          <w:szCs w:val="22"/>
        </w:rPr>
      </w:pPr>
    </w:p>
    <w:p w14:paraId="5BE31B3C" w14:textId="77777777" w:rsidR="00F356E7" w:rsidRDefault="005376BD" w:rsidP="00AB1F40">
      <w:pPr>
        <w:widowControl w:val="0"/>
        <w:autoSpaceDE w:val="0"/>
        <w:autoSpaceDN w:val="0"/>
        <w:adjustRightInd w:val="0"/>
        <w:ind w:left="-426" w:firstLine="567"/>
        <w:jc w:val="both"/>
        <w:rPr>
          <w:b/>
          <w:sz w:val="22"/>
          <w:szCs w:val="22"/>
          <w:u w:val="single"/>
        </w:rPr>
      </w:pPr>
      <w:r w:rsidRPr="003900F3">
        <w:rPr>
          <w:b/>
          <w:sz w:val="22"/>
          <w:szCs w:val="22"/>
          <w:u w:val="single"/>
        </w:rPr>
        <w:t>Н</w:t>
      </w:r>
      <w:r w:rsidR="00F356E7" w:rsidRPr="003900F3">
        <w:rPr>
          <w:b/>
          <w:sz w:val="22"/>
          <w:szCs w:val="22"/>
          <w:u w:val="single"/>
        </w:rPr>
        <w:t>аправление</w:t>
      </w:r>
      <w:r w:rsidRPr="003900F3">
        <w:rPr>
          <w:b/>
          <w:sz w:val="22"/>
          <w:szCs w:val="22"/>
          <w:u w:val="single"/>
        </w:rPr>
        <w:t xml:space="preserve"> «Обеспечение жильем молодых семей в рамках федеральной программы</w:t>
      </w:r>
      <w:r w:rsidRPr="003900F3">
        <w:rPr>
          <w:b/>
          <w:sz w:val="22"/>
          <w:szCs w:val="22"/>
        </w:rPr>
        <w:t xml:space="preserve"> </w:t>
      </w:r>
      <w:r w:rsidRPr="003900F3">
        <w:rPr>
          <w:b/>
          <w:sz w:val="22"/>
          <w:szCs w:val="22"/>
          <w:u w:val="single"/>
        </w:rPr>
        <w:t>«Жилище»</w:t>
      </w:r>
    </w:p>
    <w:p w14:paraId="3298A6A3" w14:textId="77777777" w:rsidR="005376BD" w:rsidRPr="002C4DBE" w:rsidRDefault="00F356E7" w:rsidP="00AB1F40">
      <w:pPr>
        <w:widowControl w:val="0"/>
        <w:autoSpaceDE w:val="0"/>
        <w:autoSpaceDN w:val="0"/>
        <w:adjustRightInd w:val="0"/>
        <w:ind w:left="-426" w:firstLine="567"/>
        <w:jc w:val="both"/>
        <w:rPr>
          <w:sz w:val="22"/>
          <w:szCs w:val="22"/>
        </w:rPr>
      </w:pPr>
      <w:r>
        <w:rPr>
          <w:sz w:val="22"/>
          <w:szCs w:val="22"/>
        </w:rPr>
        <w:t>Целью направления я</w:t>
      </w:r>
      <w:r w:rsidR="005376BD" w:rsidRPr="002C4DBE">
        <w:rPr>
          <w:sz w:val="22"/>
          <w:szCs w:val="22"/>
        </w:rPr>
        <w:t>вляется создание системы поддержки молодых семей в решении жилищной проблемы семей, приз</w:t>
      </w:r>
      <w:r w:rsidR="005376BD">
        <w:rPr>
          <w:sz w:val="22"/>
          <w:szCs w:val="22"/>
        </w:rPr>
        <w:t xml:space="preserve">нанных в установленном порядке </w:t>
      </w:r>
      <w:r w:rsidR="005376BD" w:rsidRPr="002C4DBE">
        <w:rPr>
          <w:sz w:val="22"/>
          <w:szCs w:val="22"/>
        </w:rPr>
        <w:t>нуждающимися в улучшении жилищных условий.</w:t>
      </w:r>
    </w:p>
    <w:p w14:paraId="253D8CE3" w14:textId="77777777" w:rsidR="005376BD" w:rsidRPr="002C4DBE" w:rsidRDefault="005376BD" w:rsidP="00AB1F40">
      <w:pPr>
        <w:ind w:left="-426" w:firstLine="567"/>
        <w:jc w:val="both"/>
        <w:rPr>
          <w:sz w:val="22"/>
          <w:szCs w:val="22"/>
        </w:rPr>
      </w:pPr>
      <w:r w:rsidRPr="002C4DBE">
        <w:rPr>
          <w:sz w:val="22"/>
          <w:szCs w:val="22"/>
        </w:rPr>
        <w:t>Для достижения этой цели необходимо решить следующие основные задачи:</w:t>
      </w:r>
    </w:p>
    <w:p w14:paraId="4552B9DB" w14:textId="77777777" w:rsidR="005376BD" w:rsidRPr="002C4DBE" w:rsidRDefault="005376BD" w:rsidP="00AB1F40">
      <w:pPr>
        <w:ind w:left="-426" w:firstLine="567"/>
        <w:jc w:val="both"/>
        <w:rPr>
          <w:sz w:val="22"/>
          <w:szCs w:val="22"/>
        </w:rPr>
      </w:pPr>
      <w:r w:rsidRPr="002C4DBE">
        <w:rPr>
          <w:sz w:val="22"/>
          <w:szCs w:val="22"/>
        </w:rPr>
        <w:t xml:space="preserve">-  привлечение </w:t>
      </w:r>
      <w:proofErr w:type="gramStart"/>
      <w:r w:rsidRPr="002C4DBE">
        <w:rPr>
          <w:sz w:val="22"/>
          <w:szCs w:val="22"/>
        </w:rPr>
        <w:t>районного  и</w:t>
      </w:r>
      <w:proofErr w:type="gramEnd"/>
      <w:r w:rsidRPr="002C4DBE">
        <w:rPr>
          <w:sz w:val="22"/>
          <w:szCs w:val="22"/>
        </w:rPr>
        <w:t xml:space="preserve"> местного бюджетов  по решению проблемы жилья молодежи путем консолидации бюджетных и внебюджетных источников финансирования.</w:t>
      </w:r>
    </w:p>
    <w:p w14:paraId="11B0D4C9" w14:textId="77777777" w:rsidR="005376BD" w:rsidRPr="002C4DBE" w:rsidRDefault="005376BD" w:rsidP="00AB1F40">
      <w:pPr>
        <w:ind w:left="-426" w:firstLine="567"/>
        <w:jc w:val="both"/>
        <w:rPr>
          <w:sz w:val="22"/>
          <w:szCs w:val="22"/>
        </w:rPr>
      </w:pPr>
      <w:r w:rsidRPr="002C4DBE">
        <w:rPr>
          <w:sz w:val="22"/>
          <w:szCs w:val="22"/>
        </w:rPr>
        <w:t>Для решения данной проблемы требуется участие и взаимодействие органов государственной и муниципальной власти, что обусловливает необходимость применения программных методов.</w:t>
      </w:r>
    </w:p>
    <w:p w14:paraId="47DFEEC6" w14:textId="77777777" w:rsidR="005376BD" w:rsidRDefault="005376BD" w:rsidP="00AB1F40">
      <w:pPr>
        <w:widowControl w:val="0"/>
        <w:autoSpaceDE w:val="0"/>
        <w:autoSpaceDN w:val="0"/>
        <w:adjustRightInd w:val="0"/>
        <w:ind w:left="-426" w:firstLine="567"/>
        <w:jc w:val="both"/>
        <w:rPr>
          <w:sz w:val="22"/>
          <w:szCs w:val="22"/>
        </w:rPr>
      </w:pPr>
      <w:r w:rsidRPr="002C4DBE">
        <w:rPr>
          <w:sz w:val="22"/>
          <w:szCs w:val="22"/>
        </w:rPr>
        <w:t>В современных условиях, когда большинство молодых семей не имеет возможности решить жилищную проблему самостоятельно, требуется продуманная и реалистичная политика в отношении оказания государственной поддержки молодым семьям в приобретении или строительстве жилья, что позволит повлиять на репродуктивное поведение молодежи.</w:t>
      </w:r>
    </w:p>
    <w:p w14:paraId="74D7EDE7" w14:textId="77777777" w:rsidR="0019318F" w:rsidRDefault="003C0F6F" w:rsidP="00AB1F40">
      <w:pPr>
        <w:widowControl w:val="0"/>
        <w:tabs>
          <w:tab w:val="left" w:pos="851"/>
        </w:tabs>
        <w:autoSpaceDE w:val="0"/>
        <w:autoSpaceDN w:val="0"/>
        <w:adjustRightInd w:val="0"/>
        <w:ind w:left="-426" w:firstLine="567"/>
        <w:jc w:val="both"/>
        <w:rPr>
          <w:b/>
          <w:sz w:val="22"/>
          <w:szCs w:val="22"/>
        </w:rPr>
      </w:pPr>
      <w:r w:rsidRPr="003C0F6F">
        <w:rPr>
          <w:b/>
          <w:sz w:val="22"/>
          <w:szCs w:val="22"/>
        </w:rPr>
        <w:t>Основные цели и задачи направления «Обеспечение жильем молодых семей»</w:t>
      </w:r>
      <w:r w:rsidR="0019318F">
        <w:rPr>
          <w:b/>
          <w:sz w:val="22"/>
          <w:szCs w:val="22"/>
        </w:rPr>
        <w:t>.</w:t>
      </w:r>
    </w:p>
    <w:p w14:paraId="1ACEBE2B" w14:textId="77777777" w:rsidR="003C0F6F" w:rsidRPr="003C0F6F" w:rsidRDefault="003C0F6F" w:rsidP="00AB1F40">
      <w:pPr>
        <w:widowControl w:val="0"/>
        <w:tabs>
          <w:tab w:val="left" w:pos="851"/>
        </w:tabs>
        <w:autoSpaceDE w:val="0"/>
        <w:autoSpaceDN w:val="0"/>
        <w:adjustRightInd w:val="0"/>
        <w:ind w:left="-426" w:firstLine="567"/>
        <w:jc w:val="both"/>
        <w:rPr>
          <w:b/>
          <w:sz w:val="22"/>
          <w:szCs w:val="22"/>
        </w:rPr>
      </w:pPr>
      <w:r w:rsidRPr="003C0F6F">
        <w:rPr>
          <w:b/>
          <w:sz w:val="22"/>
          <w:szCs w:val="22"/>
        </w:rPr>
        <w:t xml:space="preserve"> </w:t>
      </w:r>
      <w:proofErr w:type="gramStart"/>
      <w:r w:rsidRPr="003C0F6F">
        <w:rPr>
          <w:sz w:val="22"/>
          <w:szCs w:val="22"/>
        </w:rPr>
        <w:t>Муниципальная  поддержка</w:t>
      </w:r>
      <w:proofErr w:type="gramEnd"/>
      <w:r w:rsidRPr="003C0F6F">
        <w:rPr>
          <w:sz w:val="22"/>
          <w:szCs w:val="22"/>
        </w:rPr>
        <w:t xml:space="preserve"> в решении жилищной проблемы молодых семей, признанных в установленном порядке, нуждающимися в улучшении жилищных условий через предоставление </w:t>
      </w:r>
      <w:r w:rsidRPr="003C0F6F">
        <w:rPr>
          <w:sz w:val="22"/>
          <w:szCs w:val="22"/>
        </w:rPr>
        <w:lastRenderedPageBreak/>
        <w:t xml:space="preserve">финансовых средств на реализацию Программы.   </w:t>
      </w:r>
    </w:p>
    <w:p w14:paraId="086225DB" w14:textId="77777777" w:rsidR="003C0F6F" w:rsidRPr="003C0F6F" w:rsidRDefault="003C0F6F" w:rsidP="00AB1F40">
      <w:pPr>
        <w:widowControl w:val="0"/>
        <w:tabs>
          <w:tab w:val="left" w:pos="851"/>
        </w:tabs>
        <w:autoSpaceDE w:val="0"/>
        <w:autoSpaceDN w:val="0"/>
        <w:adjustRightInd w:val="0"/>
        <w:ind w:left="-426" w:firstLine="567"/>
        <w:jc w:val="both"/>
        <w:rPr>
          <w:sz w:val="22"/>
          <w:szCs w:val="22"/>
        </w:rPr>
      </w:pPr>
      <w:r w:rsidRPr="003C0F6F">
        <w:rPr>
          <w:sz w:val="22"/>
          <w:szCs w:val="22"/>
        </w:rPr>
        <w:t xml:space="preserve">Основной целью </w:t>
      </w:r>
      <w:proofErr w:type="gramStart"/>
      <w:r w:rsidRPr="003C0F6F">
        <w:rPr>
          <w:sz w:val="22"/>
          <w:szCs w:val="22"/>
        </w:rPr>
        <w:t>является  -</w:t>
      </w:r>
      <w:proofErr w:type="gramEnd"/>
      <w:r w:rsidRPr="003C0F6F">
        <w:rPr>
          <w:sz w:val="22"/>
          <w:szCs w:val="22"/>
        </w:rPr>
        <w:t xml:space="preserve"> предоставление муниципальной поддержки в виде участия в </w:t>
      </w:r>
      <w:proofErr w:type="spellStart"/>
      <w:r w:rsidRPr="003C0F6F">
        <w:rPr>
          <w:sz w:val="22"/>
          <w:szCs w:val="22"/>
        </w:rPr>
        <w:t>софинансировании</w:t>
      </w:r>
      <w:proofErr w:type="spellEnd"/>
      <w:r w:rsidRPr="003C0F6F">
        <w:rPr>
          <w:sz w:val="22"/>
          <w:szCs w:val="22"/>
        </w:rPr>
        <w:t xml:space="preserve"> государственной программы РС</w:t>
      </w:r>
      <w:r w:rsidR="00AB1F40">
        <w:rPr>
          <w:sz w:val="22"/>
          <w:szCs w:val="22"/>
        </w:rPr>
        <w:t xml:space="preserve"> </w:t>
      </w:r>
      <w:r w:rsidRPr="003C0F6F">
        <w:rPr>
          <w:sz w:val="22"/>
          <w:szCs w:val="22"/>
        </w:rPr>
        <w:t>(Я) «Обеспечение жильем молодых семей»  для решения жилищных проблем молодых семей.</w:t>
      </w:r>
    </w:p>
    <w:p w14:paraId="3852F8CF" w14:textId="77777777" w:rsidR="003C0F6F" w:rsidRPr="003C0F6F" w:rsidRDefault="003C0F6F" w:rsidP="00AB1F40">
      <w:pPr>
        <w:widowControl w:val="0"/>
        <w:tabs>
          <w:tab w:val="left" w:pos="851"/>
        </w:tabs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3C0F6F">
        <w:rPr>
          <w:sz w:val="22"/>
          <w:szCs w:val="22"/>
        </w:rPr>
        <w:t xml:space="preserve">Для достижения основной цели необходимо решить задачу </w:t>
      </w:r>
      <w:proofErr w:type="gramStart"/>
      <w:r w:rsidRPr="003C0F6F">
        <w:rPr>
          <w:sz w:val="22"/>
          <w:szCs w:val="22"/>
        </w:rPr>
        <w:t>по  обеспечению</w:t>
      </w:r>
      <w:proofErr w:type="gramEnd"/>
      <w:r w:rsidRPr="003C0F6F">
        <w:rPr>
          <w:sz w:val="22"/>
          <w:szCs w:val="22"/>
        </w:rPr>
        <w:t xml:space="preserve"> </w:t>
      </w:r>
      <w:proofErr w:type="spellStart"/>
      <w:r w:rsidRPr="003C0F6F">
        <w:rPr>
          <w:sz w:val="22"/>
          <w:szCs w:val="22"/>
        </w:rPr>
        <w:t>софинансирования</w:t>
      </w:r>
      <w:proofErr w:type="spellEnd"/>
      <w:r w:rsidRPr="003C0F6F">
        <w:rPr>
          <w:sz w:val="22"/>
          <w:szCs w:val="22"/>
        </w:rPr>
        <w:t xml:space="preserve"> для  приобретения или строительства жилья молодыми семьями за счет средств разного уровня бюджетов. </w:t>
      </w:r>
    </w:p>
    <w:p w14:paraId="621FE428" w14:textId="77777777" w:rsidR="003C0F6F" w:rsidRPr="003C0F6F" w:rsidRDefault="003C0F6F" w:rsidP="00AB1F40">
      <w:pPr>
        <w:widowControl w:val="0"/>
        <w:tabs>
          <w:tab w:val="left" w:pos="851"/>
        </w:tabs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3C0F6F">
        <w:rPr>
          <w:sz w:val="22"/>
          <w:szCs w:val="22"/>
        </w:rPr>
        <w:t xml:space="preserve">Основными принципами реализации </w:t>
      </w:r>
      <w:r w:rsidR="0019318F">
        <w:rPr>
          <w:sz w:val="22"/>
          <w:szCs w:val="22"/>
        </w:rPr>
        <w:t>н</w:t>
      </w:r>
      <w:r w:rsidRPr="003C0F6F">
        <w:rPr>
          <w:sz w:val="22"/>
          <w:szCs w:val="22"/>
        </w:rPr>
        <w:t>аправления являются:</w:t>
      </w:r>
    </w:p>
    <w:p w14:paraId="7C80ACE4" w14:textId="77777777" w:rsidR="003C0F6F" w:rsidRPr="003C0F6F" w:rsidRDefault="003C0F6F" w:rsidP="00AB1F40">
      <w:pPr>
        <w:widowControl w:val="0"/>
        <w:tabs>
          <w:tab w:val="left" w:pos="851"/>
        </w:tabs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3C0F6F">
        <w:rPr>
          <w:sz w:val="22"/>
          <w:szCs w:val="22"/>
        </w:rPr>
        <w:t>- добровольность участия молодых семей;</w:t>
      </w:r>
    </w:p>
    <w:p w14:paraId="6F75A947" w14:textId="77777777" w:rsidR="003C0F6F" w:rsidRPr="003C0F6F" w:rsidRDefault="003C0F6F" w:rsidP="00AB1F40">
      <w:pPr>
        <w:widowControl w:val="0"/>
        <w:tabs>
          <w:tab w:val="left" w:pos="851"/>
        </w:tabs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3C0F6F">
        <w:rPr>
          <w:sz w:val="22"/>
          <w:szCs w:val="22"/>
        </w:rPr>
        <w:t xml:space="preserve">- признание молодой семьи нуждающейся в улучшении жилищных условий в соответствии с </w:t>
      </w:r>
      <w:proofErr w:type="gramStart"/>
      <w:r w:rsidRPr="003C0F6F">
        <w:rPr>
          <w:sz w:val="22"/>
          <w:szCs w:val="22"/>
        </w:rPr>
        <w:t>действующим  законодательством</w:t>
      </w:r>
      <w:proofErr w:type="gramEnd"/>
      <w:r w:rsidRPr="003C0F6F">
        <w:rPr>
          <w:sz w:val="22"/>
          <w:szCs w:val="22"/>
        </w:rPr>
        <w:t>;</w:t>
      </w:r>
    </w:p>
    <w:p w14:paraId="0FEBEBC7" w14:textId="77777777" w:rsidR="003C0F6F" w:rsidRPr="003C0F6F" w:rsidRDefault="003C0F6F" w:rsidP="00AB1F40">
      <w:pPr>
        <w:widowControl w:val="0"/>
        <w:tabs>
          <w:tab w:val="left" w:pos="851"/>
        </w:tabs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3C0F6F">
        <w:rPr>
          <w:sz w:val="22"/>
          <w:szCs w:val="22"/>
        </w:rPr>
        <w:t xml:space="preserve">- предоставление возможности молодым </w:t>
      </w:r>
      <w:proofErr w:type="gramStart"/>
      <w:r w:rsidRPr="003C0F6F">
        <w:rPr>
          <w:sz w:val="22"/>
          <w:szCs w:val="22"/>
        </w:rPr>
        <w:t>семьям  реализовать</w:t>
      </w:r>
      <w:proofErr w:type="gramEnd"/>
      <w:r w:rsidRPr="003C0F6F">
        <w:rPr>
          <w:sz w:val="22"/>
          <w:szCs w:val="22"/>
        </w:rPr>
        <w:t xml:space="preserve"> свое право на получение поддержки за счет средств, предоставляемых в рамках направления из федерального бюджета, бюджета Республики Саха (Якутия) и местных бюджетов на улучшение жилищных условий только 1 раз.</w:t>
      </w:r>
    </w:p>
    <w:p w14:paraId="68C0E2D2" w14:textId="77777777" w:rsidR="003C0F6F" w:rsidRPr="003C0F6F" w:rsidRDefault="003C0F6F" w:rsidP="00AB1F40">
      <w:pPr>
        <w:widowControl w:val="0"/>
        <w:tabs>
          <w:tab w:val="left" w:pos="851"/>
        </w:tabs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3C0F6F">
        <w:rPr>
          <w:sz w:val="22"/>
          <w:szCs w:val="22"/>
        </w:rPr>
        <w:t xml:space="preserve">Конечным итогом реализации </w:t>
      </w:r>
      <w:r w:rsidR="0019318F">
        <w:rPr>
          <w:sz w:val="22"/>
          <w:szCs w:val="22"/>
        </w:rPr>
        <w:t>н</w:t>
      </w:r>
      <w:r w:rsidRPr="003C0F6F">
        <w:rPr>
          <w:sz w:val="22"/>
          <w:szCs w:val="22"/>
        </w:rPr>
        <w:t xml:space="preserve">аправления должно </w:t>
      </w:r>
      <w:proofErr w:type="gramStart"/>
      <w:r w:rsidRPr="003C0F6F">
        <w:rPr>
          <w:sz w:val="22"/>
          <w:szCs w:val="22"/>
        </w:rPr>
        <w:t>явиться  улучшение</w:t>
      </w:r>
      <w:proofErr w:type="gramEnd"/>
      <w:r w:rsidRPr="003C0F6F">
        <w:rPr>
          <w:sz w:val="22"/>
          <w:szCs w:val="22"/>
        </w:rPr>
        <w:t xml:space="preserve"> жилищных условий 64-х молодых семей.</w:t>
      </w:r>
    </w:p>
    <w:p w14:paraId="4ACA6E9A" w14:textId="77777777" w:rsidR="003C0F6F" w:rsidRPr="003C0F6F" w:rsidRDefault="003C0F6F" w:rsidP="00AB1F40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3C0F6F">
        <w:rPr>
          <w:sz w:val="22"/>
          <w:szCs w:val="22"/>
        </w:rPr>
        <w:t xml:space="preserve">Конечным итогом реализации данного стратегического направления должно явиться: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73"/>
        <w:gridCol w:w="3609"/>
        <w:gridCol w:w="1514"/>
        <w:gridCol w:w="819"/>
        <w:gridCol w:w="754"/>
        <w:gridCol w:w="754"/>
        <w:gridCol w:w="754"/>
        <w:gridCol w:w="656"/>
        <w:gridCol w:w="656"/>
      </w:tblGrid>
      <w:tr w:rsidR="003C0F6F" w:rsidRPr="003C0F6F" w14:paraId="48442C91" w14:textId="77777777" w:rsidTr="00FB072B">
        <w:trPr>
          <w:trHeight w:val="264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DB64" w14:textId="77777777" w:rsidR="003C0F6F" w:rsidRPr="003C0F6F" w:rsidRDefault="003C0F6F" w:rsidP="00FB072B">
            <w:pPr>
              <w:ind w:left="-65" w:firstLine="36"/>
              <w:jc w:val="center"/>
              <w:rPr>
                <w:b/>
                <w:bCs/>
                <w:color w:val="000000"/>
              </w:rPr>
            </w:pPr>
            <w:r w:rsidRPr="003C0F6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4A762E" w14:textId="77777777" w:rsidR="003C0F6F" w:rsidRPr="003C0F6F" w:rsidRDefault="003C0F6F" w:rsidP="00FB072B">
            <w:pPr>
              <w:jc w:val="center"/>
              <w:rPr>
                <w:b/>
                <w:bCs/>
                <w:color w:val="000000"/>
              </w:rPr>
            </w:pPr>
            <w:r w:rsidRPr="003C0F6F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476F1" w14:textId="77777777" w:rsidR="003C0F6F" w:rsidRPr="003C0F6F" w:rsidRDefault="003C0F6F" w:rsidP="00FB072B">
            <w:pPr>
              <w:jc w:val="center"/>
              <w:rPr>
                <w:b/>
                <w:bCs/>
                <w:color w:val="000000"/>
              </w:rPr>
            </w:pPr>
            <w:r w:rsidRPr="003C0F6F">
              <w:rPr>
                <w:b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9FD1" w14:textId="77777777" w:rsidR="003C0F6F" w:rsidRPr="003C0F6F" w:rsidRDefault="003C0F6F" w:rsidP="00FB072B">
            <w:pPr>
              <w:jc w:val="center"/>
              <w:rPr>
                <w:b/>
                <w:bCs/>
                <w:color w:val="000000"/>
              </w:rPr>
            </w:pPr>
            <w:r w:rsidRPr="003C0F6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6EB77" w14:textId="77777777" w:rsidR="003C0F6F" w:rsidRPr="003C0F6F" w:rsidRDefault="003C0F6F" w:rsidP="00FB07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0F6F">
              <w:rPr>
                <w:b/>
                <w:bCs/>
                <w:color w:val="000000"/>
                <w:sz w:val="22"/>
                <w:szCs w:val="22"/>
              </w:rPr>
              <w:t>Значения показателей</w:t>
            </w:r>
          </w:p>
        </w:tc>
      </w:tr>
      <w:tr w:rsidR="003C0F6F" w:rsidRPr="003C0F6F" w14:paraId="7F71C76A" w14:textId="77777777" w:rsidTr="00FB072B">
        <w:trPr>
          <w:trHeight w:val="52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85B9" w14:textId="77777777" w:rsidR="003C0F6F" w:rsidRPr="003C0F6F" w:rsidRDefault="003C0F6F" w:rsidP="00FB072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CFC3F" w14:textId="77777777" w:rsidR="003C0F6F" w:rsidRPr="003C0F6F" w:rsidRDefault="003C0F6F" w:rsidP="00FB072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E868" w14:textId="77777777" w:rsidR="003C0F6F" w:rsidRPr="003C0F6F" w:rsidRDefault="003C0F6F" w:rsidP="00FB072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D0CD" w14:textId="77777777" w:rsidR="003C0F6F" w:rsidRPr="003C0F6F" w:rsidRDefault="003C0F6F" w:rsidP="00FB072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3F50E" w14:textId="77777777" w:rsidR="003C0F6F" w:rsidRPr="003C0F6F" w:rsidRDefault="003C0F6F" w:rsidP="00FB072B">
            <w:pPr>
              <w:jc w:val="center"/>
              <w:rPr>
                <w:b/>
                <w:bCs/>
                <w:color w:val="000000"/>
              </w:rPr>
            </w:pPr>
            <w:r w:rsidRPr="003C0F6F">
              <w:rPr>
                <w:b/>
                <w:bCs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CF6D8" w14:textId="77777777" w:rsidR="003C0F6F" w:rsidRPr="003C0F6F" w:rsidRDefault="003C0F6F" w:rsidP="00FB072B">
            <w:pPr>
              <w:jc w:val="center"/>
              <w:rPr>
                <w:b/>
                <w:bCs/>
                <w:color w:val="000000"/>
              </w:rPr>
            </w:pPr>
            <w:r w:rsidRPr="003C0F6F">
              <w:rPr>
                <w:b/>
                <w:bCs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6B7B9" w14:textId="77777777" w:rsidR="003C0F6F" w:rsidRPr="003C0F6F" w:rsidRDefault="003C0F6F" w:rsidP="00FB072B">
            <w:pPr>
              <w:jc w:val="center"/>
              <w:rPr>
                <w:b/>
                <w:bCs/>
                <w:color w:val="000000"/>
              </w:rPr>
            </w:pPr>
            <w:r w:rsidRPr="003C0F6F"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32CB1" w14:textId="77777777" w:rsidR="003C0F6F" w:rsidRPr="003C0F6F" w:rsidRDefault="003C0F6F" w:rsidP="00FB07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0F6F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14:paraId="02565F24" w14:textId="77777777" w:rsidR="003C0F6F" w:rsidRPr="003C0F6F" w:rsidRDefault="003C0F6F" w:rsidP="00FB07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0F6F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C9D94" w14:textId="77777777" w:rsidR="003C0F6F" w:rsidRPr="003C0F6F" w:rsidRDefault="003C0F6F" w:rsidP="00FB07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0F6F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14:paraId="1B8604C5" w14:textId="77777777" w:rsidR="003C0F6F" w:rsidRPr="003C0F6F" w:rsidRDefault="003C0F6F" w:rsidP="00FB07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0F6F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3C0F6F" w:rsidRPr="00890F21" w14:paraId="1048DD8A" w14:textId="77777777" w:rsidTr="00FB072B">
        <w:trPr>
          <w:trHeight w:val="1174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4AFC2325" w14:textId="77777777" w:rsidR="003C0F6F" w:rsidRPr="003C0F6F" w:rsidRDefault="003C0F6F" w:rsidP="00FB072B">
            <w:pPr>
              <w:jc w:val="center"/>
              <w:rPr>
                <w:color w:val="000000"/>
                <w:sz w:val="22"/>
                <w:szCs w:val="22"/>
              </w:rPr>
            </w:pPr>
            <w:r w:rsidRPr="003C0F6F">
              <w:rPr>
                <w:color w:val="000000"/>
                <w:sz w:val="22"/>
                <w:szCs w:val="22"/>
              </w:rPr>
              <w:t>1</w:t>
            </w:r>
          </w:p>
          <w:p w14:paraId="45DD232C" w14:textId="77777777" w:rsidR="003C0F6F" w:rsidRPr="003C0F6F" w:rsidRDefault="003C0F6F" w:rsidP="00FB072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</w:tcPr>
          <w:p w14:paraId="4F9B3BEE" w14:textId="77777777" w:rsidR="003C0F6F" w:rsidRPr="003C0F6F" w:rsidRDefault="003C0F6F" w:rsidP="00FB072B">
            <w:pPr>
              <w:rPr>
                <w:color w:val="000000"/>
                <w:sz w:val="22"/>
                <w:szCs w:val="22"/>
              </w:rPr>
            </w:pPr>
            <w:r w:rsidRPr="003C0F6F">
              <w:rPr>
                <w:color w:val="000000"/>
                <w:sz w:val="22"/>
                <w:szCs w:val="22"/>
              </w:rPr>
              <w:t>Количество молодых семей, улучшивших жилищные условия с помощью социальных выплат</w:t>
            </w:r>
          </w:p>
          <w:p w14:paraId="1156F759" w14:textId="77777777" w:rsidR="003C0F6F" w:rsidRPr="003C0F6F" w:rsidRDefault="003C0F6F" w:rsidP="00FB072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</w:tcPr>
          <w:p w14:paraId="505BDBA9" w14:textId="77777777" w:rsidR="003C0F6F" w:rsidRPr="003C0F6F" w:rsidRDefault="003C0F6F" w:rsidP="00FB072B">
            <w:pPr>
              <w:jc w:val="center"/>
              <w:rPr>
                <w:color w:val="000000"/>
                <w:sz w:val="22"/>
                <w:szCs w:val="22"/>
              </w:rPr>
            </w:pPr>
            <w:r w:rsidRPr="003C0F6F">
              <w:rPr>
                <w:color w:val="000000"/>
                <w:sz w:val="22"/>
                <w:szCs w:val="22"/>
              </w:rPr>
              <w:t>Семей</w:t>
            </w:r>
          </w:p>
          <w:p w14:paraId="6F06C36D" w14:textId="77777777" w:rsidR="003C0F6F" w:rsidRPr="003C0F6F" w:rsidRDefault="003C0F6F" w:rsidP="00FB072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71840F0D" w14:textId="77777777" w:rsidR="003C0F6F" w:rsidRPr="003C0F6F" w:rsidRDefault="003C0F6F" w:rsidP="00FB072B">
            <w:pPr>
              <w:jc w:val="center"/>
              <w:rPr>
                <w:color w:val="000000"/>
              </w:rPr>
            </w:pPr>
            <w:r w:rsidRPr="003C0F6F">
              <w:rPr>
                <w:color w:val="000000"/>
              </w:rPr>
              <w:t>64</w:t>
            </w:r>
          </w:p>
          <w:p w14:paraId="724259A2" w14:textId="77777777" w:rsidR="003C0F6F" w:rsidRPr="003C0F6F" w:rsidRDefault="003C0F6F" w:rsidP="00FB072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noWrap/>
          </w:tcPr>
          <w:p w14:paraId="76759C0D" w14:textId="77777777" w:rsidR="003C0F6F" w:rsidRPr="003C0F6F" w:rsidRDefault="003C0F6F" w:rsidP="00FB072B">
            <w:pPr>
              <w:jc w:val="center"/>
              <w:rPr>
                <w:color w:val="000000"/>
              </w:rPr>
            </w:pPr>
            <w:r w:rsidRPr="003C0F6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noWrap/>
          </w:tcPr>
          <w:p w14:paraId="18F096D6" w14:textId="77777777" w:rsidR="003C0F6F" w:rsidRPr="003C0F6F" w:rsidRDefault="003C0F6F" w:rsidP="00FB072B">
            <w:pPr>
              <w:jc w:val="center"/>
              <w:rPr>
                <w:color w:val="000000"/>
              </w:rPr>
            </w:pPr>
            <w:r w:rsidRPr="003C0F6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noWrap/>
          </w:tcPr>
          <w:p w14:paraId="60D749CF" w14:textId="77777777" w:rsidR="003C0F6F" w:rsidRPr="003C0F6F" w:rsidRDefault="003C0F6F" w:rsidP="00FB072B">
            <w:pPr>
              <w:jc w:val="center"/>
              <w:rPr>
                <w:color w:val="000000"/>
              </w:rPr>
            </w:pPr>
            <w:r w:rsidRPr="003C0F6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</w:tcPr>
          <w:p w14:paraId="3E3781A3" w14:textId="77777777" w:rsidR="003C0F6F" w:rsidRPr="003C0F6F" w:rsidRDefault="003C0F6F" w:rsidP="00FB072B">
            <w:pPr>
              <w:jc w:val="center"/>
              <w:rPr>
                <w:color w:val="000000"/>
                <w:sz w:val="22"/>
                <w:szCs w:val="22"/>
              </w:rPr>
            </w:pPr>
            <w:r w:rsidRPr="003C0F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</w:tcPr>
          <w:p w14:paraId="72751238" w14:textId="77777777" w:rsidR="003C0F6F" w:rsidRPr="00890F21" w:rsidRDefault="003C0F6F" w:rsidP="00FB072B">
            <w:pPr>
              <w:jc w:val="center"/>
              <w:rPr>
                <w:color w:val="000000"/>
                <w:sz w:val="22"/>
                <w:szCs w:val="22"/>
              </w:rPr>
            </w:pPr>
            <w:r w:rsidRPr="003C0F6F">
              <w:rPr>
                <w:color w:val="000000"/>
                <w:sz w:val="22"/>
                <w:szCs w:val="22"/>
              </w:rPr>
              <w:t>15</w:t>
            </w:r>
          </w:p>
        </w:tc>
      </w:tr>
      <w:tr w:rsidR="003C0F6F" w:rsidRPr="00890F21" w14:paraId="402CBA58" w14:textId="77777777" w:rsidTr="00FB072B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7BFE3" w14:textId="77777777" w:rsidR="003C0F6F" w:rsidRPr="00890F21" w:rsidRDefault="003C0F6F" w:rsidP="00FB07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94F9D" w14:textId="77777777" w:rsidR="003C0F6F" w:rsidRPr="00890F21" w:rsidRDefault="003C0F6F" w:rsidP="00FB07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0264E" w14:textId="77777777" w:rsidR="003C0F6F" w:rsidRPr="00890F21" w:rsidRDefault="003C0F6F" w:rsidP="00FB07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BA6A3C" w14:textId="77777777" w:rsidR="003C0F6F" w:rsidRPr="00890F21" w:rsidRDefault="003C0F6F" w:rsidP="00FB07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A48D9" w14:textId="77777777" w:rsidR="003C0F6F" w:rsidRDefault="003C0F6F" w:rsidP="00FB07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9B0DB" w14:textId="77777777" w:rsidR="003C0F6F" w:rsidRDefault="003C0F6F" w:rsidP="00FB07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A29D7F" w14:textId="77777777" w:rsidR="003C0F6F" w:rsidRDefault="003C0F6F" w:rsidP="00FB07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0E61A" w14:textId="77777777" w:rsidR="003C0F6F" w:rsidRDefault="003C0F6F" w:rsidP="00FB07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872E6" w14:textId="77777777" w:rsidR="003C0F6F" w:rsidRDefault="003C0F6F" w:rsidP="00FB07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EF5A52D" w14:textId="77777777" w:rsidR="003C0F6F" w:rsidRDefault="003C0F6F" w:rsidP="005376BD">
      <w:pPr>
        <w:widowControl w:val="0"/>
        <w:autoSpaceDE w:val="0"/>
        <w:autoSpaceDN w:val="0"/>
        <w:adjustRightInd w:val="0"/>
        <w:ind w:left="-284" w:firstLine="425"/>
        <w:jc w:val="both"/>
        <w:rPr>
          <w:sz w:val="22"/>
          <w:szCs w:val="22"/>
        </w:rPr>
      </w:pPr>
    </w:p>
    <w:p w14:paraId="00CE75B6" w14:textId="77777777" w:rsidR="00F356E7" w:rsidRPr="002C4DBE" w:rsidRDefault="00F356E7" w:rsidP="005376BD">
      <w:pPr>
        <w:widowControl w:val="0"/>
        <w:autoSpaceDE w:val="0"/>
        <w:autoSpaceDN w:val="0"/>
        <w:adjustRightInd w:val="0"/>
        <w:ind w:left="-284" w:firstLine="425"/>
        <w:jc w:val="both"/>
        <w:rPr>
          <w:sz w:val="22"/>
          <w:szCs w:val="22"/>
        </w:rPr>
      </w:pPr>
    </w:p>
    <w:p w14:paraId="0B8669BD" w14:textId="77777777" w:rsidR="005376BD" w:rsidRPr="002C4DBE" w:rsidRDefault="005376BD" w:rsidP="00AB1F40">
      <w:pPr>
        <w:pStyle w:val="ConsPlusNormal"/>
        <w:widowControl/>
        <w:ind w:left="-426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00F3">
        <w:rPr>
          <w:rFonts w:ascii="Times New Roman" w:hAnsi="Times New Roman" w:cs="Times New Roman"/>
          <w:b/>
          <w:sz w:val="22"/>
          <w:szCs w:val="22"/>
          <w:u w:val="single"/>
        </w:rPr>
        <w:t>Направление «Обеспечение жильем работников муниципальной бюджетной сферы»</w:t>
      </w:r>
      <w:r w:rsidRPr="003900F3">
        <w:rPr>
          <w:rFonts w:ascii="Times New Roman" w:hAnsi="Times New Roman" w:cs="Times New Roman"/>
          <w:sz w:val="22"/>
          <w:szCs w:val="22"/>
        </w:rPr>
        <w:t xml:space="preserve"> должно</w:t>
      </w:r>
      <w:r w:rsidRPr="002C4DBE">
        <w:rPr>
          <w:rFonts w:ascii="Times New Roman" w:hAnsi="Times New Roman" w:cs="Times New Roman"/>
          <w:sz w:val="22"/>
          <w:szCs w:val="22"/>
        </w:rPr>
        <w:t xml:space="preserve"> улучш</w:t>
      </w:r>
      <w:r>
        <w:rPr>
          <w:rFonts w:ascii="Times New Roman" w:hAnsi="Times New Roman" w:cs="Times New Roman"/>
          <w:sz w:val="22"/>
          <w:szCs w:val="22"/>
        </w:rPr>
        <w:t xml:space="preserve">ить жилищные </w:t>
      </w:r>
      <w:r w:rsidRPr="002C4DBE">
        <w:rPr>
          <w:rFonts w:ascii="Times New Roman" w:hAnsi="Times New Roman" w:cs="Times New Roman"/>
          <w:sz w:val="22"/>
          <w:szCs w:val="22"/>
        </w:rPr>
        <w:t>услови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2C4DBE">
        <w:rPr>
          <w:rFonts w:ascii="Times New Roman" w:hAnsi="Times New Roman" w:cs="Times New Roman"/>
          <w:sz w:val="22"/>
          <w:szCs w:val="22"/>
        </w:rPr>
        <w:t xml:space="preserve"> работников муниципальных учреждений и предприятий, находящихся в собственности МО «Город Мирный».</w:t>
      </w:r>
    </w:p>
    <w:p w14:paraId="3E9327FE" w14:textId="77777777" w:rsidR="005376BD" w:rsidRPr="002C4DBE" w:rsidRDefault="005376BD" w:rsidP="00AB1F40">
      <w:pPr>
        <w:pStyle w:val="ConsPlusNormal"/>
        <w:widowControl/>
        <w:ind w:left="-426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C4DBE">
        <w:rPr>
          <w:rFonts w:ascii="Times New Roman" w:hAnsi="Times New Roman" w:cs="Times New Roman"/>
          <w:sz w:val="22"/>
          <w:szCs w:val="22"/>
        </w:rPr>
        <w:t>Принятие мер муниципальной поддержки продиктовано относительно невысокими доходами работников бюджетной сферы.</w:t>
      </w:r>
    </w:p>
    <w:p w14:paraId="2E720052" w14:textId="77777777" w:rsidR="005376BD" w:rsidRDefault="005376BD" w:rsidP="00AB1F40">
      <w:pPr>
        <w:widowControl w:val="0"/>
        <w:autoSpaceDE w:val="0"/>
        <w:autoSpaceDN w:val="0"/>
        <w:adjustRightInd w:val="0"/>
        <w:ind w:left="-426" w:firstLine="567"/>
        <w:jc w:val="both"/>
        <w:rPr>
          <w:sz w:val="22"/>
          <w:szCs w:val="22"/>
        </w:rPr>
      </w:pPr>
      <w:proofErr w:type="gramStart"/>
      <w:r w:rsidRPr="002C4DBE">
        <w:rPr>
          <w:sz w:val="22"/>
          <w:szCs w:val="22"/>
        </w:rPr>
        <w:t>Реализация  подпрограммы</w:t>
      </w:r>
      <w:proofErr w:type="gramEnd"/>
      <w:r w:rsidRPr="002C4DBE">
        <w:rPr>
          <w:sz w:val="22"/>
          <w:szCs w:val="22"/>
        </w:rPr>
        <w:t xml:space="preserve"> «Обеспечение жильем работников муниципальных учреждений и предприятий, находящихся в собственности МО «Город Мирный»</w:t>
      </w:r>
      <w:r>
        <w:rPr>
          <w:sz w:val="22"/>
          <w:szCs w:val="22"/>
        </w:rPr>
        <w:t>,</w:t>
      </w:r>
      <w:r w:rsidRPr="002C4DBE">
        <w:rPr>
          <w:sz w:val="22"/>
          <w:szCs w:val="22"/>
        </w:rPr>
        <w:t xml:space="preserve"> даст возможность продолжить формирование специализированного жилищного фонда и, как правило, привлечь в бюджетную сферу профессиональные кадры. </w:t>
      </w:r>
    </w:p>
    <w:p w14:paraId="66831F0E" w14:textId="77777777" w:rsidR="005376BD" w:rsidRPr="00A14D40" w:rsidRDefault="005376BD" w:rsidP="00AB1F40">
      <w:pPr>
        <w:pStyle w:val="ConsPlusNormal"/>
        <w:ind w:left="-426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14D40">
        <w:rPr>
          <w:rFonts w:ascii="Times New Roman" w:hAnsi="Times New Roman" w:cs="Times New Roman"/>
          <w:sz w:val="22"/>
          <w:szCs w:val="22"/>
        </w:rPr>
        <w:t xml:space="preserve">Исполнение </w:t>
      </w:r>
      <w:r>
        <w:rPr>
          <w:rFonts w:ascii="Times New Roman" w:hAnsi="Times New Roman" w:cs="Times New Roman"/>
          <w:sz w:val="22"/>
          <w:szCs w:val="22"/>
        </w:rPr>
        <w:t>направления</w:t>
      </w:r>
      <w:r w:rsidRPr="00A14D40">
        <w:rPr>
          <w:rFonts w:ascii="Times New Roman" w:hAnsi="Times New Roman" w:cs="Times New Roman"/>
          <w:sz w:val="22"/>
          <w:szCs w:val="22"/>
        </w:rPr>
        <w:t xml:space="preserve"> предусматривает </w:t>
      </w:r>
      <w:proofErr w:type="gramStart"/>
      <w:r w:rsidRPr="00A14D40">
        <w:rPr>
          <w:rFonts w:ascii="Times New Roman" w:hAnsi="Times New Roman" w:cs="Times New Roman"/>
          <w:sz w:val="22"/>
          <w:szCs w:val="22"/>
        </w:rPr>
        <w:t>два  способа</w:t>
      </w:r>
      <w:proofErr w:type="gramEnd"/>
      <w:r w:rsidRPr="00A14D40">
        <w:rPr>
          <w:rFonts w:ascii="Times New Roman" w:hAnsi="Times New Roman" w:cs="Times New Roman"/>
          <w:sz w:val="22"/>
          <w:szCs w:val="22"/>
        </w:rPr>
        <w:t xml:space="preserve"> решения жилищной проблемы, такие как:</w:t>
      </w:r>
    </w:p>
    <w:p w14:paraId="4F4B510C" w14:textId="77777777" w:rsidR="005376BD" w:rsidRPr="00A14D40" w:rsidRDefault="005376BD" w:rsidP="00AB1F40">
      <w:pPr>
        <w:pStyle w:val="ConsPlusNormal"/>
        <w:ind w:left="-426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14D40">
        <w:rPr>
          <w:rFonts w:ascii="Times New Roman" w:hAnsi="Times New Roman" w:cs="Times New Roman"/>
          <w:sz w:val="22"/>
          <w:szCs w:val="22"/>
        </w:rPr>
        <w:t>- предоставление жилого помещения из служебного муниципального жилищного фонда;</w:t>
      </w:r>
    </w:p>
    <w:p w14:paraId="177127F5" w14:textId="77777777" w:rsidR="005376BD" w:rsidRPr="00A14D40" w:rsidRDefault="005376BD" w:rsidP="00AB1F40">
      <w:pPr>
        <w:pStyle w:val="ConsPlusNormal"/>
        <w:ind w:left="-426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14D40">
        <w:rPr>
          <w:rFonts w:ascii="Times New Roman" w:hAnsi="Times New Roman" w:cs="Times New Roman"/>
          <w:sz w:val="22"/>
          <w:szCs w:val="22"/>
        </w:rPr>
        <w:t xml:space="preserve">- предоставления социальных выплат, </w:t>
      </w:r>
      <w:r>
        <w:rPr>
          <w:rFonts w:ascii="Times New Roman" w:hAnsi="Times New Roman" w:cs="Times New Roman"/>
          <w:sz w:val="22"/>
          <w:szCs w:val="22"/>
        </w:rPr>
        <w:t>для</w:t>
      </w:r>
      <w:r w:rsidRPr="00A14D40">
        <w:rPr>
          <w:rFonts w:ascii="Times New Roman" w:hAnsi="Times New Roman" w:cs="Times New Roman"/>
          <w:sz w:val="22"/>
          <w:szCs w:val="22"/>
        </w:rPr>
        <w:t xml:space="preserve"> реализации прав работников муниципальных учреждений и предприятий на приобретение жилья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A14D40">
        <w:rPr>
          <w:rFonts w:ascii="Times New Roman" w:hAnsi="Times New Roman" w:cs="Times New Roman"/>
          <w:sz w:val="22"/>
          <w:szCs w:val="22"/>
        </w:rPr>
        <w:t>Действенность основных принципов, таких, как добровольность, целевое адресное предоставление средств местного бюджета, а также привлечение собственных или заемных (кредитных) средств граждан для приобретения жилья.</w:t>
      </w:r>
    </w:p>
    <w:p w14:paraId="6B169960" w14:textId="77777777" w:rsidR="005376BD" w:rsidRDefault="005376BD" w:rsidP="00AB1F40">
      <w:pPr>
        <w:widowControl w:val="0"/>
        <w:autoSpaceDE w:val="0"/>
        <w:autoSpaceDN w:val="0"/>
        <w:adjustRightInd w:val="0"/>
        <w:ind w:left="-426" w:firstLine="567"/>
        <w:jc w:val="both"/>
        <w:rPr>
          <w:sz w:val="22"/>
          <w:szCs w:val="22"/>
        </w:rPr>
      </w:pPr>
      <w:r w:rsidRPr="00A14D40">
        <w:rPr>
          <w:sz w:val="22"/>
          <w:szCs w:val="22"/>
        </w:rPr>
        <w:t>Осуществление указанных мероприятий позволит оказать содействие работникам бюджетной сферы в улучшении своих жилищных условий.</w:t>
      </w:r>
      <w:r w:rsidR="0088703F">
        <w:rPr>
          <w:sz w:val="22"/>
          <w:szCs w:val="22"/>
        </w:rPr>
        <w:t xml:space="preserve"> </w:t>
      </w:r>
    </w:p>
    <w:p w14:paraId="5D06DAA1" w14:textId="77777777" w:rsidR="0088703F" w:rsidRPr="00762F40" w:rsidRDefault="0088703F" w:rsidP="00AB1F40">
      <w:pPr>
        <w:pStyle w:val="ConsPlusNormal"/>
        <w:widowControl/>
        <w:ind w:left="-426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62F40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762F40">
        <w:rPr>
          <w:rFonts w:ascii="Times New Roman" w:hAnsi="Times New Roman" w:cs="Times New Roman"/>
          <w:sz w:val="22"/>
          <w:szCs w:val="22"/>
        </w:rPr>
        <w:t>существление мероприятий, которые позволят оказать содействие работникам муниципальных учреждений и предприятий, находящихся в собственности МО «Город Мирный» в улучшении своих жилищных условий через приобретение жилья на вторичном рынке.</w:t>
      </w:r>
    </w:p>
    <w:p w14:paraId="6AFE3BE9" w14:textId="77777777" w:rsidR="0088703F" w:rsidRPr="00762F40" w:rsidRDefault="0088703F" w:rsidP="00AB1F40">
      <w:pPr>
        <w:widowControl w:val="0"/>
        <w:autoSpaceDE w:val="0"/>
        <w:autoSpaceDN w:val="0"/>
        <w:adjustRightInd w:val="0"/>
        <w:ind w:left="-426" w:firstLine="567"/>
        <w:jc w:val="both"/>
        <w:rPr>
          <w:b/>
          <w:bCs/>
          <w:sz w:val="22"/>
          <w:szCs w:val="22"/>
        </w:rPr>
      </w:pPr>
      <w:r w:rsidRPr="00762F40">
        <w:rPr>
          <w:b/>
          <w:bCs/>
          <w:sz w:val="22"/>
          <w:szCs w:val="22"/>
        </w:rPr>
        <w:t>Конечным итогом реализации данного стратегического направления должно явиться:</w:t>
      </w:r>
    </w:p>
    <w:p w14:paraId="364D494A" w14:textId="77777777" w:rsidR="0088703F" w:rsidRDefault="0088703F" w:rsidP="00AB1F40">
      <w:pPr>
        <w:pStyle w:val="ConsPlusNormal"/>
        <w:widowControl/>
        <w:ind w:left="-426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62F40">
        <w:rPr>
          <w:rFonts w:ascii="Times New Roman" w:hAnsi="Times New Roman" w:cs="Times New Roman"/>
          <w:sz w:val="22"/>
          <w:szCs w:val="22"/>
        </w:rPr>
        <w:t xml:space="preserve">- увеличение специализированного жилищного фонда МО «Город Мирный» и улучшение жилищных условий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762F40">
        <w:rPr>
          <w:rFonts w:ascii="Times New Roman" w:hAnsi="Times New Roman" w:cs="Times New Roman"/>
          <w:sz w:val="22"/>
          <w:szCs w:val="22"/>
        </w:rPr>
        <w:t>-ти семьям работников муниципальных учреждений и предприятий, находящихся в собственности МО «Город Мирный» путём приобретения квартир на вторичном рынке жилья, а</w:t>
      </w:r>
      <w:r w:rsidRPr="00267755">
        <w:rPr>
          <w:rFonts w:ascii="Times New Roman" w:hAnsi="Times New Roman" w:cs="Times New Roman"/>
          <w:sz w:val="22"/>
          <w:szCs w:val="22"/>
        </w:rPr>
        <w:t xml:space="preserve"> также  выделение беспроцентной ссуды на приобретение и строительство жилья </w:t>
      </w:r>
      <w:r>
        <w:rPr>
          <w:rFonts w:ascii="Times New Roman" w:hAnsi="Times New Roman" w:cs="Times New Roman"/>
          <w:sz w:val="22"/>
          <w:szCs w:val="22"/>
        </w:rPr>
        <w:t>10</w:t>
      </w:r>
      <w:r w:rsidRPr="00267755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ти</w:t>
      </w:r>
      <w:r w:rsidRPr="00267755">
        <w:rPr>
          <w:rFonts w:ascii="Times New Roman" w:hAnsi="Times New Roman" w:cs="Times New Roman"/>
          <w:sz w:val="22"/>
          <w:szCs w:val="22"/>
        </w:rPr>
        <w:t xml:space="preserve"> семьям.</w:t>
      </w:r>
    </w:p>
    <w:p w14:paraId="4E01683C" w14:textId="77777777" w:rsidR="00B57B0B" w:rsidRPr="00701C32" w:rsidRDefault="00B57B0B" w:rsidP="00AB1F40">
      <w:pPr>
        <w:pStyle w:val="ConsPlusNormal"/>
        <w:widowControl/>
        <w:ind w:left="-426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01C32">
        <w:rPr>
          <w:rFonts w:ascii="Times New Roman" w:hAnsi="Times New Roman" w:cs="Times New Roman"/>
          <w:sz w:val="22"/>
          <w:szCs w:val="22"/>
        </w:rPr>
        <w:t xml:space="preserve">Система мероприятий </w:t>
      </w:r>
      <w:r w:rsidR="0019318F">
        <w:rPr>
          <w:rFonts w:ascii="Times New Roman" w:hAnsi="Times New Roman" w:cs="Times New Roman"/>
          <w:sz w:val="22"/>
          <w:szCs w:val="22"/>
        </w:rPr>
        <w:t>н</w:t>
      </w:r>
      <w:r w:rsidRPr="00701C32">
        <w:rPr>
          <w:rFonts w:ascii="Times New Roman" w:hAnsi="Times New Roman" w:cs="Times New Roman"/>
          <w:sz w:val="22"/>
          <w:szCs w:val="22"/>
        </w:rPr>
        <w:t>аправления включает в себя мероприятия по следующим направлениям:</w:t>
      </w:r>
    </w:p>
    <w:p w14:paraId="2708A329" w14:textId="77777777" w:rsidR="00B57B0B" w:rsidRPr="00701C32" w:rsidRDefault="00B57B0B" w:rsidP="00AB1F40">
      <w:pPr>
        <w:pStyle w:val="ConsPlusNormal"/>
        <w:widowControl/>
        <w:ind w:left="-426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01C32">
        <w:rPr>
          <w:rFonts w:ascii="Times New Roman" w:hAnsi="Times New Roman" w:cs="Times New Roman"/>
          <w:sz w:val="22"/>
          <w:szCs w:val="22"/>
        </w:rPr>
        <w:t xml:space="preserve">- организационные и информационные мероприятия по реализации </w:t>
      </w:r>
      <w:r w:rsidR="0019318F">
        <w:rPr>
          <w:rFonts w:ascii="Times New Roman" w:hAnsi="Times New Roman" w:cs="Times New Roman"/>
          <w:sz w:val="22"/>
          <w:szCs w:val="22"/>
        </w:rPr>
        <w:t>н</w:t>
      </w:r>
      <w:r w:rsidRPr="00701C32">
        <w:rPr>
          <w:rFonts w:ascii="Times New Roman" w:hAnsi="Times New Roman" w:cs="Times New Roman"/>
          <w:sz w:val="22"/>
          <w:szCs w:val="22"/>
        </w:rPr>
        <w:t>аправления;</w:t>
      </w:r>
    </w:p>
    <w:p w14:paraId="11681BD0" w14:textId="77777777" w:rsidR="00B57B0B" w:rsidRPr="00701C32" w:rsidRDefault="00B57B0B" w:rsidP="00AB1F40">
      <w:pPr>
        <w:pStyle w:val="ConsPlusNormal"/>
        <w:widowControl/>
        <w:ind w:left="-426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01C32">
        <w:rPr>
          <w:rFonts w:ascii="Times New Roman" w:hAnsi="Times New Roman" w:cs="Times New Roman"/>
          <w:sz w:val="22"/>
          <w:szCs w:val="22"/>
        </w:rPr>
        <w:t xml:space="preserve">- финансовое обеспечение реализации </w:t>
      </w:r>
      <w:r w:rsidR="0019318F">
        <w:rPr>
          <w:rFonts w:ascii="Times New Roman" w:hAnsi="Times New Roman" w:cs="Times New Roman"/>
          <w:sz w:val="22"/>
          <w:szCs w:val="22"/>
        </w:rPr>
        <w:t>н</w:t>
      </w:r>
      <w:r w:rsidRPr="00701C32">
        <w:rPr>
          <w:rFonts w:ascii="Times New Roman" w:hAnsi="Times New Roman" w:cs="Times New Roman"/>
          <w:sz w:val="22"/>
          <w:szCs w:val="22"/>
        </w:rPr>
        <w:t>аправления.</w:t>
      </w:r>
    </w:p>
    <w:p w14:paraId="61FFABB7" w14:textId="77777777" w:rsidR="00B57B0B" w:rsidRPr="00701C32" w:rsidRDefault="00B57B0B" w:rsidP="00AB1F40">
      <w:pPr>
        <w:pStyle w:val="ConsPlusNormal"/>
        <w:widowControl/>
        <w:ind w:left="-426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01C32">
        <w:rPr>
          <w:rFonts w:ascii="Times New Roman" w:hAnsi="Times New Roman" w:cs="Times New Roman"/>
          <w:sz w:val="22"/>
          <w:szCs w:val="22"/>
        </w:rPr>
        <w:t xml:space="preserve">Основными мероприятиями по финансовому обеспечению реализации </w:t>
      </w:r>
      <w:r w:rsidR="0019318F">
        <w:rPr>
          <w:rFonts w:ascii="Times New Roman" w:hAnsi="Times New Roman" w:cs="Times New Roman"/>
          <w:sz w:val="22"/>
          <w:szCs w:val="22"/>
        </w:rPr>
        <w:t>н</w:t>
      </w:r>
      <w:r w:rsidRPr="00701C32">
        <w:rPr>
          <w:rFonts w:ascii="Times New Roman" w:hAnsi="Times New Roman" w:cs="Times New Roman"/>
          <w:sz w:val="22"/>
          <w:szCs w:val="22"/>
        </w:rPr>
        <w:t>аправления является разработка необходимых технико-экономических обоснований и расчетов при разработке проекта бюджета МО «Город Мирный» на соответствующий год.</w:t>
      </w:r>
    </w:p>
    <w:p w14:paraId="286B6B51" w14:textId="77777777" w:rsidR="00B57B0B" w:rsidRPr="00701C32" w:rsidRDefault="00B57B0B" w:rsidP="00AB1F40">
      <w:pPr>
        <w:pStyle w:val="ConsPlusNormal"/>
        <w:widowControl/>
        <w:ind w:left="-426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01C32">
        <w:rPr>
          <w:rFonts w:ascii="Times New Roman" w:hAnsi="Times New Roman" w:cs="Times New Roman"/>
          <w:sz w:val="22"/>
          <w:szCs w:val="22"/>
        </w:rPr>
        <w:t>Организационные мероприятия предусматривают:</w:t>
      </w:r>
    </w:p>
    <w:p w14:paraId="3C00C21E" w14:textId="77777777" w:rsidR="00B57B0B" w:rsidRPr="00701C32" w:rsidRDefault="00B57B0B" w:rsidP="00AB1F40">
      <w:pPr>
        <w:pStyle w:val="ConsPlusNormal"/>
        <w:widowControl/>
        <w:ind w:left="-426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701C32">
        <w:rPr>
          <w:rFonts w:ascii="Times New Roman" w:hAnsi="Times New Roman" w:cs="Times New Roman"/>
          <w:sz w:val="22"/>
          <w:szCs w:val="22"/>
        </w:rPr>
        <w:lastRenderedPageBreak/>
        <w:t>- признание молодых семей нуждающимися в улучшении жилищных условий, согласно ст. 51 Жилищного кодекса РФ;</w:t>
      </w:r>
    </w:p>
    <w:p w14:paraId="0423BB83" w14:textId="77777777" w:rsidR="00B57B0B" w:rsidRPr="00701C32" w:rsidRDefault="00B57B0B" w:rsidP="00AB1F40">
      <w:pPr>
        <w:pStyle w:val="ConsPlusNormal"/>
        <w:widowControl/>
        <w:ind w:left="-426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701C32">
        <w:rPr>
          <w:rFonts w:ascii="Times New Roman" w:hAnsi="Times New Roman" w:cs="Times New Roman"/>
          <w:sz w:val="22"/>
          <w:szCs w:val="22"/>
        </w:rPr>
        <w:t>- организация в средствах массовой информации работы, направленной на освещение целей и задач направления;</w:t>
      </w:r>
    </w:p>
    <w:p w14:paraId="69DD566C" w14:textId="77777777" w:rsidR="00B57B0B" w:rsidRPr="00701C32" w:rsidRDefault="00B57B0B" w:rsidP="00AB1F40">
      <w:pPr>
        <w:pStyle w:val="ConsPlusNormal"/>
        <w:widowControl/>
        <w:ind w:left="-426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701C32">
        <w:rPr>
          <w:rFonts w:ascii="Times New Roman" w:hAnsi="Times New Roman" w:cs="Times New Roman"/>
          <w:sz w:val="22"/>
          <w:szCs w:val="22"/>
        </w:rPr>
        <w:t xml:space="preserve"> - определение ежегодного объема средств, необходимых для реализации направления.</w:t>
      </w:r>
    </w:p>
    <w:p w14:paraId="6B495229" w14:textId="77777777" w:rsidR="00701C32" w:rsidRPr="00701C32" w:rsidRDefault="00701C32" w:rsidP="00AB1F40">
      <w:pPr>
        <w:pStyle w:val="af5"/>
        <w:ind w:left="-426" w:firstLine="568"/>
        <w:jc w:val="both"/>
        <w:rPr>
          <w:rFonts w:ascii="Times New Roman" w:hAnsi="Times New Roman" w:cs="Times New Roman"/>
          <w:sz w:val="22"/>
          <w:szCs w:val="22"/>
        </w:rPr>
      </w:pPr>
    </w:p>
    <w:p w14:paraId="76E1E26E" w14:textId="77777777" w:rsidR="00B57B0B" w:rsidRPr="00701C32" w:rsidRDefault="00B57B0B" w:rsidP="00AB1F40">
      <w:pPr>
        <w:pStyle w:val="af5"/>
        <w:ind w:left="-426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701C32">
        <w:rPr>
          <w:rFonts w:ascii="Times New Roman" w:hAnsi="Times New Roman" w:cs="Times New Roman"/>
          <w:sz w:val="22"/>
          <w:szCs w:val="22"/>
        </w:rPr>
        <w:t>Конечным итогом реализации данного направления должно явиться:</w:t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2268"/>
        <w:gridCol w:w="1061"/>
        <w:gridCol w:w="640"/>
        <w:gridCol w:w="992"/>
        <w:gridCol w:w="992"/>
        <w:gridCol w:w="992"/>
        <w:gridCol w:w="1134"/>
        <w:gridCol w:w="993"/>
      </w:tblGrid>
      <w:tr w:rsidR="00B57B0B" w:rsidRPr="00701C32" w14:paraId="54DF34C4" w14:textId="77777777" w:rsidTr="00F85173">
        <w:trPr>
          <w:trHeight w:val="264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99C2" w14:textId="77777777" w:rsidR="00B57B0B" w:rsidRPr="00701C32" w:rsidRDefault="00B57B0B" w:rsidP="00F85173">
            <w:pPr>
              <w:jc w:val="center"/>
              <w:rPr>
                <w:b/>
                <w:bCs/>
                <w:color w:val="000000"/>
              </w:rPr>
            </w:pPr>
            <w:r w:rsidRPr="00701C32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EF94CD" w14:textId="77777777" w:rsidR="00B57B0B" w:rsidRPr="00701C32" w:rsidRDefault="00B57B0B" w:rsidP="00F85173">
            <w:pPr>
              <w:jc w:val="center"/>
              <w:rPr>
                <w:b/>
                <w:bCs/>
                <w:color w:val="000000"/>
              </w:rPr>
            </w:pPr>
            <w:r w:rsidRPr="00701C32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C307A" w14:textId="77777777" w:rsidR="00B57B0B" w:rsidRPr="00701C32" w:rsidRDefault="00B57B0B" w:rsidP="00F85173">
            <w:pPr>
              <w:jc w:val="center"/>
              <w:rPr>
                <w:b/>
                <w:bCs/>
                <w:color w:val="000000"/>
              </w:rPr>
            </w:pPr>
            <w:r w:rsidRPr="00701C32">
              <w:rPr>
                <w:b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6E0B" w14:textId="77777777" w:rsidR="00B57B0B" w:rsidRPr="00701C32" w:rsidRDefault="00B57B0B" w:rsidP="00F85173">
            <w:pPr>
              <w:jc w:val="center"/>
              <w:rPr>
                <w:b/>
                <w:bCs/>
                <w:color w:val="000000"/>
              </w:rPr>
            </w:pPr>
            <w:r w:rsidRPr="00701C3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67EE6" w14:textId="77777777" w:rsidR="00B57B0B" w:rsidRPr="00701C32" w:rsidRDefault="00B57B0B" w:rsidP="00F851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1C32">
              <w:rPr>
                <w:b/>
                <w:bCs/>
                <w:color w:val="000000"/>
                <w:sz w:val="22"/>
                <w:szCs w:val="22"/>
              </w:rPr>
              <w:t>Значения показателей</w:t>
            </w:r>
          </w:p>
        </w:tc>
      </w:tr>
      <w:tr w:rsidR="00B57B0B" w:rsidRPr="00701C32" w14:paraId="3C8717AC" w14:textId="77777777" w:rsidTr="00F85173">
        <w:trPr>
          <w:trHeight w:val="528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1CBF" w14:textId="77777777" w:rsidR="00B57B0B" w:rsidRPr="00701C32" w:rsidRDefault="00B57B0B" w:rsidP="00F85173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73812F" w14:textId="77777777" w:rsidR="00B57B0B" w:rsidRPr="00701C32" w:rsidRDefault="00B57B0B" w:rsidP="00F85173">
            <w:pPr>
              <w:rPr>
                <w:b/>
                <w:bCs/>
                <w:color w:val="000000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D1F3" w14:textId="77777777" w:rsidR="00B57B0B" w:rsidRPr="00701C32" w:rsidRDefault="00B57B0B" w:rsidP="00F85173">
            <w:pPr>
              <w:rPr>
                <w:b/>
                <w:bCs/>
                <w:color w:val="00000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2414" w14:textId="77777777" w:rsidR="00B57B0B" w:rsidRPr="00701C32" w:rsidRDefault="00B57B0B" w:rsidP="00F85173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2F413" w14:textId="77777777" w:rsidR="00B57B0B" w:rsidRPr="00701C32" w:rsidRDefault="00B57B0B" w:rsidP="00F85173">
            <w:pPr>
              <w:jc w:val="center"/>
              <w:rPr>
                <w:b/>
                <w:bCs/>
                <w:color w:val="000000"/>
              </w:rPr>
            </w:pPr>
            <w:r w:rsidRPr="00701C32">
              <w:rPr>
                <w:b/>
                <w:bCs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A4A75" w14:textId="77777777" w:rsidR="00B57B0B" w:rsidRPr="00701C32" w:rsidRDefault="00B57B0B" w:rsidP="00F85173">
            <w:pPr>
              <w:jc w:val="center"/>
              <w:rPr>
                <w:b/>
                <w:bCs/>
                <w:color w:val="000000"/>
              </w:rPr>
            </w:pPr>
            <w:r w:rsidRPr="00701C32">
              <w:rPr>
                <w:b/>
                <w:bCs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71DE7" w14:textId="77777777" w:rsidR="00B57B0B" w:rsidRPr="00701C32" w:rsidRDefault="00B57B0B" w:rsidP="00F85173">
            <w:pPr>
              <w:jc w:val="center"/>
              <w:rPr>
                <w:b/>
                <w:bCs/>
                <w:color w:val="000000"/>
              </w:rPr>
            </w:pPr>
            <w:r w:rsidRPr="00701C32"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317FD" w14:textId="77777777" w:rsidR="00B57B0B" w:rsidRPr="00701C32" w:rsidRDefault="00B57B0B" w:rsidP="00F851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1C32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14:paraId="685BFC21" w14:textId="77777777" w:rsidR="00B57B0B" w:rsidRPr="00701C32" w:rsidRDefault="00B57B0B" w:rsidP="00F851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1C32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4792C" w14:textId="77777777" w:rsidR="00B57B0B" w:rsidRPr="00701C32" w:rsidRDefault="00B57B0B" w:rsidP="00F851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1C32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14:paraId="77095822" w14:textId="77777777" w:rsidR="00B57B0B" w:rsidRPr="00701C32" w:rsidRDefault="00B57B0B" w:rsidP="00F851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1C32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B57B0B" w:rsidRPr="00701C32" w14:paraId="0ED57F9E" w14:textId="77777777" w:rsidTr="00F85173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A3FD20" w14:textId="77777777" w:rsidR="00B57B0B" w:rsidRPr="00701C32" w:rsidRDefault="00B57B0B" w:rsidP="00F85173">
            <w:pPr>
              <w:jc w:val="center"/>
              <w:rPr>
                <w:color w:val="000000"/>
              </w:rPr>
            </w:pPr>
            <w:r w:rsidRPr="00701C3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26DB9" w14:textId="77777777" w:rsidR="00B57B0B" w:rsidRPr="00701C32" w:rsidRDefault="00B57B0B" w:rsidP="00F85173">
            <w:pPr>
              <w:rPr>
                <w:color w:val="000000"/>
              </w:rPr>
            </w:pPr>
            <w:r w:rsidRPr="00701C32">
              <w:rPr>
                <w:color w:val="000000"/>
                <w:sz w:val="22"/>
                <w:szCs w:val="22"/>
              </w:rPr>
              <w:t xml:space="preserve">Количество семей, получивших жилое </w:t>
            </w:r>
            <w:proofErr w:type="gramStart"/>
            <w:r w:rsidRPr="00701C32">
              <w:rPr>
                <w:color w:val="000000"/>
                <w:sz w:val="22"/>
                <w:szCs w:val="22"/>
              </w:rPr>
              <w:t>помещение  специализированного</w:t>
            </w:r>
            <w:proofErr w:type="gramEnd"/>
            <w:r w:rsidRPr="00701C32">
              <w:rPr>
                <w:color w:val="000000"/>
                <w:sz w:val="22"/>
                <w:szCs w:val="22"/>
              </w:rPr>
              <w:t xml:space="preserve"> жилого фонда МО «Город Мирный»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8156A" w14:textId="77777777" w:rsidR="00B57B0B" w:rsidRPr="00701C32" w:rsidRDefault="00B57B0B" w:rsidP="00F85173">
            <w:pPr>
              <w:jc w:val="center"/>
              <w:rPr>
                <w:color w:val="000000"/>
              </w:rPr>
            </w:pPr>
            <w:r w:rsidRPr="00701C32">
              <w:rPr>
                <w:color w:val="000000"/>
                <w:sz w:val="22"/>
                <w:szCs w:val="22"/>
              </w:rPr>
              <w:t>семей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4A8117" w14:textId="77777777" w:rsidR="00B57B0B" w:rsidRPr="00701C32" w:rsidRDefault="00B57B0B" w:rsidP="00F85173">
            <w:pPr>
              <w:jc w:val="center"/>
              <w:rPr>
                <w:color w:val="000000"/>
              </w:rPr>
            </w:pPr>
            <w:r w:rsidRPr="00701C32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71351" w14:textId="77777777" w:rsidR="00B57B0B" w:rsidRPr="00701C32" w:rsidRDefault="00B57B0B" w:rsidP="00F85173">
            <w:pPr>
              <w:jc w:val="center"/>
              <w:rPr>
                <w:color w:val="000000"/>
              </w:rPr>
            </w:pPr>
            <w:r w:rsidRPr="00701C3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BCDA99" w14:textId="77777777" w:rsidR="00B57B0B" w:rsidRPr="00701C32" w:rsidRDefault="00B57B0B" w:rsidP="00F85173">
            <w:pPr>
              <w:jc w:val="center"/>
              <w:rPr>
                <w:color w:val="000000"/>
              </w:rPr>
            </w:pPr>
            <w:r w:rsidRPr="00701C3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1B070F" w14:textId="77777777" w:rsidR="00B57B0B" w:rsidRPr="00701C32" w:rsidRDefault="00B57B0B" w:rsidP="00F85173">
            <w:pPr>
              <w:jc w:val="center"/>
              <w:rPr>
                <w:color w:val="000000"/>
              </w:rPr>
            </w:pPr>
            <w:r w:rsidRPr="00701C3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A9E5F" w14:textId="77777777" w:rsidR="00B57B0B" w:rsidRPr="00701C32" w:rsidRDefault="00B57B0B" w:rsidP="00F85173">
            <w:pPr>
              <w:jc w:val="center"/>
              <w:rPr>
                <w:color w:val="000000"/>
                <w:sz w:val="22"/>
                <w:szCs w:val="22"/>
              </w:rPr>
            </w:pPr>
            <w:r w:rsidRPr="00701C3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A66C6" w14:textId="77777777" w:rsidR="00B57B0B" w:rsidRPr="00701C32" w:rsidRDefault="00B57B0B" w:rsidP="00F85173">
            <w:pPr>
              <w:jc w:val="center"/>
              <w:rPr>
                <w:color w:val="000000"/>
                <w:sz w:val="22"/>
                <w:szCs w:val="22"/>
              </w:rPr>
            </w:pPr>
            <w:r w:rsidRPr="00701C32">
              <w:rPr>
                <w:color w:val="000000"/>
                <w:sz w:val="22"/>
                <w:szCs w:val="22"/>
              </w:rPr>
              <w:t>1</w:t>
            </w:r>
          </w:p>
        </w:tc>
      </w:tr>
      <w:tr w:rsidR="00B57B0B" w:rsidRPr="00701C32" w14:paraId="00622307" w14:textId="77777777" w:rsidTr="00F85173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D8107" w14:textId="77777777" w:rsidR="00B57B0B" w:rsidRPr="00701C32" w:rsidRDefault="00B57B0B" w:rsidP="00F85173">
            <w:pPr>
              <w:jc w:val="center"/>
              <w:rPr>
                <w:color w:val="000000"/>
              </w:rPr>
            </w:pPr>
            <w:r w:rsidRPr="00701C3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BBEF6" w14:textId="77777777" w:rsidR="00B57B0B" w:rsidRPr="00701C32" w:rsidRDefault="00B57B0B" w:rsidP="00F85173">
            <w:pPr>
              <w:rPr>
                <w:color w:val="000000"/>
              </w:rPr>
            </w:pPr>
            <w:r w:rsidRPr="00701C32">
              <w:rPr>
                <w:color w:val="000000"/>
                <w:sz w:val="22"/>
                <w:szCs w:val="22"/>
              </w:rPr>
              <w:t xml:space="preserve">Объем выделенных средств на предоставление социальных выплат для работников бюджетной сферы/ количество семей, воспользовавшихся муниципальной поддержкой посредством социальных выплат на приобретение или строительство жилья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9BFE8" w14:textId="77777777" w:rsidR="00B57B0B" w:rsidRPr="00701C32" w:rsidRDefault="00B57B0B" w:rsidP="00F8517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43E746" w14:textId="77777777" w:rsidR="00B57B0B" w:rsidRPr="00701C32" w:rsidRDefault="00B57B0B" w:rsidP="00F8517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01C32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701C32">
              <w:rPr>
                <w:color w:val="000000"/>
                <w:sz w:val="22"/>
                <w:szCs w:val="22"/>
              </w:rPr>
              <w:t>./</w:t>
            </w:r>
          </w:p>
          <w:p w14:paraId="530C208D" w14:textId="77777777" w:rsidR="00B57B0B" w:rsidRPr="00701C32" w:rsidRDefault="00B57B0B" w:rsidP="00F8517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499CF0" w14:textId="77777777" w:rsidR="00B57B0B" w:rsidRPr="00701C32" w:rsidRDefault="00B57B0B" w:rsidP="00F8517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A166341" w14:textId="77777777" w:rsidR="00B57B0B" w:rsidRPr="00701C32" w:rsidRDefault="00B57B0B" w:rsidP="00F85173">
            <w:pPr>
              <w:rPr>
                <w:color w:val="000000"/>
                <w:sz w:val="22"/>
                <w:szCs w:val="22"/>
              </w:rPr>
            </w:pPr>
            <w:r w:rsidRPr="00701C32">
              <w:rPr>
                <w:color w:val="000000"/>
                <w:sz w:val="22"/>
                <w:szCs w:val="22"/>
              </w:rPr>
              <w:t xml:space="preserve"> семей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EA73B5" w14:textId="77777777" w:rsidR="00B57B0B" w:rsidRPr="00701C32" w:rsidRDefault="00B57B0B" w:rsidP="00F85173">
            <w:pPr>
              <w:jc w:val="center"/>
              <w:rPr>
                <w:color w:val="000000"/>
              </w:rPr>
            </w:pPr>
          </w:p>
          <w:p w14:paraId="186597FC" w14:textId="77777777" w:rsidR="00B57B0B" w:rsidRPr="00701C32" w:rsidRDefault="00B57B0B" w:rsidP="00F85173">
            <w:pPr>
              <w:jc w:val="center"/>
              <w:rPr>
                <w:color w:val="000000"/>
              </w:rPr>
            </w:pPr>
          </w:p>
          <w:p w14:paraId="0C845EFD" w14:textId="77777777" w:rsidR="00B57B0B" w:rsidRPr="00701C32" w:rsidRDefault="00B57B0B" w:rsidP="00F85173">
            <w:pPr>
              <w:jc w:val="center"/>
              <w:rPr>
                <w:color w:val="000000"/>
              </w:rPr>
            </w:pPr>
          </w:p>
          <w:p w14:paraId="4D3CCB7A" w14:textId="77777777" w:rsidR="00B57B0B" w:rsidRPr="00701C32" w:rsidRDefault="00B57B0B" w:rsidP="00F85173">
            <w:pPr>
              <w:jc w:val="center"/>
              <w:rPr>
                <w:color w:val="000000"/>
              </w:rPr>
            </w:pPr>
          </w:p>
          <w:p w14:paraId="3056F0AC" w14:textId="77777777" w:rsidR="00B57B0B" w:rsidRPr="00701C32" w:rsidRDefault="00B57B0B" w:rsidP="00F85173">
            <w:pPr>
              <w:jc w:val="center"/>
              <w:rPr>
                <w:color w:val="000000"/>
              </w:rPr>
            </w:pPr>
            <w:r w:rsidRPr="00701C32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BB8CD" w14:textId="77777777" w:rsidR="00B57B0B" w:rsidRPr="00701C32" w:rsidRDefault="00B57B0B" w:rsidP="00F85173">
            <w:pPr>
              <w:jc w:val="center"/>
              <w:rPr>
                <w:color w:val="000000"/>
                <w:sz w:val="22"/>
                <w:szCs w:val="22"/>
              </w:rPr>
            </w:pPr>
            <w:r w:rsidRPr="00701C32">
              <w:rPr>
                <w:color w:val="000000"/>
                <w:sz w:val="22"/>
                <w:szCs w:val="22"/>
              </w:rPr>
              <w:t>500,0/</w:t>
            </w:r>
          </w:p>
          <w:p w14:paraId="63CD3A6E" w14:textId="77777777" w:rsidR="00B57B0B" w:rsidRPr="00701C32" w:rsidRDefault="00B57B0B" w:rsidP="00F8517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347835F" w14:textId="77777777" w:rsidR="00B57B0B" w:rsidRPr="00701C32" w:rsidRDefault="00B57B0B" w:rsidP="00F8517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87C58D" w14:textId="77777777" w:rsidR="00B57B0B" w:rsidRPr="00701C32" w:rsidRDefault="00B57B0B" w:rsidP="00F8517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B29D98" w14:textId="77777777" w:rsidR="00B57B0B" w:rsidRPr="00701C32" w:rsidRDefault="00B57B0B" w:rsidP="00F85173">
            <w:pPr>
              <w:jc w:val="center"/>
              <w:rPr>
                <w:color w:val="000000"/>
              </w:rPr>
            </w:pPr>
            <w:r w:rsidRPr="00701C3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54B54D" w14:textId="77777777" w:rsidR="00B57B0B" w:rsidRPr="00701C32" w:rsidRDefault="00B57B0B" w:rsidP="00F85173">
            <w:pPr>
              <w:jc w:val="center"/>
              <w:rPr>
                <w:color w:val="000000"/>
                <w:sz w:val="22"/>
                <w:szCs w:val="22"/>
              </w:rPr>
            </w:pPr>
            <w:r w:rsidRPr="00701C32">
              <w:rPr>
                <w:color w:val="000000"/>
                <w:sz w:val="22"/>
                <w:szCs w:val="22"/>
              </w:rPr>
              <w:t>500,0/</w:t>
            </w:r>
          </w:p>
          <w:p w14:paraId="77BBFFB8" w14:textId="77777777" w:rsidR="00B57B0B" w:rsidRPr="00701C32" w:rsidRDefault="00B57B0B" w:rsidP="00F8517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24E3141" w14:textId="77777777" w:rsidR="00B57B0B" w:rsidRPr="00701C32" w:rsidRDefault="00B57B0B" w:rsidP="00F8517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C44463" w14:textId="77777777" w:rsidR="00B57B0B" w:rsidRPr="00701C32" w:rsidRDefault="00B57B0B" w:rsidP="00F8517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0803F2A" w14:textId="77777777" w:rsidR="00B57B0B" w:rsidRPr="00701C32" w:rsidRDefault="00B57B0B" w:rsidP="00F85173">
            <w:pPr>
              <w:jc w:val="center"/>
              <w:rPr>
                <w:color w:val="000000"/>
                <w:sz w:val="22"/>
                <w:szCs w:val="22"/>
              </w:rPr>
            </w:pPr>
            <w:r w:rsidRPr="00701C32">
              <w:rPr>
                <w:color w:val="000000"/>
                <w:sz w:val="22"/>
                <w:szCs w:val="22"/>
              </w:rPr>
              <w:t>2</w:t>
            </w:r>
          </w:p>
          <w:p w14:paraId="33041DBE" w14:textId="77777777" w:rsidR="00B57B0B" w:rsidRPr="00701C32" w:rsidRDefault="00B57B0B" w:rsidP="00F8517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F5D75E" w14:textId="77777777" w:rsidR="00B57B0B" w:rsidRPr="00701C32" w:rsidRDefault="00B57B0B" w:rsidP="00F85173">
            <w:pPr>
              <w:jc w:val="center"/>
              <w:rPr>
                <w:color w:val="000000"/>
                <w:sz w:val="22"/>
                <w:szCs w:val="22"/>
              </w:rPr>
            </w:pPr>
            <w:r w:rsidRPr="00701C32">
              <w:rPr>
                <w:color w:val="000000"/>
                <w:sz w:val="22"/>
                <w:szCs w:val="22"/>
              </w:rPr>
              <w:t>500,0/</w:t>
            </w:r>
          </w:p>
          <w:p w14:paraId="555406B7" w14:textId="77777777" w:rsidR="00B57B0B" w:rsidRPr="00701C32" w:rsidRDefault="00B57B0B" w:rsidP="00F8517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9284F5" w14:textId="77777777" w:rsidR="00B57B0B" w:rsidRPr="00701C32" w:rsidRDefault="00B57B0B" w:rsidP="00F8517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70362BF" w14:textId="77777777" w:rsidR="00B57B0B" w:rsidRPr="00701C32" w:rsidRDefault="00B57B0B" w:rsidP="00F8517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7F03EFC" w14:textId="77777777" w:rsidR="00B57B0B" w:rsidRPr="00701C32" w:rsidRDefault="00B57B0B" w:rsidP="00F85173">
            <w:pPr>
              <w:jc w:val="center"/>
              <w:rPr>
                <w:color w:val="000000"/>
              </w:rPr>
            </w:pPr>
            <w:r w:rsidRPr="00701C3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D1E4B" w14:textId="77777777" w:rsidR="00B57B0B" w:rsidRPr="00701C32" w:rsidRDefault="00B57B0B" w:rsidP="00F85173">
            <w:pPr>
              <w:jc w:val="center"/>
              <w:rPr>
                <w:color w:val="000000"/>
                <w:sz w:val="22"/>
                <w:szCs w:val="22"/>
              </w:rPr>
            </w:pPr>
            <w:r w:rsidRPr="00701C32">
              <w:rPr>
                <w:color w:val="000000"/>
                <w:sz w:val="22"/>
                <w:szCs w:val="22"/>
              </w:rPr>
              <w:t>500,0/</w:t>
            </w:r>
          </w:p>
          <w:p w14:paraId="2A6FE76F" w14:textId="77777777" w:rsidR="00B57B0B" w:rsidRPr="00701C32" w:rsidRDefault="00B57B0B" w:rsidP="00F8517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20E4C0B" w14:textId="77777777" w:rsidR="00B57B0B" w:rsidRPr="00701C32" w:rsidRDefault="00B57B0B" w:rsidP="00F8517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987F6C0" w14:textId="77777777" w:rsidR="00B57B0B" w:rsidRPr="00701C32" w:rsidRDefault="00B57B0B" w:rsidP="00F8517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011D26F" w14:textId="77777777" w:rsidR="00B57B0B" w:rsidRPr="00701C32" w:rsidRDefault="00B57B0B" w:rsidP="00F85173">
            <w:pPr>
              <w:jc w:val="center"/>
              <w:rPr>
                <w:color w:val="000000"/>
                <w:sz w:val="22"/>
                <w:szCs w:val="22"/>
              </w:rPr>
            </w:pPr>
            <w:r w:rsidRPr="00701C3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2A606" w14:textId="77777777" w:rsidR="00B57B0B" w:rsidRPr="00701C32" w:rsidRDefault="00B57B0B" w:rsidP="00F85173">
            <w:pPr>
              <w:jc w:val="center"/>
              <w:rPr>
                <w:color w:val="000000"/>
                <w:sz w:val="22"/>
                <w:szCs w:val="22"/>
              </w:rPr>
            </w:pPr>
            <w:r w:rsidRPr="00701C32">
              <w:rPr>
                <w:color w:val="000000"/>
                <w:sz w:val="22"/>
                <w:szCs w:val="22"/>
              </w:rPr>
              <w:t>500,0/</w:t>
            </w:r>
          </w:p>
          <w:p w14:paraId="4467E269" w14:textId="77777777" w:rsidR="00B57B0B" w:rsidRPr="00701C32" w:rsidRDefault="00B57B0B" w:rsidP="00F8517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065B2C1" w14:textId="77777777" w:rsidR="00B57B0B" w:rsidRPr="00701C32" w:rsidRDefault="00B57B0B" w:rsidP="00F8517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87836F" w14:textId="77777777" w:rsidR="00B57B0B" w:rsidRPr="00701C32" w:rsidRDefault="00B57B0B" w:rsidP="00F8517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CA13B0" w14:textId="77777777" w:rsidR="00B57B0B" w:rsidRPr="00701C32" w:rsidRDefault="00B57B0B" w:rsidP="00F85173">
            <w:pPr>
              <w:jc w:val="center"/>
              <w:rPr>
                <w:color w:val="000000"/>
                <w:sz w:val="22"/>
                <w:szCs w:val="22"/>
              </w:rPr>
            </w:pPr>
            <w:r w:rsidRPr="00701C32">
              <w:rPr>
                <w:color w:val="000000"/>
                <w:sz w:val="22"/>
                <w:szCs w:val="22"/>
              </w:rPr>
              <w:t>2</w:t>
            </w:r>
          </w:p>
        </w:tc>
      </w:tr>
    </w:tbl>
    <w:p w14:paraId="4FE68016" w14:textId="77777777" w:rsidR="00B57B0B" w:rsidRDefault="00B57B0B" w:rsidP="00AB1F40">
      <w:pPr>
        <w:widowControl w:val="0"/>
        <w:autoSpaceDE w:val="0"/>
        <w:autoSpaceDN w:val="0"/>
        <w:adjustRightInd w:val="0"/>
        <w:ind w:left="-284" w:firstLine="568"/>
        <w:jc w:val="both"/>
        <w:rPr>
          <w:sz w:val="22"/>
          <w:szCs w:val="22"/>
        </w:rPr>
      </w:pPr>
      <w:r w:rsidRPr="00701C32">
        <w:rPr>
          <w:sz w:val="22"/>
          <w:szCs w:val="22"/>
        </w:rPr>
        <w:t>В результате реализации Программы  планируется увеличение специализированного (служебного) жилищного фонда МО «Город Мирный»,  улучшение жилищных условий 5–</w:t>
      </w:r>
      <w:proofErr w:type="spellStart"/>
      <w:r w:rsidRPr="00701C32">
        <w:rPr>
          <w:sz w:val="22"/>
          <w:szCs w:val="22"/>
        </w:rPr>
        <w:t>ти</w:t>
      </w:r>
      <w:proofErr w:type="spellEnd"/>
      <w:r w:rsidRPr="00701C32">
        <w:rPr>
          <w:sz w:val="22"/>
          <w:szCs w:val="22"/>
        </w:rPr>
        <w:t xml:space="preserve"> семей работников муниципальных учреждений и предприятий, находящихся в собственности МО «Город Мирный», путём приобретения квартир на вторичном рынке жилья и выделения социальной выплаты на приобретение (строительство) жилья 10-ти семьям.</w:t>
      </w:r>
    </w:p>
    <w:p w14:paraId="58CC9CD7" w14:textId="77777777" w:rsidR="00B57B0B" w:rsidRPr="00267755" w:rsidRDefault="00B57B0B" w:rsidP="00AB1F4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CA9CBF5" w14:textId="77777777" w:rsidR="0088703F" w:rsidRPr="00A14D40" w:rsidRDefault="0088703F" w:rsidP="005376BD">
      <w:pPr>
        <w:widowControl w:val="0"/>
        <w:autoSpaceDE w:val="0"/>
        <w:autoSpaceDN w:val="0"/>
        <w:adjustRightInd w:val="0"/>
        <w:ind w:left="-284" w:firstLine="425"/>
        <w:jc w:val="both"/>
        <w:rPr>
          <w:sz w:val="22"/>
          <w:szCs w:val="22"/>
        </w:rPr>
      </w:pPr>
    </w:p>
    <w:p w14:paraId="59024667" w14:textId="77777777" w:rsidR="005376BD" w:rsidRPr="00F356E7" w:rsidRDefault="005376BD" w:rsidP="00AB1F40">
      <w:pPr>
        <w:widowControl w:val="0"/>
        <w:autoSpaceDE w:val="0"/>
        <w:autoSpaceDN w:val="0"/>
        <w:adjustRightInd w:val="0"/>
        <w:ind w:left="-284" w:firstLine="710"/>
        <w:rPr>
          <w:b/>
          <w:sz w:val="22"/>
          <w:szCs w:val="22"/>
          <w:u w:val="single"/>
        </w:rPr>
      </w:pPr>
      <w:r w:rsidRPr="00810A4F">
        <w:rPr>
          <w:b/>
          <w:sz w:val="22"/>
          <w:szCs w:val="22"/>
          <w:u w:val="single"/>
        </w:rPr>
        <w:t>Направление «Переселение граждан из аварийного жилищного фонда».</w:t>
      </w:r>
    </w:p>
    <w:p w14:paraId="4753B36F" w14:textId="77777777" w:rsidR="005376BD" w:rsidRPr="002C4DBE" w:rsidRDefault="005376BD" w:rsidP="00AB1F40">
      <w:pPr>
        <w:widowControl w:val="0"/>
        <w:autoSpaceDE w:val="0"/>
        <w:autoSpaceDN w:val="0"/>
        <w:adjustRightInd w:val="0"/>
        <w:ind w:left="-284" w:firstLine="710"/>
        <w:jc w:val="both"/>
        <w:rPr>
          <w:sz w:val="22"/>
          <w:szCs w:val="22"/>
        </w:rPr>
      </w:pPr>
      <w:r w:rsidRPr="002C4DBE">
        <w:rPr>
          <w:sz w:val="22"/>
          <w:szCs w:val="22"/>
        </w:rPr>
        <w:t>Актуальной проблемой для города в последующие годы будет являться увеличение износа жилищного фонда. Наличие аварийного жилищного фонда требует решения вопросо</w:t>
      </w:r>
      <w:r>
        <w:rPr>
          <w:sz w:val="22"/>
          <w:szCs w:val="22"/>
        </w:rPr>
        <w:t xml:space="preserve">в о комфортности и </w:t>
      </w:r>
      <w:proofErr w:type="gramStart"/>
      <w:r>
        <w:rPr>
          <w:sz w:val="22"/>
          <w:szCs w:val="22"/>
        </w:rPr>
        <w:t xml:space="preserve">безопасности </w:t>
      </w:r>
      <w:r w:rsidRPr="002C4DBE">
        <w:rPr>
          <w:sz w:val="22"/>
          <w:szCs w:val="22"/>
        </w:rPr>
        <w:t xml:space="preserve"> проживающих</w:t>
      </w:r>
      <w:proofErr w:type="gramEnd"/>
      <w:r w:rsidRPr="002C4DBE">
        <w:rPr>
          <w:sz w:val="22"/>
          <w:szCs w:val="22"/>
        </w:rPr>
        <w:t xml:space="preserve"> в нем граждан, т.к. сопряжено с риском возникновения чрезвычайных ситуаций, и отрицательно сказывается на внешнем облике города.</w:t>
      </w:r>
    </w:p>
    <w:p w14:paraId="7117973E" w14:textId="77777777" w:rsidR="005376BD" w:rsidRPr="002C4DBE" w:rsidRDefault="005376BD" w:rsidP="00AB1F40">
      <w:pPr>
        <w:autoSpaceDE w:val="0"/>
        <w:autoSpaceDN w:val="0"/>
        <w:adjustRightInd w:val="0"/>
        <w:ind w:left="-284" w:firstLine="710"/>
        <w:jc w:val="both"/>
        <w:rPr>
          <w:sz w:val="22"/>
          <w:szCs w:val="22"/>
        </w:rPr>
      </w:pPr>
      <w:r w:rsidRPr="002C4DBE">
        <w:rPr>
          <w:sz w:val="22"/>
          <w:szCs w:val="22"/>
        </w:rPr>
        <w:t xml:space="preserve">В основном граждане, проживающие в этом фонде, не в состоянии самостоятельно улучшить свои жилищные условия. Это связано с высокой (по сравнению с доходами граждан) стоимостью жилья (как нового, так и на вторичном рынке), что осложняет большинству из них задачу приобретения нового жилья. </w:t>
      </w:r>
    </w:p>
    <w:p w14:paraId="31121146" w14:textId="77777777" w:rsidR="005376BD" w:rsidRDefault="005376BD" w:rsidP="00AB1F40">
      <w:pPr>
        <w:widowControl w:val="0"/>
        <w:autoSpaceDE w:val="0"/>
        <w:autoSpaceDN w:val="0"/>
        <w:adjustRightInd w:val="0"/>
        <w:ind w:left="-284" w:firstLine="710"/>
        <w:jc w:val="both"/>
        <w:rPr>
          <w:sz w:val="22"/>
          <w:szCs w:val="22"/>
        </w:rPr>
      </w:pPr>
      <w:r w:rsidRPr="002C4DBE">
        <w:rPr>
          <w:sz w:val="22"/>
          <w:szCs w:val="22"/>
        </w:rPr>
        <w:t xml:space="preserve">Выполнение обязательств по переселению граждан из ветхого и аварийного жилищного фонда за счет средств всех бюджетов и внебюджетных средств целесообразно организовать в рамках единой Программы «Обеспечение качественным жильем на 2017-2022 годы». Это позволит использовать наиболее эффективные механизмы, скоординировать деятельность участников </w:t>
      </w:r>
      <w:r>
        <w:rPr>
          <w:sz w:val="22"/>
          <w:szCs w:val="22"/>
        </w:rPr>
        <w:t>направления</w:t>
      </w:r>
      <w:r w:rsidRPr="002C4DBE">
        <w:rPr>
          <w:sz w:val="22"/>
          <w:szCs w:val="22"/>
        </w:rPr>
        <w:t>, обеспечить согласованность при принятии решений.</w:t>
      </w:r>
    </w:p>
    <w:p w14:paraId="1D2D65B3" w14:textId="77777777" w:rsidR="00BE7F63" w:rsidRPr="002C4DBE" w:rsidRDefault="00BE7F63" w:rsidP="00AB1F40">
      <w:pPr>
        <w:widowControl w:val="0"/>
        <w:autoSpaceDE w:val="0"/>
        <w:autoSpaceDN w:val="0"/>
        <w:adjustRightInd w:val="0"/>
        <w:ind w:left="-284" w:firstLine="710"/>
        <w:jc w:val="both"/>
        <w:rPr>
          <w:sz w:val="22"/>
          <w:szCs w:val="22"/>
        </w:rPr>
      </w:pPr>
    </w:p>
    <w:p w14:paraId="71A35180" w14:textId="77777777" w:rsidR="006E3634" w:rsidRDefault="005376BD" w:rsidP="00AB1F40">
      <w:pPr>
        <w:ind w:left="-284" w:firstLine="710"/>
        <w:jc w:val="both"/>
        <w:rPr>
          <w:sz w:val="22"/>
          <w:szCs w:val="22"/>
        </w:rPr>
      </w:pPr>
      <w:r w:rsidRPr="002C4DBE">
        <w:rPr>
          <w:sz w:val="22"/>
          <w:szCs w:val="22"/>
        </w:rPr>
        <w:t>Наличие собственного жилья является одной из базовых ценностей человека, основных его потребностей, обеспечивающей здоровье нации, формирование и сохранение семьи, стабилизацию и положительное развитие демографической ситуации.</w:t>
      </w:r>
    </w:p>
    <w:p w14:paraId="217A94A9" w14:textId="77777777" w:rsidR="006E3634" w:rsidRDefault="006E3634" w:rsidP="00AB1F40">
      <w:pPr>
        <w:ind w:left="-284" w:firstLine="710"/>
        <w:jc w:val="both"/>
        <w:rPr>
          <w:sz w:val="22"/>
          <w:szCs w:val="22"/>
        </w:rPr>
      </w:pPr>
    </w:p>
    <w:p w14:paraId="76A5E64A" w14:textId="77777777" w:rsidR="006E3634" w:rsidRDefault="00562747" w:rsidP="00AB1F40">
      <w:pPr>
        <w:ind w:left="-284" w:firstLine="710"/>
        <w:jc w:val="both"/>
        <w:rPr>
          <w:sz w:val="22"/>
          <w:szCs w:val="22"/>
        </w:rPr>
      </w:pPr>
      <w:r w:rsidRPr="00477C6A">
        <w:rPr>
          <w:sz w:val="22"/>
          <w:szCs w:val="22"/>
        </w:rPr>
        <w:t xml:space="preserve">Создание безопасных и благоприятных условий проживания граждан, их переселение </w:t>
      </w:r>
      <w:proofErr w:type="gramStart"/>
      <w:r w:rsidRPr="00477C6A">
        <w:rPr>
          <w:sz w:val="22"/>
          <w:szCs w:val="22"/>
        </w:rPr>
        <w:t>из  аварийного</w:t>
      </w:r>
      <w:proofErr w:type="gramEnd"/>
      <w:r w:rsidRPr="00477C6A">
        <w:rPr>
          <w:sz w:val="22"/>
          <w:szCs w:val="22"/>
        </w:rPr>
        <w:t xml:space="preserve"> жилищного фонда.</w:t>
      </w:r>
      <w:r w:rsidR="001072C5" w:rsidRPr="00477C6A">
        <w:rPr>
          <w:sz w:val="22"/>
          <w:szCs w:val="22"/>
        </w:rPr>
        <w:t xml:space="preserve"> </w:t>
      </w:r>
    </w:p>
    <w:p w14:paraId="5580AF59" w14:textId="77777777" w:rsidR="006E3634" w:rsidRDefault="001072C5" w:rsidP="00AB1F40">
      <w:pPr>
        <w:ind w:left="-284" w:firstLine="710"/>
        <w:jc w:val="both"/>
        <w:rPr>
          <w:sz w:val="22"/>
          <w:szCs w:val="22"/>
        </w:rPr>
      </w:pPr>
      <w:r w:rsidRPr="003277F6">
        <w:rPr>
          <w:sz w:val="22"/>
          <w:szCs w:val="22"/>
        </w:rPr>
        <w:lastRenderedPageBreak/>
        <w:t>Основными целями являются финансовое и организационное обеспечение переселения граждан из жилищного фонда, признанного в установленном порядке аварийным и подлежащим сносу в связи с физическим износом в процессе его эксплуатации, в благоустроенные помещения и частичная ликвидация на территории МО «Город Мирный» аварийного жилищного фонда.</w:t>
      </w:r>
    </w:p>
    <w:p w14:paraId="44D3DCF2" w14:textId="77777777" w:rsidR="001072C5" w:rsidRPr="003277F6" w:rsidRDefault="001072C5" w:rsidP="00AB1F40">
      <w:pPr>
        <w:ind w:left="-284" w:firstLine="710"/>
        <w:jc w:val="both"/>
        <w:rPr>
          <w:sz w:val="22"/>
          <w:szCs w:val="22"/>
        </w:rPr>
      </w:pPr>
      <w:r w:rsidRPr="003277F6">
        <w:rPr>
          <w:sz w:val="22"/>
          <w:szCs w:val="22"/>
        </w:rPr>
        <w:t>Для реализации поставленных целей необходимо решение следующих основных задач:</w:t>
      </w:r>
    </w:p>
    <w:p w14:paraId="0ED0142C" w14:textId="77777777" w:rsidR="001072C5" w:rsidRPr="003277F6" w:rsidRDefault="001072C5" w:rsidP="00AB1F40">
      <w:pPr>
        <w:ind w:left="-284" w:firstLine="71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3277F6">
        <w:rPr>
          <w:sz w:val="22"/>
          <w:szCs w:val="22"/>
        </w:rPr>
        <w:t>) уточнение перечня жилищного фонда, подлежащего включению в категорию непригодного для проживания;</w:t>
      </w:r>
    </w:p>
    <w:p w14:paraId="5FA290CF" w14:textId="77777777" w:rsidR="001072C5" w:rsidRPr="003277F6" w:rsidRDefault="001072C5" w:rsidP="00AB1F40">
      <w:pPr>
        <w:ind w:left="-284" w:firstLine="71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3277F6">
        <w:rPr>
          <w:sz w:val="22"/>
          <w:szCs w:val="22"/>
        </w:rPr>
        <w:t>) проведение обследования вышеуказанного жилищного фонда;</w:t>
      </w:r>
    </w:p>
    <w:p w14:paraId="7A9A3135" w14:textId="77777777" w:rsidR="001072C5" w:rsidRPr="003277F6" w:rsidRDefault="001072C5" w:rsidP="00AB1F40">
      <w:pPr>
        <w:ind w:left="-284" w:firstLine="71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3277F6">
        <w:rPr>
          <w:sz w:val="22"/>
          <w:szCs w:val="22"/>
        </w:rPr>
        <w:t>) включение жилищного фонда в категорию непригодного для проживания по результатам обследования;</w:t>
      </w:r>
    </w:p>
    <w:p w14:paraId="085EC08F" w14:textId="77777777" w:rsidR="001072C5" w:rsidRPr="003277F6" w:rsidRDefault="001072C5" w:rsidP="00AB1F40">
      <w:pPr>
        <w:ind w:left="-284" w:firstLine="71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3277F6">
        <w:rPr>
          <w:sz w:val="22"/>
          <w:szCs w:val="22"/>
        </w:rPr>
        <w:t>) определение сроков и очередности сноса многоквартирных аварийных домов;</w:t>
      </w:r>
    </w:p>
    <w:p w14:paraId="360DDCA1" w14:textId="77777777" w:rsidR="001072C5" w:rsidRPr="003277F6" w:rsidRDefault="001072C5" w:rsidP="00AB1F40">
      <w:pPr>
        <w:ind w:left="-284" w:firstLine="71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3277F6">
        <w:rPr>
          <w:sz w:val="22"/>
          <w:szCs w:val="22"/>
        </w:rPr>
        <w:t>) проведение соответствующей разъяснительной работы среди жителей аварийных многоквартирных домов и населения в целом;</w:t>
      </w:r>
    </w:p>
    <w:p w14:paraId="4CD5EC8C" w14:textId="77777777" w:rsidR="001072C5" w:rsidRPr="003277F6" w:rsidRDefault="001072C5" w:rsidP="00AB1F40">
      <w:pPr>
        <w:ind w:left="-284" w:firstLine="71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3277F6">
        <w:rPr>
          <w:sz w:val="22"/>
          <w:szCs w:val="22"/>
        </w:rPr>
        <w:t>) осуществление мероприятий по приобретению жилья на первичном и вторичном рынк</w:t>
      </w:r>
      <w:r>
        <w:rPr>
          <w:sz w:val="22"/>
          <w:szCs w:val="22"/>
        </w:rPr>
        <w:t>ах</w:t>
      </w:r>
      <w:r w:rsidRPr="003277F6">
        <w:rPr>
          <w:sz w:val="22"/>
          <w:szCs w:val="22"/>
        </w:rPr>
        <w:t>;</w:t>
      </w:r>
    </w:p>
    <w:p w14:paraId="45E08B74" w14:textId="77777777" w:rsidR="001072C5" w:rsidRPr="003277F6" w:rsidRDefault="001072C5" w:rsidP="00AB1F40">
      <w:pPr>
        <w:ind w:left="-284" w:firstLine="71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3277F6">
        <w:rPr>
          <w:sz w:val="22"/>
          <w:szCs w:val="22"/>
        </w:rPr>
        <w:t>) привлечение средств внебюджетных источников для финансирования переселения граждан из аварийного жилищного фонда;</w:t>
      </w:r>
    </w:p>
    <w:p w14:paraId="5252BDC0" w14:textId="77777777" w:rsidR="001072C5" w:rsidRPr="003277F6" w:rsidRDefault="001072C5" w:rsidP="00AB1F40">
      <w:pPr>
        <w:ind w:left="-284" w:firstLine="71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3277F6">
        <w:rPr>
          <w:sz w:val="22"/>
          <w:szCs w:val="22"/>
        </w:rPr>
        <w:t>) поэтапное переселение граждан из жилищного фонда, непригодного для проживания;</w:t>
      </w:r>
    </w:p>
    <w:p w14:paraId="4B465C12" w14:textId="77777777" w:rsidR="001072C5" w:rsidRPr="003277F6" w:rsidRDefault="001072C5" w:rsidP="00AB1F40">
      <w:pPr>
        <w:ind w:left="-284" w:firstLine="71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3277F6">
        <w:rPr>
          <w:sz w:val="22"/>
          <w:szCs w:val="22"/>
        </w:rPr>
        <w:t>) оптимизация развития территорий, занятых в настоящее время жилищным фондом, непригодным для проживания:</w:t>
      </w:r>
    </w:p>
    <w:p w14:paraId="6546F8E7" w14:textId="77777777" w:rsidR="001072C5" w:rsidRPr="003277F6" w:rsidRDefault="001072C5" w:rsidP="00AB1F40">
      <w:pPr>
        <w:ind w:left="-284" w:firstLine="710"/>
        <w:jc w:val="both"/>
        <w:rPr>
          <w:sz w:val="22"/>
          <w:szCs w:val="22"/>
        </w:rPr>
      </w:pPr>
      <w:r w:rsidRPr="003277F6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3277F6">
        <w:rPr>
          <w:sz w:val="22"/>
          <w:szCs w:val="22"/>
        </w:rPr>
        <w:t>) ликвидация жилищного фонда, непригодного для проживания, путем сноса, реконструкции за счет выделяемых средств федерального и муниципального бюджетов либо за счет средств инвесторов;</w:t>
      </w:r>
    </w:p>
    <w:p w14:paraId="6EC79201" w14:textId="77777777" w:rsidR="001072C5" w:rsidRPr="003277F6" w:rsidRDefault="001072C5" w:rsidP="00AB1F40">
      <w:pPr>
        <w:ind w:left="-284" w:firstLine="710"/>
        <w:jc w:val="both"/>
        <w:rPr>
          <w:sz w:val="22"/>
          <w:szCs w:val="22"/>
        </w:rPr>
      </w:pPr>
      <w:r w:rsidRPr="003277F6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3277F6">
        <w:rPr>
          <w:sz w:val="22"/>
          <w:szCs w:val="22"/>
        </w:rPr>
        <w:t>) подготовка освобожденных земельных участков для новой застройки;</w:t>
      </w:r>
    </w:p>
    <w:p w14:paraId="79391344" w14:textId="77777777" w:rsidR="001072C5" w:rsidRPr="003277F6" w:rsidRDefault="001072C5" w:rsidP="00AB1F40">
      <w:pPr>
        <w:ind w:left="-284" w:firstLine="710"/>
        <w:jc w:val="both"/>
        <w:rPr>
          <w:sz w:val="22"/>
          <w:szCs w:val="22"/>
        </w:rPr>
      </w:pPr>
      <w:r w:rsidRPr="003277F6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3277F6">
        <w:rPr>
          <w:sz w:val="22"/>
          <w:szCs w:val="22"/>
        </w:rPr>
        <w:t>) финансирование мероприятий, направленных на переселение граждан из аварийного жилищного фонда.</w:t>
      </w:r>
    </w:p>
    <w:p w14:paraId="1DA50EEB" w14:textId="77777777" w:rsidR="001072C5" w:rsidRPr="00267755" w:rsidRDefault="001072C5" w:rsidP="00AB1F40">
      <w:pPr>
        <w:ind w:left="-284" w:firstLine="710"/>
        <w:jc w:val="both"/>
        <w:rPr>
          <w:sz w:val="22"/>
          <w:szCs w:val="22"/>
        </w:rPr>
      </w:pPr>
      <w:r>
        <w:br/>
      </w:r>
      <w:r w:rsidRPr="00267755">
        <w:rPr>
          <w:b/>
          <w:bCs/>
          <w:i/>
          <w:iCs/>
          <w:sz w:val="22"/>
          <w:szCs w:val="22"/>
        </w:rPr>
        <w:t xml:space="preserve">Конечным итогом реализации </w:t>
      </w:r>
      <w:proofErr w:type="gramStart"/>
      <w:r w:rsidRPr="00267755">
        <w:rPr>
          <w:b/>
          <w:bCs/>
          <w:i/>
          <w:iCs/>
          <w:sz w:val="22"/>
          <w:szCs w:val="22"/>
        </w:rPr>
        <w:t>данного  направления</w:t>
      </w:r>
      <w:proofErr w:type="gramEnd"/>
      <w:r w:rsidRPr="00267755">
        <w:rPr>
          <w:b/>
          <w:bCs/>
          <w:i/>
          <w:iCs/>
          <w:sz w:val="22"/>
          <w:szCs w:val="22"/>
        </w:rPr>
        <w:t xml:space="preserve"> должно явиться:</w:t>
      </w:r>
    </w:p>
    <w:p w14:paraId="603A008C" w14:textId="77777777" w:rsidR="001072C5" w:rsidRDefault="001072C5" w:rsidP="001072C5">
      <w:pPr>
        <w:numPr>
          <w:ilvl w:val="0"/>
          <w:numId w:val="5"/>
        </w:numPr>
        <w:ind w:left="0" w:firstLine="284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ликвидация аварийного жилищного фонда;</w:t>
      </w:r>
    </w:p>
    <w:p w14:paraId="2C33D706" w14:textId="77777777" w:rsidR="001072C5" w:rsidRPr="00267755" w:rsidRDefault="001072C5" w:rsidP="006E3634">
      <w:pPr>
        <w:numPr>
          <w:ilvl w:val="0"/>
          <w:numId w:val="5"/>
        </w:numPr>
        <w:ind w:left="-284" w:firstLine="568"/>
        <w:jc w:val="both"/>
        <w:rPr>
          <w:sz w:val="22"/>
          <w:szCs w:val="22"/>
        </w:rPr>
      </w:pPr>
      <w:r>
        <w:rPr>
          <w:sz w:val="22"/>
          <w:szCs w:val="22"/>
        </w:rPr>
        <w:t>включение в региональную адресную программу по переселению граждан из аварийного жилищного фонда согласно Федеральному закону от 21.07.2007 № 185-ФЗ «О фонде содействия реформированию жилищно-коммунального хозяйства»;</w:t>
      </w:r>
    </w:p>
    <w:p w14:paraId="5BCCC4B0" w14:textId="77777777" w:rsidR="001072C5" w:rsidRPr="00267755" w:rsidRDefault="001072C5" w:rsidP="006E3634">
      <w:pPr>
        <w:numPr>
          <w:ilvl w:val="0"/>
          <w:numId w:val="5"/>
        </w:numPr>
        <w:ind w:left="-284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повышение комфортности и безопасности проживания в муниципальном жилищном фонде.</w:t>
      </w:r>
    </w:p>
    <w:p w14:paraId="59A28707" w14:textId="77777777" w:rsidR="00BC0155" w:rsidRDefault="001072C5" w:rsidP="00BC0155">
      <w:pPr>
        <w:ind w:left="-284" w:firstLine="568"/>
        <w:jc w:val="both"/>
        <w:rPr>
          <w:sz w:val="22"/>
          <w:szCs w:val="22"/>
        </w:rPr>
      </w:pPr>
      <w:r w:rsidRPr="009473ED">
        <w:rPr>
          <w:sz w:val="22"/>
          <w:szCs w:val="22"/>
        </w:rPr>
        <w:t xml:space="preserve">В соответствии с </w:t>
      </w:r>
      <w:r>
        <w:rPr>
          <w:sz w:val="22"/>
          <w:szCs w:val="22"/>
        </w:rPr>
        <w:t>С</w:t>
      </w:r>
      <w:r w:rsidRPr="009473ED">
        <w:rPr>
          <w:sz w:val="22"/>
          <w:szCs w:val="22"/>
        </w:rPr>
        <w:t>оглашением № 3 от 25.12.2015, заключенным между Правительством Республики Саха (Якутия), АК «АЛРОСА» (</w:t>
      </w:r>
      <w:r>
        <w:rPr>
          <w:sz w:val="22"/>
          <w:szCs w:val="22"/>
        </w:rPr>
        <w:t>О</w:t>
      </w:r>
      <w:r w:rsidRPr="009473ED">
        <w:rPr>
          <w:sz w:val="22"/>
          <w:szCs w:val="22"/>
        </w:rPr>
        <w:t xml:space="preserve">АО) и МО «Город Мирный» к Соглашению о передаче в собственность муниципальным образованиям </w:t>
      </w:r>
      <w:proofErr w:type="spellStart"/>
      <w:r w:rsidRPr="009473ED">
        <w:rPr>
          <w:sz w:val="22"/>
          <w:szCs w:val="22"/>
        </w:rPr>
        <w:t>Мирнинского</w:t>
      </w:r>
      <w:proofErr w:type="spellEnd"/>
      <w:r w:rsidRPr="009473ED">
        <w:rPr>
          <w:sz w:val="22"/>
          <w:szCs w:val="22"/>
        </w:rPr>
        <w:t xml:space="preserve"> района объектов жилищного фонда АК «АЛРОСА» (ПАО) и о финансировании расходов по их содержанию от 23.10.2012, АК «АЛРОСА» (ПАО)  за период 2016-2020 </w:t>
      </w:r>
      <w:proofErr w:type="spellStart"/>
      <w:r w:rsidRPr="009473ED">
        <w:rPr>
          <w:sz w:val="22"/>
          <w:szCs w:val="22"/>
        </w:rPr>
        <w:t>г.г</w:t>
      </w:r>
      <w:proofErr w:type="spellEnd"/>
      <w:r w:rsidRPr="009473ED">
        <w:rPr>
          <w:sz w:val="22"/>
          <w:szCs w:val="22"/>
        </w:rPr>
        <w:t>. берёт на себя обязательств</w:t>
      </w:r>
      <w:r>
        <w:rPr>
          <w:sz w:val="22"/>
          <w:szCs w:val="22"/>
        </w:rPr>
        <w:t>а</w:t>
      </w:r>
      <w:r w:rsidRPr="009473ED">
        <w:rPr>
          <w:sz w:val="22"/>
          <w:szCs w:val="22"/>
        </w:rPr>
        <w:t xml:space="preserve"> на 2017-2020 годы  по финансированию мероприятий переселения граждан города из ветхого и аварийного жилищного фонда из </w:t>
      </w:r>
      <w:r w:rsidRPr="009A65E9">
        <w:rPr>
          <w:sz w:val="22"/>
          <w:szCs w:val="22"/>
        </w:rPr>
        <w:t>2</w:t>
      </w:r>
      <w:r w:rsidR="00FF3C6E">
        <w:rPr>
          <w:sz w:val="22"/>
          <w:szCs w:val="22"/>
        </w:rPr>
        <w:t>4</w:t>
      </w:r>
      <w:r w:rsidRPr="009A65E9">
        <w:rPr>
          <w:sz w:val="22"/>
          <w:szCs w:val="22"/>
        </w:rPr>
        <w:t>-х</w:t>
      </w:r>
      <w:r w:rsidRPr="009473ED">
        <w:rPr>
          <w:sz w:val="22"/>
          <w:szCs w:val="22"/>
        </w:rPr>
        <w:t xml:space="preserve"> многоквартирных домов, признанн</w:t>
      </w:r>
      <w:r>
        <w:rPr>
          <w:sz w:val="22"/>
          <w:szCs w:val="22"/>
        </w:rPr>
        <w:t>ых</w:t>
      </w:r>
      <w:r w:rsidRPr="009473ED">
        <w:rPr>
          <w:sz w:val="22"/>
          <w:szCs w:val="22"/>
        </w:rPr>
        <w:t xml:space="preserve"> аварийными. Общая площадь жилья, подлежащая сносу</w:t>
      </w:r>
      <w:r>
        <w:rPr>
          <w:sz w:val="22"/>
          <w:szCs w:val="22"/>
        </w:rPr>
        <w:t>,</w:t>
      </w:r>
      <w:r w:rsidRPr="009473ED">
        <w:rPr>
          <w:sz w:val="22"/>
          <w:szCs w:val="22"/>
        </w:rPr>
        <w:t xml:space="preserve"> </w:t>
      </w:r>
      <w:proofErr w:type="gramStart"/>
      <w:r w:rsidRPr="009473ED">
        <w:rPr>
          <w:sz w:val="22"/>
          <w:szCs w:val="22"/>
        </w:rPr>
        <w:t xml:space="preserve">составит  </w:t>
      </w:r>
      <w:r w:rsidRPr="007F63FA">
        <w:rPr>
          <w:sz w:val="22"/>
          <w:szCs w:val="22"/>
        </w:rPr>
        <w:t>1</w:t>
      </w:r>
      <w:r w:rsidR="00FF3C6E" w:rsidRPr="007F63FA">
        <w:rPr>
          <w:sz w:val="22"/>
          <w:szCs w:val="22"/>
        </w:rPr>
        <w:t>2</w:t>
      </w:r>
      <w:proofErr w:type="gramEnd"/>
      <w:r w:rsidR="00FF3C6E" w:rsidRPr="007F63FA">
        <w:rPr>
          <w:sz w:val="22"/>
          <w:szCs w:val="22"/>
        </w:rPr>
        <w:t> 403,34</w:t>
      </w:r>
      <w:r w:rsidRPr="007F63FA">
        <w:rPr>
          <w:sz w:val="22"/>
          <w:szCs w:val="22"/>
        </w:rPr>
        <w:t xml:space="preserve"> м</w:t>
      </w:r>
      <w:r w:rsidR="00495857" w:rsidRPr="007F63FA">
        <w:rPr>
          <w:sz w:val="22"/>
          <w:szCs w:val="22"/>
          <w:vertAlign w:val="superscript"/>
        </w:rPr>
        <w:t>2</w:t>
      </w:r>
      <w:r w:rsidR="00D86CF2" w:rsidRPr="007F63FA">
        <w:rPr>
          <w:sz w:val="22"/>
          <w:szCs w:val="22"/>
        </w:rPr>
        <w:t>,</w:t>
      </w:r>
      <w:r w:rsidR="00D86CF2">
        <w:rPr>
          <w:sz w:val="22"/>
          <w:szCs w:val="22"/>
        </w:rPr>
        <w:t xml:space="preserve"> </w:t>
      </w:r>
      <w:r w:rsidR="00D86CF2" w:rsidRPr="00CF1846">
        <w:rPr>
          <w:sz w:val="22"/>
          <w:szCs w:val="22"/>
        </w:rPr>
        <w:t xml:space="preserve">число жителей, переселенных из аварийного жилищного фонда, соответственно, улучшивших условия проживания, составит  </w:t>
      </w:r>
      <w:r w:rsidR="00D86CF2">
        <w:rPr>
          <w:sz w:val="22"/>
          <w:szCs w:val="22"/>
        </w:rPr>
        <w:t>777</w:t>
      </w:r>
      <w:r w:rsidR="00D86CF2" w:rsidRPr="00CF1846">
        <w:rPr>
          <w:sz w:val="22"/>
          <w:szCs w:val="22"/>
        </w:rPr>
        <w:t xml:space="preserve"> человек</w:t>
      </w:r>
      <w:r w:rsidRPr="009473ED">
        <w:rPr>
          <w:sz w:val="22"/>
          <w:szCs w:val="22"/>
        </w:rPr>
        <w:t>.</w:t>
      </w:r>
      <w:r w:rsidR="00D86CF2">
        <w:rPr>
          <w:sz w:val="22"/>
          <w:szCs w:val="22"/>
        </w:rPr>
        <w:t xml:space="preserve"> Информация о планируемом к сносу жилищном фонде приведено в таблице</w:t>
      </w:r>
      <w:r w:rsidR="00371BC1">
        <w:rPr>
          <w:sz w:val="22"/>
          <w:szCs w:val="22"/>
        </w:rPr>
        <w:t xml:space="preserve"> 1</w:t>
      </w:r>
      <w:r w:rsidR="00D86CF2">
        <w:rPr>
          <w:sz w:val="22"/>
          <w:szCs w:val="22"/>
        </w:rPr>
        <w:t>.</w:t>
      </w:r>
    </w:p>
    <w:p w14:paraId="4B22F162" w14:textId="77777777" w:rsidR="00BC0155" w:rsidRDefault="00BC0155" w:rsidP="00BC0155">
      <w:pPr>
        <w:ind w:left="-284"/>
        <w:jc w:val="both"/>
        <w:rPr>
          <w:sz w:val="22"/>
          <w:szCs w:val="22"/>
        </w:rPr>
      </w:pPr>
    </w:p>
    <w:p w14:paraId="16930E47" w14:textId="77777777" w:rsidR="000C1B7A" w:rsidRDefault="000C1B7A" w:rsidP="00BC0155">
      <w:pPr>
        <w:ind w:left="-284"/>
        <w:jc w:val="both"/>
        <w:rPr>
          <w:sz w:val="22"/>
          <w:szCs w:val="22"/>
        </w:rPr>
      </w:pPr>
    </w:p>
    <w:p w14:paraId="22976CD2" w14:textId="77777777" w:rsidR="000C1B7A" w:rsidRDefault="000C1B7A" w:rsidP="000C1B7A">
      <w:pPr>
        <w:ind w:left="-284"/>
        <w:jc w:val="right"/>
        <w:rPr>
          <w:sz w:val="22"/>
          <w:szCs w:val="22"/>
        </w:rPr>
      </w:pPr>
      <w:r>
        <w:rPr>
          <w:sz w:val="22"/>
          <w:szCs w:val="22"/>
        </w:rPr>
        <w:t>Таблица 1.</w:t>
      </w:r>
    </w:p>
    <w:p w14:paraId="26368284" w14:textId="77777777" w:rsidR="000C1B7A" w:rsidRDefault="000C1B7A" w:rsidP="00BC0155">
      <w:pPr>
        <w:ind w:left="-284"/>
        <w:jc w:val="both"/>
        <w:rPr>
          <w:sz w:val="22"/>
          <w:szCs w:val="22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2303"/>
        <w:gridCol w:w="993"/>
        <w:gridCol w:w="2112"/>
        <w:gridCol w:w="1006"/>
        <w:gridCol w:w="1134"/>
        <w:gridCol w:w="1418"/>
      </w:tblGrid>
      <w:tr w:rsidR="00BC0155" w:rsidRPr="00BC0155" w14:paraId="26859C42" w14:textId="77777777" w:rsidTr="00BC0155">
        <w:trPr>
          <w:trHeight w:val="2100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CDB5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64BC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3AD0" w14:textId="77777777" w:rsidR="00BC0155" w:rsidRPr="00BC0155" w:rsidRDefault="00BC0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155">
              <w:rPr>
                <w:b/>
                <w:bCs/>
                <w:color w:val="000000"/>
                <w:sz w:val="22"/>
                <w:szCs w:val="22"/>
              </w:rPr>
              <w:t>Год ввода в эксплуатацию</w:t>
            </w: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3872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Основания признания жилого помещения непригодным для проживания и многоквартирного дома аварийным и подлежащим сносу</w:t>
            </w:r>
          </w:p>
        </w:tc>
        <w:tc>
          <w:tcPr>
            <w:tcW w:w="10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430E" w14:textId="77777777" w:rsidR="00BC0155" w:rsidRPr="00BC0155" w:rsidRDefault="00BC0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155">
              <w:rPr>
                <w:b/>
                <w:bCs/>
                <w:color w:val="000000"/>
                <w:sz w:val="22"/>
                <w:szCs w:val="22"/>
              </w:rPr>
              <w:t>Число жителей всего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6187" w14:textId="77777777" w:rsidR="00BC0155" w:rsidRPr="00BC0155" w:rsidRDefault="00BC0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155">
              <w:rPr>
                <w:b/>
                <w:bCs/>
                <w:color w:val="000000"/>
                <w:sz w:val="22"/>
                <w:szCs w:val="22"/>
              </w:rPr>
              <w:t>Количество расселяемых жилых помещений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522F" w14:textId="77777777" w:rsidR="00BC0155" w:rsidRPr="00BC0155" w:rsidRDefault="00BC0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155">
              <w:rPr>
                <w:b/>
                <w:bCs/>
                <w:color w:val="000000"/>
                <w:sz w:val="22"/>
                <w:szCs w:val="22"/>
              </w:rPr>
              <w:t>Всего площадь жилых помещений многоквартирных домов</w:t>
            </w:r>
          </w:p>
        </w:tc>
      </w:tr>
      <w:tr w:rsidR="00BC0155" w:rsidRPr="00BC0155" w14:paraId="6D4A5255" w14:textId="77777777" w:rsidTr="00BC0155">
        <w:trPr>
          <w:trHeight w:val="315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58E1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6A5D4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73AE" w14:textId="77777777" w:rsidR="00BC0155" w:rsidRPr="00BC0155" w:rsidRDefault="00BC015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6C6DC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A816" w14:textId="77777777" w:rsidR="00BC0155" w:rsidRPr="00BC0155" w:rsidRDefault="00BC015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81661" w14:textId="77777777" w:rsidR="00BC0155" w:rsidRPr="00BC0155" w:rsidRDefault="00BC015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F5E88" w14:textId="77777777" w:rsidR="00BC0155" w:rsidRPr="00BC0155" w:rsidRDefault="00BC015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0155" w:rsidRPr="00BC0155" w14:paraId="66A7134D" w14:textId="77777777" w:rsidTr="000C1B7A">
        <w:trPr>
          <w:trHeight w:val="695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794B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B1A2D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E15A" w14:textId="77777777" w:rsidR="00BC0155" w:rsidRPr="00BC0155" w:rsidRDefault="00BC015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D0B98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8E25" w14:textId="77777777" w:rsidR="00BC0155" w:rsidRPr="00BC0155" w:rsidRDefault="00BC015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43007" w14:textId="77777777" w:rsidR="00BC0155" w:rsidRPr="00BC0155" w:rsidRDefault="00BC015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36FDB" w14:textId="77777777" w:rsidR="00BC0155" w:rsidRPr="00BC0155" w:rsidRDefault="00BC015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0155" w:rsidRPr="00BC0155" w14:paraId="3C6B443E" w14:textId="77777777" w:rsidTr="00BC0155">
        <w:trPr>
          <w:trHeight w:val="3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5CA5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0075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4C2A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C1EB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4C55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2B4C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FB52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7</w:t>
            </w:r>
          </w:p>
        </w:tc>
      </w:tr>
      <w:tr w:rsidR="00BC0155" w:rsidRPr="00BC0155" w14:paraId="1868DF48" w14:textId="77777777" w:rsidTr="00BC0155">
        <w:trPr>
          <w:trHeight w:val="863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5D4FD" w14:textId="77777777" w:rsidR="00BC0155" w:rsidRPr="00BC0155" w:rsidRDefault="00BC0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155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Перечень МКД, включенных в  дополнительное соглашение к Соглашению "О передаче жилищного фонда в собственность муниципальным образованиям </w:t>
            </w:r>
            <w:proofErr w:type="spellStart"/>
            <w:r w:rsidRPr="00BC0155">
              <w:rPr>
                <w:b/>
                <w:bCs/>
                <w:color w:val="000000"/>
                <w:sz w:val="22"/>
                <w:szCs w:val="22"/>
              </w:rPr>
              <w:t>Мирнинского</w:t>
            </w:r>
            <w:proofErr w:type="spellEnd"/>
            <w:r w:rsidRPr="00BC0155">
              <w:rPr>
                <w:b/>
                <w:bCs/>
                <w:color w:val="000000"/>
                <w:sz w:val="22"/>
                <w:szCs w:val="22"/>
              </w:rPr>
              <w:t xml:space="preserve"> района объектов жилищного фонда и о финансировании расходов по их содержанию" от 23 октября 2012 года.</w:t>
            </w:r>
          </w:p>
        </w:tc>
      </w:tr>
      <w:tr w:rsidR="00BC0155" w:rsidRPr="00BC0155" w14:paraId="0F3BED9E" w14:textId="77777777" w:rsidTr="00BC0155">
        <w:trPr>
          <w:trHeight w:val="54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A79E4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2E429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ул. 40 лет Октября, д.7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7EBE9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21C84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Заключение МВК от 28.02.2013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CC9BF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47D67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BAA2A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645</w:t>
            </w:r>
          </w:p>
        </w:tc>
      </w:tr>
      <w:tr w:rsidR="00BC0155" w:rsidRPr="00BC0155" w14:paraId="33F74B8F" w14:textId="77777777" w:rsidTr="00BC0155">
        <w:trPr>
          <w:trHeight w:val="5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79082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F70FD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C0155">
              <w:rPr>
                <w:color w:val="000000"/>
                <w:sz w:val="22"/>
                <w:szCs w:val="22"/>
              </w:rPr>
              <w:t>ул.Комсомольская</w:t>
            </w:r>
            <w:proofErr w:type="spellEnd"/>
            <w:r w:rsidRPr="00BC0155">
              <w:rPr>
                <w:color w:val="000000"/>
                <w:sz w:val="22"/>
                <w:szCs w:val="22"/>
              </w:rPr>
              <w:t>, д.26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E88BB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03A36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Заключение МВК от 15.06.2015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0002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B3720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E9DC5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708,6</w:t>
            </w:r>
          </w:p>
        </w:tc>
      </w:tr>
      <w:tr w:rsidR="00BC0155" w:rsidRPr="00BC0155" w14:paraId="1D2D95AB" w14:textId="77777777" w:rsidTr="00BC0155">
        <w:trPr>
          <w:trHeight w:val="54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A813F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D0EA0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BC0155">
              <w:rPr>
                <w:color w:val="000000"/>
                <w:sz w:val="22"/>
                <w:szCs w:val="22"/>
              </w:rPr>
              <w:t>Аммосова</w:t>
            </w:r>
            <w:proofErr w:type="spellEnd"/>
            <w:r w:rsidRPr="00BC0155">
              <w:rPr>
                <w:color w:val="000000"/>
                <w:sz w:val="22"/>
                <w:szCs w:val="22"/>
              </w:rPr>
              <w:t xml:space="preserve">, д. 28, </w:t>
            </w:r>
            <w:proofErr w:type="spellStart"/>
            <w:proofErr w:type="gramStart"/>
            <w:r w:rsidRPr="00BC0155">
              <w:rPr>
                <w:color w:val="000000"/>
                <w:sz w:val="22"/>
                <w:szCs w:val="22"/>
              </w:rPr>
              <w:t>корп.Б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6E792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E7E8B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Заключение МВК от 22.06.2015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95E4F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3BEF0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0C68A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300,1</w:t>
            </w:r>
          </w:p>
        </w:tc>
      </w:tr>
      <w:tr w:rsidR="00BC0155" w:rsidRPr="00BC0155" w14:paraId="3628A22A" w14:textId="77777777" w:rsidTr="00BC0155">
        <w:trPr>
          <w:trHeight w:val="54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38C92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4B9DE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BC0155">
              <w:rPr>
                <w:color w:val="000000"/>
                <w:sz w:val="22"/>
                <w:szCs w:val="22"/>
              </w:rPr>
              <w:t>Ойунского</w:t>
            </w:r>
            <w:proofErr w:type="spellEnd"/>
            <w:r w:rsidRPr="00BC0155">
              <w:rPr>
                <w:color w:val="000000"/>
                <w:sz w:val="22"/>
                <w:szCs w:val="22"/>
              </w:rPr>
              <w:t>, д.20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B6B2B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B0B37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Заключение МВК от 06.06.2015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A1878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9851E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49B5A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732,2</w:t>
            </w:r>
          </w:p>
        </w:tc>
      </w:tr>
      <w:tr w:rsidR="00BC0155" w:rsidRPr="00BC0155" w14:paraId="2B3172D5" w14:textId="77777777" w:rsidTr="00BC0155">
        <w:trPr>
          <w:trHeight w:val="54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1F043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B0D5D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BC0155">
              <w:rPr>
                <w:color w:val="000000"/>
                <w:sz w:val="22"/>
                <w:szCs w:val="22"/>
              </w:rPr>
              <w:t>Ойунского</w:t>
            </w:r>
            <w:proofErr w:type="spellEnd"/>
            <w:r w:rsidRPr="00BC0155">
              <w:rPr>
                <w:color w:val="000000"/>
                <w:sz w:val="22"/>
                <w:szCs w:val="22"/>
              </w:rPr>
              <w:t>, д.37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C6626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1967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7B6F1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Заключение МВК от 13.07.2015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20E32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77B6B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67709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470,4</w:t>
            </w:r>
          </w:p>
        </w:tc>
      </w:tr>
      <w:tr w:rsidR="00BC0155" w:rsidRPr="00BC0155" w14:paraId="77A1314B" w14:textId="77777777" w:rsidTr="00BC0155">
        <w:trPr>
          <w:trHeight w:val="503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F11B3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6BBF9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BC0155">
              <w:rPr>
                <w:color w:val="000000"/>
                <w:sz w:val="22"/>
                <w:szCs w:val="22"/>
              </w:rPr>
              <w:t>Ойунского</w:t>
            </w:r>
            <w:proofErr w:type="spellEnd"/>
            <w:r w:rsidRPr="00BC0155">
              <w:rPr>
                <w:color w:val="000000"/>
                <w:sz w:val="22"/>
                <w:szCs w:val="22"/>
              </w:rPr>
              <w:t>, д.31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5FEEC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177CD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Заключение МВК от 13.07.2015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EC08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D2B6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467DC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715,3</w:t>
            </w:r>
          </w:p>
        </w:tc>
      </w:tr>
      <w:tr w:rsidR="00BC0155" w:rsidRPr="00BC0155" w14:paraId="2677460F" w14:textId="77777777" w:rsidTr="00BC0155">
        <w:trPr>
          <w:trHeight w:val="503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D0A4C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0EFC9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BC0155">
              <w:rPr>
                <w:color w:val="000000"/>
                <w:sz w:val="22"/>
                <w:szCs w:val="22"/>
              </w:rPr>
              <w:t>Ойунского</w:t>
            </w:r>
            <w:proofErr w:type="spellEnd"/>
            <w:r w:rsidRPr="00BC0155">
              <w:rPr>
                <w:color w:val="000000"/>
                <w:sz w:val="22"/>
                <w:szCs w:val="22"/>
              </w:rPr>
              <w:t>, д.24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BB454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1F133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Заключение МВК от 08.07.2015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F26F2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5B73A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31771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725,7</w:t>
            </w:r>
          </w:p>
        </w:tc>
      </w:tr>
      <w:tr w:rsidR="00BC0155" w:rsidRPr="00BC0155" w14:paraId="6C0DB78C" w14:textId="77777777" w:rsidTr="00BC0155">
        <w:trPr>
          <w:trHeight w:val="469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7789A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A8CE8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BC0155">
              <w:rPr>
                <w:color w:val="000000"/>
                <w:sz w:val="22"/>
                <w:szCs w:val="22"/>
              </w:rPr>
              <w:t>Ойунского</w:t>
            </w:r>
            <w:proofErr w:type="spellEnd"/>
            <w:r w:rsidRPr="00BC0155">
              <w:rPr>
                <w:color w:val="000000"/>
                <w:sz w:val="22"/>
                <w:szCs w:val="22"/>
              </w:rPr>
              <w:t>, д.22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C5568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5484E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Заключение МВК от 06.07.2015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3A3CA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F52DA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A4032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672,54</w:t>
            </w:r>
          </w:p>
        </w:tc>
      </w:tr>
      <w:tr w:rsidR="00BC0155" w:rsidRPr="00BC0155" w14:paraId="6B4D8CD4" w14:textId="77777777" w:rsidTr="00BC0155">
        <w:trPr>
          <w:trHeight w:val="54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75996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4C6B3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BC0155">
              <w:rPr>
                <w:color w:val="000000"/>
                <w:sz w:val="22"/>
                <w:szCs w:val="22"/>
              </w:rPr>
              <w:t>Ойунского</w:t>
            </w:r>
            <w:proofErr w:type="spellEnd"/>
            <w:r w:rsidRPr="00BC0155">
              <w:rPr>
                <w:color w:val="000000"/>
                <w:sz w:val="22"/>
                <w:szCs w:val="22"/>
              </w:rPr>
              <w:t>, д.30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7C0DB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E66E7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Заключение МВК от 01.07.2015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E817D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A5C85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C386D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447,5</w:t>
            </w:r>
          </w:p>
        </w:tc>
      </w:tr>
      <w:tr w:rsidR="00BC0155" w:rsidRPr="00BC0155" w14:paraId="4A4D93C4" w14:textId="77777777" w:rsidTr="00BC0155">
        <w:trPr>
          <w:trHeight w:val="51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09C0D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F5C18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BC0155">
              <w:rPr>
                <w:color w:val="000000"/>
                <w:sz w:val="22"/>
                <w:szCs w:val="22"/>
              </w:rPr>
              <w:t>Ойунского</w:t>
            </w:r>
            <w:proofErr w:type="spellEnd"/>
            <w:r w:rsidRPr="00BC0155">
              <w:rPr>
                <w:color w:val="000000"/>
                <w:sz w:val="22"/>
                <w:szCs w:val="22"/>
              </w:rPr>
              <w:t>, д.33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CAF21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7577C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Заключение МВК от 13.07.2015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4095E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FC0A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D01DE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374,9</w:t>
            </w:r>
          </w:p>
        </w:tc>
      </w:tr>
      <w:tr w:rsidR="00BC0155" w:rsidRPr="00BC0155" w14:paraId="6FFEBC88" w14:textId="77777777" w:rsidTr="00BC0155">
        <w:trPr>
          <w:trHeight w:val="54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A922F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6CF99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BC0155">
              <w:rPr>
                <w:color w:val="000000"/>
                <w:sz w:val="22"/>
                <w:szCs w:val="22"/>
              </w:rPr>
              <w:t>Ойунского</w:t>
            </w:r>
            <w:proofErr w:type="spellEnd"/>
            <w:r w:rsidRPr="00BC0155">
              <w:rPr>
                <w:color w:val="000000"/>
                <w:sz w:val="22"/>
                <w:szCs w:val="22"/>
              </w:rPr>
              <w:t>, д.26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6CEBD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5FE4E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Заключение МВК от 01.07.2015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9C16A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DD97F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DBCBF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746,6</w:t>
            </w:r>
          </w:p>
        </w:tc>
      </w:tr>
      <w:tr w:rsidR="00BC0155" w:rsidRPr="00BC0155" w14:paraId="56E91DA9" w14:textId="77777777" w:rsidTr="00BC0155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3A2BF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73E3F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BC0155">
              <w:rPr>
                <w:color w:val="000000"/>
                <w:sz w:val="22"/>
                <w:szCs w:val="22"/>
              </w:rPr>
              <w:t>Ойунского</w:t>
            </w:r>
            <w:proofErr w:type="spellEnd"/>
            <w:r w:rsidRPr="00BC0155">
              <w:rPr>
                <w:color w:val="000000"/>
                <w:sz w:val="22"/>
                <w:szCs w:val="22"/>
              </w:rPr>
              <w:t>, д.28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BCDF4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8E608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Заключение МВК от 08.07.2015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D72F6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007BC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56BE6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458,1</w:t>
            </w:r>
          </w:p>
        </w:tc>
      </w:tr>
      <w:tr w:rsidR="00BC0155" w:rsidRPr="00BC0155" w14:paraId="1AEC027D" w14:textId="77777777" w:rsidTr="00BC0155">
        <w:trPr>
          <w:trHeight w:val="57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3C4B2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DB483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BC0155">
              <w:rPr>
                <w:color w:val="000000"/>
                <w:sz w:val="22"/>
                <w:szCs w:val="22"/>
              </w:rPr>
              <w:t>Ойунского</w:t>
            </w:r>
            <w:proofErr w:type="spellEnd"/>
            <w:r w:rsidRPr="00BC0155">
              <w:rPr>
                <w:color w:val="000000"/>
                <w:sz w:val="22"/>
                <w:szCs w:val="22"/>
              </w:rPr>
              <w:t xml:space="preserve">, д.25, </w:t>
            </w:r>
            <w:proofErr w:type="spellStart"/>
            <w:proofErr w:type="gramStart"/>
            <w:r w:rsidRPr="00BC0155">
              <w:rPr>
                <w:color w:val="000000"/>
                <w:sz w:val="22"/>
                <w:szCs w:val="22"/>
              </w:rPr>
              <w:t>корп.Б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2C2E2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B21E8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Заключение МВК от 22.07.2015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97E5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2B7F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171EB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302,6</w:t>
            </w:r>
          </w:p>
        </w:tc>
      </w:tr>
      <w:tr w:rsidR="00BC0155" w:rsidRPr="00BC0155" w14:paraId="0CDA5DCE" w14:textId="77777777" w:rsidTr="00BC0155">
        <w:trPr>
          <w:trHeight w:val="57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83F24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B2EBC" w14:textId="77777777" w:rsidR="00BC0155" w:rsidRPr="00BC0155" w:rsidRDefault="007A54EF" w:rsidP="007A54E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r w:rsidR="00BC0155" w:rsidRPr="00BC0155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-кт</w:t>
            </w:r>
            <w:proofErr w:type="spellEnd"/>
            <w:r w:rsidR="00BC0155" w:rsidRPr="00BC0155">
              <w:rPr>
                <w:color w:val="000000"/>
                <w:sz w:val="22"/>
                <w:szCs w:val="22"/>
              </w:rPr>
              <w:t xml:space="preserve"> Ленинградский, д.34, корп. 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C9015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1963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0286F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Заключение МВК от 22.07.2015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BFAA5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B5358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95B24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509,9</w:t>
            </w:r>
          </w:p>
        </w:tc>
      </w:tr>
      <w:tr w:rsidR="00BC0155" w:rsidRPr="00BC0155" w14:paraId="6DB55A5B" w14:textId="77777777" w:rsidTr="00BC0155">
        <w:trPr>
          <w:trHeight w:val="563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D66A1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6EA35" w14:textId="77777777" w:rsidR="00BC0155" w:rsidRPr="00BC0155" w:rsidRDefault="007A54EF" w:rsidP="007A54E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r w:rsidRPr="00BC0155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-кт</w:t>
            </w:r>
            <w:proofErr w:type="spellEnd"/>
            <w:r w:rsidR="00BC0155" w:rsidRPr="00BC0155">
              <w:rPr>
                <w:color w:val="000000"/>
                <w:sz w:val="22"/>
                <w:szCs w:val="22"/>
              </w:rPr>
              <w:t xml:space="preserve"> Ленинградский, д.34, корп. 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3C42E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1963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9D2C8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Заключение МВК от 22.07.2015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813BB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9B4F0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F4A63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512,7</w:t>
            </w:r>
          </w:p>
        </w:tc>
      </w:tr>
      <w:tr w:rsidR="00BC0155" w:rsidRPr="00BC0155" w14:paraId="4C8364C4" w14:textId="77777777" w:rsidTr="00BC0155">
        <w:trPr>
          <w:trHeight w:val="563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83D35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106AE" w14:textId="77777777" w:rsidR="00BC0155" w:rsidRPr="00BC0155" w:rsidRDefault="007A54E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r w:rsidRPr="00BC0155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-кт</w:t>
            </w:r>
            <w:proofErr w:type="spellEnd"/>
            <w:r w:rsidRPr="00BC0155">
              <w:rPr>
                <w:color w:val="000000"/>
                <w:sz w:val="22"/>
                <w:szCs w:val="22"/>
              </w:rPr>
              <w:t xml:space="preserve"> </w:t>
            </w:r>
            <w:r w:rsidR="00BC0155" w:rsidRPr="00BC0155">
              <w:rPr>
                <w:color w:val="000000"/>
                <w:sz w:val="22"/>
                <w:szCs w:val="22"/>
              </w:rPr>
              <w:t>Ленинградский, д.38, корп. 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9EE52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1963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8809A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Заключение МВК от 22.07.2015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A725A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1E1CE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06018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509,7</w:t>
            </w:r>
          </w:p>
        </w:tc>
      </w:tr>
      <w:tr w:rsidR="00BC0155" w:rsidRPr="00BC0155" w14:paraId="05D0509A" w14:textId="77777777" w:rsidTr="00BC0155">
        <w:trPr>
          <w:trHeight w:val="57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D8A31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B7594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ул. 40 лет Октября, д. 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AB1AA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1964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EAD2F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Заключение МВК от 18.11.2015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6C987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E17A2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D88A8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496,2</w:t>
            </w:r>
          </w:p>
        </w:tc>
      </w:tr>
      <w:tr w:rsidR="00BC0155" w:rsidRPr="00BC0155" w14:paraId="7F2BBA70" w14:textId="77777777" w:rsidTr="00BC0155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0E6EF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82123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ул. Ленина, д. 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C0C09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1963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6AAAE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Заключение МВК от 18.11.2015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EC755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1AD92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C7B87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504,2</w:t>
            </w:r>
          </w:p>
        </w:tc>
      </w:tr>
      <w:tr w:rsidR="00BC0155" w:rsidRPr="00BC0155" w14:paraId="52FCDB4F" w14:textId="77777777" w:rsidTr="00BC0155">
        <w:trPr>
          <w:trHeight w:val="4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C5711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51518" w14:textId="77777777" w:rsidR="00BC0155" w:rsidRPr="00BC0155" w:rsidRDefault="007A54EF" w:rsidP="007A54E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r w:rsidRPr="00BC0155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-кт</w:t>
            </w:r>
            <w:proofErr w:type="spellEnd"/>
            <w:r w:rsidRPr="00BC0155">
              <w:rPr>
                <w:color w:val="000000"/>
                <w:sz w:val="22"/>
                <w:szCs w:val="22"/>
              </w:rPr>
              <w:t xml:space="preserve"> </w:t>
            </w:r>
            <w:r w:rsidR="00BC0155" w:rsidRPr="00BC0155">
              <w:rPr>
                <w:color w:val="000000"/>
                <w:sz w:val="22"/>
                <w:szCs w:val="22"/>
              </w:rPr>
              <w:t>Ленинградский, д.36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72577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1963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527B6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Заключение МВК от 18.11.2015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15719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715B9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94A86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526</w:t>
            </w:r>
          </w:p>
        </w:tc>
      </w:tr>
      <w:tr w:rsidR="00BC0155" w:rsidRPr="00BC0155" w14:paraId="3FC4B329" w14:textId="77777777" w:rsidTr="00BC0155">
        <w:trPr>
          <w:trHeight w:val="529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63D5D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D068E" w14:textId="77777777" w:rsidR="00BC0155" w:rsidRPr="00BC0155" w:rsidRDefault="007A54EF" w:rsidP="007A54E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r w:rsidRPr="00BC0155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-кт</w:t>
            </w:r>
            <w:proofErr w:type="spellEnd"/>
            <w:r w:rsidRPr="00BC0155">
              <w:rPr>
                <w:color w:val="000000"/>
                <w:sz w:val="22"/>
                <w:szCs w:val="22"/>
              </w:rPr>
              <w:t xml:space="preserve"> </w:t>
            </w:r>
            <w:r w:rsidR="00BC0155" w:rsidRPr="00BC0155">
              <w:rPr>
                <w:color w:val="000000"/>
                <w:sz w:val="22"/>
                <w:szCs w:val="22"/>
              </w:rPr>
              <w:t>Ленинградский, д.40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15365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1963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9336B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Заключение МВК от 18.11.2015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64EBD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76B59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E0222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486,8</w:t>
            </w:r>
          </w:p>
        </w:tc>
      </w:tr>
      <w:tr w:rsidR="00BC0155" w:rsidRPr="00BC0155" w14:paraId="1EE2B217" w14:textId="77777777" w:rsidTr="00BC0155">
        <w:trPr>
          <w:trHeight w:val="529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9F971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3642E" w14:textId="77777777" w:rsidR="00BC0155" w:rsidRPr="00BC0155" w:rsidRDefault="007A54EF" w:rsidP="007A54E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r w:rsidRPr="00BC0155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-кт</w:t>
            </w:r>
            <w:proofErr w:type="spellEnd"/>
            <w:r w:rsidR="00BC0155" w:rsidRPr="00BC0155">
              <w:rPr>
                <w:color w:val="000000"/>
                <w:sz w:val="22"/>
                <w:szCs w:val="22"/>
              </w:rPr>
              <w:t xml:space="preserve"> Ленинградский, </w:t>
            </w:r>
            <w:proofErr w:type="gramStart"/>
            <w:r w:rsidR="00BC0155" w:rsidRPr="00BC0155">
              <w:rPr>
                <w:color w:val="000000"/>
                <w:sz w:val="22"/>
                <w:szCs w:val="22"/>
              </w:rPr>
              <w:t>д.40,корп</w:t>
            </w:r>
            <w:proofErr w:type="gramEnd"/>
            <w:r w:rsidR="00BC0155" w:rsidRPr="00BC0155">
              <w:rPr>
                <w:color w:val="000000"/>
                <w:sz w:val="22"/>
                <w:szCs w:val="22"/>
              </w:rPr>
              <w:t>.А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70391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1963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096C2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Заключение МВК от 22.07.2015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47C72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717E0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BCCF6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514,1</w:t>
            </w:r>
          </w:p>
        </w:tc>
      </w:tr>
      <w:tr w:rsidR="00BC0155" w:rsidRPr="00BC0155" w14:paraId="4D54D119" w14:textId="77777777" w:rsidTr="00BC0155">
        <w:trPr>
          <w:trHeight w:val="529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6E316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2AED0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BC0155">
              <w:rPr>
                <w:color w:val="000000"/>
                <w:sz w:val="22"/>
                <w:szCs w:val="22"/>
              </w:rPr>
              <w:t>Ойунского</w:t>
            </w:r>
            <w:proofErr w:type="spellEnd"/>
            <w:r w:rsidRPr="00BC0155">
              <w:rPr>
                <w:color w:val="000000"/>
                <w:sz w:val="22"/>
                <w:szCs w:val="22"/>
              </w:rPr>
              <w:t>, д.29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94A17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C16BE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Заключение МВК от 18.11.2015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14E50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6445A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9231C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717,9</w:t>
            </w:r>
          </w:p>
        </w:tc>
      </w:tr>
      <w:tr w:rsidR="00BC0155" w:rsidRPr="00BC0155" w14:paraId="2227B34E" w14:textId="77777777" w:rsidTr="00BC0155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68373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DA4AD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ул. Индустриальная, д.17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348C7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нет данных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BE284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Заключение МВК от 06.07.2015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DD532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8A094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51731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203,6</w:t>
            </w:r>
          </w:p>
        </w:tc>
      </w:tr>
      <w:tr w:rsidR="00BC0155" w:rsidRPr="00BC0155" w14:paraId="6EE7742A" w14:textId="77777777" w:rsidTr="00BC0155">
        <w:trPr>
          <w:trHeight w:val="529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67E97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35D18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ул. Газовиков, д.12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72D53" w14:textId="77777777" w:rsidR="00BC0155" w:rsidRPr="00BC0155" w:rsidRDefault="00BC0155">
            <w:pPr>
              <w:jc w:val="right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1986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28732" w14:textId="77777777" w:rsidR="00BC0155" w:rsidRPr="00BC0155" w:rsidRDefault="00BC0155">
            <w:pPr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Заключение МВК от 08.06.2017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94BED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296DE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29F56" w14:textId="77777777" w:rsidR="00BC0155" w:rsidRPr="00BC0155" w:rsidRDefault="00BC0155">
            <w:pPr>
              <w:jc w:val="center"/>
              <w:rPr>
                <w:color w:val="000000"/>
                <w:sz w:val="22"/>
                <w:szCs w:val="22"/>
              </w:rPr>
            </w:pPr>
            <w:r w:rsidRPr="00BC0155">
              <w:rPr>
                <w:color w:val="000000"/>
                <w:sz w:val="22"/>
                <w:szCs w:val="22"/>
              </w:rPr>
              <w:t>122,7</w:t>
            </w:r>
          </w:p>
        </w:tc>
      </w:tr>
      <w:tr w:rsidR="00BC0155" w:rsidRPr="00BC0155" w14:paraId="749E0655" w14:textId="77777777" w:rsidTr="00BC0155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06BDD" w14:textId="77777777" w:rsidR="00BC0155" w:rsidRPr="00BC0155" w:rsidRDefault="00BC01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0155">
              <w:rPr>
                <w:b/>
                <w:bCs/>
                <w:color w:val="000000"/>
                <w:sz w:val="22"/>
                <w:szCs w:val="22"/>
              </w:rPr>
              <w:t xml:space="preserve">Итого по </w:t>
            </w:r>
            <w:proofErr w:type="spellStart"/>
            <w:r w:rsidRPr="00BC0155">
              <w:rPr>
                <w:b/>
                <w:bCs/>
                <w:color w:val="000000"/>
                <w:sz w:val="22"/>
                <w:szCs w:val="22"/>
              </w:rPr>
              <w:t>МО"Город</w:t>
            </w:r>
            <w:proofErr w:type="spellEnd"/>
            <w:r w:rsidRPr="00BC0155">
              <w:rPr>
                <w:b/>
                <w:bCs/>
                <w:color w:val="000000"/>
                <w:sz w:val="22"/>
                <w:szCs w:val="22"/>
              </w:rPr>
              <w:t xml:space="preserve"> Мирный"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D9D2" w14:textId="77777777" w:rsidR="00BC0155" w:rsidRPr="00BC0155" w:rsidRDefault="00BC0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15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33A4" w14:textId="77777777" w:rsidR="00BC0155" w:rsidRPr="00BC0155" w:rsidRDefault="00BC0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15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F911" w14:textId="77777777" w:rsidR="00BC0155" w:rsidRPr="00BC0155" w:rsidRDefault="00BC0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155">
              <w:rPr>
                <w:b/>
                <w:bCs/>
                <w:color w:val="000000"/>
                <w:sz w:val="22"/>
                <w:szCs w:val="22"/>
              </w:rPr>
              <w:t>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B685" w14:textId="77777777" w:rsidR="00BC0155" w:rsidRPr="00BC0155" w:rsidRDefault="00BC0155">
            <w:pPr>
              <w:jc w:val="center"/>
              <w:rPr>
                <w:b/>
                <w:bCs/>
                <w:sz w:val="22"/>
                <w:szCs w:val="22"/>
              </w:rPr>
            </w:pPr>
            <w:r w:rsidRPr="00BC0155">
              <w:rPr>
                <w:b/>
                <w:bCs/>
                <w:sz w:val="22"/>
                <w:szCs w:val="22"/>
              </w:rPr>
              <w:t>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191B" w14:textId="77777777" w:rsidR="00BC0155" w:rsidRPr="00BC0155" w:rsidRDefault="00BC0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155">
              <w:rPr>
                <w:b/>
                <w:bCs/>
                <w:color w:val="000000"/>
                <w:sz w:val="22"/>
                <w:szCs w:val="22"/>
              </w:rPr>
              <w:t>12403,34</w:t>
            </w:r>
          </w:p>
        </w:tc>
      </w:tr>
    </w:tbl>
    <w:p w14:paraId="6D65EFE0" w14:textId="77777777" w:rsidR="00BC0155" w:rsidRPr="00BC0155" w:rsidRDefault="00BC0155" w:rsidP="00BC0155">
      <w:pPr>
        <w:ind w:left="-284"/>
        <w:jc w:val="both"/>
        <w:rPr>
          <w:sz w:val="22"/>
          <w:szCs w:val="22"/>
        </w:rPr>
      </w:pPr>
    </w:p>
    <w:p w14:paraId="7AB04E18" w14:textId="77777777" w:rsidR="007F63FA" w:rsidRDefault="007F63FA" w:rsidP="006E3634">
      <w:pPr>
        <w:ind w:left="-284" w:firstLine="568"/>
        <w:jc w:val="both"/>
        <w:rPr>
          <w:sz w:val="22"/>
          <w:szCs w:val="22"/>
        </w:rPr>
      </w:pPr>
    </w:p>
    <w:p w14:paraId="58B0FA4F" w14:textId="77777777" w:rsidR="007F63FA" w:rsidRDefault="007F63FA" w:rsidP="006E3634">
      <w:pPr>
        <w:ind w:left="-284" w:firstLine="568"/>
        <w:jc w:val="both"/>
        <w:rPr>
          <w:sz w:val="22"/>
          <w:szCs w:val="22"/>
        </w:rPr>
      </w:pPr>
    </w:p>
    <w:p w14:paraId="187F91D4" w14:textId="77777777" w:rsidR="007A54EF" w:rsidRDefault="007A54EF" w:rsidP="006E3634">
      <w:pPr>
        <w:ind w:left="-284" w:firstLine="568"/>
        <w:jc w:val="both"/>
        <w:rPr>
          <w:sz w:val="22"/>
          <w:szCs w:val="22"/>
        </w:rPr>
      </w:pPr>
    </w:p>
    <w:p w14:paraId="710A1F6B" w14:textId="77777777" w:rsidR="00D626F2" w:rsidRPr="00FF3C6E" w:rsidRDefault="00D626F2" w:rsidP="006E3634">
      <w:pPr>
        <w:ind w:left="-284" w:firstLine="568"/>
        <w:jc w:val="both"/>
        <w:rPr>
          <w:sz w:val="22"/>
          <w:szCs w:val="22"/>
        </w:rPr>
      </w:pPr>
      <w:r w:rsidRPr="00FF3C6E">
        <w:rPr>
          <w:sz w:val="22"/>
          <w:szCs w:val="22"/>
        </w:rPr>
        <w:t>Конечным итогом реализации данного стратегического направления должно явиться:</w:t>
      </w:r>
    </w:p>
    <w:tbl>
      <w:tblPr>
        <w:tblW w:w="9498" w:type="dxa"/>
        <w:jc w:val="center"/>
        <w:tblLayout w:type="fixed"/>
        <w:tblLook w:val="00A0" w:firstRow="1" w:lastRow="0" w:firstColumn="1" w:lastColumn="0" w:noHBand="0" w:noVBand="0"/>
      </w:tblPr>
      <w:tblGrid>
        <w:gridCol w:w="426"/>
        <w:gridCol w:w="1701"/>
        <w:gridCol w:w="709"/>
        <w:gridCol w:w="1134"/>
        <w:gridCol w:w="992"/>
        <w:gridCol w:w="1134"/>
        <w:gridCol w:w="1134"/>
        <w:gridCol w:w="1134"/>
        <w:gridCol w:w="1134"/>
      </w:tblGrid>
      <w:tr w:rsidR="00427A65" w:rsidRPr="00FF3C6E" w14:paraId="6BCD1C68" w14:textId="77777777" w:rsidTr="00FF3C6E">
        <w:trPr>
          <w:trHeight w:val="264"/>
          <w:tblHeader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4EEC" w14:textId="77777777" w:rsidR="00427A65" w:rsidRPr="00FF3C6E" w:rsidRDefault="00427A65" w:rsidP="000E4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C6E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3481BD" w14:textId="77777777" w:rsidR="00427A65" w:rsidRPr="00FF3C6E" w:rsidRDefault="00427A65" w:rsidP="000E4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C6E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1E682" w14:textId="77777777" w:rsidR="00427A65" w:rsidRPr="00FF3C6E" w:rsidRDefault="00427A65" w:rsidP="00427A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C6E">
              <w:rPr>
                <w:b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E192" w14:textId="77777777" w:rsidR="00427A65" w:rsidRPr="00FF3C6E" w:rsidRDefault="00427A65" w:rsidP="000E4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C6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E5770" w14:textId="77777777" w:rsidR="00427A65" w:rsidRPr="00FF3C6E" w:rsidRDefault="00427A65" w:rsidP="000E4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C6E">
              <w:rPr>
                <w:b/>
                <w:bCs/>
                <w:color w:val="000000"/>
                <w:sz w:val="22"/>
                <w:szCs w:val="22"/>
              </w:rPr>
              <w:t>Значения показателей</w:t>
            </w:r>
          </w:p>
        </w:tc>
      </w:tr>
      <w:tr w:rsidR="0082162F" w:rsidRPr="00FF3C6E" w14:paraId="2270AF71" w14:textId="77777777" w:rsidTr="00FF3C6E">
        <w:trPr>
          <w:trHeight w:val="528"/>
          <w:tblHeader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AEE1" w14:textId="77777777" w:rsidR="0082162F" w:rsidRPr="00FF3C6E" w:rsidRDefault="0082162F" w:rsidP="000E4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8CB333" w14:textId="77777777" w:rsidR="0082162F" w:rsidRPr="00FF3C6E" w:rsidRDefault="0082162F" w:rsidP="000E4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6D9E" w14:textId="77777777" w:rsidR="0082162F" w:rsidRPr="00FF3C6E" w:rsidRDefault="0082162F" w:rsidP="000E4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01D1" w14:textId="77777777" w:rsidR="0082162F" w:rsidRPr="00FF3C6E" w:rsidRDefault="0082162F" w:rsidP="000E44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F8A56" w14:textId="77777777" w:rsidR="0082162F" w:rsidRPr="00FF3C6E" w:rsidRDefault="0082162F" w:rsidP="000E4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C6E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  <w:p w14:paraId="7E2AF628" w14:textId="77777777" w:rsidR="0082162F" w:rsidRPr="00FF3C6E" w:rsidRDefault="000F40FC" w:rsidP="000E4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C6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2162F" w:rsidRPr="00FF3C6E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2528B" w14:textId="77777777" w:rsidR="0082162F" w:rsidRPr="00FF3C6E" w:rsidRDefault="0082162F" w:rsidP="000E4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C6E">
              <w:rPr>
                <w:b/>
                <w:bCs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57BA3" w14:textId="77777777" w:rsidR="0082162F" w:rsidRPr="00FF3C6E" w:rsidRDefault="0082162F" w:rsidP="000E4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C6E">
              <w:rPr>
                <w:b/>
                <w:bCs/>
                <w:color w:val="000000"/>
                <w:sz w:val="22"/>
                <w:szCs w:val="22"/>
              </w:rPr>
              <w:t xml:space="preserve">2020 </w:t>
            </w:r>
          </w:p>
          <w:p w14:paraId="0BB4C73A" w14:textId="77777777" w:rsidR="0082162F" w:rsidRPr="00FF3C6E" w:rsidRDefault="0082162F" w:rsidP="000E4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C6E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BB996" w14:textId="77777777" w:rsidR="0082162F" w:rsidRPr="00FF3C6E" w:rsidRDefault="0082162F" w:rsidP="000E4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C6E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14:paraId="411B8E34" w14:textId="77777777" w:rsidR="0082162F" w:rsidRPr="00FF3C6E" w:rsidRDefault="0082162F" w:rsidP="000E4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C6E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B2B25" w14:textId="77777777" w:rsidR="0082162F" w:rsidRPr="00FF3C6E" w:rsidRDefault="0082162F" w:rsidP="000E4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C6E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14:paraId="68230481" w14:textId="77777777" w:rsidR="0082162F" w:rsidRPr="00FF3C6E" w:rsidRDefault="0082162F" w:rsidP="000E44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C6E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82162F" w:rsidRPr="00FF3C6E" w14:paraId="6F2CA80D" w14:textId="77777777" w:rsidTr="00392648">
        <w:trPr>
          <w:trHeight w:val="26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74F13" w14:textId="77777777" w:rsidR="0082162F" w:rsidRPr="00FF3C6E" w:rsidRDefault="0082162F" w:rsidP="000E444E">
            <w:pPr>
              <w:jc w:val="center"/>
              <w:rPr>
                <w:color w:val="000000"/>
                <w:sz w:val="22"/>
                <w:szCs w:val="22"/>
              </w:rPr>
            </w:pPr>
            <w:r w:rsidRPr="00FF3C6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1819E" w14:textId="77777777" w:rsidR="0082162F" w:rsidRPr="00FF3C6E" w:rsidRDefault="0082162F" w:rsidP="000E444E">
            <w:pPr>
              <w:spacing w:before="100" w:beforeAutospacing="1" w:after="270"/>
              <w:outlineLvl w:val="2"/>
              <w:rPr>
                <w:rFonts w:eastAsia="SimSun"/>
                <w:sz w:val="22"/>
                <w:szCs w:val="22"/>
              </w:rPr>
            </w:pPr>
            <w:r w:rsidRPr="00FF3C6E">
              <w:rPr>
                <w:rFonts w:eastAsia="SimSun"/>
                <w:sz w:val="22"/>
                <w:szCs w:val="22"/>
              </w:rPr>
              <w:t xml:space="preserve">Количество жилых домов, подлежащих </w:t>
            </w:r>
            <w:proofErr w:type="gramStart"/>
            <w:r w:rsidRPr="00FF3C6E">
              <w:rPr>
                <w:rFonts w:eastAsia="SimSun"/>
                <w:sz w:val="22"/>
                <w:szCs w:val="22"/>
              </w:rPr>
              <w:t>сносу  в</w:t>
            </w:r>
            <w:proofErr w:type="gramEnd"/>
            <w:r w:rsidRPr="00FF3C6E">
              <w:rPr>
                <w:rFonts w:eastAsia="SimSun"/>
                <w:sz w:val="22"/>
                <w:szCs w:val="22"/>
              </w:rPr>
              <w:t xml:space="preserve"> ходе реализации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4B96" w14:textId="77777777" w:rsidR="0082162F" w:rsidRPr="00FF3C6E" w:rsidRDefault="0082162F" w:rsidP="00427A65">
            <w:pPr>
              <w:jc w:val="center"/>
              <w:rPr>
                <w:rFonts w:eastAsia="SimSun"/>
                <w:sz w:val="22"/>
                <w:szCs w:val="22"/>
              </w:rPr>
            </w:pPr>
          </w:p>
          <w:p w14:paraId="070E9462" w14:textId="77777777" w:rsidR="0082162F" w:rsidRPr="00FF3C6E" w:rsidRDefault="0082162F" w:rsidP="00427A65">
            <w:pPr>
              <w:jc w:val="center"/>
              <w:rPr>
                <w:rFonts w:eastAsia="SimSun"/>
                <w:sz w:val="22"/>
                <w:szCs w:val="22"/>
              </w:rPr>
            </w:pPr>
          </w:p>
          <w:p w14:paraId="555F33BD" w14:textId="77777777" w:rsidR="0082162F" w:rsidRPr="00FF3C6E" w:rsidRDefault="0082162F" w:rsidP="00427A65">
            <w:pPr>
              <w:jc w:val="center"/>
              <w:rPr>
                <w:rFonts w:eastAsia="SimSun"/>
                <w:sz w:val="22"/>
                <w:szCs w:val="22"/>
              </w:rPr>
            </w:pPr>
            <w:r w:rsidRPr="00FF3C6E">
              <w:rPr>
                <w:rFonts w:eastAsia="SimSun"/>
                <w:sz w:val="22"/>
                <w:szCs w:val="22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0C615" w14:textId="77777777" w:rsidR="0082162F" w:rsidRPr="00FF3C6E" w:rsidRDefault="0082162F" w:rsidP="000E444E">
            <w:pPr>
              <w:jc w:val="center"/>
              <w:rPr>
                <w:rFonts w:eastAsia="SimSun"/>
                <w:sz w:val="22"/>
                <w:szCs w:val="22"/>
              </w:rPr>
            </w:pPr>
          </w:p>
          <w:p w14:paraId="75CBE719" w14:textId="77777777" w:rsidR="0082162F" w:rsidRPr="00FF3C6E" w:rsidRDefault="0082162F" w:rsidP="000E444E">
            <w:pPr>
              <w:jc w:val="center"/>
              <w:rPr>
                <w:rFonts w:eastAsia="SimSun"/>
                <w:sz w:val="22"/>
                <w:szCs w:val="22"/>
              </w:rPr>
            </w:pPr>
          </w:p>
          <w:p w14:paraId="2A6D9143" w14:textId="77777777" w:rsidR="0082162F" w:rsidRPr="00FF3C6E" w:rsidRDefault="0093132A" w:rsidP="0082162F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A6F76" w14:textId="77777777" w:rsidR="0082162F" w:rsidRPr="00FF3C6E" w:rsidRDefault="0082162F" w:rsidP="000E444E">
            <w:pPr>
              <w:spacing w:before="100" w:beforeAutospacing="1" w:after="270"/>
              <w:jc w:val="center"/>
              <w:outlineLvl w:val="2"/>
              <w:rPr>
                <w:rFonts w:eastAsia="SimSun"/>
                <w:sz w:val="22"/>
                <w:szCs w:val="22"/>
              </w:rPr>
            </w:pPr>
          </w:p>
          <w:p w14:paraId="3642DD95" w14:textId="77777777" w:rsidR="0082162F" w:rsidRPr="00FF3C6E" w:rsidRDefault="0082162F" w:rsidP="0082162F">
            <w:pPr>
              <w:spacing w:before="100" w:beforeAutospacing="1" w:after="270"/>
              <w:jc w:val="center"/>
              <w:outlineLvl w:val="2"/>
              <w:rPr>
                <w:rFonts w:eastAsia="SimSun"/>
                <w:sz w:val="22"/>
                <w:szCs w:val="22"/>
              </w:rPr>
            </w:pPr>
            <w:r w:rsidRPr="00FF3C6E">
              <w:rPr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B5D31" w14:textId="77777777" w:rsidR="0082162F" w:rsidRPr="00FF3C6E" w:rsidRDefault="0082162F" w:rsidP="000E444E">
            <w:pPr>
              <w:spacing w:before="100" w:beforeAutospacing="1" w:after="270"/>
              <w:jc w:val="center"/>
              <w:outlineLvl w:val="2"/>
              <w:rPr>
                <w:rFonts w:eastAsia="SimSun"/>
                <w:sz w:val="22"/>
                <w:szCs w:val="22"/>
              </w:rPr>
            </w:pPr>
          </w:p>
          <w:p w14:paraId="06730642" w14:textId="77777777" w:rsidR="0082162F" w:rsidRPr="00FF3C6E" w:rsidRDefault="0093322D" w:rsidP="0093322D">
            <w:pPr>
              <w:spacing w:before="100" w:beforeAutospacing="1" w:after="270"/>
              <w:jc w:val="center"/>
              <w:outlineLvl w:val="2"/>
              <w:rPr>
                <w:rFonts w:eastAsia="SimSun"/>
                <w:sz w:val="22"/>
                <w:szCs w:val="22"/>
              </w:rPr>
            </w:pPr>
            <w:r w:rsidRPr="00FF3C6E">
              <w:rPr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3C335" w14:textId="77777777" w:rsidR="0082162F" w:rsidRPr="00FF3C6E" w:rsidRDefault="0082162F" w:rsidP="000E444E">
            <w:pPr>
              <w:rPr>
                <w:color w:val="000000"/>
                <w:sz w:val="22"/>
                <w:szCs w:val="22"/>
              </w:rPr>
            </w:pPr>
          </w:p>
          <w:p w14:paraId="422488B1" w14:textId="77777777" w:rsidR="0082162F" w:rsidRPr="00FF3C6E" w:rsidRDefault="0082162F" w:rsidP="000E444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E9CD03C" w14:textId="77777777" w:rsidR="0082162F" w:rsidRPr="00FF3C6E" w:rsidRDefault="0082162F" w:rsidP="000E444E">
            <w:pPr>
              <w:jc w:val="center"/>
              <w:rPr>
                <w:color w:val="000000"/>
                <w:sz w:val="22"/>
                <w:szCs w:val="22"/>
              </w:rPr>
            </w:pPr>
            <w:r w:rsidRPr="00FF3C6E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D50C9" w14:textId="77777777" w:rsidR="0082162F" w:rsidRPr="00FF3C6E" w:rsidRDefault="0082162F" w:rsidP="000E444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B40F155" w14:textId="77777777" w:rsidR="0082162F" w:rsidRPr="00FF3C6E" w:rsidRDefault="0082162F" w:rsidP="000E444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771A34" w14:textId="77777777" w:rsidR="0082162F" w:rsidRPr="00FF3C6E" w:rsidRDefault="0082162F" w:rsidP="000E444E">
            <w:pPr>
              <w:jc w:val="center"/>
              <w:rPr>
                <w:color w:val="000000"/>
                <w:sz w:val="22"/>
                <w:szCs w:val="22"/>
              </w:rPr>
            </w:pPr>
            <w:r w:rsidRPr="00FF3C6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50BF0" w14:textId="77777777" w:rsidR="0082162F" w:rsidRPr="00FF3C6E" w:rsidRDefault="0082162F" w:rsidP="000E444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F17E83B" w14:textId="77777777" w:rsidR="0082162F" w:rsidRPr="00FF3C6E" w:rsidRDefault="0082162F" w:rsidP="000E444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34E472" w14:textId="77777777" w:rsidR="0082162F" w:rsidRPr="00FF3C6E" w:rsidRDefault="00FF3C6E" w:rsidP="000E444E">
            <w:pPr>
              <w:jc w:val="center"/>
              <w:rPr>
                <w:color w:val="000000"/>
                <w:sz w:val="22"/>
                <w:szCs w:val="22"/>
              </w:rPr>
            </w:pPr>
            <w:r w:rsidRPr="00FF3C6E">
              <w:rPr>
                <w:color w:val="000000"/>
                <w:sz w:val="22"/>
                <w:szCs w:val="22"/>
              </w:rPr>
              <w:t>4</w:t>
            </w:r>
          </w:p>
        </w:tc>
      </w:tr>
      <w:tr w:rsidR="0082162F" w:rsidRPr="00FF3C6E" w14:paraId="08EE37A9" w14:textId="77777777" w:rsidTr="00392648">
        <w:trPr>
          <w:trHeight w:val="103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7F53C" w14:textId="77777777" w:rsidR="0082162F" w:rsidRPr="00FF3C6E" w:rsidRDefault="0082162F" w:rsidP="000E444E">
            <w:pPr>
              <w:jc w:val="center"/>
              <w:rPr>
                <w:color w:val="000000"/>
                <w:sz w:val="22"/>
                <w:szCs w:val="22"/>
              </w:rPr>
            </w:pPr>
            <w:r w:rsidRPr="00FF3C6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7B1AC" w14:textId="77777777" w:rsidR="0082162F" w:rsidRPr="00FF3C6E" w:rsidRDefault="0082162F" w:rsidP="000E444E">
            <w:pPr>
              <w:spacing w:before="100" w:beforeAutospacing="1" w:after="270"/>
              <w:outlineLvl w:val="2"/>
              <w:rPr>
                <w:rFonts w:eastAsia="SimSun"/>
                <w:sz w:val="22"/>
                <w:szCs w:val="22"/>
              </w:rPr>
            </w:pPr>
            <w:r w:rsidRPr="00FF3C6E">
              <w:rPr>
                <w:rFonts w:eastAsia="SimSun"/>
                <w:sz w:val="22"/>
                <w:szCs w:val="22"/>
              </w:rPr>
              <w:t>Число жителей, переселенных из аварийного жилищного фон</w:t>
            </w:r>
            <w:r w:rsidR="00DA0C99" w:rsidRPr="00FF3C6E">
              <w:rPr>
                <w:rFonts w:eastAsia="SimSun"/>
                <w:sz w:val="22"/>
                <w:szCs w:val="22"/>
              </w:rPr>
              <w:t>д</w:t>
            </w:r>
            <w:r w:rsidRPr="00FF3C6E">
              <w:rPr>
                <w:rFonts w:eastAsia="SimSun"/>
                <w:sz w:val="22"/>
                <w:szCs w:val="22"/>
              </w:rPr>
              <w:t xml:space="preserve">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7FA23" w14:textId="77777777" w:rsidR="0082162F" w:rsidRPr="00FF3C6E" w:rsidRDefault="0082162F" w:rsidP="001743DA">
            <w:pPr>
              <w:jc w:val="center"/>
              <w:rPr>
                <w:rFonts w:eastAsia="SimSun"/>
                <w:sz w:val="22"/>
                <w:szCs w:val="22"/>
              </w:rPr>
            </w:pPr>
          </w:p>
          <w:p w14:paraId="0F43E4B6" w14:textId="77777777" w:rsidR="0082162F" w:rsidRPr="00FF3C6E" w:rsidRDefault="0082162F" w:rsidP="001743DA">
            <w:pPr>
              <w:jc w:val="center"/>
              <w:rPr>
                <w:rFonts w:eastAsia="SimSun"/>
                <w:sz w:val="22"/>
                <w:szCs w:val="22"/>
              </w:rPr>
            </w:pPr>
          </w:p>
          <w:p w14:paraId="3AA9E559" w14:textId="77777777" w:rsidR="0082162F" w:rsidRPr="00FF3C6E" w:rsidRDefault="0082162F" w:rsidP="001743DA">
            <w:pPr>
              <w:jc w:val="center"/>
              <w:rPr>
                <w:rFonts w:eastAsia="SimSun"/>
                <w:sz w:val="22"/>
                <w:szCs w:val="22"/>
              </w:rPr>
            </w:pPr>
            <w:r w:rsidRPr="00FF3C6E">
              <w:rPr>
                <w:rFonts w:eastAsia="SimSun"/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048E5" w14:textId="77777777" w:rsidR="0082162F" w:rsidRPr="00FF3C6E" w:rsidRDefault="0082162F" w:rsidP="000E444E">
            <w:pPr>
              <w:jc w:val="center"/>
              <w:rPr>
                <w:rFonts w:eastAsia="SimSun"/>
                <w:sz w:val="22"/>
                <w:szCs w:val="22"/>
              </w:rPr>
            </w:pPr>
          </w:p>
          <w:p w14:paraId="2B89508F" w14:textId="77777777" w:rsidR="00C3479A" w:rsidRPr="00FF3C6E" w:rsidRDefault="00C3479A" w:rsidP="000E444E">
            <w:pPr>
              <w:jc w:val="center"/>
              <w:rPr>
                <w:rFonts w:eastAsia="SimSun"/>
                <w:sz w:val="22"/>
                <w:szCs w:val="22"/>
              </w:rPr>
            </w:pPr>
          </w:p>
          <w:p w14:paraId="4DE44FD8" w14:textId="77777777" w:rsidR="0082162F" w:rsidRPr="00FF3C6E" w:rsidRDefault="00FF3C6E" w:rsidP="000E444E">
            <w:pPr>
              <w:jc w:val="center"/>
              <w:rPr>
                <w:rFonts w:eastAsia="SimSun"/>
                <w:sz w:val="22"/>
                <w:szCs w:val="22"/>
              </w:rPr>
            </w:pPr>
            <w:r w:rsidRPr="00FF3C6E">
              <w:rPr>
                <w:rFonts w:eastAsia="SimSun"/>
                <w:sz w:val="22"/>
                <w:szCs w:val="22"/>
              </w:rPr>
              <w:t>777</w:t>
            </w:r>
          </w:p>
          <w:p w14:paraId="4AD7FFC3" w14:textId="77777777" w:rsidR="0082162F" w:rsidRPr="00FF3C6E" w:rsidRDefault="0082162F" w:rsidP="000E444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BC410" w14:textId="77777777" w:rsidR="0082162F" w:rsidRPr="00FF3C6E" w:rsidRDefault="0082162F" w:rsidP="00C43812">
            <w:pPr>
              <w:spacing w:before="100" w:beforeAutospacing="1" w:after="270"/>
              <w:jc w:val="center"/>
              <w:outlineLvl w:val="2"/>
              <w:rPr>
                <w:rFonts w:eastAsia="SimSun"/>
                <w:sz w:val="22"/>
                <w:szCs w:val="22"/>
              </w:rPr>
            </w:pPr>
          </w:p>
          <w:p w14:paraId="361D8D0E" w14:textId="77777777" w:rsidR="0082162F" w:rsidRPr="00FF3C6E" w:rsidRDefault="00FF3C6E" w:rsidP="00C43812">
            <w:pPr>
              <w:spacing w:before="100" w:beforeAutospacing="1" w:after="270"/>
              <w:jc w:val="center"/>
              <w:outlineLvl w:val="2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91380" w14:textId="77777777" w:rsidR="0082162F" w:rsidRPr="00FF3C6E" w:rsidRDefault="0082162F" w:rsidP="00C43812">
            <w:pPr>
              <w:spacing w:before="100" w:beforeAutospacing="1" w:after="270"/>
              <w:jc w:val="center"/>
              <w:outlineLvl w:val="2"/>
              <w:rPr>
                <w:rFonts w:eastAsia="SimSun"/>
                <w:sz w:val="22"/>
                <w:szCs w:val="22"/>
              </w:rPr>
            </w:pPr>
          </w:p>
          <w:p w14:paraId="252DDEEF" w14:textId="77777777" w:rsidR="0082162F" w:rsidRPr="00FF3C6E" w:rsidRDefault="0082162F" w:rsidP="00C3479A">
            <w:pPr>
              <w:spacing w:before="100" w:beforeAutospacing="1" w:after="270"/>
              <w:outlineLvl w:val="2"/>
              <w:rPr>
                <w:rFonts w:eastAsia="SimSun"/>
                <w:sz w:val="22"/>
                <w:szCs w:val="22"/>
              </w:rPr>
            </w:pPr>
            <w:r w:rsidRPr="00FF3C6E">
              <w:rPr>
                <w:rFonts w:eastAsia="SimSun"/>
                <w:sz w:val="22"/>
                <w:szCs w:val="22"/>
              </w:rPr>
              <w:t xml:space="preserve"> </w:t>
            </w:r>
            <w:r w:rsidR="00FF3C6E" w:rsidRPr="00FF3C6E">
              <w:rPr>
                <w:rFonts w:eastAsia="SimSun"/>
                <w:sz w:val="22"/>
                <w:szCs w:val="22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E2A99" w14:textId="77777777" w:rsidR="0082162F" w:rsidRPr="00FF3C6E" w:rsidRDefault="00FF3C6E" w:rsidP="00C438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51D20" w14:textId="77777777" w:rsidR="0082162F" w:rsidRPr="00FF3C6E" w:rsidRDefault="00FF3C6E" w:rsidP="00C438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B440A" w14:textId="77777777" w:rsidR="0082162F" w:rsidRPr="00FF3C6E" w:rsidRDefault="00FF3C6E" w:rsidP="00C438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</w:tr>
      <w:tr w:rsidR="0082162F" w:rsidRPr="00FF3C6E" w14:paraId="798D03DF" w14:textId="77777777" w:rsidTr="00392648">
        <w:trPr>
          <w:trHeight w:val="23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DA03F8" w14:textId="77777777" w:rsidR="0082162F" w:rsidRPr="00FF3C6E" w:rsidRDefault="0082162F" w:rsidP="000E444E">
            <w:pPr>
              <w:jc w:val="center"/>
              <w:rPr>
                <w:color w:val="000000"/>
                <w:sz w:val="22"/>
                <w:szCs w:val="22"/>
              </w:rPr>
            </w:pPr>
            <w:r w:rsidRPr="00FF3C6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71611" w14:textId="77777777" w:rsidR="0082162F" w:rsidRPr="00FF3C6E" w:rsidRDefault="0082162F" w:rsidP="0082162F">
            <w:pPr>
              <w:spacing w:before="100" w:beforeAutospacing="1" w:after="270"/>
              <w:outlineLvl w:val="2"/>
              <w:rPr>
                <w:rFonts w:eastAsia="SimSun"/>
                <w:sz w:val="22"/>
                <w:szCs w:val="22"/>
              </w:rPr>
            </w:pPr>
            <w:r w:rsidRPr="00FF3C6E">
              <w:rPr>
                <w:sz w:val="22"/>
                <w:szCs w:val="22"/>
              </w:rPr>
              <w:t>Объем расселяемой площади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63CE7" w14:textId="77777777" w:rsidR="0082162F" w:rsidRPr="00FF3C6E" w:rsidRDefault="0082162F" w:rsidP="0082162F">
            <w:pPr>
              <w:rPr>
                <w:rFonts w:eastAsia="SimSun"/>
                <w:sz w:val="22"/>
                <w:szCs w:val="22"/>
              </w:rPr>
            </w:pPr>
            <w:r w:rsidRPr="00FF3C6E">
              <w:rPr>
                <w:rFonts w:eastAsia="SimSun"/>
                <w:sz w:val="22"/>
                <w:szCs w:val="22"/>
              </w:rPr>
              <w:t xml:space="preserve">  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B42A3" w14:textId="77777777" w:rsidR="0082162F" w:rsidRPr="00FF3C6E" w:rsidRDefault="0082162F" w:rsidP="00FF3C6E">
            <w:pPr>
              <w:jc w:val="center"/>
              <w:rPr>
                <w:rFonts w:eastAsia="SimSun"/>
                <w:sz w:val="22"/>
                <w:szCs w:val="22"/>
              </w:rPr>
            </w:pPr>
            <w:r w:rsidRPr="00FF3C6E">
              <w:rPr>
                <w:rFonts w:eastAsia="SimSun"/>
                <w:sz w:val="22"/>
                <w:szCs w:val="22"/>
              </w:rPr>
              <w:t>1</w:t>
            </w:r>
            <w:r w:rsidR="00FF3C6E" w:rsidRPr="00FF3C6E">
              <w:rPr>
                <w:rFonts w:eastAsia="SimSun"/>
                <w:sz w:val="22"/>
                <w:szCs w:val="22"/>
              </w:rPr>
              <w:t>2 403,34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81D17" w14:textId="77777777" w:rsidR="0082162F" w:rsidRPr="00FF3C6E" w:rsidRDefault="00FF3C6E" w:rsidP="00C43812">
            <w:pPr>
              <w:spacing w:before="100" w:beforeAutospacing="1" w:after="270"/>
              <w:jc w:val="center"/>
              <w:outlineLvl w:val="2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35</w:t>
            </w:r>
            <w:r w:rsidR="00C3479A" w:rsidRPr="00FF3C6E">
              <w:rPr>
                <w:rFonts w:eastAsia="SimSun"/>
                <w:sz w:val="22"/>
                <w:szCs w:val="22"/>
              </w:rPr>
              <w:t>71,</w:t>
            </w:r>
            <w:r>
              <w:rPr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0C5D6" w14:textId="77777777" w:rsidR="0082162F" w:rsidRPr="00FF3C6E" w:rsidRDefault="00FF3C6E" w:rsidP="00C43812">
            <w:pPr>
              <w:spacing w:before="100" w:beforeAutospacing="1" w:after="270"/>
              <w:outlineLvl w:val="2"/>
              <w:rPr>
                <w:rFonts w:eastAsia="SimSun"/>
                <w:sz w:val="22"/>
                <w:szCs w:val="22"/>
              </w:rPr>
            </w:pPr>
            <w:r w:rsidRPr="00FF3C6E">
              <w:rPr>
                <w:rFonts w:eastAsia="SimSun"/>
                <w:sz w:val="22"/>
                <w:szCs w:val="22"/>
              </w:rPr>
              <w:t>3425,34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26B59" w14:textId="77777777" w:rsidR="0082162F" w:rsidRPr="00FF3C6E" w:rsidRDefault="00FF3C6E" w:rsidP="00C438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D0F8B" w14:textId="77777777" w:rsidR="0082162F" w:rsidRPr="00FF3C6E" w:rsidRDefault="00FF3C6E" w:rsidP="00C438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A3C03" w14:textId="77777777" w:rsidR="0082162F" w:rsidRPr="00FF3C6E" w:rsidRDefault="00FF3C6E" w:rsidP="00C438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1558,3</w:t>
            </w:r>
          </w:p>
        </w:tc>
      </w:tr>
    </w:tbl>
    <w:p w14:paraId="31DA7879" w14:textId="77777777" w:rsidR="00D626F2" w:rsidRDefault="00D626F2" w:rsidP="00D626F2">
      <w:pPr>
        <w:ind w:left="-284" w:firstLine="426"/>
        <w:jc w:val="both"/>
        <w:rPr>
          <w:sz w:val="22"/>
          <w:szCs w:val="22"/>
        </w:rPr>
      </w:pPr>
    </w:p>
    <w:p w14:paraId="254C9A8B" w14:textId="77777777" w:rsidR="00F75C73" w:rsidRPr="00CF1846" w:rsidRDefault="00D626F2" w:rsidP="006E3634">
      <w:pPr>
        <w:autoSpaceDE w:val="0"/>
        <w:autoSpaceDN w:val="0"/>
        <w:adjustRightInd w:val="0"/>
        <w:ind w:left="-284" w:firstLine="710"/>
        <w:jc w:val="both"/>
        <w:outlineLvl w:val="2"/>
        <w:rPr>
          <w:sz w:val="22"/>
          <w:szCs w:val="22"/>
        </w:rPr>
      </w:pPr>
      <w:r w:rsidRPr="00CF1846">
        <w:rPr>
          <w:sz w:val="22"/>
          <w:szCs w:val="22"/>
        </w:rPr>
        <w:t xml:space="preserve">В соответствии с </w:t>
      </w:r>
      <w:r w:rsidR="00585249" w:rsidRPr="00CF1846">
        <w:rPr>
          <w:sz w:val="22"/>
          <w:szCs w:val="22"/>
        </w:rPr>
        <w:t>подписанным дополнительным Соглашение</w:t>
      </w:r>
      <w:r w:rsidR="00A5237C" w:rsidRPr="00CF1846">
        <w:rPr>
          <w:sz w:val="22"/>
          <w:szCs w:val="22"/>
        </w:rPr>
        <w:t>м № 3 к С</w:t>
      </w:r>
      <w:r w:rsidR="00585249" w:rsidRPr="00CF1846">
        <w:rPr>
          <w:sz w:val="22"/>
          <w:szCs w:val="22"/>
        </w:rPr>
        <w:t xml:space="preserve">оглашению о передаче в собственность муниципальным образованиям </w:t>
      </w:r>
      <w:proofErr w:type="spellStart"/>
      <w:r w:rsidR="00585249" w:rsidRPr="00CF1846">
        <w:rPr>
          <w:sz w:val="22"/>
          <w:szCs w:val="22"/>
        </w:rPr>
        <w:t>Мирнинского</w:t>
      </w:r>
      <w:proofErr w:type="spellEnd"/>
      <w:r w:rsidR="00585249" w:rsidRPr="00CF1846">
        <w:rPr>
          <w:sz w:val="22"/>
          <w:szCs w:val="22"/>
        </w:rPr>
        <w:t xml:space="preserve"> района объектов жилищного фонда АК «АЛРОСА» (</w:t>
      </w:r>
      <w:r w:rsidR="00A5237C" w:rsidRPr="00CF1846">
        <w:rPr>
          <w:sz w:val="22"/>
          <w:szCs w:val="22"/>
        </w:rPr>
        <w:t>О</w:t>
      </w:r>
      <w:r w:rsidR="00585249" w:rsidRPr="00CF1846">
        <w:rPr>
          <w:sz w:val="22"/>
          <w:szCs w:val="22"/>
        </w:rPr>
        <w:t>АО) и о финансировании расходов по их содержанию от 23.10.2012 утвержден план – график финансирования программы сноса ветхого и</w:t>
      </w:r>
      <w:r w:rsidR="00F75C73" w:rsidRPr="00CF1846">
        <w:rPr>
          <w:sz w:val="22"/>
          <w:szCs w:val="22"/>
        </w:rPr>
        <w:t xml:space="preserve"> аварийного жилья до 2020 года</w:t>
      </w:r>
      <w:r w:rsidR="00A5237C" w:rsidRPr="00CF1846">
        <w:rPr>
          <w:sz w:val="22"/>
          <w:szCs w:val="22"/>
        </w:rPr>
        <w:t>.</w:t>
      </w:r>
      <w:r w:rsidR="00F75C73" w:rsidRPr="00CF1846">
        <w:rPr>
          <w:sz w:val="22"/>
          <w:szCs w:val="22"/>
        </w:rPr>
        <w:t xml:space="preserve"> Т</w:t>
      </w:r>
      <w:r w:rsidR="00A703CF" w:rsidRPr="00CF1846">
        <w:rPr>
          <w:sz w:val="22"/>
          <w:szCs w:val="22"/>
        </w:rPr>
        <w:t xml:space="preserve">аким </w:t>
      </w:r>
      <w:r w:rsidR="00944FF6" w:rsidRPr="00CF1846">
        <w:rPr>
          <w:sz w:val="22"/>
          <w:szCs w:val="22"/>
        </w:rPr>
        <w:t>образом,</w:t>
      </w:r>
      <w:r w:rsidR="00A703CF" w:rsidRPr="00CF1846">
        <w:rPr>
          <w:sz w:val="22"/>
          <w:szCs w:val="22"/>
        </w:rPr>
        <w:t xml:space="preserve"> будет продолжено проведение мероприятий по переселению граждан города из ветхого и аварийного жилищного фонда</w:t>
      </w:r>
      <w:r w:rsidR="00944FF6" w:rsidRPr="00CF1846">
        <w:rPr>
          <w:sz w:val="22"/>
          <w:szCs w:val="22"/>
        </w:rPr>
        <w:t xml:space="preserve">. </w:t>
      </w:r>
    </w:p>
    <w:p w14:paraId="06D17F25" w14:textId="77777777" w:rsidR="00951C64" w:rsidRPr="00CF1846" w:rsidRDefault="0005383D" w:rsidP="006E3634">
      <w:pPr>
        <w:autoSpaceDE w:val="0"/>
        <w:autoSpaceDN w:val="0"/>
        <w:adjustRightInd w:val="0"/>
        <w:ind w:left="-284" w:firstLine="71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Дополнительно в</w:t>
      </w:r>
      <w:r w:rsidR="00874A5E" w:rsidRPr="00CF1846">
        <w:rPr>
          <w:sz w:val="22"/>
          <w:szCs w:val="22"/>
        </w:rPr>
        <w:t xml:space="preserve"> отношении </w:t>
      </w:r>
      <w:r w:rsidR="009A4DAD" w:rsidRPr="00CF1846">
        <w:rPr>
          <w:sz w:val="22"/>
          <w:szCs w:val="22"/>
        </w:rPr>
        <w:t>3</w:t>
      </w:r>
      <w:r w:rsidR="00F85173">
        <w:rPr>
          <w:sz w:val="22"/>
          <w:szCs w:val="22"/>
        </w:rPr>
        <w:t>4</w:t>
      </w:r>
      <w:r w:rsidR="00874A5E" w:rsidRPr="00CF1846">
        <w:rPr>
          <w:sz w:val="22"/>
          <w:szCs w:val="22"/>
        </w:rPr>
        <w:t xml:space="preserve"> </w:t>
      </w:r>
      <w:r w:rsidR="00944FF6" w:rsidRPr="00CF1846">
        <w:rPr>
          <w:sz w:val="22"/>
          <w:szCs w:val="22"/>
        </w:rPr>
        <w:t xml:space="preserve">домов, </w:t>
      </w:r>
      <w:r w:rsidR="00874A5E" w:rsidRPr="00CF1846">
        <w:rPr>
          <w:sz w:val="22"/>
          <w:szCs w:val="22"/>
        </w:rPr>
        <w:t>признанных</w:t>
      </w:r>
      <w:r w:rsidR="00944FF6" w:rsidRPr="00CF1846">
        <w:rPr>
          <w:sz w:val="22"/>
          <w:szCs w:val="22"/>
        </w:rPr>
        <w:t xml:space="preserve"> аварийными</w:t>
      </w:r>
      <w:r w:rsidR="00874A5E" w:rsidRPr="00CF1846">
        <w:rPr>
          <w:sz w:val="22"/>
          <w:szCs w:val="22"/>
        </w:rPr>
        <w:t xml:space="preserve">, подана </w:t>
      </w:r>
      <w:proofErr w:type="gramStart"/>
      <w:r w:rsidR="00874A5E" w:rsidRPr="00CF1846">
        <w:rPr>
          <w:sz w:val="22"/>
          <w:szCs w:val="22"/>
        </w:rPr>
        <w:t xml:space="preserve">заявка </w:t>
      </w:r>
      <w:r w:rsidR="00944FF6" w:rsidRPr="00CF1846">
        <w:rPr>
          <w:sz w:val="22"/>
          <w:szCs w:val="22"/>
        </w:rPr>
        <w:t xml:space="preserve"> на</w:t>
      </w:r>
      <w:proofErr w:type="gramEnd"/>
      <w:r w:rsidR="00944FF6" w:rsidRPr="00CF1846">
        <w:rPr>
          <w:sz w:val="22"/>
          <w:szCs w:val="22"/>
        </w:rPr>
        <w:t xml:space="preserve"> включение</w:t>
      </w:r>
      <w:r w:rsidR="00874A5E" w:rsidRPr="00CF1846">
        <w:rPr>
          <w:sz w:val="22"/>
          <w:szCs w:val="22"/>
        </w:rPr>
        <w:t xml:space="preserve"> </w:t>
      </w:r>
      <w:r w:rsidR="00C240B1" w:rsidRPr="00CF1846">
        <w:rPr>
          <w:sz w:val="22"/>
          <w:szCs w:val="22"/>
        </w:rPr>
        <w:t xml:space="preserve">в </w:t>
      </w:r>
      <w:r w:rsidR="00874A5E" w:rsidRPr="00CF1846">
        <w:rPr>
          <w:sz w:val="22"/>
          <w:szCs w:val="22"/>
        </w:rPr>
        <w:t xml:space="preserve">региональную адресную </w:t>
      </w:r>
      <w:r>
        <w:rPr>
          <w:sz w:val="22"/>
          <w:szCs w:val="22"/>
        </w:rPr>
        <w:t>П</w:t>
      </w:r>
      <w:r w:rsidR="00874A5E" w:rsidRPr="00CF1846">
        <w:rPr>
          <w:sz w:val="22"/>
          <w:szCs w:val="22"/>
        </w:rPr>
        <w:t>рограмму по переселению граждан из аварийного жилищного фонда согласно Федерально</w:t>
      </w:r>
      <w:r w:rsidR="00A5237C" w:rsidRPr="00CF1846">
        <w:rPr>
          <w:sz w:val="22"/>
          <w:szCs w:val="22"/>
        </w:rPr>
        <w:t>му</w:t>
      </w:r>
      <w:r w:rsidR="00874A5E" w:rsidRPr="00CF1846">
        <w:rPr>
          <w:sz w:val="22"/>
          <w:szCs w:val="22"/>
        </w:rPr>
        <w:t xml:space="preserve"> закон</w:t>
      </w:r>
      <w:r w:rsidR="00A5237C" w:rsidRPr="00CF1846">
        <w:rPr>
          <w:sz w:val="22"/>
          <w:szCs w:val="22"/>
        </w:rPr>
        <w:t>у</w:t>
      </w:r>
      <w:r w:rsidR="00874A5E" w:rsidRPr="00CF1846">
        <w:rPr>
          <w:sz w:val="22"/>
          <w:szCs w:val="22"/>
        </w:rPr>
        <w:t xml:space="preserve"> от 21.07.2007 № 185-ФЗ «О фонде содействия реформированию жилищно-коммунального хозяйства».</w:t>
      </w:r>
    </w:p>
    <w:p w14:paraId="2E076E35" w14:textId="77777777" w:rsidR="009A4DAD" w:rsidRDefault="009A4DAD" w:rsidP="00585249">
      <w:pPr>
        <w:autoSpaceDE w:val="0"/>
        <w:autoSpaceDN w:val="0"/>
        <w:adjustRightInd w:val="0"/>
        <w:ind w:firstLine="567"/>
        <w:jc w:val="both"/>
        <w:outlineLvl w:val="2"/>
      </w:pPr>
    </w:p>
    <w:p w14:paraId="6E1BB0D5" w14:textId="77777777" w:rsidR="000C1B7A" w:rsidRPr="00CF1846" w:rsidRDefault="000C1B7A" w:rsidP="00585249">
      <w:pPr>
        <w:autoSpaceDE w:val="0"/>
        <w:autoSpaceDN w:val="0"/>
        <w:adjustRightInd w:val="0"/>
        <w:ind w:firstLine="567"/>
        <w:jc w:val="both"/>
        <w:outlineLvl w:val="2"/>
      </w:pPr>
    </w:p>
    <w:p w14:paraId="375BC375" w14:textId="77777777" w:rsidR="00D626F2" w:rsidRDefault="00D626F2" w:rsidP="006432F9">
      <w:pPr>
        <w:pStyle w:val="af5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5237C">
        <w:rPr>
          <w:rFonts w:ascii="Times New Roman" w:hAnsi="Times New Roman" w:cs="Times New Roman"/>
          <w:b/>
          <w:bCs/>
          <w:sz w:val="22"/>
          <w:szCs w:val="22"/>
        </w:rPr>
        <w:t>Перечень программных мероприятий</w:t>
      </w:r>
    </w:p>
    <w:p w14:paraId="56661E84" w14:textId="77777777" w:rsidR="006E3634" w:rsidRPr="00A5237C" w:rsidRDefault="006E3634" w:rsidP="006E3634">
      <w:pPr>
        <w:pStyle w:val="af5"/>
        <w:rPr>
          <w:rFonts w:ascii="Times New Roman" w:hAnsi="Times New Roman" w:cs="Times New Roman"/>
          <w:b/>
          <w:bCs/>
          <w:sz w:val="22"/>
          <w:szCs w:val="22"/>
        </w:rPr>
      </w:pPr>
    </w:p>
    <w:p w14:paraId="26ADA4F1" w14:textId="77777777" w:rsidR="00EB09DC" w:rsidRPr="00EB09DC" w:rsidRDefault="002F17FB" w:rsidP="006E3634">
      <w:pPr>
        <w:widowControl w:val="0"/>
        <w:autoSpaceDE w:val="0"/>
        <w:autoSpaceDN w:val="0"/>
        <w:adjustRightInd w:val="0"/>
        <w:ind w:left="-284" w:firstLine="644"/>
        <w:jc w:val="both"/>
        <w:rPr>
          <w:b/>
          <w:bCs/>
          <w:sz w:val="22"/>
          <w:szCs w:val="22"/>
        </w:rPr>
      </w:pPr>
      <w:r w:rsidRPr="002C4DBE">
        <w:rPr>
          <w:sz w:val="22"/>
          <w:szCs w:val="22"/>
        </w:rPr>
        <w:t xml:space="preserve">Механизм реализации </w:t>
      </w:r>
      <w:r w:rsidR="00A5237C">
        <w:rPr>
          <w:sz w:val="22"/>
          <w:szCs w:val="22"/>
        </w:rPr>
        <w:t>П</w:t>
      </w:r>
      <w:r w:rsidRPr="002C4DBE">
        <w:rPr>
          <w:sz w:val="22"/>
          <w:szCs w:val="22"/>
        </w:rPr>
        <w:t xml:space="preserve">рограммы предусматривает реализацию </w:t>
      </w:r>
      <w:r w:rsidR="00442511">
        <w:rPr>
          <w:sz w:val="22"/>
          <w:szCs w:val="22"/>
        </w:rPr>
        <w:t>4-х</w:t>
      </w:r>
      <w:r w:rsidRPr="002C4DBE">
        <w:rPr>
          <w:sz w:val="22"/>
          <w:szCs w:val="22"/>
        </w:rPr>
        <w:t xml:space="preserve"> </w:t>
      </w:r>
      <w:r w:rsidR="00442511">
        <w:rPr>
          <w:sz w:val="22"/>
          <w:szCs w:val="22"/>
        </w:rPr>
        <w:t>н</w:t>
      </w:r>
      <w:r w:rsidR="007C2A0F">
        <w:rPr>
          <w:sz w:val="22"/>
          <w:szCs w:val="22"/>
        </w:rPr>
        <w:t>аправлений</w:t>
      </w:r>
      <w:r w:rsidRPr="002C4DBE">
        <w:rPr>
          <w:sz w:val="22"/>
          <w:szCs w:val="22"/>
        </w:rPr>
        <w:t>, их финансовое обеспечение</w:t>
      </w:r>
      <w:r w:rsidR="008C6397">
        <w:rPr>
          <w:sz w:val="22"/>
          <w:szCs w:val="22"/>
        </w:rPr>
        <w:t xml:space="preserve"> приведено в приложении 1</w:t>
      </w:r>
      <w:r w:rsidR="0005383D">
        <w:rPr>
          <w:sz w:val="22"/>
          <w:szCs w:val="22"/>
        </w:rPr>
        <w:t xml:space="preserve"> к настоящей Программе</w:t>
      </w:r>
      <w:r w:rsidRPr="002C4DBE">
        <w:rPr>
          <w:sz w:val="22"/>
          <w:szCs w:val="22"/>
        </w:rPr>
        <w:t xml:space="preserve">. </w:t>
      </w:r>
    </w:p>
    <w:p w14:paraId="6E9D761C" w14:textId="77777777" w:rsidR="00BF7395" w:rsidRDefault="00BF7395" w:rsidP="00BF7395">
      <w:pPr>
        <w:ind w:left="-284" w:firstLine="567"/>
        <w:jc w:val="both"/>
        <w:rPr>
          <w:sz w:val="22"/>
          <w:szCs w:val="22"/>
        </w:rPr>
      </w:pPr>
      <w:r w:rsidRPr="009A65E9">
        <w:rPr>
          <w:sz w:val="22"/>
          <w:szCs w:val="22"/>
        </w:rPr>
        <w:t xml:space="preserve">По каждому из выделенных Направлений Программы предусмотрена реализация конкретных мер, на проведении </w:t>
      </w:r>
      <w:proofErr w:type="gramStart"/>
      <w:r w:rsidRPr="009A65E9">
        <w:rPr>
          <w:sz w:val="22"/>
          <w:szCs w:val="22"/>
        </w:rPr>
        <w:t>которых  сконцентрированы</w:t>
      </w:r>
      <w:proofErr w:type="gramEnd"/>
      <w:r w:rsidRPr="009A65E9">
        <w:rPr>
          <w:sz w:val="22"/>
          <w:szCs w:val="22"/>
        </w:rPr>
        <w:t xml:space="preserve"> основные финансовые и организационные усилия, которые реализуются в рамках соответствующих направлений, входящих в состав Программы. </w:t>
      </w:r>
    </w:p>
    <w:p w14:paraId="29C8F1BB" w14:textId="77777777" w:rsidR="00477C6A" w:rsidRDefault="00477C6A" w:rsidP="00EB09DC">
      <w:pPr>
        <w:ind w:left="-284" w:firstLine="567"/>
        <w:jc w:val="both"/>
        <w:rPr>
          <w:sz w:val="22"/>
          <w:szCs w:val="22"/>
        </w:rPr>
      </w:pPr>
    </w:p>
    <w:p w14:paraId="1CEE5998" w14:textId="77777777" w:rsidR="00477C6A" w:rsidRPr="00477C6A" w:rsidRDefault="00477C6A" w:rsidP="006E3634">
      <w:pPr>
        <w:widowControl w:val="0"/>
        <w:autoSpaceDE w:val="0"/>
        <w:autoSpaceDN w:val="0"/>
        <w:adjustRightInd w:val="0"/>
        <w:ind w:left="-284" w:firstLine="644"/>
        <w:jc w:val="both"/>
        <w:rPr>
          <w:b/>
          <w:bCs/>
          <w:sz w:val="22"/>
          <w:szCs w:val="22"/>
          <w:u w:val="single"/>
        </w:rPr>
      </w:pPr>
      <w:r w:rsidRPr="00477C6A">
        <w:rPr>
          <w:b/>
          <w:bCs/>
          <w:sz w:val="22"/>
          <w:szCs w:val="22"/>
          <w:u w:val="single"/>
        </w:rPr>
        <w:t xml:space="preserve">Программные мероприятия </w:t>
      </w:r>
      <w:r w:rsidR="0057232F">
        <w:rPr>
          <w:b/>
          <w:bCs/>
          <w:sz w:val="22"/>
          <w:szCs w:val="22"/>
          <w:u w:val="single"/>
        </w:rPr>
        <w:t xml:space="preserve">направления </w:t>
      </w:r>
      <w:r w:rsidRPr="00477C6A">
        <w:rPr>
          <w:b/>
          <w:bCs/>
          <w:sz w:val="22"/>
          <w:szCs w:val="22"/>
          <w:u w:val="single"/>
        </w:rPr>
        <w:t>«Предоставление жилых помещений по договорам социального найма муниципального жилищного фонда»</w:t>
      </w:r>
      <w:r w:rsidR="007A54EF">
        <w:rPr>
          <w:b/>
          <w:bCs/>
          <w:sz w:val="22"/>
          <w:szCs w:val="22"/>
          <w:u w:val="single"/>
        </w:rPr>
        <w:t>.</w:t>
      </w:r>
    </w:p>
    <w:p w14:paraId="7EEFDAB5" w14:textId="77777777" w:rsidR="00EB09DC" w:rsidRPr="00EB09DC" w:rsidRDefault="00EB09DC" w:rsidP="00EB09DC">
      <w:pPr>
        <w:ind w:left="-284" w:firstLine="567"/>
        <w:jc w:val="both"/>
        <w:rPr>
          <w:sz w:val="22"/>
          <w:szCs w:val="22"/>
        </w:rPr>
      </w:pPr>
      <w:r w:rsidRPr="00EB09DC">
        <w:rPr>
          <w:sz w:val="22"/>
          <w:szCs w:val="22"/>
        </w:rPr>
        <w:t>Мероприятия направлены на обеспечение жилыми помещениями малоимущих граждан, постоянно проживающих на территории МО «Город Мирный». Выполнение Подпрограммы будет свидетельствовать о выполнении МО «Город Мирный» своей социальной функции как органа местного самоуправления, направленной на поддержание определенного уровня благосостояния населения в жилищной сфере, необходимого, в том числе, для устойчивого и независимого развития производства и общества в целом.</w:t>
      </w:r>
    </w:p>
    <w:p w14:paraId="52A63E53" w14:textId="77777777" w:rsidR="00EB09DC" w:rsidRPr="00EB09DC" w:rsidRDefault="00EB09DC" w:rsidP="00EB09DC">
      <w:pPr>
        <w:ind w:left="-284" w:firstLine="567"/>
        <w:jc w:val="both"/>
        <w:rPr>
          <w:sz w:val="22"/>
          <w:szCs w:val="22"/>
        </w:rPr>
      </w:pPr>
      <w:r w:rsidRPr="00EB09DC">
        <w:rPr>
          <w:sz w:val="22"/>
          <w:szCs w:val="22"/>
        </w:rPr>
        <w:t>В ходе реализации направления предусматривается проведение исполнителями следующих мероприятий:</w:t>
      </w:r>
    </w:p>
    <w:p w14:paraId="4EB1D7A2" w14:textId="77777777" w:rsidR="00EB09DC" w:rsidRPr="00EB09DC" w:rsidRDefault="00EB09DC" w:rsidP="00EB09DC">
      <w:pPr>
        <w:ind w:left="-284" w:firstLine="567"/>
        <w:jc w:val="both"/>
        <w:rPr>
          <w:sz w:val="22"/>
          <w:szCs w:val="22"/>
        </w:rPr>
      </w:pPr>
      <w:r w:rsidRPr="00EB09DC">
        <w:rPr>
          <w:sz w:val="22"/>
          <w:szCs w:val="22"/>
        </w:rPr>
        <w:lastRenderedPageBreak/>
        <w:t xml:space="preserve">- организация признания граждан малоимущими в целях постановки </w:t>
      </w:r>
      <w:proofErr w:type="gramStart"/>
      <w:r w:rsidRPr="00EB09DC">
        <w:rPr>
          <w:sz w:val="22"/>
          <w:szCs w:val="22"/>
        </w:rPr>
        <w:t>их  на</w:t>
      </w:r>
      <w:proofErr w:type="gramEnd"/>
      <w:r w:rsidRPr="00EB09DC">
        <w:rPr>
          <w:sz w:val="22"/>
          <w:szCs w:val="22"/>
        </w:rPr>
        <w:t xml:space="preserve"> учет в качестве нуждающихся в жилых помещениях;</w:t>
      </w:r>
    </w:p>
    <w:p w14:paraId="17AA47C2" w14:textId="77777777" w:rsidR="00EB09DC" w:rsidRPr="00EB09DC" w:rsidRDefault="00EB09DC" w:rsidP="00EB09DC">
      <w:pPr>
        <w:ind w:left="-284" w:firstLine="567"/>
        <w:jc w:val="both"/>
        <w:rPr>
          <w:sz w:val="22"/>
          <w:szCs w:val="22"/>
        </w:rPr>
      </w:pPr>
      <w:r w:rsidRPr="00EB09DC">
        <w:rPr>
          <w:sz w:val="22"/>
          <w:szCs w:val="22"/>
        </w:rPr>
        <w:t>- организация признания малоимущих граждан нуждающимися в жилых помещениях, предоставляемых по договорам социального найма;</w:t>
      </w:r>
    </w:p>
    <w:p w14:paraId="7A8F9226" w14:textId="77777777" w:rsidR="00EB09DC" w:rsidRPr="00EB09DC" w:rsidRDefault="00EB09DC" w:rsidP="00EB09DC">
      <w:pPr>
        <w:ind w:left="-284" w:firstLine="567"/>
        <w:jc w:val="both"/>
        <w:rPr>
          <w:sz w:val="22"/>
          <w:szCs w:val="22"/>
        </w:rPr>
      </w:pPr>
      <w:r w:rsidRPr="00EB09DC">
        <w:rPr>
          <w:sz w:val="22"/>
          <w:szCs w:val="22"/>
        </w:rPr>
        <w:t>- отбор оценочных организаций, независимых оценщиков для определения стоимости имущества граждан-заявителей;</w:t>
      </w:r>
    </w:p>
    <w:p w14:paraId="70E6B03E" w14:textId="77777777" w:rsidR="00EB09DC" w:rsidRPr="00EB09DC" w:rsidRDefault="00EB09DC" w:rsidP="00EB09DC">
      <w:pPr>
        <w:ind w:left="-284" w:firstLine="567"/>
        <w:jc w:val="both"/>
        <w:rPr>
          <w:sz w:val="22"/>
          <w:szCs w:val="22"/>
        </w:rPr>
      </w:pPr>
      <w:r w:rsidRPr="00EB09DC">
        <w:rPr>
          <w:sz w:val="22"/>
          <w:szCs w:val="22"/>
        </w:rPr>
        <w:t>-  проведение инвентаризации муниципального жилищного фонда;</w:t>
      </w:r>
    </w:p>
    <w:p w14:paraId="5D041EDA" w14:textId="77777777" w:rsidR="00EB09DC" w:rsidRPr="00EB09DC" w:rsidRDefault="00EB09DC" w:rsidP="00EB09DC">
      <w:pPr>
        <w:ind w:left="-284" w:firstLine="567"/>
        <w:jc w:val="both"/>
        <w:rPr>
          <w:sz w:val="22"/>
          <w:szCs w:val="22"/>
        </w:rPr>
      </w:pPr>
      <w:r w:rsidRPr="00EB09DC">
        <w:rPr>
          <w:sz w:val="22"/>
          <w:szCs w:val="22"/>
        </w:rPr>
        <w:t>- организация информационной и разъяснительной работы среди населения по освещению целей и задач направления;</w:t>
      </w:r>
    </w:p>
    <w:p w14:paraId="0220736E" w14:textId="77777777" w:rsidR="00EB09DC" w:rsidRPr="00EB09DC" w:rsidRDefault="00EB09DC" w:rsidP="00EB09DC">
      <w:pPr>
        <w:ind w:left="-284" w:firstLine="567"/>
        <w:jc w:val="both"/>
        <w:rPr>
          <w:sz w:val="22"/>
          <w:szCs w:val="22"/>
        </w:rPr>
      </w:pPr>
      <w:r w:rsidRPr="00EB09DC">
        <w:rPr>
          <w:sz w:val="22"/>
          <w:szCs w:val="22"/>
        </w:rPr>
        <w:t>- приобретение жилья в целях обеспечения жилыми помещениями нуждающихся граждан.</w:t>
      </w:r>
    </w:p>
    <w:p w14:paraId="31F8FB75" w14:textId="77777777" w:rsidR="00BF7395" w:rsidRDefault="00BF7395" w:rsidP="00D626F2">
      <w:pPr>
        <w:ind w:left="-284" w:firstLine="567"/>
        <w:jc w:val="both"/>
        <w:rPr>
          <w:sz w:val="22"/>
          <w:szCs w:val="22"/>
        </w:rPr>
      </w:pPr>
    </w:p>
    <w:p w14:paraId="37D38FB3" w14:textId="77777777" w:rsidR="00F81FD0" w:rsidRPr="00477C6A" w:rsidRDefault="00F81FD0" w:rsidP="00AB1F40">
      <w:pPr>
        <w:widowControl w:val="0"/>
        <w:autoSpaceDE w:val="0"/>
        <w:autoSpaceDN w:val="0"/>
        <w:adjustRightInd w:val="0"/>
        <w:ind w:left="-426" w:firstLine="709"/>
        <w:jc w:val="both"/>
        <w:rPr>
          <w:b/>
          <w:bCs/>
          <w:sz w:val="22"/>
          <w:szCs w:val="22"/>
          <w:u w:val="single"/>
        </w:rPr>
      </w:pPr>
      <w:r w:rsidRPr="00477C6A">
        <w:rPr>
          <w:b/>
          <w:bCs/>
          <w:sz w:val="22"/>
          <w:szCs w:val="22"/>
          <w:u w:val="single"/>
        </w:rPr>
        <w:t xml:space="preserve">Программные мероприятия </w:t>
      </w:r>
      <w:r w:rsidR="0057232F">
        <w:rPr>
          <w:b/>
          <w:bCs/>
          <w:sz w:val="22"/>
          <w:szCs w:val="22"/>
          <w:u w:val="single"/>
        </w:rPr>
        <w:t xml:space="preserve">направления </w:t>
      </w:r>
      <w:r w:rsidRPr="00477C6A">
        <w:rPr>
          <w:b/>
          <w:bCs/>
          <w:sz w:val="22"/>
          <w:szCs w:val="22"/>
          <w:u w:val="single"/>
        </w:rPr>
        <w:t xml:space="preserve">«Обеспечение жильем </w:t>
      </w:r>
      <w:r>
        <w:rPr>
          <w:b/>
          <w:bCs/>
          <w:sz w:val="22"/>
          <w:szCs w:val="22"/>
          <w:u w:val="single"/>
        </w:rPr>
        <w:t>молодых семей в рамках программы «Жилище</w:t>
      </w:r>
      <w:r w:rsidRPr="00477C6A">
        <w:rPr>
          <w:b/>
          <w:bCs/>
          <w:sz w:val="22"/>
          <w:szCs w:val="22"/>
          <w:u w:val="single"/>
        </w:rPr>
        <w:t>»</w:t>
      </w:r>
      <w:r w:rsidR="007A54EF">
        <w:rPr>
          <w:b/>
          <w:bCs/>
          <w:sz w:val="22"/>
          <w:szCs w:val="22"/>
          <w:u w:val="single"/>
        </w:rPr>
        <w:t>.</w:t>
      </w:r>
    </w:p>
    <w:p w14:paraId="4A3C887D" w14:textId="77777777" w:rsidR="00F81FD0" w:rsidRPr="00762F40" w:rsidRDefault="00F81FD0" w:rsidP="00AB1F40">
      <w:pPr>
        <w:widowControl w:val="0"/>
        <w:autoSpaceDE w:val="0"/>
        <w:autoSpaceDN w:val="0"/>
        <w:adjustRightInd w:val="0"/>
        <w:ind w:left="-426" w:firstLine="709"/>
        <w:jc w:val="both"/>
        <w:rPr>
          <w:sz w:val="22"/>
          <w:szCs w:val="22"/>
        </w:rPr>
      </w:pPr>
      <w:r w:rsidRPr="00762F40">
        <w:rPr>
          <w:sz w:val="22"/>
          <w:szCs w:val="22"/>
        </w:rPr>
        <w:t xml:space="preserve">Система мероприятий </w:t>
      </w:r>
      <w:r w:rsidR="007A54EF">
        <w:rPr>
          <w:sz w:val="22"/>
          <w:szCs w:val="22"/>
        </w:rPr>
        <w:t>н</w:t>
      </w:r>
      <w:r>
        <w:rPr>
          <w:sz w:val="22"/>
          <w:szCs w:val="22"/>
        </w:rPr>
        <w:t>аправления</w:t>
      </w:r>
      <w:r w:rsidRPr="00762F40">
        <w:rPr>
          <w:sz w:val="22"/>
          <w:szCs w:val="22"/>
        </w:rPr>
        <w:t xml:space="preserve"> включает в себя следующ</w:t>
      </w:r>
      <w:r>
        <w:rPr>
          <w:sz w:val="22"/>
          <w:szCs w:val="22"/>
        </w:rPr>
        <w:t>ее</w:t>
      </w:r>
      <w:r w:rsidRPr="00762F40">
        <w:rPr>
          <w:sz w:val="22"/>
          <w:szCs w:val="22"/>
        </w:rPr>
        <w:t>:</w:t>
      </w:r>
    </w:p>
    <w:p w14:paraId="0F4D01AC" w14:textId="77777777" w:rsidR="00F81FD0" w:rsidRDefault="00F81FD0" w:rsidP="00AB1F40">
      <w:pPr>
        <w:pStyle w:val="ConsPlusNormal"/>
        <w:widowControl/>
        <w:ind w:left="-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62F40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 xml:space="preserve">организационные и информационные </w:t>
      </w:r>
      <w:proofErr w:type="gramStart"/>
      <w:r>
        <w:rPr>
          <w:rFonts w:ascii="Times New Roman" w:hAnsi="Times New Roman" w:cs="Times New Roman"/>
          <w:sz w:val="22"/>
          <w:szCs w:val="22"/>
        </w:rPr>
        <w:t>мероприятия ;</w:t>
      </w:r>
      <w:proofErr w:type="gramEnd"/>
    </w:p>
    <w:p w14:paraId="1845EA4B" w14:textId="77777777" w:rsidR="00F81FD0" w:rsidRDefault="00F81FD0" w:rsidP="00AB1F40">
      <w:pPr>
        <w:pStyle w:val="ConsPlusNormal"/>
        <w:widowControl/>
        <w:ind w:left="-426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-финансовое обеспечение;</w:t>
      </w:r>
    </w:p>
    <w:p w14:paraId="4D3A0BAC" w14:textId="77777777" w:rsidR="00F81FD0" w:rsidRPr="00F81FD0" w:rsidRDefault="00F81FD0" w:rsidP="00AB1F40">
      <w:pPr>
        <w:pStyle w:val="ConsPlusNormal"/>
        <w:widowControl/>
        <w:ind w:left="-426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Основными мероприятиями по финансовому обеспечению является разработка необходимых технико- экономических обоснований и расчетов на соответствующий год при разработке бюджета</w:t>
      </w:r>
      <w:r w:rsidRPr="00762F40">
        <w:rPr>
          <w:sz w:val="22"/>
          <w:szCs w:val="22"/>
        </w:rPr>
        <w:t xml:space="preserve"> </w:t>
      </w:r>
      <w:r w:rsidRPr="00F81FD0">
        <w:rPr>
          <w:rFonts w:ascii="Times New Roman" w:hAnsi="Times New Roman" w:cs="Times New Roman"/>
          <w:sz w:val="22"/>
          <w:szCs w:val="22"/>
        </w:rPr>
        <w:t>МО «Город Мирный</w:t>
      </w:r>
      <w:r>
        <w:rPr>
          <w:rFonts w:ascii="Times New Roman" w:hAnsi="Times New Roman" w:cs="Times New Roman"/>
          <w:sz w:val="22"/>
          <w:szCs w:val="22"/>
        </w:rPr>
        <w:t>».</w:t>
      </w:r>
    </w:p>
    <w:p w14:paraId="46DEA9D0" w14:textId="77777777" w:rsidR="00F81FD0" w:rsidRDefault="007A54EF" w:rsidP="00AB1F40">
      <w:pPr>
        <w:pStyle w:val="ConsPlusNormal"/>
        <w:widowControl/>
        <w:ind w:left="-426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="00F81FD0" w:rsidRPr="00762F40">
        <w:rPr>
          <w:rFonts w:ascii="Times New Roman" w:hAnsi="Times New Roman" w:cs="Times New Roman"/>
          <w:sz w:val="22"/>
          <w:szCs w:val="22"/>
        </w:rPr>
        <w:t>рганизаци</w:t>
      </w:r>
      <w:r w:rsidR="00F81FD0">
        <w:rPr>
          <w:rFonts w:ascii="Times New Roman" w:hAnsi="Times New Roman" w:cs="Times New Roman"/>
          <w:sz w:val="22"/>
          <w:szCs w:val="22"/>
        </w:rPr>
        <w:t>онные мероприятия предусматривают:</w:t>
      </w:r>
    </w:p>
    <w:p w14:paraId="672572B7" w14:textId="77777777" w:rsidR="00F81FD0" w:rsidRDefault="00F81FD0" w:rsidP="00AB1F40">
      <w:pPr>
        <w:pStyle w:val="ConsPlusNormal"/>
        <w:widowControl/>
        <w:ind w:left="-426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-признание молодых семей нуждающимися в улучшении жилищных условий, согласно ст. 51 Жилищного кодекса РФ;</w:t>
      </w:r>
    </w:p>
    <w:p w14:paraId="22AED4BD" w14:textId="77777777" w:rsidR="00F81FD0" w:rsidRDefault="007A54EF" w:rsidP="00AB1F40">
      <w:pPr>
        <w:pStyle w:val="ConsPlusNormal"/>
        <w:widowControl/>
        <w:ind w:left="-426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-организацию</w:t>
      </w:r>
      <w:r w:rsidR="0057232F">
        <w:rPr>
          <w:rFonts w:ascii="Times New Roman" w:hAnsi="Times New Roman" w:cs="Times New Roman"/>
          <w:sz w:val="22"/>
          <w:szCs w:val="22"/>
        </w:rPr>
        <w:t xml:space="preserve"> в средствах массовой информации работы, направленной на освещение целей и задач </w:t>
      </w:r>
      <w:proofErr w:type="spellStart"/>
      <w:r w:rsidR="0057232F">
        <w:rPr>
          <w:rFonts w:ascii="Times New Roman" w:hAnsi="Times New Roman" w:cs="Times New Roman"/>
          <w:sz w:val="22"/>
          <w:szCs w:val="22"/>
        </w:rPr>
        <w:t>напрвления</w:t>
      </w:r>
      <w:proofErr w:type="spellEnd"/>
      <w:r w:rsidR="0057232F">
        <w:rPr>
          <w:rFonts w:ascii="Times New Roman" w:hAnsi="Times New Roman" w:cs="Times New Roman"/>
          <w:sz w:val="22"/>
          <w:szCs w:val="22"/>
        </w:rPr>
        <w:t>;</w:t>
      </w:r>
    </w:p>
    <w:p w14:paraId="28240C9C" w14:textId="77777777" w:rsidR="0057232F" w:rsidRDefault="0057232F" w:rsidP="00AB1F40">
      <w:pPr>
        <w:pStyle w:val="ConsPlusNormal"/>
        <w:widowControl/>
        <w:ind w:left="-426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-определение ежегодного объема средств, необходимых для реализации направления.</w:t>
      </w:r>
    </w:p>
    <w:p w14:paraId="0A048E1F" w14:textId="77777777" w:rsidR="00477C6A" w:rsidRPr="0057232F" w:rsidRDefault="00F81FD0" w:rsidP="00AB1F40">
      <w:pPr>
        <w:pStyle w:val="ConsPlusNormal"/>
        <w:widowControl/>
        <w:ind w:left="-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62F4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BCCFFBE" w14:textId="77777777" w:rsidR="00477C6A" w:rsidRDefault="00477C6A" w:rsidP="00AB1F40">
      <w:pPr>
        <w:ind w:left="-426" w:firstLine="709"/>
        <w:jc w:val="both"/>
        <w:rPr>
          <w:sz w:val="22"/>
          <w:szCs w:val="22"/>
        </w:rPr>
      </w:pPr>
    </w:p>
    <w:p w14:paraId="327C1CFA" w14:textId="77777777" w:rsidR="00603A66" w:rsidRPr="00477C6A" w:rsidRDefault="00603A66" w:rsidP="00AB1F40">
      <w:pPr>
        <w:widowControl w:val="0"/>
        <w:autoSpaceDE w:val="0"/>
        <w:autoSpaceDN w:val="0"/>
        <w:adjustRightInd w:val="0"/>
        <w:ind w:left="-426" w:firstLine="709"/>
        <w:jc w:val="both"/>
        <w:rPr>
          <w:b/>
          <w:bCs/>
          <w:sz w:val="22"/>
          <w:szCs w:val="22"/>
          <w:u w:val="single"/>
        </w:rPr>
      </w:pPr>
      <w:r w:rsidRPr="00477C6A">
        <w:rPr>
          <w:b/>
          <w:bCs/>
          <w:sz w:val="22"/>
          <w:szCs w:val="22"/>
          <w:u w:val="single"/>
        </w:rPr>
        <w:t xml:space="preserve">Программные мероприятия </w:t>
      </w:r>
      <w:r w:rsidR="0057232F">
        <w:rPr>
          <w:b/>
          <w:bCs/>
          <w:sz w:val="22"/>
          <w:szCs w:val="22"/>
          <w:u w:val="single"/>
        </w:rPr>
        <w:t xml:space="preserve">направления </w:t>
      </w:r>
      <w:r w:rsidRPr="00477C6A">
        <w:rPr>
          <w:b/>
          <w:bCs/>
          <w:sz w:val="22"/>
          <w:szCs w:val="22"/>
          <w:u w:val="single"/>
        </w:rPr>
        <w:t>«Обеспечение жильем работников муниципальной бюджетной сферы»</w:t>
      </w:r>
      <w:r w:rsidR="007A54EF">
        <w:rPr>
          <w:b/>
          <w:bCs/>
          <w:sz w:val="22"/>
          <w:szCs w:val="22"/>
          <w:u w:val="single"/>
        </w:rPr>
        <w:t>.</w:t>
      </w:r>
    </w:p>
    <w:p w14:paraId="5E706D86" w14:textId="77777777" w:rsidR="00603A66" w:rsidRPr="00762F40" w:rsidRDefault="00603A66" w:rsidP="00AB1F40">
      <w:pPr>
        <w:widowControl w:val="0"/>
        <w:autoSpaceDE w:val="0"/>
        <w:autoSpaceDN w:val="0"/>
        <w:adjustRightInd w:val="0"/>
        <w:ind w:left="-426" w:firstLine="709"/>
        <w:jc w:val="both"/>
        <w:rPr>
          <w:sz w:val="22"/>
          <w:szCs w:val="22"/>
        </w:rPr>
      </w:pPr>
      <w:r w:rsidRPr="00762F40">
        <w:rPr>
          <w:sz w:val="22"/>
          <w:szCs w:val="22"/>
        </w:rPr>
        <w:t xml:space="preserve">Система мероприятий </w:t>
      </w:r>
      <w:r w:rsidR="007A54EF">
        <w:rPr>
          <w:sz w:val="22"/>
          <w:szCs w:val="22"/>
        </w:rPr>
        <w:t>н</w:t>
      </w:r>
      <w:r>
        <w:rPr>
          <w:sz w:val="22"/>
          <w:szCs w:val="22"/>
        </w:rPr>
        <w:t>аправления</w:t>
      </w:r>
      <w:r w:rsidRPr="00762F40">
        <w:rPr>
          <w:sz w:val="22"/>
          <w:szCs w:val="22"/>
        </w:rPr>
        <w:t xml:space="preserve"> включает в себя следующ</w:t>
      </w:r>
      <w:r>
        <w:rPr>
          <w:sz w:val="22"/>
          <w:szCs w:val="22"/>
        </w:rPr>
        <w:t>ее</w:t>
      </w:r>
      <w:r w:rsidRPr="00762F40">
        <w:rPr>
          <w:sz w:val="22"/>
          <w:szCs w:val="22"/>
        </w:rPr>
        <w:t>:</w:t>
      </w:r>
    </w:p>
    <w:p w14:paraId="1A268B31" w14:textId="77777777" w:rsidR="00603A66" w:rsidRPr="00762F40" w:rsidRDefault="00603A66" w:rsidP="00AB1F40">
      <w:pPr>
        <w:pStyle w:val="ConsPlusNormal"/>
        <w:widowControl/>
        <w:ind w:left="-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62F40">
        <w:rPr>
          <w:rFonts w:ascii="Times New Roman" w:hAnsi="Times New Roman" w:cs="Times New Roman"/>
          <w:sz w:val="22"/>
          <w:szCs w:val="22"/>
        </w:rPr>
        <w:t>- формирование правовой базы для обеспечения жилой площадью работников муниципальных учреждений и предприятий, находящихся в собственности МО «Город Мирный»;</w:t>
      </w:r>
    </w:p>
    <w:p w14:paraId="53B6A4A7" w14:textId="77777777" w:rsidR="00603A66" w:rsidRPr="00762F40" w:rsidRDefault="00603A66" w:rsidP="00AB1F40">
      <w:pPr>
        <w:pStyle w:val="ConsPlusNormal"/>
        <w:widowControl/>
        <w:ind w:left="-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62F40">
        <w:rPr>
          <w:rFonts w:ascii="Times New Roman" w:hAnsi="Times New Roman" w:cs="Times New Roman"/>
          <w:sz w:val="22"/>
          <w:szCs w:val="22"/>
        </w:rPr>
        <w:t>- формирование списков работников муниципальных учреждений и предприятий, находящихся в собственности МО «Город Мирный», заинтересованных в участии в настоящ</w:t>
      </w:r>
      <w:r>
        <w:rPr>
          <w:rFonts w:ascii="Times New Roman" w:hAnsi="Times New Roman" w:cs="Times New Roman"/>
          <w:sz w:val="22"/>
          <w:szCs w:val="22"/>
        </w:rPr>
        <w:t>ем</w:t>
      </w:r>
      <w:r w:rsidRPr="00762F40">
        <w:rPr>
          <w:rFonts w:ascii="Times New Roman" w:hAnsi="Times New Roman" w:cs="Times New Roman"/>
          <w:sz w:val="22"/>
          <w:szCs w:val="22"/>
        </w:rPr>
        <w:t xml:space="preserve"> </w:t>
      </w:r>
      <w:r w:rsidR="007A54EF"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аправлении</w:t>
      </w:r>
      <w:r w:rsidRPr="00762F40">
        <w:rPr>
          <w:rFonts w:ascii="Times New Roman" w:hAnsi="Times New Roman" w:cs="Times New Roman"/>
          <w:sz w:val="22"/>
          <w:szCs w:val="22"/>
        </w:rPr>
        <w:t xml:space="preserve"> и имеющие достаточные доходы для оплаты расчетной стоимости жилых помещений в части, превышающей размер предоставляемой субсидии;</w:t>
      </w:r>
    </w:p>
    <w:p w14:paraId="20D769F2" w14:textId="77777777" w:rsidR="00603A66" w:rsidRPr="00762F40" w:rsidRDefault="00603A66" w:rsidP="00AB1F40">
      <w:pPr>
        <w:widowControl w:val="0"/>
        <w:autoSpaceDE w:val="0"/>
        <w:autoSpaceDN w:val="0"/>
        <w:adjustRightInd w:val="0"/>
        <w:ind w:left="-426" w:firstLine="709"/>
        <w:jc w:val="both"/>
        <w:rPr>
          <w:sz w:val="22"/>
          <w:szCs w:val="22"/>
        </w:rPr>
      </w:pPr>
      <w:r w:rsidRPr="00762F40">
        <w:rPr>
          <w:sz w:val="22"/>
          <w:szCs w:val="22"/>
        </w:rPr>
        <w:t>- формирование списков работников муниципальных учреждений и предприятий, находящихся в собственности МО «Город Мирный», претендующих на жилые помещения в специализированном жилищном фонде;</w:t>
      </w:r>
    </w:p>
    <w:p w14:paraId="03082323" w14:textId="77777777" w:rsidR="00603A66" w:rsidRPr="00762F40" w:rsidRDefault="00D044B4" w:rsidP="00AB1F40">
      <w:pPr>
        <w:pStyle w:val="ConsPlusNormal"/>
        <w:widowControl/>
        <w:ind w:left="-426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организацию</w:t>
      </w:r>
      <w:r w:rsidR="00603A66" w:rsidRPr="00762F40">
        <w:rPr>
          <w:rFonts w:ascii="Times New Roman" w:hAnsi="Times New Roman" w:cs="Times New Roman"/>
          <w:sz w:val="22"/>
          <w:szCs w:val="22"/>
        </w:rPr>
        <w:t xml:space="preserve"> информационной и разъяснительной работы   среди работников муниципальных учреждений и предприятий, находящихся в собственности МО «Город Мирный»</w:t>
      </w:r>
      <w:r w:rsidR="00603A66">
        <w:rPr>
          <w:rFonts w:ascii="Times New Roman" w:hAnsi="Times New Roman" w:cs="Times New Roman"/>
          <w:sz w:val="22"/>
          <w:szCs w:val="22"/>
        </w:rPr>
        <w:t xml:space="preserve">, по освещению целей и задач </w:t>
      </w:r>
      <w:r w:rsidR="007A54EF">
        <w:rPr>
          <w:rFonts w:ascii="Times New Roman" w:hAnsi="Times New Roman" w:cs="Times New Roman"/>
          <w:sz w:val="22"/>
          <w:szCs w:val="22"/>
        </w:rPr>
        <w:t>н</w:t>
      </w:r>
      <w:r w:rsidR="00603A66">
        <w:rPr>
          <w:rFonts w:ascii="Times New Roman" w:hAnsi="Times New Roman" w:cs="Times New Roman"/>
          <w:sz w:val="22"/>
          <w:szCs w:val="22"/>
        </w:rPr>
        <w:t>аправления</w:t>
      </w:r>
      <w:r w:rsidR="00603A66" w:rsidRPr="00762F40">
        <w:rPr>
          <w:rFonts w:ascii="Times New Roman" w:hAnsi="Times New Roman" w:cs="Times New Roman"/>
          <w:sz w:val="22"/>
          <w:szCs w:val="22"/>
        </w:rPr>
        <w:t>.</w:t>
      </w:r>
    </w:p>
    <w:p w14:paraId="6A38AE5C" w14:textId="77777777" w:rsidR="00603A66" w:rsidRPr="00267755" w:rsidRDefault="00603A66" w:rsidP="00AB1F40">
      <w:pPr>
        <w:widowControl w:val="0"/>
        <w:autoSpaceDE w:val="0"/>
        <w:autoSpaceDN w:val="0"/>
        <w:adjustRightInd w:val="0"/>
        <w:ind w:left="-426" w:firstLine="709"/>
        <w:jc w:val="both"/>
        <w:rPr>
          <w:sz w:val="22"/>
          <w:szCs w:val="22"/>
        </w:rPr>
      </w:pPr>
    </w:p>
    <w:p w14:paraId="1B85E58E" w14:textId="77777777" w:rsidR="00603A66" w:rsidRDefault="00603A66" w:rsidP="00D626F2">
      <w:pPr>
        <w:ind w:left="-284" w:firstLine="567"/>
        <w:jc w:val="both"/>
        <w:rPr>
          <w:sz w:val="22"/>
          <w:szCs w:val="22"/>
        </w:rPr>
      </w:pPr>
    </w:p>
    <w:p w14:paraId="7AC432CD" w14:textId="77777777" w:rsidR="00F81FD0" w:rsidRPr="00F81FD0" w:rsidRDefault="00F81FD0" w:rsidP="00AB1F40">
      <w:pPr>
        <w:ind w:left="-426" w:firstLine="710"/>
        <w:rPr>
          <w:b/>
          <w:bCs/>
          <w:sz w:val="22"/>
          <w:szCs w:val="22"/>
          <w:u w:val="single"/>
        </w:rPr>
      </w:pPr>
      <w:r w:rsidRPr="00F81FD0">
        <w:rPr>
          <w:b/>
          <w:bCs/>
          <w:sz w:val="22"/>
          <w:szCs w:val="22"/>
          <w:u w:val="single"/>
        </w:rPr>
        <w:t xml:space="preserve">Перечень программных </w:t>
      </w:r>
      <w:proofErr w:type="gramStart"/>
      <w:r w:rsidRPr="00F81FD0">
        <w:rPr>
          <w:b/>
          <w:bCs/>
          <w:sz w:val="22"/>
          <w:szCs w:val="22"/>
          <w:u w:val="single"/>
        </w:rPr>
        <w:t>мероприятий  направления</w:t>
      </w:r>
      <w:proofErr w:type="gramEnd"/>
      <w:r w:rsidRPr="00F81FD0">
        <w:rPr>
          <w:b/>
          <w:bCs/>
          <w:sz w:val="22"/>
          <w:szCs w:val="22"/>
          <w:u w:val="single"/>
        </w:rPr>
        <w:t xml:space="preserve"> «Переселение граждан из аварийного жилого фонда»</w:t>
      </w:r>
      <w:r w:rsidR="00333C45">
        <w:rPr>
          <w:b/>
          <w:bCs/>
          <w:sz w:val="22"/>
          <w:szCs w:val="22"/>
          <w:u w:val="single"/>
        </w:rPr>
        <w:t>.</w:t>
      </w:r>
    </w:p>
    <w:p w14:paraId="53DDE7D8" w14:textId="77777777" w:rsidR="00F81FD0" w:rsidRPr="00267755" w:rsidRDefault="00F81FD0" w:rsidP="007A54EF">
      <w:pPr>
        <w:ind w:left="-426" w:firstLine="71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Pr="00267755">
        <w:rPr>
          <w:sz w:val="22"/>
          <w:szCs w:val="22"/>
        </w:rPr>
        <w:t xml:space="preserve">Система программных мероприятий включает в себя организационные и технические </w:t>
      </w:r>
      <w:r w:rsidR="007A54EF">
        <w:rPr>
          <w:sz w:val="22"/>
          <w:szCs w:val="22"/>
        </w:rPr>
        <w:t>м</w:t>
      </w:r>
      <w:r w:rsidRPr="00267755">
        <w:rPr>
          <w:sz w:val="22"/>
          <w:szCs w:val="22"/>
        </w:rPr>
        <w:t xml:space="preserve">ероприятия: </w:t>
      </w:r>
    </w:p>
    <w:p w14:paraId="03142F9A" w14:textId="77777777" w:rsidR="00F81FD0" w:rsidRPr="00267755" w:rsidRDefault="00F81FD0" w:rsidP="00AB1F40">
      <w:pPr>
        <w:numPr>
          <w:ilvl w:val="0"/>
          <w:numId w:val="1"/>
        </w:numPr>
        <w:ind w:left="-426" w:firstLine="710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Организационные:</w:t>
      </w:r>
    </w:p>
    <w:p w14:paraId="3872CA2A" w14:textId="77777777" w:rsidR="00F81FD0" w:rsidRPr="00267755" w:rsidRDefault="00F81FD0" w:rsidP="00AB1F40">
      <w:pPr>
        <w:ind w:left="-426" w:firstLine="710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-</w:t>
      </w:r>
      <w:r w:rsidRPr="00267755">
        <w:rPr>
          <w:sz w:val="22"/>
          <w:szCs w:val="22"/>
        </w:rPr>
        <w:tab/>
        <w:t>анализ состояния жилищного фонда;</w:t>
      </w:r>
    </w:p>
    <w:p w14:paraId="26C26EF9" w14:textId="77777777" w:rsidR="00F81FD0" w:rsidRPr="00267755" w:rsidRDefault="00F81FD0" w:rsidP="00AB1F40">
      <w:pPr>
        <w:ind w:left="-426" w:firstLine="710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-</w:t>
      </w:r>
      <w:r w:rsidRPr="00267755">
        <w:rPr>
          <w:sz w:val="22"/>
          <w:szCs w:val="22"/>
        </w:rPr>
        <w:tab/>
        <w:t>уточнение адресного перечня ветхого, аварийного, непригодного для проживания жилья, подлежащего сносу.</w:t>
      </w:r>
    </w:p>
    <w:p w14:paraId="0C281C67" w14:textId="77777777" w:rsidR="00F81FD0" w:rsidRDefault="00F81FD0" w:rsidP="00AB1F40">
      <w:pPr>
        <w:numPr>
          <w:ilvl w:val="0"/>
          <w:numId w:val="1"/>
        </w:numPr>
        <w:ind w:left="-426" w:firstLine="710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Технические:</w:t>
      </w:r>
    </w:p>
    <w:p w14:paraId="79D65C01" w14:textId="77777777" w:rsidR="00F81FD0" w:rsidRDefault="00F81FD0" w:rsidP="00AB1F40">
      <w:pPr>
        <w:ind w:left="-426" w:firstLine="7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строительство многоквартирных домов для переселения граждан, </w:t>
      </w:r>
      <w:proofErr w:type="gramStart"/>
      <w:r>
        <w:rPr>
          <w:sz w:val="22"/>
          <w:szCs w:val="22"/>
        </w:rPr>
        <w:t>проживающих  в</w:t>
      </w:r>
      <w:proofErr w:type="gramEnd"/>
      <w:r>
        <w:rPr>
          <w:sz w:val="22"/>
          <w:szCs w:val="22"/>
        </w:rPr>
        <w:t xml:space="preserve"> многоквартирных домах, признанных аварийными и подлежащими сносу;</w:t>
      </w:r>
    </w:p>
    <w:p w14:paraId="2F94823C" w14:textId="77777777" w:rsidR="00F81FD0" w:rsidRPr="00267755" w:rsidRDefault="00F81FD0" w:rsidP="00AB1F40">
      <w:pPr>
        <w:ind w:left="-426" w:firstLine="7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A54EF">
        <w:rPr>
          <w:sz w:val="22"/>
          <w:szCs w:val="22"/>
        </w:rPr>
        <w:t xml:space="preserve">    </w:t>
      </w:r>
      <w:r>
        <w:rPr>
          <w:sz w:val="22"/>
          <w:szCs w:val="22"/>
        </w:rPr>
        <w:t>выплата выкупной стоимости собственникам, согласно ст.32 ЖК РФ;</w:t>
      </w:r>
    </w:p>
    <w:p w14:paraId="6F54F29D" w14:textId="77777777" w:rsidR="00F81FD0" w:rsidRPr="00267755" w:rsidRDefault="00F81FD0" w:rsidP="00AB1F40">
      <w:pPr>
        <w:ind w:left="-426" w:firstLine="710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-</w:t>
      </w:r>
      <w:r w:rsidRPr="00267755">
        <w:rPr>
          <w:sz w:val="22"/>
          <w:szCs w:val="22"/>
        </w:rPr>
        <w:tab/>
        <w:t>приобретение жилья для переселения граждан из ветхого, аварийного, непригодного для постоянного проживания жилья;</w:t>
      </w:r>
    </w:p>
    <w:p w14:paraId="28EC616E" w14:textId="77777777" w:rsidR="00F81FD0" w:rsidRPr="00267755" w:rsidRDefault="00F81FD0" w:rsidP="00AB1F40">
      <w:pPr>
        <w:ind w:left="-426" w:firstLine="710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-</w:t>
      </w:r>
      <w:r w:rsidRPr="00267755">
        <w:rPr>
          <w:sz w:val="22"/>
          <w:szCs w:val="22"/>
        </w:rPr>
        <w:tab/>
        <w:t>снос аварийного, непригодного для постоянного проживания и временного жилья.</w:t>
      </w:r>
    </w:p>
    <w:p w14:paraId="0F627E1F" w14:textId="77777777" w:rsidR="00F81FD0" w:rsidRDefault="00F81FD0" w:rsidP="00AB1F40">
      <w:pPr>
        <w:ind w:left="-426" w:firstLine="710"/>
        <w:jc w:val="both"/>
        <w:rPr>
          <w:sz w:val="22"/>
          <w:szCs w:val="22"/>
        </w:rPr>
      </w:pPr>
    </w:p>
    <w:p w14:paraId="508D37D6" w14:textId="77777777" w:rsidR="00BF7395" w:rsidRDefault="00BF7395" w:rsidP="00AB1F40">
      <w:pPr>
        <w:ind w:left="-426" w:firstLine="710"/>
        <w:jc w:val="both"/>
        <w:rPr>
          <w:sz w:val="22"/>
          <w:szCs w:val="22"/>
        </w:rPr>
      </w:pPr>
    </w:p>
    <w:p w14:paraId="54A3FF02" w14:textId="77777777" w:rsidR="007A54EF" w:rsidRDefault="007A54EF" w:rsidP="00AB1F40">
      <w:pPr>
        <w:ind w:left="-426" w:firstLine="710"/>
        <w:jc w:val="both"/>
        <w:rPr>
          <w:sz w:val="22"/>
          <w:szCs w:val="22"/>
        </w:rPr>
      </w:pPr>
    </w:p>
    <w:p w14:paraId="327AC9A4" w14:textId="77777777" w:rsidR="0005383D" w:rsidRPr="002C4DBE" w:rsidRDefault="0005383D" w:rsidP="00AB1F40">
      <w:pPr>
        <w:ind w:left="-426" w:firstLine="710"/>
        <w:jc w:val="both"/>
        <w:rPr>
          <w:sz w:val="22"/>
          <w:szCs w:val="22"/>
        </w:rPr>
      </w:pPr>
    </w:p>
    <w:p w14:paraId="2B967138" w14:textId="77777777" w:rsidR="00D626F2" w:rsidRPr="002C4DBE" w:rsidRDefault="00D626F2" w:rsidP="006432F9">
      <w:pPr>
        <w:numPr>
          <w:ilvl w:val="0"/>
          <w:numId w:val="30"/>
        </w:numPr>
        <w:jc w:val="center"/>
        <w:rPr>
          <w:b/>
          <w:bCs/>
          <w:sz w:val="22"/>
          <w:szCs w:val="22"/>
        </w:rPr>
      </w:pPr>
      <w:r w:rsidRPr="002C4DBE">
        <w:rPr>
          <w:b/>
          <w:bCs/>
          <w:sz w:val="22"/>
          <w:szCs w:val="22"/>
        </w:rPr>
        <w:t>Ресурсное обеспечение Программы</w:t>
      </w:r>
    </w:p>
    <w:p w14:paraId="4582469D" w14:textId="77777777" w:rsidR="005D5492" w:rsidRDefault="00D626F2" w:rsidP="00D626F2">
      <w:pPr>
        <w:ind w:left="360"/>
        <w:rPr>
          <w:sz w:val="22"/>
          <w:szCs w:val="22"/>
        </w:rPr>
      </w:pPr>
      <w:r w:rsidRPr="002C4DBE">
        <w:rPr>
          <w:b/>
          <w:bCs/>
          <w:sz w:val="22"/>
          <w:szCs w:val="22"/>
        </w:rPr>
        <w:t xml:space="preserve"> </w:t>
      </w:r>
      <w:r w:rsidRPr="002C4DBE">
        <w:rPr>
          <w:sz w:val="22"/>
          <w:szCs w:val="22"/>
        </w:rPr>
        <w:t xml:space="preserve">                                                                                                     </w:t>
      </w:r>
    </w:p>
    <w:p w14:paraId="31DBC3A3" w14:textId="77777777" w:rsidR="005D5492" w:rsidRPr="002C4DBE" w:rsidRDefault="005D5492" w:rsidP="00373348">
      <w:pPr>
        <w:ind w:left="-426" w:firstLine="710"/>
        <w:jc w:val="both"/>
        <w:rPr>
          <w:sz w:val="22"/>
          <w:szCs w:val="22"/>
        </w:rPr>
      </w:pPr>
      <w:r w:rsidRPr="002C4DBE">
        <w:rPr>
          <w:sz w:val="22"/>
          <w:szCs w:val="22"/>
        </w:rPr>
        <w:t>Финансовые средства, направляемые на достижения цели Программы посредством реализации ее мероприятий, формируются за счет средств бюджетов различных уровней и внебюджетных источников (приложение 1 к Программе).</w:t>
      </w:r>
    </w:p>
    <w:p w14:paraId="56ED0C72" w14:textId="77777777" w:rsidR="005D5492" w:rsidRDefault="005D5492" w:rsidP="00373348">
      <w:pPr>
        <w:ind w:left="-426" w:firstLine="710"/>
        <w:rPr>
          <w:sz w:val="22"/>
          <w:szCs w:val="22"/>
        </w:rPr>
      </w:pPr>
    </w:p>
    <w:p w14:paraId="5F034F26" w14:textId="77777777" w:rsidR="00D626F2" w:rsidRPr="002C4DBE" w:rsidRDefault="00D626F2" w:rsidP="005D5492">
      <w:pPr>
        <w:ind w:left="6732" w:firstLine="348"/>
        <w:rPr>
          <w:sz w:val="22"/>
          <w:szCs w:val="22"/>
        </w:rPr>
      </w:pPr>
      <w:r w:rsidRPr="002C4DBE">
        <w:rPr>
          <w:sz w:val="22"/>
          <w:szCs w:val="22"/>
        </w:rPr>
        <w:t xml:space="preserve"> (рублей)                                                                                             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0"/>
        <w:gridCol w:w="3120"/>
      </w:tblGrid>
      <w:tr w:rsidR="00D626F2" w:rsidRPr="002C4DBE" w14:paraId="021BC66B" w14:textId="77777777" w:rsidTr="000E444E">
        <w:tc>
          <w:tcPr>
            <w:tcW w:w="6520" w:type="dxa"/>
          </w:tcPr>
          <w:p w14:paraId="1D004790" w14:textId="77777777" w:rsidR="00D626F2" w:rsidRPr="002C4DBE" w:rsidRDefault="00D626F2" w:rsidP="000E444E">
            <w:pPr>
              <w:jc w:val="center"/>
            </w:pPr>
            <w:r w:rsidRPr="002C4DBE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120" w:type="dxa"/>
          </w:tcPr>
          <w:p w14:paraId="2EC6223A" w14:textId="77777777" w:rsidR="00D626F2" w:rsidRPr="002C4DBE" w:rsidRDefault="00D626F2" w:rsidP="000E444E">
            <w:pPr>
              <w:jc w:val="center"/>
            </w:pPr>
            <w:r w:rsidRPr="002C4DBE">
              <w:rPr>
                <w:sz w:val="22"/>
                <w:szCs w:val="22"/>
              </w:rPr>
              <w:t xml:space="preserve">Сумма </w:t>
            </w:r>
          </w:p>
        </w:tc>
      </w:tr>
      <w:tr w:rsidR="00D626F2" w:rsidRPr="00B66CAD" w14:paraId="054650B5" w14:textId="77777777" w:rsidTr="000E444E">
        <w:tc>
          <w:tcPr>
            <w:tcW w:w="6520" w:type="dxa"/>
          </w:tcPr>
          <w:p w14:paraId="7E97A4F3" w14:textId="77777777" w:rsidR="00D626F2" w:rsidRPr="002C4DBE" w:rsidRDefault="00D626F2" w:rsidP="000E444E">
            <w:pPr>
              <w:jc w:val="center"/>
            </w:pPr>
            <w:r w:rsidRPr="002C4DBE">
              <w:rPr>
                <w:sz w:val="22"/>
                <w:szCs w:val="22"/>
              </w:rPr>
              <w:t>Всего</w:t>
            </w:r>
          </w:p>
        </w:tc>
        <w:tc>
          <w:tcPr>
            <w:tcW w:w="3120" w:type="dxa"/>
          </w:tcPr>
          <w:p w14:paraId="1A9FF352" w14:textId="265B6D21" w:rsidR="00D626F2" w:rsidRPr="00582070" w:rsidRDefault="00E651D4" w:rsidP="0094123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E2054">
              <w:rPr>
                <w:b/>
                <w:sz w:val="22"/>
                <w:szCs w:val="22"/>
              </w:rPr>
              <w:t> 646 099 434,71</w:t>
            </w:r>
          </w:p>
        </w:tc>
      </w:tr>
      <w:tr w:rsidR="00D626F2" w:rsidRPr="002C4DBE" w14:paraId="6D69B2A9" w14:textId="77777777" w:rsidTr="000E444E">
        <w:tc>
          <w:tcPr>
            <w:tcW w:w="6520" w:type="dxa"/>
          </w:tcPr>
          <w:p w14:paraId="7592E0E7" w14:textId="77777777" w:rsidR="00D626F2" w:rsidRPr="002C4DBE" w:rsidRDefault="00D626F2" w:rsidP="000E444E">
            <w:r w:rsidRPr="002C4DBE">
              <w:rPr>
                <w:sz w:val="22"/>
                <w:szCs w:val="22"/>
              </w:rPr>
              <w:t>В том числе:</w:t>
            </w:r>
          </w:p>
        </w:tc>
        <w:tc>
          <w:tcPr>
            <w:tcW w:w="3120" w:type="dxa"/>
          </w:tcPr>
          <w:p w14:paraId="1ECB041E" w14:textId="77777777" w:rsidR="00D626F2" w:rsidRPr="002C4DBE" w:rsidRDefault="00D626F2" w:rsidP="000E444E">
            <w:pPr>
              <w:jc w:val="center"/>
            </w:pPr>
          </w:p>
        </w:tc>
      </w:tr>
      <w:tr w:rsidR="00D626F2" w:rsidRPr="002C4DBE" w14:paraId="41419C78" w14:textId="77777777" w:rsidTr="000E444E">
        <w:tc>
          <w:tcPr>
            <w:tcW w:w="6520" w:type="dxa"/>
          </w:tcPr>
          <w:p w14:paraId="0AF7ED57" w14:textId="77777777" w:rsidR="00D626F2" w:rsidRPr="002C4DBE" w:rsidRDefault="00D626F2" w:rsidP="000E444E">
            <w:r w:rsidRPr="002C4DBE">
              <w:rPr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3120" w:type="dxa"/>
          </w:tcPr>
          <w:p w14:paraId="6458E477" w14:textId="77777777" w:rsidR="00D626F2" w:rsidRPr="002C4DBE" w:rsidRDefault="00D626F2" w:rsidP="000E444E">
            <w:pPr>
              <w:jc w:val="center"/>
            </w:pPr>
            <w:r w:rsidRPr="002C4DBE">
              <w:rPr>
                <w:sz w:val="22"/>
                <w:szCs w:val="22"/>
              </w:rPr>
              <w:t>0,00</w:t>
            </w:r>
          </w:p>
        </w:tc>
      </w:tr>
      <w:tr w:rsidR="002F17FB" w:rsidRPr="002C4DBE" w14:paraId="08BF0FB1" w14:textId="77777777" w:rsidTr="000E444E">
        <w:tc>
          <w:tcPr>
            <w:tcW w:w="6520" w:type="dxa"/>
          </w:tcPr>
          <w:p w14:paraId="0D1C8F5F" w14:textId="77777777" w:rsidR="002F17FB" w:rsidRPr="002C4DBE" w:rsidRDefault="002F17FB" w:rsidP="000E444E">
            <w:pPr>
              <w:rPr>
                <w:sz w:val="22"/>
                <w:szCs w:val="22"/>
              </w:rPr>
            </w:pPr>
            <w:r w:rsidRPr="002C4DBE">
              <w:rPr>
                <w:sz w:val="22"/>
                <w:szCs w:val="22"/>
              </w:rPr>
              <w:t>Бюджет МО «</w:t>
            </w:r>
            <w:proofErr w:type="spellStart"/>
            <w:r w:rsidRPr="002C4DBE">
              <w:rPr>
                <w:sz w:val="22"/>
                <w:szCs w:val="22"/>
              </w:rPr>
              <w:t>Мирнинский</w:t>
            </w:r>
            <w:proofErr w:type="spellEnd"/>
            <w:r w:rsidRPr="002C4DBE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3120" w:type="dxa"/>
          </w:tcPr>
          <w:p w14:paraId="1BB4F8F2" w14:textId="77777777" w:rsidR="002F17FB" w:rsidRPr="007A54EF" w:rsidRDefault="007A54EF" w:rsidP="009729EA">
            <w:pPr>
              <w:jc w:val="center"/>
              <w:rPr>
                <w:sz w:val="22"/>
                <w:szCs w:val="22"/>
              </w:rPr>
            </w:pPr>
            <w:r w:rsidRPr="007A54EF">
              <w:rPr>
                <w:sz w:val="22"/>
                <w:szCs w:val="22"/>
              </w:rPr>
              <w:t>0,00</w:t>
            </w:r>
          </w:p>
        </w:tc>
      </w:tr>
      <w:tr w:rsidR="00D626F2" w:rsidRPr="002C4DBE" w14:paraId="328BE95E" w14:textId="77777777" w:rsidTr="000E444E">
        <w:tc>
          <w:tcPr>
            <w:tcW w:w="6520" w:type="dxa"/>
          </w:tcPr>
          <w:p w14:paraId="24C9C07C" w14:textId="77777777" w:rsidR="00D626F2" w:rsidRPr="002C4DBE" w:rsidRDefault="001B232F" w:rsidP="001B232F">
            <w:r w:rsidRPr="002C4DBE">
              <w:t>Бюджет МО «Город Мирный»</w:t>
            </w:r>
          </w:p>
        </w:tc>
        <w:tc>
          <w:tcPr>
            <w:tcW w:w="3120" w:type="dxa"/>
          </w:tcPr>
          <w:p w14:paraId="6AEA1DF3" w14:textId="15BDCED8" w:rsidR="00D626F2" w:rsidRPr="00582070" w:rsidRDefault="009E2054" w:rsidP="00941235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1 646 099 434,71</w:t>
            </w:r>
          </w:p>
        </w:tc>
      </w:tr>
      <w:tr w:rsidR="00D626F2" w:rsidRPr="002C4DBE" w14:paraId="5E43C9A1" w14:textId="77777777" w:rsidTr="000E444E">
        <w:tc>
          <w:tcPr>
            <w:tcW w:w="6520" w:type="dxa"/>
          </w:tcPr>
          <w:p w14:paraId="3C8478D1" w14:textId="77777777" w:rsidR="00D626F2" w:rsidRPr="002C4DBE" w:rsidRDefault="00D626F2" w:rsidP="000E444E">
            <w:r w:rsidRPr="002C4DBE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3120" w:type="dxa"/>
          </w:tcPr>
          <w:p w14:paraId="411BB035" w14:textId="77777777" w:rsidR="00D626F2" w:rsidRPr="002C4DBE" w:rsidRDefault="00D626F2" w:rsidP="000E444E">
            <w:pPr>
              <w:jc w:val="center"/>
            </w:pPr>
            <w:r w:rsidRPr="002C4DBE">
              <w:t>0,00</w:t>
            </w:r>
          </w:p>
        </w:tc>
      </w:tr>
    </w:tbl>
    <w:p w14:paraId="699B004D" w14:textId="77777777" w:rsidR="00D626F2" w:rsidRPr="002C4DBE" w:rsidRDefault="00D626F2" w:rsidP="00D626F2">
      <w:pPr>
        <w:ind w:left="-284" w:firstLine="568"/>
        <w:jc w:val="both"/>
        <w:rPr>
          <w:sz w:val="22"/>
          <w:szCs w:val="22"/>
        </w:rPr>
      </w:pPr>
    </w:p>
    <w:p w14:paraId="7A676981" w14:textId="77777777" w:rsidR="00D626F2" w:rsidRPr="002C4DBE" w:rsidRDefault="00D626F2" w:rsidP="00373348">
      <w:pPr>
        <w:ind w:left="-567" w:firstLine="709"/>
        <w:jc w:val="both"/>
        <w:rPr>
          <w:sz w:val="22"/>
          <w:szCs w:val="22"/>
        </w:rPr>
      </w:pPr>
      <w:r w:rsidRPr="002C4DBE">
        <w:rPr>
          <w:sz w:val="22"/>
          <w:szCs w:val="22"/>
        </w:rPr>
        <w:t>К бюджетным источникам относятся средства государственного бюджета Республики Саха (Якутия), бюджета муниципальн</w:t>
      </w:r>
      <w:r w:rsidR="005C4F4F">
        <w:rPr>
          <w:sz w:val="22"/>
          <w:szCs w:val="22"/>
        </w:rPr>
        <w:t>ых</w:t>
      </w:r>
      <w:r w:rsidRPr="002C4DBE">
        <w:rPr>
          <w:sz w:val="22"/>
          <w:szCs w:val="22"/>
        </w:rPr>
        <w:t xml:space="preserve"> </w:t>
      </w:r>
      <w:proofErr w:type="gramStart"/>
      <w:r w:rsidRPr="002C4DBE">
        <w:rPr>
          <w:sz w:val="22"/>
          <w:szCs w:val="22"/>
        </w:rPr>
        <w:t xml:space="preserve">образований </w:t>
      </w:r>
      <w:r w:rsidR="001B232F" w:rsidRPr="002C4DBE">
        <w:rPr>
          <w:sz w:val="22"/>
          <w:szCs w:val="22"/>
        </w:rPr>
        <w:t xml:space="preserve"> </w:t>
      </w:r>
      <w:r w:rsidR="0048057F">
        <w:rPr>
          <w:sz w:val="22"/>
          <w:szCs w:val="22"/>
        </w:rPr>
        <w:t>«</w:t>
      </w:r>
      <w:proofErr w:type="spellStart"/>
      <w:proofErr w:type="gramEnd"/>
      <w:r w:rsidR="001B232F" w:rsidRPr="002C4DBE">
        <w:rPr>
          <w:sz w:val="22"/>
          <w:szCs w:val="22"/>
        </w:rPr>
        <w:t>Мирнинский</w:t>
      </w:r>
      <w:proofErr w:type="spellEnd"/>
      <w:r w:rsidR="001B232F" w:rsidRPr="002C4DBE">
        <w:rPr>
          <w:sz w:val="22"/>
          <w:szCs w:val="22"/>
        </w:rPr>
        <w:t xml:space="preserve"> район</w:t>
      </w:r>
      <w:r w:rsidR="0048057F">
        <w:rPr>
          <w:sz w:val="22"/>
          <w:szCs w:val="22"/>
        </w:rPr>
        <w:t>»</w:t>
      </w:r>
      <w:r w:rsidR="001B232F" w:rsidRPr="002C4DBE">
        <w:rPr>
          <w:sz w:val="22"/>
          <w:szCs w:val="22"/>
        </w:rPr>
        <w:t xml:space="preserve"> и </w:t>
      </w:r>
      <w:r w:rsidRPr="002C4DBE">
        <w:rPr>
          <w:sz w:val="22"/>
          <w:szCs w:val="22"/>
        </w:rPr>
        <w:t>«Город Мирный».</w:t>
      </w:r>
    </w:p>
    <w:p w14:paraId="6C476A67" w14:textId="77777777" w:rsidR="00D626F2" w:rsidRPr="002C4DBE" w:rsidRDefault="00D626F2" w:rsidP="00373348">
      <w:pPr>
        <w:ind w:left="-567" w:firstLine="709"/>
        <w:jc w:val="both"/>
        <w:rPr>
          <w:sz w:val="22"/>
          <w:szCs w:val="22"/>
        </w:rPr>
      </w:pPr>
      <w:r w:rsidRPr="002C4DBE">
        <w:rPr>
          <w:sz w:val="22"/>
          <w:szCs w:val="22"/>
        </w:rPr>
        <w:t xml:space="preserve">К внебюджетным источникам, привлекаемым для финансирования </w:t>
      </w:r>
      <w:proofErr w:type="gramStart"/>
      <w:r w:rsidRPr="002C4DBE">
        <w:rPr>
          <w:sz w:val="22"/>
          <w:szCs w:val="22"/>
        </w:rPr>
        <w:t>Программы</w:t>
      </w:r>
      <w:proofErr w:type="gramEnd"/>
      <w:r w:rsidRPr="002C4DBE">
        <w:rPr>
          <w:sz w:val="22"/>
          <w:szCs w:val="22"/>
        </w:rPr>
        <w:t xml:space="preserve"> относятся:</w:t>
      </w:r>
      <w:r w:rsidR="00470E43">
        <w:rPr>
          <w:sz w:val="22"/>
          <w:szCs w:val="22"/>
        </w:rPr>
        <w:t xml:space="preserve"> </w:t>
      </w:r>
      <w:r w:rsidR="0032633E" w:rsidRPr="002C4DBE">
        <w:rPr>
          <w:sz w:val="22"/>
          <w:szCs w:val="22"/>
        </w:rPr>
        <w:t>средства организаций.</w:t>
      </w:r>
    </w:p>
    <w:p w14:paraId="0AC9EB08" w14:textId="77777777" w:rsidR="005D5492" w:rsidRDefault="00D626F2" w:rsidP="00373348">
      <w:pPr>
        <w:ind w:left="-567" w:firstLine="709"/>
        <w:jc w:val="both"/>
        <w:rPr>
          <w:sz w:val="22"/>
          <w:szCs w:val="22"/>
        </w:rPr>
      </w:pPr>
      <w:r w:rsidRPr="002C4DBE">
        <w:rPr>
          <w:sz w:val="22"/>
          <w:szCs w:val="22"/>
        </w:rPr>
        <w:t>Ресурсное обеспечение реализации Программы (</w:t>
      </w:r>
      <w:hyperlink r:id="rId8" w:history="1">
        <w:r w:rsidRPr="002C4DBE">
          <w:rPr>
            <w:sz w:val="22"/>
            <w:szCs w:val="22"/>
          </w:rPr>
          <w:t>приложение 1</w:t>
        </w:r>
      </w:hyperlink>
      <w:r w:rsidRPr="002C4DBE">
        <w:rPr>
          <w:sz w:val="22"/>
          <w:szCs w:val="22"/>
        </w:rPr>
        <w:t xml:space="preserve"> к Программе) может быть скорректировано в течение периода ее действия с учетом особенностей реализации федеральных, республиканских, ведомственных программ и механизмов, на которых она базируется, а также с учетом ежегодного утверждения бюджета МО «Город Мирный» на очередной финансовый год.</w:t>
      </w:r>
    </w:p>
    <w:p w14:paraId="7F4A3DE3" w14:textId="77777777" w:rsidR="005D5492" w:rsidRDefault="00EB09DC" w:rsidP="006E3634">
      <w:pPr>
        <w:ind w:left="-284" w:firstLine="568"/>
        <w:jc w:val="both"/>
        <w:rPr>
          <w:b/>
          <w:bCs/>
          <w:sz w:val="22"/>
          <w:szCs w:val="22"/>
        </w:rPr>
      </w:pPr>
      <w:r w:rsidRPr="00EB09DC">
        <w:rPr>
          <w:b/>
          <w:bCs/>
          <w:sz w:val="22"/>
          <w:szCs w:val="22"/>
        </w:rPr>
        <w:t xml:space="preserve"> </w:t>
      </w:r>
    </w:p>
    <w:p w14:paraId="5E351F34" w14:textId="77777777" w:rsidR="00E342E8" w:rsidRDefault="00E342E8" w:rsidP="00D626F2">
      <w:pPr>
        <w:autoSpaceDE w:val="0"/>
        <w:autoSpaceDN w:val="0"/>
        <w:adjustRightInd w:val="0"/>
        <w:ind w:left="-284" w:firstLine="540"/>
        <w:jc w:val="both"/>
        <w:rPr>
          <w:sz w:val="22"/>
          <w:szCs w:val="22"/>
        </w:rPr>
      </w:pPr>
    </w:p>
    <w:p w14:paraId="36FB03E7" w14:textId="77777777" w:rsidR="00D626F2" w:rsidRDefault="00D626F2" w:rsidP="006432F9">
      <w:pPr>
        <w:numPr>
          <w:ilvl w:val="0"/>
          <w:numId w:val="30"/>
        </w:numPr>
        <w:jc w:val="center"/>
        <w:rPr>
          <w:b/>
          <w:bCs/>
          <w:sz w:val="22"/>
          <w:szCs w:val="22"/>
        </w:rPr>
      </w:pPr>
      <w:r w:rsidRPr="002C4DBE">
        <w:rPr>
          <w:b/>
          <w:bCs/>
          <w:sz w:val="22"/>
          <w:szCs w:val="22"/>
        </w:rPr>
        <w:t>Механизм реализации Программы</w:t>
      </w:r>
    </w:p>
    <w:p w14:paraId="56D191FA" w14:textId="77777777" w:rsidR="00373348" w:rsidRPr="002C4DBE" w:rsidRDefault="00373348" w:rsidP="00373348">
      <w:pPr>
        <w:ind w:left="720"/>
        <w:rPr>
          <w:b/>
          <w:bCs/>
          <w:sz w:val="22"/>
          <w:szCs w:val="22"/>
        </w:rPr>
      </w:pPr>
    </w:p>
    <w:p w14:paraId="40DA1496" w14:textId="77777777" w:rsidR="00D626F2" w:rsidRPr="002C4DBE" w:rsidRDefault="00D626F2" w:rsidP="00373348">
      <w:pPr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C4DBE">
        <w:rPr>
          <w:sz w:val="22"/>
          <w:szCs w:val="22"/>
        </w:rPr>
        <w:t xml:space="preserve">Реализация Программы осуществляется путём исполнения мероприятий </w:t>
      </w:r>
      <w:r w:rsidR="0005383D">
        <w:rPr>
          <w:sz w:val="22"/>
          <w:szCs w:val="22"/>
        </w:rPr>
        <w:t>н</w:t>
      </w:r>
      <w:r w:rsidR="00DD0D20">
        <w:rPr>
          <w:sz w:val="22"/>
          <w:szCs w:val="22"/>
        </w:rPr>
        <w:t>аправлений</w:t>
      </w:r>
      <w:r w:rsidRPr="002C4DBE">
        <w:rPr>
          <w:sz w:val="22"/>
          <w:szCs w:val="22"/>
        </w:rPr>
        <w:t xml:space="preserve">, являющихся стратегическими </w:t>
      </w:r>
      <w:r w:rsidR="00DD0D20">
        <w:rPr>
          <w:sz w:val="22"/>
          <w:szCs w:val="22"/>
        </w:rPr>
        <w:t>для</w:t>
      </w:r>
      <w:r w:rsidRPr="002C4DBE">
        <w:rPr>
          <w:sz w:val="22"/>
          <w:szCs w:val="22"/>
        </w:rPr>
        <w:t xml:space="preserve"> достижения поставленной цели. </w:t>
      </w:r>
    </w:p>
    <w:p w14:paraId="0954A67F" w14:textId="77777777" w:rsidR="00D626F2" w:rsidRPr="002C4DBE" w:rsidRDefault="00D626F2" w:rsidP="00373348">
      <w:pPr>
        <w:pStyle w:val="ConsPlusNormal"/>
        <w:ind w:left="-426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2C4DBE">
        <w:rPr>
          <w:rFonts w:ascii="Times New Roman" w:hAnsi="Times New Roman" w:cs="Times New Roman"/>
          <w:sz w:val="22"/>
          <w:szCs w:val="22"/>
        </w:rPr>
        <w:t>Реализация Программы осуществляется на основе муниципальных контрактов (договоров) на закупку и поставку продукции для муниципальных нужд, заключаемых муниципальными заказчиками. Отбор объектов и проектов программных мероприятий и их исполнителей производится на конкурсной основе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0F840E1D" w14:textId="77777777" w:rsidR="00D626F2" w:rsidRPr="002C4DBE" w:rsidRDefault="00D626F2" w:rsidP="00373348">
      <w:pPr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C4DBE">
        <w:rPr>
          <w:sz w:val="22"/>
          <w:szCs w:val="22"/>
        </w:rPr>
        <w:t xml:space="preserve">С целью освещения целей и задач Программы и привлечения населения к реализации ее </w:t>
      </w:r>
      <w:r w:rsidR="00470E43">
        <w:rPr>
          <w:sz w:val="22"/>
          <w:szCs w:val="22"/>
        </w:rPr>
        <w:t>н</w:t>
      </w:r>
      <w:r w:rsidR="00CA0BF8">
        <w:rPr>
          <w:sz w:val="22"/>
          <w:szCs w:val="22"/>
        </w:rPr>
        <w:t>аправлений</w:t>
      </w:r>
      <w:r w:rsidRPr="002C4DBE">
        <w:rPr>
          <w:sz w:val="22"/>
          <w:szCs w:val="22"/>
        </w:rPr>
        <w:t>, соответствующие исполнители мероприятий Программы организуют информационно - разъяснительн</w:t>
      </w:r>
      <w:r w:rsidR="00CA0BF8">
        <w:rPr>
          <w:sz w:val="22"/>
          <w:szCs w:val="22"/>
        </w:rPr>
        <w:t>ые</w:t>
      </w:r>
      <w:r w:rsidRPr="002C4DBE">
        <w:rPr>
          <w:sz w:val="22"/>
          <w:szCs w:val="22"/>
        </w:rPr>
        <w:t xml:space="preserve"> работы с населением через средства массовой информации.</w:t>
      </w:r>
    </w:p>
    <w:p w14:paraId="581E15F2" w14:textId="77777777" w:rsidR="00D626F2" w:rsidRPr="00890F21" w:rsidRDefault="00D626F2" w:rsidP="00373348">
      <w:pPr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C4DBE">
        <w:rPr>
          <w:sz w:val="22"/>
          <w:szCs w:val="22"/>
        </w:rPr>
        <w:t>В Про</w:t>
      </w:r>
      <w:r w:rsidRPr="00890F21">
        <w:rPr>
          <w:sz w:val="22"/>
          <w:szCs w:val="22"/>
        </w:rPr>
        <w:t>грамму могут вноситься изменения и дополнения в связи с изменением действующей нормативно-правовой базы и с учетом социально-экономического положения МО «Город Мирный».</w:t>
      </w:r>
    </w:p>
    <w:p w14:paraId="153CD396" w14:textId="1C2D410D" w:rsidR="00D626F2" w:rsidRPr="002503CE" w:rsidRDefault="00D626F2" w:rsidP="00373348">
      <w:pPr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503CE">
        <w:rPr>
          <w:sz w:val="22"/>
          <w:szCs w:val="22"/>
        </w:rPr>
        <w:t xml:space="preserve">Управление реализацией </w:t>
      </w:r>
      <w:r w:rsidR="0048057F">
        <w:rPr>
          <w:sz w:val="22"/>
          <w:szCs w:val="22"/>
        </w:rPr>
        <w:t>П</w:t>
      </w:r>
      <w:r w:rsidRPr="002503CE">
        <w:rPr>
          <w:sz w:val="22"/>
          <w:szCs w:val="22"/>
        </w:rPr>
        <w:t xml:space="preserve">рограммы и контроль её исполнения осуществляется в соответствии с Постановлением городской Администрации </w:t>
      </w:r>
      <w:r w:rsidRPr="002503CE">
        <w:rPr>
          <w:bCs/>
          <w:sz w:val="22"/>
          <w:szCs w:val="22"/>
        </w:rPr>
        <w:t xml:space="preserve">от 12.12.2014 № 820 «О порядке разработки, реализации и оценки эффективности муниципальных программ муниципального образования «Город Мирный» </w:t>
      </w:r>
      <w:proofErr w:type="spellStart"/>
      <w:r w:rsidRPr="002503CE">
        <w:rPr>
          <w:bCs/>
          <w:sz w:val="22"/>
          <w:szCs w:val="22"/>
        </w:rPr>
        <w:t>Мирнинского</w:t>
      </w:r>
      <w:proofErr w:type="spellEnd"/>
      <w:r w:rsidRPr="002503CE">
        <w:rPr>
          <w:bCs/>
          <w:sz w:val="22"/>
          <w:szCs w:val="22"/>
        </w:rPr>
        <w:t xml:space="preserve"> района Республики Саха (Якутия)»</w:t>
      </w:r>
      <w:r w:rsidRPr="002503CE">
        <w:rPr>
          <w:sz w:val="22"/>
          <w:szCs w:val="22"/>
        </w:rPr>
        <w:t>.</w:t>
      </w:r>
    </w:p>
    <w:p w14:paraId="598DDFD5" w14:textId="77777777" w:rsidR="00D626F2" w:rsidRPr="00890F21" w:rsidRDefault="00D626F2" w:rsidP="00373348">
      <w:pPr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890F21">
        <w:rPr>
          <w:sz w:val="22"/>
          <w:szCs w:val="22"/>
        </w:rPr>
        <w:t>Общее текущее управление и оперативный контроль реализации</w:t>
      </w:r>
      <w:r w:rsidR="0048057F">
        <w:rPr>
          <w:sz w:val="22"/>
          <w:szCs w:val="22"/>
        </w:rPr>
        <w:t xml:space="preserve"> Программы возлагается на 1-го З</w:t>
      </w:r>
      <w:r w:rsidRPr="00890F21">
        <w:rPr>
          <w:sz w:val="22"/>
          <w:szCs w:val="22"/>
        </w:rPr>
        <w:t>аместителя Главы</w:t>
      </w:r>
      <w:r w:rsidR="0048057F">
        <w:rPr>
          <w:sz w:val="22"/>
          <w:szCs w:val="22"/>
        </w:rPr>
        <w:t xml:space="preserve"> Администрации </w:t>
      </w:r>
      <w:r w:rsidRPr="00890F21">
        <w:rPr>
          <w:sz w:val="22"/>
          <w:szCs w:val="22"/>
        </w:rPr>
        <w:t>по ЖКХ, имущественным и земельным отношениям.</w:t>
      </w:r>
    </w:p>
    <w:p w14:paraId="32D0CD04" w14:textId="77777777" w:rsidR="00D626F2" w:rsidRDefault="00D626F2" w:rsidP="00373348">
      <w:pPr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890F21">
        <w:rPr>
          <w:sz w:val="22"/>
          <w:szCs w:val="22"/>
        </w:rPr>
        <w:t>Управление реализацией</w:t>
      </w:r>
      <w:r w:rsidR="00F0599C">
        <w:rPr>
          <w:sz w:val="22"/>
          <w:szCs w:val="22"/>
        </w:rPr>
        <w:t xml:space="preserve"> П</w:t>
      </w:r>
      <w:r w:rsidRPr="00890F21">
        <w:rPr>
          <w:sz w:val="22"/>
          <w:szCs w:val="22"/>
        </w:rPr>
        <w:t>рограммы и контроль её исполнения осуществляется в форме отчета и мониторинга.</w:t>
      </w:r>
      <w:r w:rsidR="00837EE6">
        <w:rPr>
          <w:sz w:val="22"/>
          <w:szCs w:val="22"/>
        </w:rPr>
        <w:t xml:space="preserve"> </w:t>
      </w:r>
    </w:p>
    <w:p w14:paraId="0F55D5BE" w14:textId="77777777" w:rsidR="0057232F" w:rsidRDefault="0057232F" w:rsidP="00D626F2">
      <w:pPr>
        <w:autoSpaceDE w:val="0"/>
        <w:autoSpaceDN w:val="0"/>
        <w:adjustRightInd w:val="0"/>
        <w:ind w:left="-284" w:firstLine="540"/>
        <w:jc w:val="both"/>
        <w:rPr>
          <w:sz w:val="22"/>
          <w:szCs w:val="22"/>
        </w:rPr>
      </w:pPr>
    </w:p>
    <w:p w14:paraId="6AF591D8" w14:textId="77777777" w:rsidR="00837EE6" w:rsidRPr="0057232F" w:rsidRDefault="00837EE6" w:rsidP="00373348">
      <w:pPr>
        <w:ind w:left="-426" w:firstLine="568"/>
        <w:jc w:val="both"/>
        <w:rPr>
          <w:b/>
          <w:bCs/>
          <w:sz w:val="22"/>
          <w:szCs w:val="22"/>
          <w:u w:val="single"/>
        </w:rPr>
      </w:pPr>
      <w:r w:rsidRPr="0057232F">
        <w:rPr>
          <w:b/>
          <w:bCs/>
          <w:sz w:val="22"/>
          <w:szCs w:val="22"/>
          <w:u w:val="single"/>
        </w:rPr>
        <w:t>Механизм реализации направления «Предоставления жилых помещений по договорам социального найма муниципального жилищного фонда»</w:t>
      </w:r>
      <w:r w:rsidR="00470E43">
        <w:rPr>
          <w:b/>
          <w:bCs/>
          <w:sz w:val="22"/>
          <w:szCs w:val="22"/>
          <w:u w:val="single"/>
        </w:rPr>
        <w:t>.</w:t>
      </w:r>
    </w:p>
    <w:p w14:paraId="69E8F1AB" w14:textId="77777777" w:rsidR="00837EE6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675542">
        <w:rPr>
          <w:sz w:val="22"/>
          <w:szCs w:val="22"/>
        </w:rPr>
        <w:t>Механизм реализации осуществляется в соответствии с</w:t>
      </w:r>
      <w:r>
        <w:rPr>
          <w:sz w:val="22"/>
          <w:szCs w:val="22"/>
        </w:rPr>
        <w:t>:</w:t>
      </w:r>
    </w:p>
    <w:p w14:paraId="288C2409" w14:textId="77777777" w:rsidR="00837EE6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75542">
        <w:rPr>
          <w:sz w:val="22"/>
          <w:szCs w:val="22"/>
        </w:rPr>
        <w:t>Законом Республики Саха (Якутия) от 29</w:t>
      </w:r>
      <w:r>
        <w:rPr>
          <w:sz w:val="22"/>
          <w:szCs w:val="22"/>
        </w:rPr>
        <w:t>.06.</w:t>
      </w:r>
      <w:r w:rsidRPr="00675542">
        <w:rPr>
          <w:sz w:val="22"/>
          <w:szCs w:val="22"/>
        </w:rPr>
        <w:t> 2006 356-З N 725-III «О порядке признания граждан малоимущими в целях постановки на учет и предоставления жилых помещений в домах муниципального жилищного фонда по договорам социального найма»</w:t>
      </w:r>
      <w:r>
        <w:rPr>
          <w:sz w:val="22"/>
          <w:szCs w:val="22"/>
        </w:rPr>
        <w:t>;</w:t>
      </w:r>
    </w:p>
    <w:p w14:paraId="234F2ADD" w14:textId="77777777" w:rsidR="00837EE6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675542">
        <w:rPr>
          <w:sz w:val="22"/>
          <w:szCs w:val="22"/>
        </w:rPr>
        <w:t>Законом Республики Саха</w:t>
      </w:r>
      <w:r w:rsidRPr="00267755">
        <w:rPr>
          <w:sz w:val="22"/>
          <w:szCs w:val="22"/>
        </w:rPr>
        <w:t xml:space="preserve"> (Якутия) от 11</w:t>
      </w:r>
      <w:r>
        <w:rPr>
          <w:sz w:val="22"/>
          <w:szCs w:val="22"/>
        </w:rPr>
        <w:t>.10.</w:t>
      </w:r>
      <w:r w:rsidRPr="00267755">
        <w:rPr>
          <w:sz w:val="22"/>
          <w:szCs w:val="22"/>
        </w:rPr>
        <w:t> 2006</w:t>
      </w:r>
      <w:r>
        <w:rPr>
          <w:sz w:val="22"/>
          <w:szCs w:val="22"/>
        </w:rPr>
        <w:t xml:space="preserve"> </w:t>
      </w:r>
      <w:r w:rsidRPr="00267755">
        <w:rPr>
          <w:sz w:val="22"/>
          <w:szCs w:val="22"/>
        </w:rPr>
        <w:t xml:space="preserve">380-З N 773-III «О порядке ведения органами местного самоуправления в Республике Саха (Якутия) учета малоимущих граждан, нуждающихся в жилых помещениях, предоставляемых </w:t>
      </w:r>
      <w:r>
        <w:rPr>
          <w:sz w:val="22"/>
          <w:szCs w:val="22"/>
        </w:rPr>
        <w:t>по договорам социального найма»;</w:t>
      </w:r>
    </w:p>
    <w:p w14:paraId="2F2C1F9A" w14:textId="77777777" w:rsidR="00837EE6" w:rsidRPr="00073881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>
        <w:rPr>
          <w:sz w:val="22"/>
          <w:szCs w:val="22"/>
        </w:rPr>
        <w:t>- административными регламентами по предоставлению муниципальных услуг:</w:t>
      </w:r>
      <w:r w:rsidRPr="00073881">
        <w:rPr>
          <w:sz w:val="22"/>
          <w:szCs w:val="22"/>
        </w:rPr>
        <w:t xml:space="preserve"> «П</w:t>
      </w:r>
      <w:r w:rsidRPr="00073881">
        <w:rPr>
          <w:color w:val="000000"/>
          <w:sz w:val="22"/>
          <w:szCs w:val="22"/>
        </w:rPr>
        <w:t>ризнание граждан малоимущими в целях постановки на учет в качестве нуждающихся в жилых помещениях муниципального жилищного фонда по договорам социального найма», утвержденный Постановлением городской Ад</w:t>
      </w:r>
      <w:r>
        <w:rPr>
          <w:color w:val="000000"/>
          <w:sz w:val="22"/>
          <w:szCs w:val="22"/>
        </w:rPr>
        <w:t>министрации от 12.09.2011 № 223 и</w:t>
      </w:r>
      <w:r w:rsidRPr="00073881">
        <w:rPr>
          <w:color w:val="000000"/>
          <w:sz w:val="22"/>
          <w:szCs w:val="22"/>
        </w:rPr>
        <w:t xml:space="preserve"> </w:t>
      </w:r>
      <w:r w:rsidRPr="00073881">
        <w:rPr>
          <w:sz w:val="22"/>
          <w:szCs w:val="22"/>
        </w:rPr>
        <w:t>«</w:t>
      </w:r>
      <w:r w:rsidRPr="00073881">
        <w:rPr>
          <w:color w:val="000000"/>
          <w:sz w:val="22"/>
          <w:szCs w:val="22"/>
        </w:rPr>
        <w:t>Принятие на учет граждан в качестве  нуждающихся в жилых помещениях, предоставляемых по договорам социального найма», утвержденный Постановлением городской Администрации от 12.09.2011 № 224</w:t>
      </w:r>
      <w:r w:rsidRPr="00073881">
        <w:rPr>
          <w:sz w:val="22"/>
          <w:szCs w:val="22"/>
        </w:rPr>
        <w:t>.</w:t>
      </w:r>
    </w:p>
    <w:p w14:paraId="4AC51D14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Право на бесплатное предоставление жилых помещений по договору социального найма в муниципальном жилищном фонде МО «Город Мирный» имеют малоимущие граждане, признанные таковыми в установленном законом порядке и нуждающиеся в жилых помещениях.</w:t>
      </w:r>
    </w:p>
    <w:p w14:paraId="06F962B5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Механизм реализации включает следующие этапы:</w:t>
      </w:r>
    </w:p>
    <w:p w14:paraId="284C7673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- формирование жилищного фонда МО «Город Мирный», предоставляемого по договору социального найма малоимущим гражданам;</w:t>
      </w:r>
    </w:p>
    <w:p w14:paraId="1868D233" w14:textId="77777777" w:rsidR="00837EE6" w:rsidRPr="00267755" w:rsidRDefault="00837EE6" w:rsidP="00373348">
      <w:pPr>
        <w:widowControl w:val="0"/>
        <w:tabs>
          <w:tab w:val="left" w:pos="284"/>
        </w:tabs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 xml:space="preserve">- ведение учета граждан, нуждающихся в жилых помещениях, предоставляемых по договору социального найма.   </w:t>
      </w:r>
    </w:p>
    <w:p w14:paraId="0854BFC1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Основанием для рассмотрения вопроса о признании гражданина малоимущим в целях постановки на учет в качестве нуждающегося в жилом помещении и предоставления жилого помещения в доме муниципального жилищного фонда по договору социального найма, является заявление о принятии на учет, поданное гражданином или его законным представителем в Администрацию МО «Город Мирный».</w:t>
      </w:r>
    </w:p>
    <w:p w14:paraId="364CFEB2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Типовые формы документов для признания граждан малоимущими утверждены Постановлением Правительства Республики Саха (Якутия) от 24</w:t>
      </w:r>
      <w:r>
        <w:rPr>
          <w:sz w:val="22"/>
          <w:szCs w:val="22"/>
        </w:rPr>
        <w:t>.05.</w:t>
      </w:r>
      <w:r w:rsidRPr="00267755">
        <w:rPr>
          <w:sz w:val="22"/>
          <w:szCs w:val="22"/>
        </w:rPr>
        <w:t>2007 № 217 «Об утверждении Порядка расходования субвенций, предоставляемых из государственного бюджета Республики Саха (Якутия) местным бюджетам, на оплату услуг по оценке имущества и типовых форм документов для признания граждан малоимущими»</w:t>
      </w:r>
      <w:r>
        <w:rPr>
          <w:sz w:val="22"/>
          <w:szCs w:val="22"/>
        </w:rPr>
        <w:t xml:space="preserve"> и действующими административными регламентами</w:t>
      </w:r>
      <w:r w:rsidRPr="00267755">
        <w:rPr>
          <w:sz w:val="22"/>
          <w:szCs w:val="22"/>
        </w:rPr>
        <w:t>.</w:t>
      </w:r>
    </w:p>
    <w:p w14:paraId="42D3B341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Для признания граждан малоимущими</w:t>
      </w:r>
      <w:r>
        <w:rPr>
          <w:sz w:val="22"/>
          <w:szCs w:val="22"/>
        </w:rPr>
        <w:t>,</w:t>
      </w:r>
      <w:r w:rsidRPr="00267755">
        <w:rPr>
          <w:sz w:val="22"/>
          <w:szCs w:val="22"/>
        </w:rPr>
        <w:t xml:space="preserve"> в целях постановки на учет в качестве нуждающихся в жилых помещениях и предоставления жилых помещений муниципального жилищного фонда по договорам социального найма вместе с заявлением о принятии на учет представляются  документы, перечень которых определен вышеперечисленными Законами Республики Саха (Якутия)</w:t>
      </w:r>
      <w:r>
        <w:rPr>
          <w:sz w:val="22"/>
          <w:szCs w:val="22"/>
        </w:rPr>
        <w:t xml:space="preserve"> и действующими административными регламентами</w:t>
      </w:r>
      <w:r w:rsidRPr="00267755">
        <w:rPr>
          <w:sz w:val="22"/>
          <w:szCs w:val="22"/>
        </w:rPr>
        <w:t>.</w:t>
      </w:r>
    </w:p>
    <w:p w14:paraId="4E908E1E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Администрация МО «Город Мирный» в течение месяца со дня подачи гражданином заявления о принятии на учет принимает решение и сообщает о принятом решении гражданину-заявителю в письменной форме.</w:t>
      </w:r>
    </w:p>
    <w:p w14:paraId="1AA8F602" w14:textId="77777777" w:rsidR="00837EE6" w:rsidRPr="00267755" w:rsidRDefault="00373348" w:rsidP="00373348">
      <w:pPr>
        <w:pStyle w:val="a7"/>
        <w:ind w:left="-426" w:firstLine="568"/>
      </w:pPr>
      <w:r>
        <w:t xml:space="preserve"> </w:t>
      </w:r>
      <w:r w:rsidR="00837EE6" w:rsidRPr="00267755">
        <w:t>Администрация МО «Город Мирный» формирует в отношении каждого гражданина-заявителя дело, в которое включает документы, необходимые для принятия решения о постановке на учет в качестве нуждающегося в жилом помещении или об отказе в постановке на учет. При несоответствии между записями на бумажных и электронных носителях приоритет имеют записи на бумажных носителях.</w:t>
      </w:r>
    </w:p>
    <w:p w14:paraId="5EF26DC9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В заявлении о принятии на учет должно быть изложено согласие гражданина-заявителя и членов его семьи или одиноко проживающего гражданина-заявителя на проверку Администрацией МО «Город Мирный»  представленных сведений о доходах и стоимости имущества, находящегося в собственности гражданина-заявителя и членов его семьи или одиноко проживающего гражданина-заявителя, в налоговых и иных органах, а также в   организациях.</w:t>
      </w:r>
    </w:p>
    <w:p w14:paraId="156AA7AA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 xml:space="preserve">Администрация МО «Город Мирный» </w:t>
      </w:r>
      <w:r>
        <w:rPr>
          <w:sz w:val="22"/>
          <w:szCs w:val="22"/>
        </w:rPr>
        <w:t xml:space="preserve"> в</w:t>
      </w:r>
      <w:r w:rsidRPr="00267755">
        <w:rPr>
          <w:sz w:val="22"/>
          <w:szCs w:val="22"/>
        </w:rPr>
        <w:t xml:space="preserve">праве проверять представленные гражданином-заявителем сведения путем направления официальных запросов в органы государственной власти Республики Саха (Якутия), </w:t>
      </w:r>
      <w:proofErr w:type="spellStart"/>
      <w:r w:rsidRPr="00267755">
        <w:rPr>
          <w:sz w:val="22"/>
          <w:szCs w:val="22"/>
        </w:rPr>
        <w:t>Мирнинский</w:t>
      </w:r>
      <w:proofErr w:type="spellEnd"/>
      <w:r w:rsidRPr="00267755">
        <w:rPr>
          <w:sz w:val="22"/>
          <w:szCs w:val="22"/>
        </w:rPr>
        <w:t xml:space="preserve"> филиал Управления Федеральной регистрационной службы по Республике Саха (Якутия), государственные внебюджетные фонды, налоговые органы и учреждения федеральной государственной службы занятости населения, другие органы и организации.</w:t>
      </w:r>
    </w:p>
    <w:p w14:paraId="37AEF0F6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Финансирование расходов на оплату услуг по оценке имущества семьи гражданина-заявителя или одиноко проживающего гражданина-заявителя на основе отчета независимого оценщика осуществляется за счет средств, предоставляемых местным бюджетам из государственного бюджета Республики Саха (Якутия) в виде субвенций.</w:t>
      </w:r>
    </w:p>
    <w:p w14:paraId="4D5EDCCA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Администрация МО «Город Мирный» обязана перед предоставлением гражданам-заявителям жилых помещений в домах муниципального жилищного фонда по договорам социального найма проверить достоверность сведений о совокупном доходе семьи, представленных гражданином-заявителем, сведений о доходе, представленных одиноко проживающим гражданином-заявителем, сведений о стоимости имущества, находящегося в собственности семьи гражданина-заявителя или одиноко проживающего гражданина-заявителя, за два расчетных (налоговых) периода, предшествующих выделению гражданину-заявителю жилого помещения.</w:t>
      </w:r>
    </w:p>
    <w:p w14:paraId="4B491FE7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lastRenderedPageBreak/>
        <w:t xml:space="preserve">Жилые помещения на условиях социального найма предоставляются малоимущим гражданам, состоящим на учете нуждающихся в жилых </w:t>
      </w:r>
      <w:proofErr w:type="gramStart"/>
      <w:r w:rsidRPr="00267755">
        <w:rPr>
          <w:sz w:val="22"/>
          <w:szCs w:val="22"/>
        </w:rPr>
        <w:t>помещениях,  на</w:t>
      </w:r>
      <w:proofErr w:type="gramEnd"/>
      <w:r w:rsidRPr="00267755">
        <w:rPr>
          <w:sz w:val="22"/>
          <w:szCs w:val="22"/>
        </w:rPr>
        <w:t xml:space="preserve"> основании Постановления городской Администрации с учетом принятых решений жилищной комиссией при Администрации МО «Город Мирный». Жилые помещения предоставляются в порядке очередности, исходя из времени принятия на учет.</w:t>
      </w:r>
    </w:p>
    <w:p w14:paraId="4F59B7AF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 xml:space="preserve">Решения о предоставлении жилых помещений по договорам социального </w:t>
      </w:r>
      <w:proofErr w:type="gramStart"/>
      <w:r w:rsidRPr="00267755">
        <w:rPr>
          <w:sz w:val="22"/>
          <w:szCs w:val="22"/>
        </w:rPr>
        <w:t>найма  выдается</w:t>
      </w:r>
      <w:proofErr w:type="gramEnd"/>
      <w:r w:rsidRPr="00267755">
        <w:rPr>
          <w:sz w:val="22"/>
          <w:szCs w:val="22"/>
        </w:rPr>
        <w:t xml:space="preserve"> или направляется </w:t>
      </w:r>
      <w:r>
        <w:rPr>
          <w:sz w:val="22"/>
          <w:szCs w:val="22"/>
        </w:rPr>
        <w:t xml:space="preserve">управлением </w:t>
      </w:r>
      <w:r w:rsidRPr="00267755">
        <w:rPr>
          <w:sz w:val="22"/>
          <w:szCs w:val="22"/>
        </w:rPr>
        <w:t>жилищн</w:t>
      </w:r>
      <w:r>
        <w:rPr>
          <w:sz w:val="22"/>
          <w:szCs w:val="22"/>
        </w:rPr>
        <w:t>ой политики</w:t>
      </w:r>
      <w:r w:rsidRPr="00267755">
        <w:rPr>
          <w:sz w:val="22"/>
          <w:szCs w:val="22"/>
        </w:rPr>
        <w:t xml:space="preserve"> Администрации МО «Город Мирный» гражданам, в отношении которых данные решения приняты, не позднее чем через три рабочих дня со дня принятия данных решений.</w:t>
      </w:r>
    </w:p>
    <w:p w14:paraId="3FE89B73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 xml:space="preserve">Решение о заселении жилых </w:t>
      </w:r>
      <w:proofErr w:type="gramStart"/>
      <w:r w:rsidRPr="00267755">
        <w:rPr>
          <w:sz w:val="22"/>
          <w:szCs w:val="22"/>
        </w:rPr>
        <w:t>помещений  принимается</w:t>
      </w:r>
      <w:proofErr w:type="gramEnd"/>
      <w:r w:rsidRPr="00267755">
        <w:rPr>
          <w:sz w:val="22"/>
          <w:szCs w:val="22"/>
        </w:rPr>
        <w:t xml:space="preserve"> в тридцатидневный срок после приемки жилого дома (части жилого дома) в эксплуатацию.</w:t>
      </w:r>
    </w:p>
    <w:p w14:paraId="59A073AD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 xml:space="preserve">Освободившиеся жилые </w:t>
      </w:r>
      <w:proofErr w:type="gramStart"/>
      <w:r w:rsidRPr="00267755">
        <w:rPr>
          <w:sz w:val="22"/>
          <w:szCs w:val="22"/>
        </w:rPr>
        <w:t>помещения  заселяются</w:t>
      </w:r>
      <w:proofErr w:type="gramEnd"/>
      <w:r w:rsidRPr="00267755">
        <w:rPr>
          <w:sz w:val="22"/>
          <w:szCs w:val="22"/>
        </w:rPr>
        <w:t xml:space="preserve"> в тридцатидневный срок со дня их освобождения.</w:t>
      </w:r>
    </w:p>
    <w:p w14:paraId="7B829913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Заселение освободившегося жилого помещения, признанного непригодным для проживания, не допускается.</w:t>
      </w:r>
    </w:p>
    <w:p w14:paraId="5C3756F3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Жилые помещения по договору социального найма предоставляются на всех членов семьи, проживающих совместно, с учетом временно отсутствующих, за которыми сохраняется право на жилое помещение.</w:t>
      </w:r>
    </w:p>
    <w:p w14:paraId="520F9B97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 xml:space="preserve">По договору социального найма жилое </w:t>
      </w:r>
      <w:proofErr w:type="gramStart"/>
      <w:r w:rsidRPr="00267755">
        <w:rPr>
          <w:sz w:val="22"/>
          <w:szCs w:val="22"/>
        </w:rPr>
        <w:t>помещение  предоставляется</w:t>
      </w:r>
      <w:proofErr w:type="gramEnd"/>
      <w:r w:rsidRPr="00267755">
        <w:rPr>
          <w:sz w:val="22"/>
          <w:szCs w:val="22"/>
        </w:rPr>
        <w:t xml:space="preserve"> гражданам в черте города Мирного общей площадью на одного человека не менее нормы предоставления.</w:t>
      </w:r>
    </w:p>
    <w:p w14:paraId="3BD0DE9A" w14:textId="77777777" w:rsidR="00837EE6" w:rsidRPr="00267755" w:rsidRDefault="00373348" w:rsidP="00373348">
      <w:pPr>
        <w:widowControl w:val="0"/>
        <w:autoSpaceDE w:val="0"/>
        <w:autoSpaceDN w:val="0"/>
        <w:adjustRightInd w:val="0"/>
        <w:ind w:left="-426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37EE6" w:rsidRPr="00267755">
        <w:rPr>
          <w:sz w:val="22"/>
          <w:szCs w:val="22"/>
        </w:rPr>
        <w:t>При этом следует учитывать, что:</w:t>
      </w:r>
    </w:p>
    <w:p w14:paraId="56F87F41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- жилые помещения менее нормы предоставления на одного человека предоставляются только с согласия граждан без снятия их с учета;</w:t>
      </w:r>
    </w:p>
    <w:p w14:paraId="1636BB21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- жилое помещение по договору социального найма может быть предоставлено одиноким гражданам общей площадью, превышающей норму предоставления на одного человека, но не более чем в два раза, если такое жилое помещение представляет собой одну комнату или однокомнатную квартиру, либо предназначено для вселения гражданина, страдающего одной из тяжелых форм хронических заболеваний, указанных в перечне, утвержденном Правительством Российской Федерации.</w:t>
      </w:r>
    </w:p>
    <w:p w14:paraId="4CB5A4A6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При определении общей площади жилого помещения, предоставляемого по договору социального найма гражданину, имеющему в собственности жилое помещение, учитывается площадь жилого помещения, находящегося у него в собственности.</w:t>
      </w:r>
    </w:p>
    <w:p w14:paraId="6F7A4EF7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 xml:space="preserve">Предоставляемое гражданам по договору социального найма жилое помещение должно отвечать требованиям, предъявляемым к жилым помещениям, применительно </w:t>
      </w:r>
      <w:proofErr w:type="gramStart"/>
      <w:r w:rsidRPr="00267755">
        <w:rPr>
          <w:sz w:val="22"/>
          <w:szCs w:val="22"/>
        </w:rPr>
        <w:t>к  степени</w:t>
      </w:r>
      <w:proofErr w:type="gramEnd"/>
      <w:r w:rsidRPr="00267755">
        <w:rPr>
          <w:sz w:val="22"/>
          <w:szCs w:val="22"/>
        </w:rPr>
        <w:t xml:space="preserve"> благоустройства г. Мирного и иметь холодное, горячее водоснабжение, центральное отопление, канализацию.</w:t>
      </w:r>
    </w:p>
    <w:p w14:paraId="423451B1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Постановление городской Администрации о предоставлении жилого помещения является единственным основанием для заключения договора социального найма.</w:t>
      </w:r>
    </w:p>
    <w:p w14:paraId="6C2EC5CB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Договор социального найма заключается в письменной форме в порядке, определенном Жилищным кодексом Российской Федерации.</w:t>
      </w:r>
    </w:p>
    <w:p w14:paraId="5966FC6C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>
        <w:rPr>
          <w:sz w:val="22"/>
          <w:szCs w:val="22"/>
        </w:rPr>
        <w:t>При получении жилого помещения</w:t>
      </w:r>
      <w:r w:rsidRPr="00267755">
        <w:rPr>
          <w:sz w:val="22"/>
          <w:szCs w:val="22"/>
        </w:rPr>
        <w:t xml:space="preserve"> жилищного фонда МО «Город Мирный» по договору социального найма граждане обязаны освободить жилое помещение, ранее занимаемое по договору социального найма, за исключением случаев предоставления жилья в дополнение к имеющемуся. При отказе освободить ранее занимаемое жилое помещение граждане получают жилое помещение, общая площадь которого соответствует разнице между нормой предоставления жилого помещения в расчете на данную семью и общей площадью жилого помещения, имеющегося до предоставления.</w:t>
      </w:r>
    </w:p>
    <w:p w14:paraId="5EEEA8DA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 xml:space="preserve">Исходя из положений Жилищного кодекса Российской Федерации, граждане, являющиеся собственниками жилых помещений, при получении жилых помещений на условиях социального найма могут безвозмездно передать принадлежащее им на праве собственности помещение в муниципальную собственность. В случае несогласия передать находящееся в собственности помещение </w:t>
      </w:r>
      <w:proofErr w:type="gramStart"/>
      <w:r w:rsidRPr="00267755">
        <w:rPr>
          <w:sz w:val="22"/>
          <w:szCs w:val="22"/>
        </w:rPr>
        <w:t>в  муниципальную</w:t>
      </w:r>
      <w:proofErr w:type="gramEnd"/>
      <w:r w:rsidRPr="00267755">
        <w:rPr>
          <w:sz w:val="22"/>
          <w:szCs w:val="22"/>
        </w:rPr>
        <w:t xml:space="preserve"> собственность граждане получают жилое помещение общей площадью, соответствующей разнице между нормой предоставления жилого помещения, в расчете на данную семью и общей площадью жилого помещения, имеющегося до предложения.</w:t>
      </w:r>
    </w:p>
    <w:p w14:paraId="04D0A970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 xml:space="preserve">Норма предоставления площади жилого помещения по договору социального найма устанавливается решением городского </w:t>
      </w:r>
      <w:proofErr w:type="gramStart"/>
      <w:r w:rsidRPr="00267755">
        <w:rPr>
          <w:sz w:val="22"/>
          <w:szCs w:val="22"/>
        </w:rPr>
        <w:t>Совета  в</w:t>
      </w:r>
      <w:proofErr w:type="gramEnd"/>
      <w:r w:rsidRPr="00267755">
        <w:rPr>
          <w:sz w:val="22"/>
          <w:szCs w:val="22"/>
        </w:rPr>
        <w:t xml:space="preserve"> зависимости от достигнутого уровня обеспеченности жилыми помещениями, предоставляемыми по договорам социального найма, и других факторов.</w:t>
      </w:r>
    </w:p>
    <w:p w14:paraId="5400D2ED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 xml:space="preserve">Размер учетной нормы площади жилого помещения, устанавливаемый </w:t>
      </w:r>
      <w:proofErr w:type="gramStart"/>
      <w:r w:rsidRPr="00267755">
        <w:rPr>
          <w:sz w:val="22"/>
          <w:szCs w:val="22"/>
        </w:rPr>
        <w:t>решением  городского</w:t>
      </w:r>
      <w:proofErr w:type="gramEnd"/>
      <w:r w:rsidRPr="00267755">
        <w:rPr>
          <w:sz w:val="22"/>
          <w:szCs w:val="22"/>
        </w:rPr>
        <w:t xml:space="preserve"> Совета, не может превышать размер нормы предоставления площади жилого помещения по договору социального найма.</w:t>
      </w:r>
    </w:p>
    <w:p w14:paraId="3EA8B281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Стоимость одного квадратного метра социального жилья устанавливается исходя из средней рыночной стоимости одного квадратного метра площади жилого помещения, соответствующего средним условиям в МО «Город Мирный» и обеспеченности коммунальными услугами.</w:t>
      </w:r>
    </w:p>
    <w:p w14:paraId="68D4C19F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color w:val="000000"/>
          <w:sz w:val="22"/>
          <w:szCs w:val="22"/>
        </w:rPr>
      </w:pPr>
      <w:r w:rsidRPr="00267755">
        <w:rPr>
          <w:sz w:val="22"/>
          <w:szCs w:val="22"/>
        </w:rPr>
        <w:lastRenderedPageBreak/>
        <w:t>Согласно ч. 3 ст. 40 Конституции РФ малоимущим и иным указанным в законе гражданам, нуждающимся в жилище, социальное жилье предоставляется бесплатно или за доступную плату в соответствии с установленными законом нормами. Именно этот конституционный принцип во многом должен предопределять</w:t>
      </w:r>
      <w:r w:rsidRPr="00267755">
        <w:rPr>
          <w:color w:val="000000"/>
          <w:sz w:val="22"/>
          <w:szCs w:val="22"/>
        </w:rPr>
        <w:t xml:space="preserve"> предоставление жилых помещений по договору социального найма муниципального жилищного фонда МО «Город Мирный».</w:t>
      </w:r>
    </w:p>
    <w:p w14:paraId="4514EAE5" w14:textId="77777777" w:rsidR="00837EE6" w:rsidRPr="00267755" w:rsidRDefault="00837EE6" w:rsidP="00373348">
      <w:pPr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 xml:space="preserve">В соответствии с законодательством Российской </w:t>
      </w:r>
      <w:proofErr w:type="gramStart"/>
      <w:r w:rsidRPr="00267755">
        <w:rPr>
          <w:sz w:val="22"/>
          <w:szCs w:val="22"/>
        </w:rPr>
        <w:t>Федерации  гражданам</w:t>
      </w:r>
      <w:proofErr w:type="gramEnd"/>
      <w:r w:rsidRPr="00267755">
        <w:rPr>
          <w:sz w:val="22"/>
          <w:szCs w:val="22"/>
        </w:rPr>
        <w:t xml:space="preserve"> гарантируется право на получение в пользование жилого помещения, соответствующего санитарным и техническим требованиям. </w:t>
      </w:r>
    </w:p>
    <w:p w14:paraId="4E842FE1" w14:textId="77777777" w:rsidR="00837EE6" w:rsidRPr="00267755" w:rsidRDefault="00837EE6" w:rsidP="00373348">
      <w:pPr>
        <w:ind w:left="-426" w:firstLine="568"/>
        <w:jc w:val="both"/>
        <w:rPr>
          <w:sz w:val="22"/>
          <w:szCs w:val="22"/>
        </w:rPr>
      </w:pPr>
      <w:r w:rsidRPr="00424CBB">
        <w:rPr>
          <w:sz w:val="22"/>
          <w:szCs w:val="22"/>
        </w:rPr>
        <w:t xml:space="preserve">Согласно информации по осуществлению мониторинга использования жилищного фонда на территории города Мирного 414 многоквартирных </w:t>
      </w:r>
      <w:proofErr w:type="gramStart"/>
      <w:r w:rsidRPr="00424CBB">
        <w:rPr>
          <w:sz w:val="22"/>
          <w:szCs w:val="22"/>
        </w:rPr>
        <w:t xml:space="preserve">домов, </w:t>
      </w:r>
      <w:r w:rsidRPr="00424CBB">
        <w:rPr>
          <w:sz w:val="20"/>
          <w:szCs w:val="20"/>
          <w:vertAlign w:val="superscript"/>
        </w:rPr>
        <w:t xml:space="preserve"> </w:t>
      </w:r>
      <w:r w:rsidRPr="00424CBB">
        <w:rPr>
          <w:sz w:val="22"/>
          <w:szCs w:val="22"/>
        </w:rPr>
        <w:t>из</w:t>
      </w:r>
      <w:proofErr w:type="gramEnd"/>
      <w:r w:rsidRPr="00424CBB">
        <w:rPr>
          <w:sz w:val="22"/>
          <w:szCs w:val="22"/>
        </w:rPr>
        <w:t xml:space="preserve"> них 37 домов признаны аварийными и подлежащими сносу и 25 домов имеют процент износа свыше 66%, т.е</w:t>
      </w:r>
      <w:r>
        <w:rPr>
          <w:sz w:val="22"/>
          <w:szCs w:val="22"/>
        </w:rPr>
        <w:t>.</w:t>
      </w:r>
      <w:r w:rsidRPr="00424CBB">
        <w:rPr>
          <w:sz w:val="22"/>
          <w:szCs w:val="22"/>
        </w:rPr>
        <w:t xml:space="preserve"> находятся в ветхом состоянии. Более 3 тыс. человек (около 8,5% населения) в городе в настоящее время проживают в ветхих домах, не приспособленных для постоянного проживания. Большинство проживающих в ветхих домах граждан не в состоянии в настоящее время самостоятельно приобрести или получить на условиях найма жилье удовлетворительного качества.</w:t>
      </w:r>
    </w:p>
    <w:p w14:paraId="402D98AA" w14:textId="77777777" w:rsidR="00837EE6" w:rsidRPr="00267755" w:rsidRDefault="00837EE6" w:rsidP="00373348">
      <w:pPr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Для обеспечения безопасности проживания граждан существует необходимость проведения капитального ремонта в жилых помещениях муниципального жилищного фонда.</w:t>
      </w:r>
    </w:p>
    <w:p w14:paraId="30468800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Программой предусмотрена наиболее эффективная и приемлемая комплексная реконструкция домов, которая включает:</w:t>
      </w:r>
    </w:p>
    <w:p w14:paraId="1CDC4477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 xml:space="preserve">- капитальный ремонт с восстановлением конструктивных элементов многоквартирного жилого дома, утеплением ограждающих конструкций, заменой и модернизацией инженерного оборудования;            </w:t>
      </w:r>
    </w:p>
    <w:p w14:paraId="493B4240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- проведение мероприятий по капитальному ремонту объектов муниципального жилищного фонда;</w:t>
      </w:r>
    </w:p>
    <w:p w14:paraId="016973DC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- финансовое обеспечение проведения капитального ремонта объектов муниципального жилищного фонда.</w:t>
      </w:r>
    </w:p>
    <w:p w14:paraId="458E73E5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Основными мероприятиями по финансовому обеспечению реализации является подготовка необходимых технико-экономических обоснований и расчетов при разработке проекта бюджета МО «Город Мирный» на соответствующий год.</w:t>
      </w:r>
    </w:p>
    <w:p w14:paraId="05010225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Организационные мероприятия предусматривают:</w:t>
      </w:r>
    </w:p>
    <w:p w14:paraId="12BBFE3D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 xml:space="preserve">- ежегодное </w:t>
      </w:r>
      <w:proofErr w:type="gramStart"/>
      <w:r w:rsidRPr="00267755">
        <w:rPr>
          <w:sz w:val="22"/>
          <w:szCs w:val="22"/>
        </w:rPr>
        <w:t>обновление  списков</w:t>
      </w:r>
      <w:proofErr w:type="gramEnd"/>
      <w:r w:rsidRPr="00267755">
        <w:rPr>
          <w:sz w:val="22"/>
          <w:szCs w:val="22"/>
        </w:rPr>
        <w:t xml:space="preserve"> малоимущих граждан, нуждающихся в улучшении жилищных условий;</w:t>
      </w:r>
    </w:p>
    <w:p w14:paraId="511537DC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 xml:space="preserve">- определение ежегодного объема средств, необходимых для реализации </w:t>
      </w:r>
      <w:r w:rsidR="007F2912">
        <w:rPr>
          <w:sz w:val="22"/>
          <w:szCs w:val="22"/>
        </w:rPr>
        <w:t>н</w:t>
      </w:r>
      <w:r>
        <w:rPr>
          <w:sz w:val="22"/>
          <w:szCs w:val="22"/>
        </w:rPr>
        <w:t>аправления</w:t>
      </w:r>
      <w:r w:rsidRPr="00267755">
        <w:rPr>
          <w:sz w:val="22"/>
          <w:szCs w:val="22"/>
        </w:rPr>
        <w:t>;</w:t>
      </w:r>
    </w:p>
    <w:p w14:paraId="360CDAA0" w14:textId="77777777" w:rsidR="00837EE6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- отбор оценочных организаций, независимых экспертов для оценки имущества, находящегося в собственности и подлежащего налогообложению, граждан - заявителей;</w:t>
      </w:r>
    </w:p>
    <w:p w14:paraId="262BEE97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в соответствии с действующим законодательством, приобретение жилых помещений на вторичном рынке жилья за счет средств, предусмотренных в </w:t>
      </w:r>
      <w:r w:rsidR="007F2912">
        <w:rPr>
          <w:sz w:val="22"/>
          <w:szCs w:val="22"/>
        </w:rPr>
        <w:t>н</w:t>
      </w:r>
      <w:r>
        <w:rPr>
          <w:sz w:val="22"/>
          <w:szCs w:val="22"/>
        </w:rPr>
        <w:t>аправлении и предоставление жилых помещений гражданам, состоящим на учете в качестве нуждающихся в улучшении жилищных условий</w:t>
      </w:r>
      <w:r w:rsidRPr="00267755">
        <w:rPr>
          <w:sz w:val="22"/>
          <w:szCs w:val="22"/>
        </w:rPr>
        <w:t>;</w:t>
      </w:r>
    </w:p>
    <w:p w14:paraId="7E6CCEC0" w14:textId="77777777" w:rsidR="00837EE6" w:rsidRPr="00267755" w:rsidRDefault="00470E43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>
        <w:rPr>
          <w:sz w:val="22"/>
          <w:szCs w:val="22"/>
        </w:rPr>
        <w:t>- организацию</w:t>
      </w:r>
      <w:r w:rsidR="00837EE6" w:rsidRPr="00267755">
        <w:rPr>
          <w:sz w:val="22"/>
          <w:szCs w:val="22"/>
        </w:rPr>
        <w:t xml:space="preserve"> в средствах массовой информации работы, направленной на освещение целей и задач </w:t>
      </w:r>
      <w:r w:rsidR="007F2912">
        <w:rPr>
          <w:sz w:val="22"/>
          <w:szCs w:val="22"/>
        </w:rPr>
        <w:t>н</w:t>
      </w:r>
      <w:r w:rsidR="00837EE6">
        <w:rPr>
          <w:sz w:val="22"/>
          <w:szCs w:val="22"/>
        </w:rPr>
        <w:t>аправления</w:t>
      </w:r>
      <w:r w:rsidR="00837EE6" w:rsidRPr="00267755">
        <w:rPr>
          <w:sz w:val="22"/>
          <w:szCs w:val="22"/>
        </w:rPr>
        <w:t>;</w:t>
      </w:r>
    </w:p>
    <w:p w14:paraId="2F4488EC" w14:textId="77777777" w:rsidR="00837EE6" w:rsidRPr="00267755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- проведение инвентаризации муниципального жилищного фонда</w:t>
      </w:r>
      <w:r>
        <w:rPr>
          <w:sz w:val="22"/>
          <w:szCs w:val="22"/>
        </w:rPr>
        <w:t>, выявление пустующих жилых помещений, при соответствии выявленного пустующего жилого помещения требованиям благоустройства на территории МО «Город Мирный», жилое помещение подлежит текущему ремонту и</w:t>
      </w:r>
      <w:r w:rsidRPr="001C5374">
        <w:rPr>
          <w:sz w:val="22"/>
          <w:szCs w:val="22"/>
        </w:rPr>
        <w:t xml:space="preserve"> </w:t>
      </w:r>
      <w:r>
        <w:rPr>
          <w:sz w:val="22"/>
          <w:szCs w:val="22"/>
        </w:rPr>
        <w:t>предоставлению гражданам, состоящим на учете в качестве нуждающихся в улучшении жилищных условий</w:t>
      </w:r>
      <w:r w:rsidRPr="00267755">
        <w:rPr>
          <w:sz w:val="22"/>
          <w:szCs w:val="22"/>
        </w:rPr>
        <w:t>;</w:t>
      </w:r>
    </w:p>
    <w:p w14:paraId="7345923C" w14:textId="77777777" w:rsidR="00837EE6" w:rsidRPr="001C5374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 xml:space="preserve">- </w:t>
      </w:r>
      <w:r w:rsidRPr="001C5374">
        <w:rPr>
          <w:sz w:val="22"/>
          <w:szCs w:val="22"/>
        </w:rPr>
        <w:t>проведение капитального ремонта объектов муниципального жилищного фонда;</w:t>
      </w:r>
    </w:p>
    <w:p w14:paraId="4F07F318" w14:textId="77777777" w:rsidR="00837EE6" w:rsidRDefault="00837EE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1C5374">
        <w:rPr>
          <w:sz w:val="22"/>
          <w:szCs w:val="22"/>
        </w:rPr>
        <w:t xml:space="preserve">- проведение мониторинга реализации </w:t>
      </w:r>
      <w:r w:rsidR="007F2912">
        <w:rPr>
          <w:sz w:val="22"/>
          <w:szCs w:val="22"/>
        </w:rPr>
        <w:t>н</w:t>
      </w:r>
      <w:r>
        <w:rPr>
          <w:sz w:val="22"/>
          <w:szCs w:val="22"/>
        </w:rPr>
        <w:t xml:space="preserve">аправления </w:t>
      </w:r>
      <w:r w:rsidRPr="001C5374">
        <w:rPr>
          <w:sz w:val="22"/>
          <w:szCs w:val="22"/>
        </w:rPr>
        <w:t>и</w:t>
      </w:r>
      <w:r w:rsidRPr="00267755">
        <w:rPr>
          <w:sz w:val="22"/>
          <w:szCs w:val="22"/>
        </w:rPr>
        <w:t xml:space="preserve"> подготовку информационно-аналитических материалов.</w:t>
      </w:r>
    </w:p>
    <w:p w14:paraId="7F05BDC0" w14:textId="77777777" w:rsidR="003100A8" w:rsidRDefault="003100A8" w:rsidP="00D626F2">
      <w:pPr>
        <w:autoSpaceDE w:val="0"/>
        <w:autoSpaceDN w:val="0"/>
        <w:adjustRightInd w:val="0"/>
        <w:ind w:left="-284" w:firstLine="540"/>
        <w:jc w:val="both"/>
        <w:rPr>
          <w:sz w:val="22"/>
          <w:szCs w:val="22"/>
        </w:rPr>
      </w:pPr>
    </w:p>
    <w:p w14:paraId="1A4D6D62" w14:textId="77777777" w:rsidR="00837EE6" w:rsidRDefault="00837EE6" w:rsidP="00D626F2">
      <w:pPr>
        <w:autoSpaceDE w:val="0"/>
        <w:autoSpaceDN w:val="0"/>
        <w:adjustRightInd w:val="0"/>
        <w:ind w:left="-284" w:firstLine="540"/>
        <w:jc w:val="both"/>
        <w:rPr>
          <w:sz w:val="22"/>
          <w:szCs w:val="22"/>
        </w:rPr>
      </w:pPr>
    </w:p>
    <w:p w14:paraId="2769FB2E" w14:textId="77777777" w:rsidR="00B869DF" w:rsidRPr="00373348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b/>
          <w:sz w:val="22"/>
          <w:szCs w:val="22"/>
          <w:u w:val="single"/>
        </w:rPr>
      </w:pPr>
      <w:r w:rsidRPr="00373348">
        <w:rPr>
          <w:b/>
          <w:sz w:val="22"/>
          <w:szCs w:val="22"/>
          <w:u w:val="single"/>
        </w:rPr>
        <w:t>Механизм реализации направления «Обеспечение жильем молодых семей в рамках федеральной программы «Жилище»</w:t>
      </w:r>
      <w:r w:rsidR="00470E43">
        <w:rPr>
          <w:b/>
          <w:sz w:val="22"/>
          <w:szCs w:val="22"/>
          <w:u w:val="single"/>
        </w:rPr>
        <w:t>.</w:t>
      </w:r>
    </w:p>
    <w:p w14:paraId="27D5DE7E" w14:textId="77777777" w:rsidR="00B869DF" w:rsidRPr="00267755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 xml:space="preserve">Администрация МО «Город Мирный»:                                                                                                                          </w:t>
      </w:r>
    </w:p>
    <w:p w14:paraId="52C545E3" w14:textId="77777777" w:rsidR="00B869DF" w:rsidRPr="00267755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 xml:space="preserve">- осуществляет контроль за формированием списков участников </w:t>
      </w:r>
      <w:r w:rsidR="0005383D">
        <w:rPr>
          <w:sz w:val="22"/>
          <w:szCs w:val="22"/>
        </w:rPr>
        <w:t>н</w:t>
      </w:r>
      <w:r>
        <w:rPr>
          <w:sz w:val="22"/>
          <w:szCs w:val="22"/>
        </w:rPr>
        <w:t>аправления</w:t>
      </w:r>
      <w:r w:rsidRPr="00267755">
        <w:rPr>
          <w:sz w:val="22"/>
          <w:szCs w:val="22"/>
        </w:rPr>
        <w:t xml:space="preserve"> на территории МО «Город Мирный»;</w:t>
      </w:r>
    </w:p>
    <w:p w14:paraId="7517058E" w14:textId="77777777" w:rsidR="00B869DF" w:rsidRPr="00267755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- проводит в средствах массовой информации информационно-разъяснительную работу по вопросам реализации</w:t>
      </w:r>
      <w:r>
        <w:rPr>
          <w:sz w:val="22"/>
          <w:szCs w:val="22"/>
        </w:rPr>
        <w:t xml:space="preserve"> </w:t>
      </w:r>
      <w:r w:rsidR="0005383D">
        <w:rPr>
          <w:sz w:val="22"/>
          <w:szCs w:val="22"/>
        </w:rPr>
        <w:t>н</w:t>
      </w:r>
      <w:r>
        <w:rPr>
          <w:sz w:val="22"/>
          <w:szCs w:val="22"/>
        </w:rPr>
        <w:t>аправления</w:t>
      </w:r>
      <w:r w:rsidRPr="00267755">
        <w:rPr>
          <w:sz w:val="22"/>
          <w:szCs w:val="22"/>
        </w:rPr>
        <w:t>;</w:t>
      </w:r>
    </w:p>
    <w:p w14:paraId="0F3D0E9A" w14:textId="77777777" w:rsidR="00B869DF" w:rsidRPr="00267755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 xml:space="preserve">- оказывает консультативную помощь участникам </w:t>
      </w:r>
      <w:r w:rsidR="0005383D">
        <w:rPr>
          <w:sz w:val="22"/>
          <w:szCs w:val="22"/>
        </w:rPr>
        <w:t>н</w:t>
      </w:r>
      <w:r>
        <w:rPr>
          <w:sz w:val="22"/>
          <w:szCs w:val="22"/>
        </w:rPr>
        <w:t xml:space="preserve">аправления </w:t>
      </w:r>
      <w:r w:rsidRPr="00267755">
        <w:rPr>
          <w:sz w:val="22"/>
          <w:szCs w:val="22"/>
        </w:rPr>
        <w:t xml:space="preserve">в решении вопросов, возникающих в процессе принятия решения </w:t>
      </w:r>
      <w:proofErr w:type="gramStart"/>
      <w:r w:rsidRPr="00267755">
        <w:rPr>
          <w:sz w:val="22"/>
          <w:szCs w:val="22"/>
        </w:rPr>
        <w:t>по  участию</w:t>
      </w:r>
      <w:proofErr w:type="gramEnd"/>
      <w:r w:rsidRPr="00267755">
        <w:rPr>
          <w:sz w:val="22"/>
          <w:szCs w:val="22"/>
        </w:rPr>
        <w:t xml:space="preserve"> в </w:t>
      </w:r>
      <w:r w:rsidR="0005383D">
        <w:rPr>
          <w:sz w:val="22"/>
          <w:szCs w:val="22"/>
        </w:rPr>
        <w:t>н</w:t>
      </w:r>
      <w:r>
        <w:rPr>
          <w:sz w:val="22"/>
          <w:szCs w:val="22"/>
        </w:rPr>
        <w:t>аправлении</w:t>
      </w:r>
      <w:r w:rsidRPr="00267755">
        <w:rPr>
          <w:sz w:val="22"/>
          <w:szCs w:val="22"/>
        </w:rPr>
        <w:t>.</w:t>
      </w:r>
    </w:p>
    <w:p w14:paraId="3465E0B8" w14:textId="77777777" w:rsidR="00B869DF" w:rsidRPr="00267755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 xml:space="preserve">Социальная выплата может быть использована  на приобретение жилья или строительство индивидуального жилого дома,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дома, а также на погашение основной суммы долга и уплату процентов по ипотечным жилищным кредитам или </w:t>
      </w:r>
      <w:r w:rsidRPr="00267755">
        <w:rPr>
          <w:sz w:val="22"/>
          <w:szCs w:val="22"/>
        </w:rPr>
        <w:lastRenderedPageBreak/>
        <w:t>займам на приобретение жилья или строительство индивидуального жилого дома. Использование социальных выплат на уплату иных процентов, штрафов, комиссий и пеней за просрочку исполнения обязательств по этим кредитам или займам не допускается.</w:t>
      </w:r>
    </w:p>
    <w:p w14:paraId="436AC437" w14:textId="77777777" w:rsidR="00B869DF" w:rsidRPr="00267755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 xml:space="preserve">Общая площадь приобретаемого жилого помещения в расчете на каждого члена семьи – участника </w:t>
      </w:r>
      <w:r w:rsidR="00470E43">
        <w:rPr>
          <w:sz w:val="22"/>
          <w:szCs w:val="22"/>
        </w:rPr>
        <w:t>направления</w:t>
      </w:r>
      <w:r>
        <w:rPr>
          <w:sz w:val="22"/>
          <w:szCs w:val="22"/>
        </w:rPr>
        <w:t>,</w:t>
      </w:r>
      <w:r w:rsidRPr="00267755">
        <w:rPr>
          <w:sz w:val="22"/>
          <w:szCs w:val="22"/>
        </w:rPr>
        <w:t xml:space="preserve"> учтенного при расчете размера субсидии, не может быть меньше учетной нормы общей площади жилого помещения, установленной </w:t>
      </w:r>
      <w:r>
        <w:rPr>
          <w:sz w:val="22"/>
          <w:szCs w:val="22"/>
        </w:rPr>
        <w:t>р</w:t>
      </w:r>
      <w:r w:rsidRPr="00267755">
        <w:rPr>
          <w:sz w:val="22"/>
          <w:szCs w:val="22"/>
        </w:rPr>
        <w:t>ешением городского Совета в целях принятия граждан на учет в качестве нуждающихся в улучшении жилищных условий. Приобретаемое жилое помещение оформляется в общую собственность всех членов семьи получателя социальной выплаты.</w:t>
      </w:r>
    </w:p>
    <w:p w14:paraId="71F655DB" w14:textId="77777777" w:rsidR="00B869DF" w:rsidRPr="00267755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 xml:space="preserve">Социальная выплата предоставляется </w:t>
      </w:r>
      <w:proofErr w:type="gramStart"/>
      <w:r w:rsidRPr="00267755">
        <w:rPr>
          <w:sz w:val="22"/>
          <w:szCs w:val="22"/>
        </w:rPr>
        <w:t>владельцу  в</w:t>
      </w:r>
      <w:proofErr w:type="gramEnd"/>
      <w:r w:rsidRPr="00267755">
        <w:rPr>
          <w:sz w:val="22"/>
          <w:szCs w:val="22"/>
        </w:rPr>
        <w:t xml:space="preserve"> виде свидетельства в безналичной форме путем зачисления соответствующих средств на его банковский счет.</w:t>
      </w:r>
    </w:p>
    <w:p w14:paraId="1248B7A2" w14:textId="77777777" w:rsidR="00B67194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67755">
        <w:rPr>
          <w:sz w:val="22"/>
          <w:szCs w:val="22"/>
        </w:rPr>
        <w:t>Администрация МО «Город Мирный» перечисляет в Администрацию МО «</w:t>
      </w:r>
      <w:proofErr w:type="spellStart"/>
      <w:r w:rsidRPr="00267755">
        <w:rPr>
          <w:sz w:val="22"/>
          <w:szCs w:val="22"/>
        </w:rPr>
        <w:t>Мирнинский</w:t>
      </w:r>
      <w:proofErr w:type="spellEnd"/>
      <w:r w:rsidRPr="00267755">
        <w:rPr>
          <w:sz w:val="22"/>
          <w:szCs w:val="22"/>
        </w:rPr>
        <w:t xml:space="preserve"> район» финансовые средства для реализации </w:t>
      </w:r>
      <w:r w:rsidR="00470E43">
        <w:rPr>
          <w:sz w:val="22"/>
          <w:szCs w:val="22"/>
        </w:rPr>
        <w:t>н</w:t>
      </w:r>
      <w:r>
        <w:rPr>
          <w:sz w:val="22"/>
          <w:szCs w:val="22"/>
        </w:rPr>
        <w:t>аправления</w:t>
      </w:r>
      <w:r w:rsidRPr="00267755">
        <w:rPr>
          <w:sz w:val="22"/>
          <w:szCs w:val="22"/>
        </w:rPr>
        <w:t xml:space="preserve"> на основании заключенного соглашения о </w:t>
      </w:r>
      <w:proofErr w:type="spellStart"/>
      <w:r w:rsidRPr="00267755">
        <w:rPr>
          <w:sz w:val="22"/>
          <w:szCs w:val="22"/>
        </w:rPr>
        <w:t>софинансировании</w:t>
      </w:r>
      <w:proofErr w:type="spellEnd"/>
      <w:r w:rsidRPr="00267755">
        <w:rPr>
          <w:sz w:val="22"/>
          <w:szCs w:val="22"/>
        </w:rPr>
        <w:t xml:space="preserve">. </w:t>
      </w:r>
    </w:p>
    <w:p w14:paraId="0AB98C1C" w14:textId="77777777" w:rsidR="00B67194" w:rsidRPr="00267755" w:rsidRDefault="00B67194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C2378C">
        <w:rPr>
          <w:sz w:val="22"/>
          <w:szCs w:val="22"/>
        </w:rPr>
        <w:t xml:space="preserve">Выдача свидетельств осуществляется Администрацией МО «Город </w:t>
      </w:r>
      <w:proofErr w:type="gramStart"/>
      <w:r w:rsidRPr="00C2378C">
        <w:rPr>
          <w:sz w:val="22"/>
          <w:szCs w:val="22"/>
        </w:rPr>
        <w:t>Мирный»  в</w:t>
      </w:r>
      <w:proofErr w:type="gramEnd"/>
      <w:r w:rsidRPr="00C2378C">
        <w:rPr>
          <w:sz w:val="22"/>
          <w:szCs w:val="22"/>
        </w:rPr>
        <w:t xml:space="preserve"> соответствии со списком молодых семей - претендентов на получение социальных выплат в соответствующем году.</w:t>
      </w:r>
    </w:p>
    <w:p w14:paraId="0B40C1E0" w14:textId="77777777" w:rsidR="00B869DF" w:rsidRPr="00267755" w:rsidRDefault="00B869DF" w:rsidP="00B869DF">
      <w:pPr>
        <w:pStyle w:val="ConsPlusNormal"/>
        <w:widowControl/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4E5A6E97" w14:textId="77777777" w:rsidR="00837EE6" w:rsidRDefault="00837EE6" w:rsidP="00D626F2">
      <w:pPr>
        <w:autoSpaceDE w:val="0"/>
        <w:autoSpaceDN w:val="0"/>
        <w:adjustRightInd w:val="0"/>
        <w:ind w:left="-284" w:firstLine="540"/>
        <w:jc w:val="both"/>
        <w:rPr>
          <w:sz w:val="22"/>
          <w:szCs w:val="22"/>
        </w:rPr>
      </w:pPr>
    </w:p>
    <w:p w14:paraId="7E5163E1" w14:textId="77777777" w:rsidR="00B869DF" w:rsidRPr="0057232F" w:rsidRDefault="00B869DF" w:rsidP="00373348">
      <w:pPr>
        <w:ind w:left="-426" w:firstLine="568"/>
        <w:jc w:val="both"/>
        <w:rPr>
          <w:b/>
          <w:sz w:val="22"/>
          <w:szCs w:val="22"/>
          <w:u w:val="single"/>
        </w:rPr>
      </w:pPr>
      <w:r w:rsidRPr="0057232F">
        <w:rPr>
          <w:b/>
          <w:bCs/>
          <w:sz w:val="22"/>
          <w:szCs w:val="22"/>
          <w:u w:val="single"/>
        </w:rPr>
        <w:t xml:space="preserve">Механизм реализации </w:t>
      </w:r>
      <w:r w:rsidR="00B465BF" w:rsidRPr="0057232F">
        <w:rPr>
          <w:b/>
          <w:bCs/>
          <w:sz w:val="22"/>
          <w:szCs w:val="22"/>
          <w:u w:val="single"/>
        </w:rPr>
        <w:t>н</w:t>
      </w:r>
      <w:r w:rsidR="00B465BF" w:rsidRPr="0057232F">
        <w:rPr>
          <w:b/>
          <w:sz w:val="22"/>
          <w:szCs w:val="22"/>
          <w:u w:val="single"/>
        </w:rPr>
        <w:t>аправления «Обеспечение жильем работников муниципальных учреждений и предприятий, находящихся в собственности МО «Город Мирный»</w:t>
      </w:r>
      <w:r w:rsidR="00470E43">
        <w:rPr>
          <w:b/>
          <w:sz w:val="22"/>
          <w:szCs w:val="22"/>
          <w:u w:val="single"/>
        </w:rPr>
        <w:t>.</w:t>
      </w:r>
    </w:p>
    <w:p w14:paraId="1371A474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9F4A53">
        <w:rPr>
          <w:sz w:val="22"/>
          <w:szCs w:val="22"/>
        </w:rPr>
        <w:t>Объектом регулирования являются жилищные условия работников муниципальной бюджетной сферы города Мирного, приз</w:t>
      </w:r>
      <w:r>
        <w:rPr>
          <w:sz w:val="22"/>
          <w:szCs w:val="22"/>
        </w:rPr>
        <w:t xml:space="preserve">нанных в установленном порядке </w:t>
      </w:r>
      <w:r w:rsidRPr="009F4A53">
        <w:rPr>
          <w:sz w:val="22"/>
          <w:szCs w:val="22"/>
        </w:rPr>
        <w:t>нуждающимися в улучшении жилищных условий и проживающих в городе Мирном.</w:t>
      </w:r>
    </w:p>
    <w:p w14:paraId="09BEB768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Предметом регулирования являются отношения, возникающие в связи с:</w:t>
      </w:r>
    </w:p>
    <w:p w14:paraId="748ECC45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- предоставлением жилого помещения муниципального специализированного жилищного фонда;</w:t>
      </w:r>
    </w:p>
    <w:p w14:paraId="253F7BD0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F4A53">
        <w:rPr>
          <w:sz w:val="22"/>
          <w:szCs w:val="22"/>
        </w:rPr>
        <w:t>оказанием финансовой поддержки работникам муниципальной бюджетной сферы на улучшение жилищных условий.</w:t>
      </w:r>
    </w:p>
    <w:p w14:paraId="0F7DA113" w14:textId="77777777" w:rsidR="00B869DF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 xml:space="preserve">Один из способов реализации </w:t>
      </w:r>
      <w:r w:rsidR="007F2912">
        <w:rPr>
          <w:sz w:val="22"/>
          <w:szCs w:val="22"/>
        </w:rPr>
        <w:t>н</w:t>
      </w:r>
      <w:r>
        <w:rPr>
          <w:sz w:val="22"/>
          <w:szCs w:val="22"/>
        </w:rPr>
        <w:t>аправления</w:t>
      </w:r>
      <w:r w:rsidRPr="009F4A53">
        <w:rPr>
          <w:sz w:val="22"/>
          <w:szCs w:val="22"/>
        </w:rPr>
        <w:t xml:space="preserve"> является механизм оказания финансовой поддержки работникам муниципальной бюджетной сферы путем  предоставления им социальных выплат на приобретение или </w:t>
      </w:r>
      <w:r>
        <w:rPr>
          <w:sz w:val="22"/>
          <w:szCs w:val="22"/>
        </w:rPr>
        <w:t xml:space="preserve"> долевое </w:t>
      </w:r>
      <w:r w:rsidRPr="009F4A53">
        <w:rPr>
          <w:sz w:val="22"/>
          <w:szCs w:val="22"/>
        </w:rPr>
        <w:t xml:space="preserve">строительство жилья, которые могут направляться, в том числе на уплату первоначального взноса при получении ипотечного жилищного кредита или займа на приобретение или </w:t>
      </w:r>
      <w:r>
        <w:rPr>
          <w:sz w:val="22"/>
          <w:szCs w:val="22"/>
        </w:rPr>
        <w:t xml:space="preserve">долевое </w:t>
      </w:r>
      <w:r w:rsidRPr="009F4A53">
        <w:rPr>
          <w:sz w:val="22"/>
          <w:szCs w:val="22"/>
        </w:rPr>
        <w:t>строительство жилья, а также на погашение основной суммы долга, за исключением уплаты процентов по этим ипотечным жилищным кредитам или займам, иных процентов, штрафов, комиссий и пеней за просрочку исполнения обязательств по этим кредитам или займам в городе Мирном за счет средств бюджета города (далее по тексту - социальная выплата).</w:t>
      </w:r>
    </w:p>
    <w:p w14:paraId="61990674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9F4A53">
        <w:rPr>
          <w:sz w:val="22"/>
          <w:szCs w:val="22"/>
        </w:rPr>
        <w:t xml:space="preserve"> Участником Программы может быть работник муниципальной бюджетной сферы МО «Город Мирный», отвечающий следующим условиям:</w:t>
      </w:r>
    </w:p>
    <w:p w14:paraId="469984F4" w14:textId="77777777" w:rsidR="00B869DF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- признанный нуждающимся в улучшении жилищных условий по основаниям, которые установлены статьей 51 Жилищного кодекса Российской Федерации для признания граждан нуждающимися в жилых помещениях, предоставляемых по договорам социального найма;</w:t>
      </w:r>
    </w:p>
    <w:p w14:paraId="0A8E654D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 xml:space="preserve">- выразивший согласие работать по трудовому договору в организациях муниципальной бюджетной сферы МО «Город </w:t>
      </w:r>
      <w:proofErr w:type="gramStart"/>
      <w:r w:rsidRPr="009F4A53">
        <w:rPr>
          <w:sz w:val="22"/>
          <w:szCs w:val="22"/>
        </w:rPr>
        <w:t>Мирный»  не</w:t>
      </w:r>
      <w:proofErr w:type="gramEnd"/>
      <w:r w:rsidRPr="009F4A53">
        <w:rPr>
          <w:sz w:val="22"/>
          <w:szCs w:val="22"/>
        </w:rPr>
        <w:t xml:space="preserve"> менее 3 лет со дня предоставления социальной выплаты.</w:t>
      </w:r>
    </w:p>
    <w:p w14:paraId="13D0FA97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Преимущественное право на получение социальной выплаты имеют работники муниципальной бюджетной сферы МО «Город Мирный»:</w:t>
      </w:r>
    </w:p>
    <w:p w14:paraId="532A2E7F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- имеющие в составе семьи двух работников муниципальной бюджетной сферы города Мирного;</w:t>
      </w:r>
    </w:p>
    <w:p w14:paraId="1446AE75" w14:textId="77777777" w:rsidR="00B869DF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F4A53">
        <w:rPr>
          <w:sz w:val="22"/>
          <w:szCs w:val="22"/>
        </w:rPr>
        <w:t>имеющие в составе семьи троих и более детей.</w:t>
      </w:r>
    </w:p>
    <w:p w14:paraId="769F7CB1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9F4A53">
        <w:rPr>
          <w:sz w:val="22"/>
          <w:szCs w:val="22"/>
        </w:rPr>
        <w:t xml:space="preserve">Участие в </w:t>
      </w:r>
      <w:r w:rsidR="007F2912">
        <w:rPr>
          <w:sz w:val="22"/>
          <w:szCs w:val="22"/>
        </w:rPr>
        <w:t>н</w:t>
      </w:r>
      <w:r>
        <w:rPr>
          <w:sz w:val="22"/>
          <w:szCs w:val="22"/>
        </w:rPr>
        <w:t>аправлении</w:t>
      </w:r>
      <w:r w:rsidRPr="009F4A53">
        <w:rPr>
          <w:sz w:val="22"/>
          <w:szCs w:val="22"/>
        </w:rPr>
        <w:t xml:space="preserve"> является добровольным.</w:t>
      </w:r>
    </w:p>
    <w:p w14:paraId="5F7F895C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Право на улучшение жилищных условий с использованием социальной выплаты за счет средств бюджета города предоставляется работнику (служащему) муниципальной бюджетной сферы только один раз.</w:t>
      </w:r>
    </w:p>
    <w:p w14:paraId="3AC58063" w14:textId="77777777" w:rsidR="00B869DF" w:rsidRPr="007A4BF7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7A4BF7">
        <w:rPr>
          <w:sz w:val="22"/>
          <w:szCs w:val="22"/>
        </w:rPr>
        <w:t>4. Социальная выплата предоставляется работнику муниципальной бюджетной сферы в размере 10 процентов расчетной (средней) стоимости жилья.</w:t>
      </w:r>
    </w:p>
    <w:p w14:paraId="45DB3A5E" w14:textId="77777777" w:rsidR="00B869DF" w:rsidRPr="007A4BF7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7A4BF7">
        <w:rPr>
          <w:sz w:val="22"/>
          <w:szCs w:val="22"/>
        </w:rPr>
        <w:t xml:space="preserve">5. Расчетная (средняя) стоимость жилья определяется исходя из размера общей площади жилого помещения с учетом количества членов семьи участника подпрограммы и стоимости 1 кв. метра общей площади жилья по муниципальному образованию «Город Мирный», устанавливаемой правовым актом городской Администрации. </w:t>
      </w:r>
    </w:p>
    <w:p w14:paraId="065B1147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7A4BF7">
        <w:rPr>
          <w:sz w:val="22"/>
          <w:szCs w:val="22"/>
        </w:rPr>
        <w:t>Стоимость 1 кв.</w:t>
      </w:r>
      <w:r>
        <w:rPr>
          <w:sz w:val="22"/>
          <w:szCs w:val="22"/>
        </w:rPr>
        <w:t xml:space="preserve"> </w:t>
      </w:r>
      <w:r w:rsidRPr="007A4BF7">
        <w:rPr>
          <w:sz w:val="22"/>
          <w:szCs w:val="22"/>
        </w:rPr>
        <w:t>метра общей площади жилого помещения не может быть ниже средней рыночной стоимости 1 кв. метра общей площади жилья по Республике Саха (Якутия), определяемой Министерством регионального развития Российской Федерации.</w:t>
      </w:r>
      <w:r w:rsidRPr="009F4A53">
        <w:rPr>
          <w:sz w:val="22"/>
          <w:szCs w:val="22"/>
        </w:rPr>
        <w:t xml:space="preserve"> </w:t>
      </w:r>
    </w:p>
    <w:p w14:paraId="6EB27E32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 xml:space="preserve">6. Размер общей площади жилого помещения, с учетом которой определяется расчетная (средняя) </w:t>
      </w:r>
      <w:r w:rsidRPr="009F4A53">
        <w:rPr>
          <w:sz w:val="22"/>
          <w:szCs w:val="22"/>
        </w:rPr>
        <w:lastRenderedPageBreak/>
        <w:t xml:space="preserve">стоимость жилья, составляет 11 кв. метров общей площади жилого помещения на одного члена семьи, согласно решению городского Совета от 08.02.2006 № 6-9 «О норме предоставления и учетной норме площади жилого помещения муниципального жилищного фонда в г. Мирном». Членами семьи участника </w:t>
      </w:r>
      <w:r w:rsidR="007F2912">
        <w:rPr>
          <w:sz w:val="22"/>
          <w:szCs w:val="22"/>
        </w:rPr>
        <w:t>н</w:t>
      </w:r>
      <w:r>
        <w:rPr>
          <w:sz w:val="22"/>
          <w:szCs w:val="22"/>
        </w:rPr>
        <w:t>аправления</w:t>
      </w:r>
      <w:r w:rsidRPr="009F4A53">
        <w:rPr>
          <w:sz w:val="22"/>
          <w:szCs w:val="22"/>
        </w:rPr>
        <w:t xml:space="preserve"> являются супруг (супруга), дети</w:t>
      </w:r>
      <w:r>
        <w:rPr>
          <w:sz w:val="22"/>
          <w:szCs w:val="22"/>
        </w:rPr>
        <w:t xml:space="preserve"> и его родители (мать, отец)</w:t>
      </w:r>
      <w:r w:rsidRPr="009F4A53">
        <w:rPr>
          <w:sz w:val="22"/>
          <w:szCs w:val="22"/>
        </w:rPr>
        <w:t>.</w:t>
      </w:r>
    </w:p>
    <w:p w14:paraId="50A04737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  <w:r w:rsidRPr="009F4A53">
        <w:rPr>
          <w:sz w:val="22"/>
          <w:szCs w:val="22"/>
        </w:rPr>
        <w:t>7. При наличии у работника (служащего) муниципальной бюджетной сферы, членов его семьи жилого помещения в собственности либо жилого помещения, занимаемого на условиях договора социального найма, размер социальной выплаты рассчитывается исходя из разницы общей площади жилого помещения, приобретаемого (строящегося), и размера общей площади жилого помещения, занимаемой семьей работника (служащего) бюджетной сферы.</w:t>
      </w:r>
    </w:p>
    <w:p w14:paraId="2FD8D6FB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В случае использования социальной выплаты для погашения долга по ипотечным жилищным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займом, за исключением иных процентов, штрафов, комиссий и пеней за просрочку исполнения обязательств по этим кредитам или займам.</w:t>
      </w:r>
    </w:p>
    <w:p w14:paraId="2CBC3865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Pr="009F4A53">
        <w:rPr>
          <w:sz w:val="22"/>
          <w:szCs w:val="22"/>
        </w:rPr>
        <w:t xml:space="preserve">Для участия в </w:t>
      </w:r>
      <w:r w:rsidR="007F2912">
        <w:rPr>
          <w:sz w:val="22"/>
          <w:szCs w:val="22"/>
        </w:rPr>
        <w:t>н</w:t>
      </w:r>
      <w:r>
        <w:rPr>
          <w:sz w:val="22"/>
          <w:szCs w:val="22"/>
        </w:rPr>
        <w:t>аправлении</w:t>
      </w:r>
      <w:r w:rsidRPr="009F4A53">
        <w:rPr>
          <w:sz w:val="22"/>
          <w:szCs w:val="22"/>
        </w:rPr>
        <w:t xml:space="preserve"> работник (служащий) муниципальной бюджетной сферы подает в городскую Администрацию следующие документы:</w:t>
      </w:r>
    </w:p>
    <w:p w14:paraId="4BCC5308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 xml:space="preserve">8.1.  Заявление по форме </w:t>
      </w:r>
      <w:r w:rsidRPr="00602B82">
        <w:rPr>
          <w:sz w:val="22"/>
          <w:szCs w:val="22"/>
        </w:rPr>
        <w:t>согласно приложению 2 к подпрограмме «Обеспечение жильем работников муниципальной бюджетной сферы» в двух экземплярах (один экземпляр возвращается</w:t>
      </w:r>
      <w:r w:rsidRPr="009F4A53">
        <w:rPr>
          <w:sz w:val="22"/>
          <w:szCs w:val="22"/>
        </w:rPr>
        <w:t xml:space="preserve"> заявителю с указанием даты принятия заявления и приложенных к нему документов).</w:t>
      </w:r>
    </w:p>
    <w:p w14:paraId="789A39A9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8.2.  Документы, удостоверяющие личность работника муниципальной бюджетной сферы МО «Город Мирный» и членов его семьи.</w:t>
      </w:r>
    </w:p>
    <w:p w14:paraId="4FA30DD7" w14:textId="77777777" w:rsidR="00B869DF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8.3. Документы, подтверждающие регистрацию работника муниципальной бюджетной сферы МО «Го</w:t>
      </w:r>
      <w:r>
        <w:rPr>
          <w:sz w:val="22"/>
          <w:szCs w:val="22"/>
        </w:rPr>
        <w:t>род Мирный» по месту жительства (справку с места жительства).</w:t>
      </w:r>
    </w:p>
    <w:p w14:paraId="3D56DE47" w14:textId="77777777" w:rsidR="00B869DF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>
        <w:rPr>
          <w:sz w:val="22"/>
          <w:szCs w:val="22"/>
        </w:rPr>
        <w:t>8.4. Документы на занимаемое жилое помещение, подтверждающие необходимость предоставления гражданину жилого помещения (копии договора, ордера и др. документов);</w:t>
      </w:r>
    </w:p>
    <w:p w14:paraId="489A1638" w14:textId="77777777" w:rsidR="00B869DF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8.5 </w:t>
      </w:r>
      <w:proofErr w:type="gramStart"/>
      <w:r>
        <w:rPr>
          <w:sz w:val="22"/>
          <w:szCs w:val="22"/>
        </w:rPr>
        <w:t>Документы</w:t>
      </w:r>
      <w:proofErr w:type="gramEnd"/>
      <w:r>
        <w:rPr>
          <w:sz w:val="22"/>
          <w:szCs w:val="22"/>
        </w:rPr>
        <w:t xml:space="preserve"> подтверждающие состав семьи </w:t>
      </w:r>
      <w:r w:rsidRPr="009F4A53">
        <w:rPr>
          <w:sz w:val="22"/>
          <w:szCs w:val="22"/>
        </w:rPr>
        <w:t>работника муниципальной бюджетной сферы</w:t>
      </w:r>
      <w:r>
        <w:rPr>
          <w:sz w:val="22"/>
          <w:szCs w:val="22"/>
        </w:rPr>
        <w:t xml:space="preserve"> (копии свидетельств о рождении, о заключении брака, решений об усыновлении (удочерении), судебных решений и иные необходимые документы);</w:t>
      </w:r>
    </w:p>
    <w:p w14:paraId="5A5346AC" w14:textId="77777777" w:rsidR="00B869DF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8.6. Справку о составе семьи; </w:t>
      </w:r>
    </w:p>
    <w:p w14:paraId="47CB16A4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>
        <w:rPr>
          <w:sz w:val="22"/>
          <w:szCs w:val="22"/>
        </w:rPr>
        <w:t>8.4. Копию трудовой книжки, заверенную отделом кадров.</w:t>
      </w:r>
    </w:p>
    <w:p w14:paraId="55306978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8.</w:t>
      </w:r>
      <w:r>
        <w:rPr>
          <w:sz w:val="22"/>
          <w:szCs w:val="22"/>
        </w:rPr>
        <w:t>5</w:t>
      </w:r>
      <w:r w:rsidRPr="009F4A53">
        <w:rPr>
          <w:sz w:val="22"/>
          <w:szCs w:val="22"/>
        </w:rPr>
        <w:t>. Правоустанавливающие документы на жилые помещения, занимаемые работником муниципальной бюджетной сферы М</w:t>
      </w:r>
      <w:r>
        <w:rPr>
          <w:sz w:val="22"/>
          <w:szCs w:val="22"/>
        </w:rPr>
        <w:t>О</w:t>
      </w:r>
      <w:r w:rsidRPr="009F4A53">
        <w:rPr>
          <w:sz w:val="22"/>
          <w:szCs w:val="22"/>
        </w:rPr>
        <w:t xml:space="preserve"> «Город Мирный» и членами его семьи.</w:t>
      </w:r>
    </w:p>
    <w:p w14:paraId="3D4AFCE8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8.</w:t>
      </w:r>
      <w:r>
        <w:rPr>
          <w:sz w:val="22"/>
          <w:szCs w:val="22"/>
        </w:rPr>
        <w:t>7</w:t>
      </w:r>
      <w:r w:rsidRPr="009F4A53">
        <w:rPr>
          <w:sz w:val="22"/>
          <w:szCs w:val="22"/>
        </w:rPr>
        <w:t xml:space="preserve">. Документы, подтверждающие наличие (отсутствие) у работника муниципальной бюджетной сферы МО «Город Мирный» и членов его семьи других жилых помещений на праве собственности, выданные РЦТИ РС(Я) в </w:t>
      </w:r>
      <w:proofErr w:type="spellStart"/>
      <w:r w:rsidRPr="009F4A53">
        <w:rPr>
          <w:sz w:val="22"/>
          <w:szCs w:val="22"/>
        </w:rPr>
        <w:t>Мирнинском</w:t>
      </w:r>
      <w:proofErr w:type="spellEnd"/>
      <w:r w:rsidRPr="009F4A53">
        <w:rPr>
          <w:sz w:val="22"/>
          <w:szCs w:val="22"/>
        </w:rPr>
        <w:t xml:space="preserve"> районе. </w:t>
      </w:r>
    </w:p>
    <w:p w14:paraId="00D521BC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8.</w:t>
      </w:r>
      <w:r>
        <w:rPr>
          <w:sz w:val="22"/>
          <w:szCs w:val="22"/>
        </w:rPr>
        <w:t>8</w:t>
      </w:r>
      <w:r w:rsidRPr="009F4A53">
        <w:rPr>
          <w:sz w:val="22"/>
          <w:szCs w:val="22"/>
        </w:rPr>
        <w:t>. Документы, содержащие сведения об использовании (неиспользовании) права на приватизацию жилого помещения работником муниципальной бюджетной сферы МО «Город Мирный» и членами его семьи,</w:t>
      </w:r>
    </w:p>
    <w:p w14:paraId="0B7BC76C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8.</w:t>
      </w:r>
      <w:r>
        <w:rPr>
          <w:sz w:val="22"/>
          <w:szCs w:val="22"/>
        </w:rPr>
        <w:t>9</w:t>
      </w:r>
      <w:r w:rsidRPr="009F4A53">
        <w:rPr>
          <w:sz w:val="22"/>
          <w:szCs w:val="22"/>
        </w:rPr>
        <w:t>. Обязательство о сдаче жилого помещения (в случае проживания работника муниципальной бюджетной сферы и членов его семьи в общежитии или в жилом помещении муниципального специализированного жилищного фонда)</w:t>
      </w:r>
      <w:r>
        <w:rPr>
          <w:sz w:val="22"/>
          <w:szCs w:val="22"/>
        </w:rPr>
        <w:t>, согласно</w:t>
      </w:r>
      <w:r w:rsidRPr="00602B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приложению </w:t>
      </w:r>
      <w:r w:rsidRPr="001B057D">
        <w:rPr>
          <w:sz w:val="22"/>
          <w:szCs w:val="22"/>
        </w:rPr>
        <w:t>5</w:t>
      </w:r>
      <w:r w:rsidRPr="009F4A53">
        <w:rPr>
          <w:sz w:val="22"/>
          <w:szCs w:val="22"/>
        </w:rPr>
        <w:t xml:space="preserve"> к </w:t>
      </w:r>
      <w:r w:rsidR="007F2912">
        <w:rPr>
          <w:sz w:val="22"/>
          <w:szCs w:val="22"/>
        </w:rPr>
        <w:t>н</w:t>
      </w:r>
      <w:r>
        <w:rPr>
          <w:sz w:val="22"/>
          <w:szCs w:val="22"/>
        </w:rPr>
        <w:t>а</w:t>
      </w:r>
      <w:r w:rsidR="007F2912">
        <w:rPr>
          <w:sz w:val="22"/>
          <w:szCs w:val="22"/>
        </w:rPr>
        <w:t>стоящей Программе</w:t>
      </w:r>
      <w:r>
        <w:rPr>
          <w:sz w:val="22"/>
          <w:szCs w:val="22"/>
        </w:rPr>
        <w:t xml:space="preserve"> .</w:t>
      </w:r>
    </w:p>
    <w:p w14:paraId="269E2E76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8.</w:t>
      </w:r>
      <w:r>
        <w:rPr>
          <w:sz w:val="22"/>
          <w:szCs w:val="22"/>
        </w:rPr>
        <w:t>10</w:t>
      </w:r>
      <w:r w:rsidRPr="009F4A53">
        <w:rPr>
          <w:sz w:val="22"/>
          <w:szCs w:val="22"/>
        </w:rPr>
        <w:t xml:space="preserve">.  В случае </w:t>
      </w:r>
      <w:proofErr w:type="gramStart"/>
      <w:r w:rsidRPr="009F4A53">
        <w:rPr>
          <w:sz w:val="22"/>
          <w:szCs w:val="22"/>
        </w:rPr>
        <w:t xml:space="preserve">если </w:t>
      </w:r>
      <w:r>
        <w:rPr>
          <w:sz w:val="22"/>
          <w:szCs w:val="22"/>
        </w:rPr>
        <w:t xml:space="preserve"> заявление</w:t>
      </w:r>
      <w:proofErr w:type="gramEnd"/>
      <w:r>
        <w:rPr>
          <w:sz w:val="22"/>
          <w:szCs w:val="22"/>
        </w:rPr>
        <w:t xml:space="preserve"> было подано работником бюджетной сферы на предоставление социальной</w:t>
      </w:r>
      <w:r w:rsidRPr="009F4A53">
        <w:rPr>
          <w:sz w:val="22"/>
          <w:szCs w:val="22"/>
        </w:rPr>
        <w:t xml:space="preserve"> выплат</w:t>
      </w:r>
      <w:r>
        <w:rPr>
          <w:sz w:val="22"/>
          <w:szCs w:val="22"/>
        </w:rPr>
        <w:t xml:space="preserve">ы, использование которой </w:t>
      </w:r>
      <w:r w:rsidRPr="009F4A53">
        <w:rPr>
          <w:sz w:val="22"/>
          <w:szCs w:val="22"/>
        </w:rPr>
        <w:t>планируется на погашение основной суммы долга и уплату процентов по ипотечному жилищному кредиту, то дополнительно представляются:</w:t>
      </w:r>
    </w:p>
    <w:p w14:paraId="1D693B00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- кредитный договор (договор займа) на приобретение (строительство) жилья;</w:t>
      </w:r>
    </w:p>
    <w:p w14:paraId="69092DD3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- справка кредитора (заимодавца) о сумме остатка основного долга и сумме задолженности по выплате процентов за пользование ипотечным жилищным кредитом или займом с указанием реквизитов для перечисления социальной выплаты (расчетный счет заемщика, ИНН банка, КПП банка, БИК банка, корреспондирующий счет банка, полное наименование банка).</w:t>
      </w:r>
    </w:p>
    <w:p w14:paraId="202FF067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8.1</w:t>
      </w:r>
      <w:r>
        <w:rPr>
          <w:sz w:val="22"/>
          <w:szCs w:val="22"/>
        </w:rPr>
        <w:t>1</w:t>
      </w:r>
      <w:r w:rsidRPr="009F4A53">
        <w:rPr>
          <w:sz w:val="22"/>
          <w:szCs w:val="22"/>
        </w:rPr>
        <w:t>. Копия свидетельства о постановке на учет физического лица (заемщика) в налоговом органе на территории Российской Федерации.</w:t>
      </w:r>
    </w:p>
    <w:p w14:paraId="6A265B0F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9. Городская Администрация в течение тридцати рабочих дней с даты представления работником (служащим) муниципальной бюджетной сферы рассматривает до</w:t>
      </w:r>
      <w:r>
        <w:rPr>
          <w:sz w:val="22"/>
          <w:szCs w:val="22"/>
        </w:rPr>
        <w:t>кументы, указанные в подпункте 6</w:t>
      </w:r>
      <w:r w:rsidRPr="009F4A53">
        <w:rPr>
          <w:sz w:val="22"/>
          <w:szCs w:val="22"/>
        </w:rPr>
        <w:t xml:space="preserve">.8 </w:t>
      </w:r>
      <w:r w:rsidR="00470E43">
        <w:rPr>
          <w:sz w:val="22"/>
          <w:szCs w:val="22"/>
        </w:rPr>
        <w:t>н</w:t>
      </w:r>
      <w:r>
        <w:rPr>
          <w:sz w:val="22"/>
          <w:szCs w:val="22"/>
        </w:rPr>
        <w:t>аправления</w:t>
      </w:r>
      <w:r w:rsidRPr="009F4A53">
        <w:rPr>
          <w:sz w:val="22"/>
          <w:szCs w:val="22"/>
        </w:rPr>
        <w:t xml:space="preserve">, производит проверку предоставленных данных и выносит на рассмотрение комиссии, которая принимает решение о признании либо об отказе в признании работника (служащего) муниципальной бюджетной сферы участником </w:t>
      </w:r>
      <w:r w:rsidR="007F2912">
        <w:rPr>
          <w:sz w:val="22"/>
          <w:szCs w:val="22"/>
        </w:rPr>
        <w:t>н</w:t>
      </w:r>
      <w:r>
        <w:rPr>
          <w:sz w:val="22"/>
          <w:szCs w:val="22"/>
        </w:rPr>
        <w:t>аправления и</w:t>
      </w:r>
      <w:r w:rsidRPr="009F4A53">
        <w:rPr>
          <w:sz w:val="22"/>
          <w:szCs w:val="22"/>
        </w:rPr>
        <w:t xml:space="preserve"> включении его в списки работников</w:t>
      </w:r>
      <w:r>
        <w:rPr>
          <w:sz w:val="22"/>
          <w:szCs w:val="22"/>
        </w:rPr>
        <w:t>,</w:t>
      </w:r>
      <w:r w:rsidRPr="009F4A53">
        <w:rPr>
          <w:sz w:val="22"/>
          <w:szCs w:val="22"/>
        </w:rPr>
        <w:t xml:space="preserve"> </w:t>
      </w:r>
      <w:r>
        <w:rPr>
          <w:sz w:val="22"/>
          <w:szCs w:val="22"/>
        </w:rPr>
        <w:t>нуждающихся в улучшении жилищных условий</w:t>
      </w:r>
      <w:r w:rsidRPr="009F4A53">
        <w:rPr>
          <w:sz w:val="22"/>
          <w:szCs w:val="22"/>
        </w:rPr>
        <w:t xml:space="preserve">. </w:t>
      </w:r>
    </w:p>
    <w:p w14:paraId="5C803EC4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Списки утверждаются Главой города. </w:t>
      </w:r>
    </w:p>
    <w:p w14:paraId="3EF4C9C2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 xml:space="preserve">10. Формирование списков работников муниципальной бюджетной сферы осуществляется с учетом </w:t>
      </w:r>
      <w:r w:rsidRPr="009F4A53">
        <w:rPr>
          <w:sz w:val="22"/>
          <w:szCs w:val="22"/>
        </w:rPr>
        <w:lastRenderedPageBreak/>
        <w:t>наличия приоритетного</w:t>
      </w:r>
      <w:r>
        <w:rPr>
          <w:sz w:val="22"/>
          <w:szCs w:val="22"/>
        </w:rPr>
        <w:t xml:space="preserve"> права, указанного в подпункте 6</w:t>
      </w:r>
      <w:r w:rsidRPr="009F4A53">
        <w:rPr>
          <w:sz w:val="22"/>
          <w:szCs w:val="22"/>
        </w:rPr>
        <w:t xml:space="preserve">.2, в порядке очередности исходя из времени </w:t>
      </w:r>
      <w:proofErr w:type="gramStart"/>
      <w:r w:rsidRPr="009F4A53">
        <w:rPr>
          <w:sz w:val="22"/>
          <w:szCs w:val="22"/>
        </w:rPr>
        <w:t>принятия  работников</w:t>
      </w:r>
      <w:proofErr w:type="gramEnd"/>
      <w:r w:rsidRPr="009F4A53">
        <w:rPr>
          <w:sz w:val="22"/>
          <w:szCs w:val="22"/>
        </w:rPr>
        <w:t xml:space="preserve"> (служащих) муниципальной бюджетной сферы на учет нуждающихся в улучшении жилищных условий.</w:t>
      </w:r>
    </w:p>
    <w:p w14:paraId="4FECE82C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 xml:space="preserve">11. Основаниями для отказа в признании работника муниципальной бюджетной сферы участником </w:t>
      </w:r>
      <w:r w:rsidR="00470E43">
        <w:rPr>
          <w:sz w:val="22"/>
          <w:szCs w:val="22"/>
        </w:rPr>
        <w:t>н</w:t>
      </w:r>
      <w:r>
        <w:rPr>
          <w:sz w:val="22"/>
          <w:szCs w:val="22"/>
        </w:rPr>
        <w:t>аправления</w:t>
      </w:r>
      <w:r w:rsidRPr="009F4A53">
        <w:rPr>
          <w:sz w:val="22"/>
          <w:szCs w:val="22"/>
        </w:rPr>
        <w:t xml:space="preserve"> являются:</w:t>
      </w:r>
    </w:p>
    <w:p w14:paraId="4E93D1E0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- несоответствие у</w:t>
      </w:r>
      <w:r>
        <w:rPr>
          <w:sz w:val="22"/>
          <w:szCs w:val="22"/>
        </w:rPr>
        <w:t>словиям, указанным в подпункте 6</w:t>
      </w:r>
      <w:r w:rsidRPr="009F4A53">
        <w:rPr>
          <w:sz w:val="22"/>
          <w:szCs w:val="22"/>
        </w:rPr>
        <w:t xml:space="preserve">.2 </w:t>
      </w:r>
      <w:r w:rsidR="007F2912">
        <w:rPr>
          <w:sz w:val="22"/>
          <w:szCs w:val="22"/>
        </w:rPr>
        <w:t>н</w:t>
      </w:r>
      <w:r>
        <w:rPr>
          <w:sz w:val="22"/>
          <w:szCs w:val="22"/>
        </w:rPr>
        <w:t>аправления</w:t>
      </w:r>
      <w:r w:rsidRPr="009F4A53">
        <w:rPr>
          <w:sz w:val="22"/>
          <w:szCs w:val="22"/>
        </w:rPr>
        <w:t>;</w:t>
      </w:r>
    </w:p>
    <w:p w14:paraId="17E75BD0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- непредставление или представление не в полном объеме документов, указан</w:t>
      </w:r>
      <w:r>
        <w:rPr>
          <w:sz w:val="22"/>
          <w:szCs w:val="22"/>
        </w:rPr>
        <w:t xml:space="preserve">ных в подпункте </w:t>
      </w:r>
      <w:r w:rsidRPr="009F4A53">
        <w:rPr>
          <w:sz w:val="22"/>
          <w:szCs w:val="22"/>
        </w:rPr>
        <w:t xml:space="preserve">8 </w:t>
      </w:r>
      <w:r w:rsidR="00470E43">
        <w:rPr>
          <w:sz w:val="22"/>
          <w:szCs w:val="22"/>
        </w:rPr>
        <w:t>н</w:t>
      </w:r>
      <w:r>
        <w:rPr>
          <w:sz w:val="22"/>
          <w:szCs w:val="22"/>
        </w:rPr>
        <w:t>аправления</w:t>
      </w:r>
      <w:r w:rsidRPr="009F4A53">
        <w:rPr>
          <w:sz w:val="22"/>
          <w:szCs w:val="22"/>
        </w:rPr>
        <w:t>;</w:t>
      </w:r>
    </w:p>
    <w:p w14:paraId="21BA0172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- недостоверность сведений, содержащихся в представленных документах;</w:t>
      </w:r>
    </w:p>
    <w:p w14:paraId="77D645CE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- намеренное ухудшение жилищных условий в целях получения социальной выплаты, если со дня его совершения прошло менее пяти лет;</w:t>
      </w:r>
    </w:p>
    <w:p w14:paraId="7240F668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- ранее реализованное право на улучшение жилищных условий с использованием социальной выплаты или иной формы финансовой поддержки за счет средств федерального, республиканского бюджета и бюджета города.</w:t>
      </w:r>
    </w:p>
    <w:p w14:paraId="4139D650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 xml:space="preserve">12. Городская Администрация направляет работнику муниципальной бюджетной сферы письменное уведомление об отказе в признании участником </w:t>
      </w:r>
      <w:r w:rsidR="007F2912">
        <w:rPr>
          <w:sz w:val="22"/>
          <w:szCs w:val="22"/>
        </w:rPr>
        <w:t>н</w:t>
      </w:r>
      <w:r>
        <w:rPr>
          <w:sz w:val="22"/>
          <w:szCs w:val="22"/>
        </w:rPr>
        <w:t>аправления</w:t>
      </w:r>
      <w:r w:rsidRPr="009F4A53">
        <w:rPr>
          <w:sz w:val="22"/>
          <w:szCs w:val="22"/>
        </w:rPr>
        <w:t xml:space="preserve"> с указанием оснований отказа не позднее 5 рабочих дней со дня принятия решения об отказе в признании участником</w:t>
      </w:r>
      <w:r w:rsidRPr="00632B6F">
        <w:rPr>
          <w:sz w:val="22"/>
          <w:szCs w:val="22"/>
        </w:rPr>
        <w:t xml:space="preserve"> </w:t>
      </w:r>
      <w:r w:rsidR="007F2912">
        <w:rPr>
          <w:sz w:val="22"/>
          <w:szCs w:val="22"/>
        </w:rPr>
        <w:t>н</w:t>
      </w:r>
      <w:r>
        <w:rPr>
          <w:sz w:val="22"/>
          <w:szCs w:val="22"/>
        </w:rPr>
        <w:t>аправления</w:t>
      </w:r>
      <w:r w:rsidRPr="009F4A53">
        <w:rPr>
          <w:sz w:val="22"/>
          <w:szCs w:val="22"/>
        </w:rPr>
        <w:t>.</w:t>
      </w:r>
    </w:p>
    <w:p w14:paraId="62DF8F81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 xml:space="preserve">13. Повторное обращение с заявлением об участии в </w:t>
      </w:r>
      <w:r w:rsidR="007F2912">
        <w:rPr>
          <w:sz w:val="22"/>
          <w:szCs w:val="22"/>
        </w:rPr>
        <w:t>н</w:t>
      </w:r>
      <w:r>
        <w:rPr>
          <w:sz w:val="22"/>
          <w:szCs w:val="22"/>
        </w:rPr>
        <w:t>аправлении</w:t>
      </w:r>
      <w:r w:rsidRPr="009F4A53">
        <w:rPr>
          <w:sz w:val="22"/>
          <w:szCs w:val="22"/>
        </w:rPr>
        <w:t xml:space="preserve"> допускается после устранения оснований для отка</w:t>
      </w:r>
      <w:r>
        <w:rPr>
          <w:sz w:val="22"/>
          <w:szCs w:val="22"/>
        </w:rPr>
        <w:t>за, предусмотренных подпунктом 6</w:t>
      </w:r>
      <w:r w:rsidRPr="009F4A53">
        <w:rPr>
          <w:sz w:val="22"/>
          <w:szCs w:val="22"/>
        </w:rPr>
        <w:t xml:space="preserve">.11 </w:t>
      </w:r>
      <w:r w:rsidR="007F2912">
        <w:rPr>
          <w:sz w:val="22"/>
          <w:szCs w:val="22"/>
        </w:rPr>
        <w:t>н</w:t>
      </w:r>
      <w:r>
        <w:rPr>
          <w:sz w:val="22"/>
          <w:szCs w:val="22"/>
        </w:rPr>
        <w:t>аправления</w:t>
      </w:r>
      <w:r w:rsidRPr="009F4A53">
        <w:rPr>
          <w:sz w:val="22"/>
          <w:szCs w:val="22"/>
        </w:rPr>
        <w:t>.</w:t>
      </w:r>
    </w:p>
    <w:p w14:paraId="35913CE7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 xml:space="preserve">14. Работник муниципальной бюджетной сферы, включенный в список, является участником </w:t>
      </w:r>
      <w:r>
        <w:rPr>
          <w:sz w:val="22"/>
          <w:szCs w:val="22"/>
        </w:rPr>
        <w:t>Направления</w:t>
      </w:r>
      <w:r w:rsidRPr="009F4A53">
        <w:rPr>
          <w:sz w:val="22"/>
          <w:szCs w:val="22"/>
        </w:rPr>
        <w:t xml:space="preserve">. </w:t>
      </w:r>
    </w:p>
    <w:p w14:paraId="1FDA391F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Право участника:</w:t>
      </w:r>
    </w:p>
    <w:p w14:paraId="11CE0D84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- на получение социальной выплаты на приобретение (</w:t>
      </w:r>
      <w:r>
        <w:rPr>
          <w:sz w:val="22"/>
          <w:szCs w:val="22"/>
        </w:rPr>
        <w:t xml:space="preserve">долевое </w:t>
      </w:r>
      <w:r w:rsidRPr="009F4A53">
        <w:rPr>
          <w:sz w:val="22"/>
          <w:szCs w:val="22"/>
        </w:rPr>
        <w:t>строительство) жилья, в том числе на уплату первоначального взноса при получении ипотечного жилищного кредита или займа на приобретение (</w:t>
      </w:r>
      <w:r>
        <w:rPr>
          <w:sz w:val="22"/>
          <w:szCs w:val="22"/>
        </w:rPr>
        <w:t xml:space="preserve">долевое </w:t>
      </w:r>
      <w:r w:rsidRPr="009F4A53">
        <w:rPr>
          <w:sz w:val="22"/>
          <w:szCs w:val="22"/>
        </w:rPr>
        <w:t>строительство) жилья.</w:t>
      </w:r>
    </w:p>
    <w:p w14:paraId="28E93DB9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- на предоставление жилого помещения служебного жилищного фонда МО «Город Мирный».</w:t>
      </w:r>
    </w:p>
    <w:p w14:paraId="16F1A199" w14:textId="77777777" w:rsidR="00B869DF" w:rsidRPr="001B057D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 xml:space="preserve">15. Участник направляет (представляет) в городскую Администрацию заявление по форме согласно приложению </w:t>
      </w:r>
      <w:r w:rsidRPr="001B057D">
        <w:rPr>
          <w:sz w:val="22"/>
          <w:szCs w:val="22"/>
        </w:rPr>
        <w:t>2</w:t>
      </w:r>
      <w:r w:rsidR="007F2912" w:rsidRPr="001B057D">
        <w:rPr>
          <w:sz w:val="22"/>
          <w:szCs w:val="22"/>
        </w:rPr>
        <w:t xml:space="preserve"> к настоящей Программе</w:t>
      </w:r>
      <w:r w:rsidRPr="001B057D">
        <w:rPr>
          <w:sz w:val="22"/>
          <w:szCs w:val="22"/>
        </w:rPr>
        <w:t>, и заявление по форме согласно приложению 3</w:t>
      </w:r>
      <w:r w:rsidR="00E039D7" w:rsidRPr="00E039D7">
        <w:rPr>
          <w:sz w:val="22"/>
          <w:szCs w:val="22"/>
        </w:rPr>
        <w:t xml:space="preserve"> </w:t>
      </w:r>
      <w:r w:rsidR="00E039D7">
        <w:rPr>
          <w:sz w:val="22"/>
          <w:szCs w:val="22"/>
        </w:rPr>
        <w:t xml:space="preserve">к </w:t>
      </w:r>
      <w:r w:rsidR="00E039D7" w:rsidRPr="001B057D">
        <w:rPr>
          <w:sz w:val="22"/>
          <w:szCs w:val="22"/>
        </w:rPr>
        <w:t>настоящей Программе</w:t>
      </w:r>
      <w:r w:rsidRPr="001B057D">
        <w:rPr>
          <w:sz w:val="22"/>
          <w:szCs w:val="22"/>
        </w:rPr>
        <w:t xml:space="preserve">, если решил воспользоваться правом на предоставление социальной </w:t>
      </w:r>
      <w:proofErr w:type="gramStart"/>
      <w:r w:rsidRPr="001B057D">
        <w:rPr>
          <w:sz w:val="22"/>
          <w:szCs w:val="22"/>
        </w:rPr>
        <w:t>выплаты .</w:t>
      </w:r>
      <w:proofErr w:type="gramEnd"/>
    </w:p>
    <w:p w14:paraId="4ED137AF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1B057D">
        <w:rPr>
          <w:sz w:val="22"/>
          <w:szCs w:val="22"/>
        </w:rPr>
        <w:t xml:space="preserve">16. Управление жилищной политики городской Администрации в соответствии с заявлением участника осуществляет подготовку проекта соглашения с участником </w:t>
      </w:r>
      <w:r w:rsidR="007F2912" w:rsidRPr="001B057D">
        <w:rPr>
          <w:sz w:val="22"/>
          <w:szCs w:val="22"/>
        </w:rPr>
        <w:t>н</w:t>
      </w:r>
      <w:r w:rsidRPr="001B057D">
        <w:rPr>
          <w:sz w:val="22"/>
          <w:szCs w:val="22"/>
        </w:rPr>
        <w:t>аправления по форме согласно приложению 4</w:t>
      </w:r>
      <w:r w:rsidR="00E039D7" w:rsidRPr="00E039D7">
        <w:rPr>
          <w:sz w:val="22"/>
          <w:szCs w:val="22"/>
        </w:rPr>
        <w:t xml:space="preserve"> </w:t>
      </w:r>
      <w:r w:rsidR="00A016F4">
        <w:rPr>
          <w:sz w:val="22"/>
          <w:szCs w:val="22"/>
        </w:rPr>
        <w:t xml:space="preserve">к </w:t>
      </w:r>
      <w:r w:rsidR="00E039D7" w:rsidRPr="001B057D">
        <w:rPr>
          <w:sz w:val="22"/>
          <w:szCs w:val="22"/>
        </w:rPr>
        <w:t>настоящей Программе</w:t>
      </w:r>
      <w:r w:rsidRPr="001B057D">
        <w:rPr>
          <w:sz w:val="22"/>
          <w:szCs w:val="22"/>
        </w:rPr>
        <w:t>, обеспечивает заключение указанного соглашения.</w:t>
      </w:r>
    </w:p>
    <w:p w14:paraId="4B520AE4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 xml:space="preserve">Отказ участника заключить указанное соглашение, в том числе </w:t>
      </w:r>
      <w:r>
        <w:rPr>
          <w:sz w:val="22"/>
          <w:szCs w:val="22"/>
        </w:rPr>
        <w:t xml:space="preserve">его </w:t>
      </w:r>
      <w:r w:rsidRPr="009F4A53">
        <w:rPr>
          <w:sz w:val="22"/>
          <w:szCs w:val="22"/>
        </w:rPr>
        <w:t xml:space="preserve">неявка без уважительных причин для заключения соглашения, является основанием для отказа в предоставлении ему социальной выплаты на приобретение (строительство) жилья, в том числе на уплату первоначального взноса при получении ипотечного жилищного кредита или займа на приобретение </w:t>
      </w:r>
      <w:r>
        <w:rPr>
          <w:sz w:val="22"/>
          <w:szCs w:val="22"/>
        </w:rPr>
        <w:t xml:space="preserve"> </w:t>
      </w:r>
      <w:r w:rsidRPr="009F4A53">
        <w:rPr>
          <w:sz w:val="22"/>
          <w:szCs w:val="22"/>
        </w:rPr>
        <w:t>(</w:t>
      </w:r>
      <w:r>
        <w:rPr>
          <w:sz w:val="22"/>
          <w:szCs w:val="22"/>
        </w:rPr>
        <w:t xml:space="preserve">долевое </w:t>
      </w:r>
      <w:r w:rsidRPr="009F4A53">
        <w:rPr>
          <w:sz w:val="22"/>
          <w:szCs w:val="22"/>
        </w:rPr>
        <w:t xml:space="preserve">строительство) жилья. </w:t>
      </w:r>
    </w:p>
    <w:p w14:paraId="2578B043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 xml:space="preserve">17. В период срока действия соглашения участник представляет в </w:t>
      </w:r>
      <w:r>
        <w:rPr>
          <w:sz w:val="22"/>
          <w:szCs w:val="22"/>
        </w:rPr>
        <w:t xml:space="preserve">управление </w:t>
      </w:r>
      <w:r w:rsidRPr="009F4A53">
        <w:rPr>
          <w:sz w:val="22"/>
          <w:szCs w:val="22"/>
        </w:rPr>
        <w:t>жилищн</w:t>
      </w:r>
      <w:r>
        <w:rPr>
          <w:sz w:val="22"/>
          <w:szCs w:val="22"/>
        </w:rPr>
        <w:t>ой политики городской Администрации</w:t>
      </w:r>
      <w:r w:rsidRPr="009F4A53">
        <w:rPr>
          <w:sz w:val="22"/>
          <w:szCs w:val="22"/>
        </w:rPr>
        <w:t>:</w:t>
      </w:r>
    </w:p>
    <w:p w14:paraId="220EAF3E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- оригинал зарегистрированного в установленном порядке в территориальном органе федерального органа исполнительной власти, осуществляющего функции в сфер</w:t>
      </w:r>
      <w:r>
        <w:rPr>
          <w:sz w:val="22"/>
          <w:szCs w:val="22"/>
        </w:rPr>
        <w:t>е</w:t>
      </w:r>
      <w:r w:rsidRPr="009F4A53">
        <w:rPr>
          <w:sz w:val="22"/>
          <w:szCs w:val="22"/>
        </w:rPr>
        <w:t xml:space="preserve"> государственной регистрации прав на недвижимое имущество и сделок с ним, договора купли-продажи жилого помещения или договора участия в долевом строительстве жилого дома (соглашения об уступке прав требований по договору участия в долевом строительстве жилого дома), вводимого в эксплуатацию не позднее 18 месяцев со дня принятия Постановления городской Администрации о выдаче социальной выплаты на приобретение (</w:t>
      </w:r>
      <w:r>
        <w:rPr>
          <w:sz w:val="22"/>
          <w:szCs w:val="22"/>
        </w:rPr>
        <w:t xml:space="preserve">долевое </w:t>
      </w:r>
      <w:r w:rsidRPr="009F4A53">
        <w:rPr>
          <w:sz w:val="22"/>
          <w:szCs w:val="22"/>
        </w:rPr>
        <w:t>строительство) жилья.</w:t>
      </w:r>
    </w:p>
    <w:p w14:paraId="28659A24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 xml:space="preserve">- документ, подтверждающий трудовую деятельность в организации муниципальной бюджетной </w:t>
      </w:r>
      <w:proofErr w:type="gramStart"/>
      <w:r w:rsidRPr="009F4A53">
        <w:rPr>
          <w:sz w:val="22"/>
          <w:szCs w:val="22"/>
        </w:rPr>
        <w:t>сферы  МО</w:t>
      </w:r>
      <w:proofErr w:type="gramEnd"/>
      <w:r w:rsidRPr="009F4A53">
        <w:rPr>
          <w:sz w:val="22"/>
          <w:szCs w:val="22"/>
        </w:rPr>
        <w:t xml:space="preserve"> «Город Мирный».</w:t>
      </w:r>
    </w:p>
    <w:p w14:paraId="5CD72EE5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В случае если социальная выплата направляется на погашение основной суммы долг</w:t>
      </w:r>
      <w:r>
        <w:rPr>
          <w:sz w:val="22"/>
          <w:szCs w:val="22"/>
        </w:rPr>
        <w:t>а и уплату процентов, участник</w:t>
      </w:r>
      <w:r w:rsidRPr="009F4A53">
        <w:rPr>
          <w:sz w:val="22"/>
          <w:szCs w:val="22"/>
        </w:rPr>
        <w:t xml:space="preserve"> представляет в</w:t>
      </w:r>
      <w:r>
        <w:rPr>
          <w:sz w:val="22"/>
          <w:szCs w:val="22"/>
        </w:rPr>
        <w:t xml:space="preserve"> управление </w:t>
      </w:r>
      <w:r w:rsidRPr="009F4A53">
        <w:rPr>
          <w:sz w:val="22"/>
          <w:szCs w:val="22"/>
        </w:rPr>
        <w:t>жилищн</w:t>
      </w:r>
      <w:r>
        <w:rPr>
          <w:sz w:val="22"/>
          <w:szCs w:val="22"/>
        </w:rPr>
        <w:t>ой политики</w:t>
      </w:r>
      <w:r w:rsidRPr="009F4A53">
        <w:rPr>
          <w:sz w:val="22"/>
          <w:szCs w:val="22"/>
        </w:rPr>
        <w:t xml:space="preserve"> городской Администрации справку кредитора (заимодавца) о сумме остатка основного долга и сумме задолженности по выплате процентов за пользование ипотечным жилищным кредитом или займом. </w:t>
      </w:r>
    </w:p>
    <w:p w14:paraId="462EDC89" w14:textId="77777777" w:rsidR="00B869DF" w:rsidRPr="007A4BF7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7A4BF7">
        <w:rPr>
          <w:sz w:val="22"/>
          <w:szCs w:val="22"/>
        </w:rPr>
        <w:t xml:space="preserve">18. Социальная выплата предоставляется участнику </w:t>
      </w:r>
      <w:r w:rsidR="007F2912">
        <w:rPr>
          <w:sz w:val="22"/>
          <w:szCs w:val="22"/>
        </w:rPr>
        <w:t>н</w:t>
      </w:r>
      <w:r>
        <w:rPr>
          <w:sz w:val="22"/>
          <w:szCs w:val="22"/>
        </w:rPr>
        <w:t>аправления</w:t>
      </w:r>
      <w:r w:rsidRPr="007A4BF7">
        <w:rPr>
          <w:sz w:val="22"/>
          <w:szCs w:val="22"/>
        </w:rPr>
        <w:t xml:space="preserve"> в безналичной форме путем зачисления соответствующих средств на счет продавца жилого помещения, застройщика многоквартирного дома (в случае если социальная выплата предоставляется на приобретение (долевое строительство) жилья</w:t>
      </w:r>
      <w:r>
        <w:rPr>
          <w:sz w:val="22"/>
          <w:szCs w:val="22"/>
        </w:rPr>
        <w:t>)</w:t>
      </w:r>
      <w:r w:rsidRPr="007A4BF7">
        <w:rPr>
          <w:sz w:val="22"/>
          <w:szCs w:val="22"/>
        </w:rPr>
        <w:t>, в том числе на уплату первоначального взноса при получении ипотечного жилищного кредита или займа на приобретение (долевое строительство) жилья</w:t>
      </w:r>
      <w:r>
        <w:rPr>
          <w:sz w:val="22"/>
          <w:szCs w:val="22"/>
        </w:rPr>
        <w:t>)</w:t>
      </w:r>
      <w:r w:rsidRPr="007A4BF7">
        <w:rPr>
          <w:sz w:val="22"/>
          <w:szCs w:val="22"/>
        </w:rPr>
        <w:t xml:space="preserve"> либо на счет кредитной организации (в случае если социальная выплата направляется на погашение основной суммы долга и уплату процентов по ипотечному жилищному кредиту или займу на приобретение (долевое строительство) жилья</w:t>
      </w:r>
      <w:r>
        <w:rPr>
          <w:sz w:val="22"/>
          <w:szCs w:val="22"/>
        </w:rPr>
        <w:t>)</w:t>
      </w:r>
      <w:r w:rsidRPr="007A4BF7">
        <w:rPr>
          <w:sz w:val="22"/>
          <w:szCs w:val="22"/>
        </w:rPr>
        <w:t>.</w:t>
      </w:r>
    </w:p>
    <w:p w14:paraId="0ECF4957" w14:textId="77777777" w:rsidR="00B869DF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7A4BF7">
        <w:rPr>
          <w:sz w:val="22"/>
          <w:szCs w:val="22"/>
        </w:rPr>
        <w:t>Социальная выплата считается предо</w:t>
      </w:r>
      <w:r>
        <w:rPr>
          <w:sz w:val="22"/>
          <w:szCs w:val="22"/>
        </w:rPr>
        <w:t xml:space="preserve">ставленной участнику </w:t>
      </w:r>
      <w:r w:rsidRPr="007A4BF7">
        <w:rPr>
          <w:sz w:val="22"/>
          <w:szCs w:val="22"/>
        </w:rPr>
        <w:t xml:space="preserve">с момента перечисления управлением по </w:t>
      </w:r>
      <w:r w:rsidRPr="007A4BF7">
        <w:rPr>
          <w:sz w:val="22"/>
          <w:szCs w:val="22"/>
        </w:rPr>
        <w:lastRenderedPageBreak/>
        <w:t>бухгалтерскому учету городской Администрации средств в счет оплаты (погашения основной суммы долга и уплаты процентов по ипотечному жилищному кредиту или займу) приобретаемого (строящегося) жилого помещения.</w:t>
      </w:r>
    </w:p>
    <w:p w14:paraId="413D52B7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7A4BF7">
        <w:rPr>
          <w:sz w:val="22"/>
          <w:szCs w:val="22"/>
        </w:rPr>
        <w:t xml:space="preserve">Перечисление указанных средств является основанием для снятия участника </w:t>
      </w:r>
      <w:r w:rsidR="007F2912">
        <w:rPr>
          <w:sz w:val="22"/>
          <w:szCs w:val="22"/>
        </w:rPr>
        <w:t>н</w:t>
      </w:r>
      <w:r>
        <w:rPr>
          <w:sz w:val="22"/>
          <w:szCs w:val="22"/>
        </w:rPr>
        <w:t>аправления</w:t>
      </w:r>
      <w:r w:rsidRPr="007A4BF7">
        <w:rPr>
          <w:sz w:val="22"/>
          <w:szCs w:val="22"/>
        </w:rPr>
        <w:t xml:space="preserve"> с учета нуждающихся в жилых помещениях.</w:t>
      </w:r>
    </w:p>
    <w:p w14:paraId="689B1497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19.  Участник имеет право:</w:t>
      </w:r>
    </w:p>
    <w:p w14:paraId="2071C417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- использовать социальную выплату на приобретение у физических и (или) юридических лиц ж</w:t>
      </w:r>
      <w:r w:rsidR="00470E43">
        <w:rPr>
          <w:sz w:val="22"/>
          <w:szCs w:val="22"/>
        </w:rPr>
        <w:t>илого помещения (строительство)</w:t>
      </w:r>
      <w:r w:rsidRPr="009F4A53">
        <w:rPr>
          <w:sz w:val="22"/>
          <w:szCs w:val="22"/>
        </w:rPr>
        <w:t>, отвечающего установленным санитарным и техническим требованиям, благоустроенного, расположенного в городе Мирном, общей площадью на одного человека не менее нормы предоставления по городу Мирному (в случае приобретения индивидуального жилого дома (части дома), имеющего износ дома не более 60 %, социальная выплата направляется на оплату только индивидуального жилого дома (части дома) без учета надворных построек и земельного участка);</w:t>
      </w:r>
    </w:p>
    <w:p w14:paraId="477C7B06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- использовать социальную выплату на приобретение жилого помещения недостающей площадью до нормы предоставления по городу Мирному;</w:t>
      </w:r>
    </w:p>
    <w:p w14:paraId="0D8878C3" w14:textId="77777777" w:rsidR="00B869DF" w:rsidRPr="009F4A53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- может привлекать в целях приобретения жилого помещения собственные средства, а также средства ипотечных жилищных кредитов или займов, предоставляемых организациями и (или) физическими лицами.</w:t>
      </w:r>
    </w:p>
    <w:p w14:paraId="478D93AD" w14:textId="77777777" w:rsidR="00B869DF" w:rsidRDefault="00B869D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9F4A53">
        <w:rPr>
          <w:sz w:val="22"/>
          <w:szCs w:val="22"/>
        </w:rPr>
        <w:t xml:space="preserve">20. </w:t>
      </w:r>
      <w:proofErr w:type="gramStart"/>
      <w:r w:rsidRPr="009F4A53">
        <w:rPr>
          <w:sz w:val="22"/>
          <w:szCs w:val="22"/>
        </w:rPr>
        <w:t xml:space="preserve">Участник  </w:t>
      </w:r>
      <w:r w:rsidR="007F2912">
        <w:rPr>
          <w:sz w:val="22"/>
          <w:szCs w:val="22"/>
        </w:rPr>
        <w:t>н</w:t>
      </w:r>
      <w:r>
        <w:rPr>
          <w:sz w:val="22"/>
          <w:szCs w:val="22"/>
        </w:rPr>
        <w:t>аправления</w:t>
      </w:r>
      <w:proofErr w:type="gramEnd"/>
      <w:r w:rsidRPr="009F4A53">
        <w:rPr>
          <w:sz w:val="22"/>
          <w:szCs w:val="22"/>
        </w:rPr>
        <w:t xml:space="preserve"> в течение 3 лет со дня предоставления ему социальной выплаты, ежегодно до 1 декабря текущего года, обязан представлять документы, подтверждающие сохранение трудовых отношений в муниципальной бюджетной сфере МО «Город Мирный».</w:t>
      </w:r>
    </w:p>
    <w:p w14:paraId="1D672E97" w14:textId="77777777" w:rsidR="00CF1846" w:rsidRDefault="00CF1846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</w:p>
    <w:p w14:paraId="1A73090F" w14:textId="77777777" w:rsidR="00B465BF" w:rsidRPr="00373348" w:rsidRDefault="00B465B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b/>
          <w:sz w:val="22"/>
          <w:szCs w:val="22"/>
          <w:u w:val="single"/>
        </w:rPr>
      </w:pPr>
      <w:r w:rsidRPr="00373348">
        <w:rPr>
          <w:b/>
          <w:sz w:val="22"/>
          <w:szCs w:val="22"/>
          <w:u w:val="single"/>
        </w:rPr>
        <w:t>Механизм реализации направления «Переселение граждан из аварийного жилищного фонда»</w:t>
      </w:r>
      <w:r w:rsidR="00470E43">
        <w:rPr>
          <w:b/>
          <w:sz w:val="22"/>
          <w:szCs w:val="22"/>
          <w:u w:val="single"/>
        </w:rPr>
        <w:t>.</w:t>
      </w:r>
    </w:p>
    <w:p w14:paraId="4A2F52C0" w14:textId="77777777" w:rsidR="00B465BF" w:rsidRPr="003277F6" w:rsidRDefault="00B465B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3277F6">
        <w:rPr>
          <w:sz w:val="22"/>
          <w:szCs w:val="22"/>
        </w:rPr>
        <w:t>Реализация мероприятий осуществляется по двум направлениям:</w:t>
      </w:r>
    </w:p>
    <w:p w14:paraId="14866279" w14:textId="77777777" w:rsidR="00B465BF" w:rsidRPr="003277F6" w:rsidRDefault="00470E43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465BF">
        <w:rPr>
          <w:sz w:val="22"/>
          <w:szCs w:val="22"/>
        </w:rPr>
        <w:t>с</w:t>
      </w:r>
      <w:r w:rsidR="00B465BF" w:rsidRPr="003277F6">
        <w:rPr>
          <w:sz w:val="22"/>
          <w:szCs w:val="22"/>
        </w:rPr>
        <w:t>троительство или приобретение жилых помещений на первичном или вторичном рынках недвижимости для предоставления гражданам, переселяемым из занимаемых по договорам социального найма жилых помещений в признанных аварийными многоквартирных домах, или гражданам - собственникам жилых помещений по договорам выкупа;</w:t>
      </w:r>
    </w:p>
    <w:p w14:paraId="027C83D1" w14:textId="77777777" w:rsidR="00B465BF" w:rsidRPr="0013132B" w:rsidRDefault="00470E43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465BF" w:rsidRPr="0013132B">
        <w:rPr>
          <w:sz w:val="22"/>
          <w:szCs w:val="22"/>
        </w:rPr>
        <w:t>выплата</w:t>
      </w:r>
      <w:r>
        <w:rPr>
          <w:sz w:val="22"/>
          <w:szCs w:val="22"/>
        </w:rPr>
        <w:t xml:space="preserve"> </w:t>
      </w:r>
      <w:r w:rsidR="00B465BF" w:rsidRPr="0013132B">
        <w:rPr>
          <w:sz w:val="22"/>
          <w:szCs w:val="22"/>
        </w:rPr>
        <w:t>гражданам - собственникам жилья выкупной цены изымаемых жилых помещений.</w:t>
      </w:r>
    </w:p>
    <w:p w14:paraId="7DD9A3D1" w14:textId="77777777" w:rsidR="00B465BF" w:rsidRDefault="00B465B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3277F6">
        <w:rPr>
          <w:sz w:val="22"/>
          <w:szCs w:val="22"/>
        </w:rPr>
        <w:t xml:space="preserve">В процессе исполнения </w:t>
      </w:r>
      <w:r w:rsidR="006140B4">
        <w:rPr>
          <w:sz w:val="22"/>
          <w:szCs w:val="22"/>
        </w:rPr>
        <w:t>н</w:t>
      </w:r>
      <w:r>
        <w:rPr>
          <w:sz w:val="22"/>
          <w:szCs w:val="22"/>
        </w:rPr>
        <w:t>аправления</w:t>
      </w:r>
      <w:r w:rsidRPr="003277F6">
        <w:rPr>
          <w:sz w:val="22"/>
          <w:szCs w:val="22"/>
        </w:rPr>
        <w:t xml:space="preserve"> гражданам, выселяемым из жилых помещений в аварийном многоквартирном доме, занимаемых по договорам социального найма, в соответствии со статьями 86 и 89 Жилищного кодекса Российской Федерации предоставляются другие жилые помещения по договору социального найма, благоустроенные применительно к условиям населенного пункта, в котором расположен аварийный многоквартирный дом, равнозначные по общей площади ранее занимаемым жилым помещениям, отвечающие установленным требованиям, находящиеся в черте населенного пункта, в котором расположен аварийный многоквартирный дом.</w:t>
      </w:r>
    </w:p>
    <w:p w14:paraId="216E804B" w14:textId="77777777" w:rsidR="00B465BF" w:rsidRPr="003277F6" w:rsidRDefault="00B465B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3277F6">
        <w:rPr>
          <w:sz w:val="22"/>
          <w:szCs w:val="22"/>
        </w:rPr>
        <w:t xml:space="preserve">Изъятие у собственника жилых помещений в аварийных многоквартирных домах осуществляется в соответствии с действующим законодательством. В случае отсутствия другого жилого помещения на территории </w:t>
      </w:r>
      <w:r>
        <w:rPr>
          <w:sz w:val="22"/>
          <w:szCs w:val="22"/>
        </w:rPr>
        <w:t xml:space="preserve">муниципального образования </w:t>
      </w:r>
      <w:r w:rsidRPr="003277F6">
        <w:rPr>
          <w:sz w:val="22"/>
          <w:szCs w:val="22"/>
        </w:rPr>
        <w:t>собственнику, по соглашению сторон, может предоставлено другое жилое помещение в виде выкупа за изымаемое жилое помещение.</w:t>
      </w:r>
    </w:p>
    <w:p w14:paraId="273C6EED" w14:textId="77777777" w:rsidR="00B465BF" w:rsidRDefault="00B465B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3277F6">
        <w:rPr>
          <w:sz w:val="22"/>
          <w:szCs w:val="22"/>
        </w:rPr>
        <w:t>В целях реализации настояще</w:t>
      </w:r>
      <w:r>
        <w:rPr>
          <w:sz w:val="22"/>
          <w:szCs w:val="22"/>
        </w:rPr>
        <w:t xml:space="preserve">го </w:t>
      </w:r>
      <w:r w:rsidR="006140B4">
        <w:rPr>
          <w:sz w:val="22"/>
          <w:szCs w:val="22"/>
        </w:rPr>
        <w:t>н</w:t>
      </w:r>
      <w:r>
        <w:rPr>
          <w:sz w:val="22"/>
          <w:szCs w:val="22"/>
        </w:rPr>
        <w:t>аправления,</w:t>
      </w:r>
      <w:r w:rsidRPr="003277F6">
        <w:rPr>
          <w:sz w:val="22"/>
          <w:szCs w:val="22"/>
        </w:rPr>
        <w:t xml:space="preserve"> городская Администрация в пределах полномочий и компетенции принимает необходимые нормативные правовые акты.</w:t>
      </w:r>
    </w:p>
    <w:p w14:paraId="54783DFB" w14:textId="77777777" w:rsidR="00B465BF" w:rsidRDefault="00B465B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3277F6">
        <w:rPr>
          <w:sz w:val="22"/>
          <w:szCs w:val="22"/>
        </w:rPr>
        <w:t>Отнесение жилищного фонда к аварийному и подлежащему сносу осуществляется в соответствии с действующим законодательством Российской Федерации.</w:t>
      </w:r>
    </w:p>
    <w:p w14:paraId="23EEB5C1" w14:textId="77777777" w:rsidR="00B465BF" w:rsidRPr="003277F6" w:rsidRDefault="00B465B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3277F6">
        <w:rPr>
          <w:sz w:val="22"/>
          <w:szCs w:val="22"/>
        </w:rPr>
        <w:t>Под непригодными для проживания понимаются многоквартирные жилые дома, признанные аварийными и подлежащими сносу, 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сносу, утвержденным постановлением Правительства Российской Федерации от 28.01.2006 N 47.</w:t>
      </w:r>
    </w:p>
    <w:p w14:paraId="17BF725A" w14:textId="77777777" w:rsidR="00B465BF" w:rsidRPr="003277F6" w:rsidRDefault="00B465B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3277F6">
        <w:rPr>
          <w:sz w:val="22"/>
          <w:szCs w:val="22"/>
        </w:rPr>
        <w:t xml:space="preserve">Исполнители мероприятий осуществляют ежеквартальный мониторинг их выполнения и при выявлении случаев неисполнения или иных нарушений принимают соответствующие меры, а также ежеквартально представляют Главе города сводную информацию о ходе выполнения </w:t>
      </w:r>
      <w:r w:rsidR="006140B4">
        <w:rPr>
          <w:sz w:val="22"/>
          <w:szCs w:val="22"/>
        </w:rPr>
        <w:t>н</w:t>
      </w:r>
      <w:r>
        <w:rPr>
          <w:sz w:val="22"/>
          <w:szCs w:val="22"/>
        </w:rPr>
        <w:t>аправления</w:t>
      </w:r>
      <w:r w:rsidRPr="003277F6">
        <w:rPr>
          <w:sz w:val="22"/>
          <w:szCs w:val="22"/>
        </w:rPr>
        <w:t>.</w:t>
      </w:r>
    </w:p>
    <w:p w14:paraId="269293E1" w14:textId="77777777" w:rsidR="00B869DF" w:rsidRDefault="00B869DF" w:rsidP="008F7EED">
      <w:pPr>
        <w:autoSpaceDE w:val="0"/>
        <w:autoSpaceDN w:val="0"/>
        <w:adjustRightInd w:val="0"/>
        <w:ind w:left="-284" w:firstLine="568"/>
        <w:jc w:val="both"/>
        <w:rPr>
          <w:sz w:val="22"/>
          <w:szCs w:val="22"/>
        </w:rPr>
      </w:pPr>
    </w:p>
    <w:p w14:paraId="603FE685" w14:textId="77777777" w:rsidR="001B057D" w:rsidRDefault="001B057D" w:rsidP="008F7EED">
      <w:pPr>
        <w:autoSpaceDE w:val="0"/>
        <w:autoSpaceDN w:val="0"/>
        <w:adjustRightInd w:val="0"/>
        <w:ind w:left="-284" w:firstLine="568"/>
        <w:jc w:val="both"/>
        <w:rPr>
          <w:sz w:val="22"/>
          <w:szCs w:val="22"/>
        </w:rPr>
      </w:pPr>
    </w:p>
    <w:p w14:paraId="0E7B569C" w14:textId="77777777" w:rsidR="001B057D" w:rsidRDefault="001B057D" w:rsidP="008F7EED">
      <w:pPr>
        <w:autoSpaceDE w:val="0"/>
        <w:autoSpaceDN w:val="0"/>
        <w:adjustRightInd w:val="0"/>
        <w:ind w:left="-284" w:firstLine="568"/>
        <w:jc w:val="both"/>
        <w:rPr>
          <w:sz w:val="22"/>
          <w:szCs w:val="22"/>
        </w:rPr>
      </w:pPr>
    </w:p>
    <w:p w14:paraId="2CB64D6E" w14:textId="77777777" w:rsidR="00D626F2" w:rsidRDefault="00D626F2" w:rsidP="006432F9">
      <w:pPr>
        <w:pStyle w:val="af5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508B3">
        <w:rPr>
          <w:rFonts w:ascii="Times New Roman" w:hAnsi="Times New Roman" w:cs="Times New Roman"/>
          <w:b/>
          <w:bCs/>
          <w:sz w:val="22"/>
          <w:szCs w:val="22"/>
        </w:rPr>
        <w:t>Оценка эффективности Программы</w:t>
      </w:r>
    </w:p>
    <w:p w14:paraId="68C5359F" w14:textId="77777777" w:rsidR="00373348" w:rsidRDefault="00373348" w:rsidP="00373348">
      <w:pPr>
        <w:pStyle w:val="af5"/>
        <w:rPr>
          <w:rFonts w:ascii="Times New Roman" w:hAnsi="Times New Roman" w:cs="Times New Roman"/>
          <w:b/>
          <w:bCs/>
          <w:sz w:val="22"/>
          <w:szCs w:val="22"/>
        </w:rPr>
      </w:pPr>
    </w:p>
    <w:p w14:paraId="70A70B98" w14:textId="0F255782" w:rsidR="0048057F" w:rsidRDefault="00D626F2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DD1305">
        <w:rPr>
          <w:sz w:val="22"/>
          <w:szCs w:val="22"/>
        </w:rPr>
        <w:t xml:space="preserve">Оценка эффективности Программы осуществляется в соответствии с  </w:t>
      </w:r>
      <w:r w:rsidRPr="00373348">
        <w:rPr>
          <w:sz w:val="22"/>
          <w:szCs w:val="22"/>
        </w:rPr>
        <w:t xml:space="preserve">Постановлением городской Администрации от 12.12.2014 № 820 «О порядке разработки, реализации и оценки эффективности муниципальных программ муниципального образования «Город Мирный» </w:t>
      </w:r>
      <w:proofErr w:type="spellStart"/>
      <w:r w:rsidRPr="00373348">
        <w:rPr>
          <w:sz w:val="22"/>
          <w:szCs w:val="22"/>
        </w:rPr>
        <w:t>Мирнинского</w:t>
      </w:r>
      <w:proofErr w:type="spellEnd"/>
      <w:r w:rsidRPr="00373348">
        <w:rPr>
          <w:sz w:val="22"/>
          <w:szCs w:val="22"/>
        </w:rPr>
        <w:t xml:space="preserve"> района </w:t>
      </w:r>
      <w:r w:rsidRPr="00373348">
        <w:rPr>
          <w:sz w:val="22"/>
          <w:szCs w:val="22"/>
        </w:rPr>
        <w:lastRenderedPageBreak/>
        <w:t>Республики Саха (Якутия)»</w:t>
      </w:r>
      <w:r w:rsidRPr="00DD1305">
        <w:rPr>
          <w:sz w:val="22"/>
          <w:szCs w:val="22"/>
        </w:rPr>
        <w:t>.</w:t>
      </w:r>
    </w:p>
    <w:p w14:paraId="5374C991" w14:textId="77777777" w:rsidR="0048057F" w:rsidRDefault="00D626F2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48057F">
        <w:rPr>
          <w:sz w:val="22"/>
          <w:szCs w:val="22"/>
        </w:rPr>
        <w:t xml:space="preserve">Оценка эффективности </w:t>
      </w:r>
      <w:r w:rsidR="005C4F4F">
        <w:rPr>
          <w:sz w:val="22"/>
          <w:szCs w:val="22"/>
        </w:rPr>
        <w:t>П</w:t>
      </w:r>
      <w:r w:rsidRPr="0048057F">
        <w:rPr>
          <w:sz w:val="22"/>
          <w:szCs w:val="22"/>
        </w:rPr>
        <w:t>рограмм</w:t>
      </w:r>
      <w:r w:rsidR="0048057F" w:rsidRPr="0048057F">
        <w:rPr>
          <w:sz w:val="22"/>
          <w:szCs w:val="22"/>
        </w:rPr>
        <w:t>ы</w:t>
      </w:r>
      <w:r w:rsidRPr="0048057F">
        <w:rPr>
          <w:sz w:val="22"/>
          <w:szCs w:val="22"/>
        </w:rPr>
        <w:t xml:space="preserve"> осуществляется Координатором </w:t>
      </w:r>
      <w:proofErr w:type="gramStart"/>
      <w:r w:rsidRPr="0048057F">
        <w:rPr>
          <w:sz w:val="22"/>
          <w:szCs w:val="22"/>
        </w:rPr>
        <w:t>программы  по</w:t>
      </w:r>
      <w:proofErr w:type="gramEnd"/>
      <w:r w:rsidRPr="0048057F">
        <w:rPr>
          <w:sz w:val="22"/>
          <w:szCs w:val="22"/>
        </w:rPr>
        <w:t xml:space="preserve"> итогам ее исполнения за отчетный финансовый год и в целом после завершения её реализации.</w:t>
      </w:r>
    </w:p>
    <w:p w14:paraId="4265A98D" w14:textId="269ACA27" w:rsidR="00D626F2" w:rsidRPr="0048057F" w:rsidRDefault="00D626F2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48057F">
        <w:rPr>
          <w:sz w:val="22"/>
          <w:szCs w:val="22"/>
        </w:rPr>
        <w:t>Оценка эффективности муниципальной программы МО «Город Мирный» "Обеспечение качественным жильем на 2017 - 2022 годы" будет ежегодно производиться на основе использования системы целевых индикаторов, которая обеспечит мониторинг динамики изменений в жилищной сфере за оцениваемый период, с целью уточнения задач и мероприятий Программы.</w:t>
      </w:r>
    </w:p>
    <w:p w14:paraId="512652F3" w14:textId="77777777" w:rsidR="00D626F2" w:rsidRDefault="00D626F2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2503CE">
        <w:rPr>
          <w:sz w:val="22"/>
          <w:szCs w:val="22"/>
        </w:rPr>
        <w:t>Для оценки эффекти</w:t>
      </w:r>
      <w:r w:rsidR="006140B4">
        <w:rPr>
          <w:sz w:val="22"/>
          <w:szCs w:val="22"/>
        </w:rPr>
        <w:t>вности Программы используются 10</w:t>
      </w:r>
      <w:r w:rsidRPr="002503CE">
        <w:rPr>
          <w:sz w:val="22"/>
          <w:szCs w:val="22"/>
        </w:rPr>
        <w:t xml:space="preserve"> целевых индикаторов (таблица</w:t>
      </w:r>
      <w:r w:rsidR="006140B4">
        <w:rPr>
          <w:sz w:val="22"/>
          <w:szCs w:val="22"/>
        </w:rPr>
        <w:t xml:space="preserve"> 2</w:t>
      </w:r>
      <w:r w:rsidRPr="002503CE">
        <w:rPr>
          <w:sz w:val="22"/>
          <w:szCs w:val="22"/>
        </w:rPr>
        <w:t>):</w:t>
      </w:r>
    </w:p>
    <w:p w14:paraId="46490E1E" w14:textId="77777777" w:rsidR="00BF563F" w:rsidRDefault="00BF563F" w:rsidP="00373348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</w:p>
    <w:p w14:paraId="7BAF6691" w14:textId="77777777" w:rsidR="00373348" w:rsidRPr="00BF563F" w:rsidRDefault="000C1B7A" w:rsidP="00373348">
      <w:pPr>
        <w:jc w:val="right"/>
        <w:rPr>
          <w:sz w:val="22"/>
          <w:szCs w:val="22"/>
        </w:rPr>
      </w:pPr>
      <w:r>
        <w:rPr>
          <w:sz w:val="22"/>
          <w:szCs w:val="22"/>
        </w:rPr>
        <w:t>Т</w:t>
      </w:r>
      <w:r w:rsidR="00373348" w:rsidRPr="00BF563F">
        <w:rPr>
          <w:sz w:val="22"/>
          <w:szCs w:val="22"/>
        </w:rPr>
        <w:t xml:space="preserve">аблица </w:t>
      </w:r>
      <w:r w:rsidR="006140B4">
        <w:rPr>
          <w:sz w:val="22"/>
          <w:szCs w:val="22"/>
        </w:rPr>
        <w:t>2</w:t>
      </w:r>
    </w:p>
    <w:p w14:paraId="12FEC86E" w14:textId="77777777" w:rsidR="00373348" w:rsidRDefault="00373348" w:rsidP="00D626F2">
      <w:pPr>
        <w:jc w:val="right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30"/>
        <w:tblW w:w="9888" w:type="dxa"/>
        <w:tblLayout w:type="fixed"/>
        <w:tblLook w:val="00A0" w:firstRow="1" w:lastRow="0" w:firstColumn="1" w:lastColumn="0" w:noHBand="0" w:noVBand="0"/>
      </w:tblPr>
      <w:tblGrid>
        <w:gridCol w:w="675"/>
        <w:gridCol w:w="991"/>
        <w:gridCol w:w="1220"/>
        <w:gridCol w:w="994"/>
        <w:gridCol w:w="1028"/>
        <w:gridCol w:w="993"/>
        <w:gridCol w:w="992"/>
        <w:gridCol w:w="993"/>
        <w:gridCol w:w="1011"/>
        <w:gridCol w:w="991"/>
      </w:tblGrid>
      <w:tr w:rsidR="00373348" w:rsidRPr="00BF563F" w14:paraId="18BA3833" w14:textId="77777777" w:rsidTr="00373348">
        <w:trPr>
          <w:trHeight w:val="264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F243" w14:textId="77777777" w:rsidR="00373348" w:rsidRPr="00BF563F" w:rsidRDefault="00373348" w:rsidP="003733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63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69C710" w14:textId="77777777" w:rsidR="00373348" w:rsidRPr="00BF563F" w:rsidRDefault="00373348" w:rsidP="003733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63F">
              <w:rPr>
                <w:b/>
                <w:bCs/>
                <w:color w:val="000000"/>
                <w:sz w:val="22"/>
                <w:szCs w:val="22"/>
              </w:rPr>
              <w:t>Наименование направления/индикатора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678AB" w14:textId="77777777" w:rsidR="00373348" w:rsidRPr="00BF563F" w:rsidRDefault="00373348" w:rsidP="003733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63F">
              <w:rPr>
                <w:b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1961" w14:textId="77777777" w:rsidR="00373348" w:rsidRPr="00BF563F" w:rsidRDefault="00373348" w:rsidP="003733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63F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A6F3D" w14:textId="77777777" w:rsidR="00373348" w:rsidRPr="00BF563F" w:rsidRDefault="00373348" w:rsidP="003733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63F">
              <w:rPr>
                <w:b/>
                <w:bCs/>
                <w:color w:val="000000"/>
                <w:sz w:val="22"/>
                <w:szCs w:val="22"/>
              </w:rPr>
              <w:t>В том числе</w:t>
            </w:r>
          </w:p>
        </w:tc>
      </w:tr>
      <w:tr w:rsidR="00373348" w:rsidRPr="00BF563F" w14:paraId="450D465E" w14:textId="77777777" w:rsidTr="00373348">
        <w:trPr>
          <w:trHeight w:val="528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C97B" w14:textId="77777777" w:rsidR="00373348" w:rsidRPr="00BF563F" w:rsidRDefault="00373348" w:rsidP="0037334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E03C11" w14:textId="77777777" w:rsidR="00373348" w:rsidRPr="00BF563F" w:rsidRDefault="00373348" w:rsidP="0037334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1D7C" w14:textId="77777777" w:rsidR="00373348" w:rsidRPr="00BF563F" w:rsidRDefault="00373348" w:rsidP="0037334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F88F" w14:textId="77777777" w:rsidR="00373348" w:rsidRPr="00BF563F" w:rsidRDefault="00373348" w:rsidP="0037334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C6FFA" w14:textId="77777777" w:rsidR="00373348" w:rsidRPr="00BF563F" w:rsidRDefault="00373348" w:rsidP="003733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63F">
              <w:rPr>
                <w:b/>
                <w:bCs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07E1E" w14:textId="77777777" w:rsidR="00373348" w:rsidRPr="00BF563F" w:rsidRDefault="00373348" w:rsidP="003733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63F">
              <w:rPr>
                <w:b/>
                <w:bCs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33CDC" w14:textId="77777777" w:rsidR="00373348" w:rsidRPr="00BF563F" w:rsidRDefault="00373348" w:rsidP="003733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63F"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29658" w14:textId="77777777" w:rsidR="00373348" w:rsidRPr="00BF563F" w:rsidRDefault="00373348" w:rsidP="003733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63F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14:paraId="3EFE8051" w14:textId="77777777" w:rsidR="00373348" w:rsidRPr="00BF563F" w:rsidRDefault="00373348" w:rsidP="003733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63F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D6ECE" w14:textId="77777777" w:rsidR="00373348" w:rsidRPr="00BF563F" w:rsidRDefault="00373348" w:rsidP="003733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63F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14:paraId="00E0A457" w14:textId="77777777" w:rsidR="00373348" w:rsidRPr="00BF563F" w:rsidRDefault="00373348" w:rsidP="003733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63F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373348" w:rsidRPr="00BF563F" w14:paraId="6F8DD2C0" w14:textId="77777777" w:rsidTr="00373348">
        <w:trPr>
          <w:trHeight w:val="26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5156CC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B9C76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E383B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FEF59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E00DA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364AA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5</w:t>
            </w:r>
          </w:p>
          <w:p w14:paraId="5EE9B3CF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A3F52C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1852F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F1AA4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8</w:t>
            </w:r>
          </w:p>
        </w:tc>
      </w:tr>
      <w:tr w:rsidR="00373348" w:rsidRPr="00BF563F" w14:paraId="0103FE96" w14:textId="77777777" w:rsidTr="00373348">
        <w:trPr>
          <w:trHeight w:val="52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1366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40F71" w14:textId="77777777" w:rsidR="00373348" w:rsidRPr="00BF563F" w:rsidRDefault="00373348" w:rsidP="003733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11E4B" w14:textId="77777777" w:rsidR="00373348" w:rsidRPr="00BF563F" w:rsidRDefault="00373348" w:rsidP="003733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63F">
              <w:rPr>
                <w:b/>
                <w:bCs/>
                <w:color w:val="000000"/>
                <w:sz w:val="22"/>
                <w:szCs w:val="22"/>
              </w:rPr>
              <w:t xml:space="preserve"> «Предоставление жилых помещений по договорам социального найма муниципального жилищного фонда»</w:t>
            </w:r>
          </w:p>
        </w:tc>
      </w:tr>
      <w:tr w:rsidR="00373348" w:rsidRPr="00BF563F" w14:paraId="1F057EC2" w14:textId="77777777" w:rsidTr="00373348">
        <w:trPr>
          <w:trHeight w:val="52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8415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9C6F5" w14:textId="77777777" w:rsidR="00373348" w:rsidRPr="00BF563F" w:rsidRDefault="00373348" w:rsidP="00373348">
            <w:pPr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Общая площадь предоставленного малоимущим гражданам благоустроенного жилья в социальный наем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2AC96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BF563F">
              <w:rPr>
                <w:color w:val="000000"/>
                <w:sz w:val="22"/>
                <w:szCs w:val="22"/>
              </w:rPr>
              <w:t>м</w:t>
            </w:r>
            <w:r w:rsidRPr="00BF563F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73D739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1159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492A8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AEE8E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E87EA" w14:textId="77777777" w:rsidR="00373348" w:rsidRPr="00BF563F" w:rsidRDefault="00373348" w:rsidP="00373348">
            <w:pPr>
              <w:ind w:left="2452" w:hanging="2452"/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0FD0A" w14:textId="77777777" w:rsidR="00373348" w:rsidRPr="00BF563F" w:rsidRDefault="00373348" w:rsidP="00373348">
            <w:pPr>
              <w:ind w:left="2452" w:hanging="2452"/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84B16" w14:textId="77777777" w:rsidR="00373348" w:rsidRPr="00BF563F" w:rsidRDefault="00373348" w:rsidP="00373348">
            <w:pPr>
              <w:ind w:left="2452" w:hanging="2452"/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278</w:t>
            </w:r>
          </w:p>
        </w:tc>
      </w:tr>
      <w:tr w:rsidR="00373348" w:rsidRPr="00BF563F" w14:paraId="516E2153" w14:textId="77777777" w:rsidTr="00373348">
        <w:trPr>
          <w:trHeight w:val="52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A44E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81749" w14:textId="77777777" w:rsidR="00373348" w:rsidRPr="00BF563F" w:rsidRDefault="00373348" w:rsidP="00373348">
            <w:pPr>
              <w:rPr>
                <w:color w:val="000000"/>
                <w:sz w:val="22"/>
                <w:szCs w:val="22"/>
              </w:rPr>
            </w:pPr>
            <w:proofErr w:type="gramStart"/>
            <w:r w:rsidRPr="00BF563F">
              <w:rPr>
                <w:color w:val="000000"/>
                <w:sz w:val="22"/>
                <w:szCs w:val="22"/>
              </w:rPr>
              <w:t>Количество малоимущих и нуждающихся семей</w:t>
            </w:r>
            <w:proofErr w:type="gramEnd"/>
            <w:r w:rsidRPr="00BF563F">
              <w:rPr>
                <w:color w:val="000000"/>
                <w:sz w:val="22"/>
                <w:szCs w:val="22"/>
              </w:rPr>
              <w:t xml:space="preserve"> улучшивших жилищные условия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201EB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семей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6945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327D4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BA67E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EE547" w14:textId="77777777" w:rsidR="00373348" w:rsidRPr="00BF563F" w:rsidRDefault="00373348" w:rsidP="00373348">
            <w:pPr>
              <w:ind w:left="2452" w:hanging="2452"/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E7C6E" w14:textId="77777777" w:rsidR="00373348" w:rsidRPr="00BF563F" w:rsidRDefault="00373348" w:rsidP="00373348">
            <w:pPr>
              <w:ind w:left="2452" w:hanging="2452"/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8652C" w14:textId="77777777" w:rsidR="00373348" w:rsidRPr="00BF563F" w:rsidRDefault="00373348" w:rsidP="00373348">
            <w:pPr>
              <w:ind w:left="2452" w:hanging="2452"/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6</w:t>
            </w:r>
          </w:p>
        </w:tc>
      </w:tr>
      <w:tr w:rsidR="00373348" w:rsidRPr="00BF563F" w14:paraId="4D6496FF" w14:textId="77777777" w:rsidTr="00373348">
        <w:trPr>
          <w:trHeight w:val="52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4CEA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065BB" w14:textId="77777777" w:rsidR="00373348" w:rsidRPr="00BF563F" w:rsidRDefault="00373348" w:rsidP="00373348">
            <w:pPr>
              <w:rPr>
                <w:color w:val="000000"/>
                <w:sz w:val="22"/>
                <w:szCs w:val="22"/>
              </w:rPr>
            </w:pPr>
            <w:r w:rsidRPr="00BF563F">
              <w:rPr>
                <w:sz w:val="22"/>
                <w:szCs w:val="22"/>
              </w:rPr>
              <w:t xml:space="preserve">Общая площадь капитального ремонта объектов муниципального </w:t>
            </w:r>
            <w:proofErr w:type="gramStart"/>
            <w:r w:rsidRPr="00BF563F">
              <w:rPr>
                <w:sz w:val="22"/>
                <w:szCs w:val="22"/>
              </w:rPr>
              <w:t>жилищного  фонда</w:t>
            </w:r>
            <w:proofErr w:type="gramEnd"/>
            <w:r w:rsidRPr="00BF563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B7DAA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BF563F">
              <w:rPr>
                <w:sz w:val="22"/>
                <w:szCs w:val="22"/>
              </w:rPr>
              <w:t>объект /м</w:t>
            </w:r>
            <w:r w:rsidRPr="00BF563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CE94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4435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1EC37" w14:textId="77777777" w:rsidR="00373348" w:rsidRPr="00BF563F" w:rsidRDefault="00373348" w:rsidP="00373348">
            <w:pPr>
              <w:jc w:val="center"/>
              <w:rPr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FDBEA" w14:textId="77777777" w:rsidR="00373348" w:rsidRPr="00BF563F" w:rsidRDefault="00373348" w:rsidP="00373348">
            <w:pPr>
              <w:jc w:val="center"/>
              <w:rPr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887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462FE" w14:textId="77777777" w:rsidR="00373348" w:rsidRPr="00BF563F" w:rsidRDefault="00373348" w:rsidP="00373348">
            <w:pPr>
              <w:jc w:val="center"/>
              <w:rPr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887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692F3" w14:textId="77777777" w:rsidR="00373348" w:rsidRPr="00BF563F" w:rsidRDefault="00373348" w:rsidP="00373348">
            <w:pPr>
              <w:jc w:val="center"/>
              <w:rPr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887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0449A" w14:textId="77777777" w:rsidR="00373348" w:rsidRPr="00BF563F" w:rsidRDefault="00373348" w:rsidP="00373348">
            <w:pPr>
              <w:jc w:val="center"/>
              <w:rPr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887</w:t>
            </w:r>
          </w:p>
        </w:tc>
      </w:tr>
      <w:tr w:rsidR="00373348" w:rsidRPr="00BF563F" w14:paraId="51F16065" w14:textId="77777777" w:rsidTr="00373348">
        <w:trPr>
          <w:trHeight w:val="52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8051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4686E" w14:textId="77777777" w:rsidR="00373348" w:rsidRPr="00BF563F" w:rsidRDefault="00373348" w:rsidP="00A22AD8">
            <w:pPr>
              <w:rPr>
                <w:sz w:val="22"/>
                <w:szCs w:val="22"/>
              </w:rPr>
            </w:pPr>
            <w:r w:rsidRPr="00BF563F">
              <w:rPr>
                <w:sz w:val="22"/>
                <w:szCs w:val="22"/>
              </w:rPr>
              <w:t>Количество семей, улучшивших условия проживания, в результате проведения капитального ремонта муниципального жилищного фонда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74F53" w14:textId="77777777" w:rsidR="00373348" w:rsidRPr="00BF563F" w:rsidRDefault="00373348" w:rsidP="00373348">
            <w:pPr>
              <w:jc w:val="center"/>
              <w:rPr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семей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1DAA" w14:textId="77777777" w:rsidR="00373348" w:rsidRPr="00BF563F" w:rsidRDefault="00373348" w:rsidP="00373348">
            <w:pPr>
              <w:jc w:val="center"/>
              <w:rPr>
                <w:sz w:val="22"/>
                <w:szCs w:val="22"/>
              </w:rPr>
            </w:pPr>
            <w:r w:rsidRPr="00BF563F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DB58F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B0EA1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D34F8" w14:textId="77777777" w:rsidR="00373348" w:rsidRPr="00BF563F" w:rsidRDefault="00373348" w:rsidP="00373348">
            <w:pPr>
              <w:ind w:left="2452" w:hanging="2452"/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5D8F2" w14:textId="77777777" w:rsidR="00373348" w:rsidRPr="00BF563F" w:rsidRDefault="00373348" w:rsidP="00373348">
            <w:pPr>
              <w:ind w:left="2452" w:hanging="2452"/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0A75D" w14:textId="77777777" w:rsidR="00373348" w:rsidRPr="00BF563F" w:rsidRDefault="00373348" w:rsidP="00373348">
            <w:pPr>
              <w:ind w:left="2452" w:hanging="2452"/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73348" w:rsidRPr="00BF563F" w14:paraId="0F464C15" w14:textId="77777777" w:rsidTr="00373348">
        <w:trPr>
          <w:trHeight w:val="26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0BD2B7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9853" w:type="dxa"/>
              <w:tblLayout w:type="fixed"/>
              <w:tblLook w:val="00A0" w:firstRow="1" w:lastRow="0" w:firstColumn="1" w:lastColumn="0" w:noHBand="0" w:noVBand="0"/>
            </w:tblPr>
            <w:tblGrid>
              <w:gridCol w:w="1037"/>
              <w:gridCol w:w="1068"/>
              <w:gridCol w:w="992"/>
              <w:gridCol w:w="992"/>
              <w:gridCol w:w="992"/>
              <w:gridCol w:w="993"/>
              <w:gridCol w:w="992"/>
              <w:gridCol w:w="1134"/>
              <w:gridCol w:w="1653"/>
            </w:tblGrid>
            <w:tr w:rsidR="00373348" w:rsidRPr="00BF563F" w14:paraId="12BDBFB2" w14:textId="77777777" w:rsidTr="00373348">
              <w:trPr>
                <w:trHeight w:val="264"/>
              </w:trPr>
              <w:tc>
                <w:tcPr>
                  <w:tcW w:w="1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49F9005" w14:textId="77777777" w:rsidR="00373348" w:rsidRPr="00BF563F" w:rsidRDefault="00373348" w:rsidP="00DF66D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81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64EBFB" w14:textId="77777777" w:rsidR="00373348" w:rsidRPr="00BF563F" w:rsidRDefault="00373348" w:rsidP="00DF66D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F563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«Обеспечение жильем молодых семей»</w:t>
                  </w:r>
                </w:p>
              </w:tc>
            </w:tr>
            <w:tr w:rsidR="00373348" w:rsidRPr="00BF563F" w14:paraId="5ACF1FAC" w14:textId="77777777" w:rsidTr="00373348">
              <w:trPr>
                <w:trHeight w:val="1545"/>
              </w:trPr>
              <w:tc>
                <w:tcPr>
                  <w:tcW w:w="21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46FDC65" w14:textId="77777777" w:rsidR="00373348" w:rsidRPr="00BF563F" w:rsidRDefault="00373348" w:rsidP="00DF66DC">
                  <w:pPr>
                    <w:framePr w:hSpace="180" w:wrap="around" w:vAnchor="text" w:hAnchor="margin" w:xAlign="center" w:y="30"/>
                    <w:rPr>
                      <w:color w:val="000000"/>
                      <w:sz w:val="22"/>
                      <w:szCs w:val="22"/>
                    </w:rPr>
                  </w:pPr>
                  <w:r w:rsidRPr="00BF563F">
                    <w:rPr>
                      <w:color w:val="000000"/>
                      <w:sz w:val="22"/>
                      <w:szCs w:val="22"/>
                    </w:rPr>
                    <w:t>Количество молодых семей, улучшивших жилищные условия с помощью социальных выплат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266C22B" w14:textId="77777777" w:rsidR="00373348" w:rsidRPr="00BF563F" w:rsidRDefault="00373348" w:rsidP="00DF66DC">
                  <w:pPr>
                    <w:framePr w:hSpace="180" w:wrap="around" w:vAnchor="text" w:hAnchor="margin" w:xAlign="center" w:y="3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F563F">
                    <w:rPr>
                      <w:color w:val="000000"/>
                      <w:sz w:val="22"/>
                      <w:szCs w:val="22"/>
                    </w:rPr>
                    <w:t>семей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B33BD4B" w14:textId="77777777" w:rsidR="00373348" w:rsidRPr="00BF563F" w:rsidRDefault="00373348" w:rsidP="00DF66DC">
                  <w:pPr>
                    <w:framePr w:hSpace="180" w:wrap="around" w:vAnchor="text" w:hAnchor="margin" w:xAlign="center" w:y="3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F563F">
                    <w:rPr>
                      <w:color w:val="00000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AF1BFA2" w14:textId="77777777" w:rsidR="00373348" w:rsidRPr="00BF563F" w:rsidRDefault="00373348" w:rsidP="00DF66DC">
                  <w:pPr>
                    <w:framePr w:hSpace="180" w:wrap="around" w:vAnchor="text" w:hAnchor="margin" w:xAlign="center" w:y="3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F563F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7519E70" w14:textId="77777777" w:rsidR="00373348" w:rsidRPr="00BF563F" w:rsidRDefault="00373348" w:rsidP="00DF66DC">
                  <w:pPr>
                    <w:framePr w:hSpace="180" w:wrap="around" w:vAnchor="text" w:hAnchor="margin" w:xAlign="center" w:y="3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F563F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713820CD" w14:textId="77777777" w:rsidR="00373348" w:rsidRPr="00BF563F" w:rsidRDefault="00373348" w:rsidP="00DF66DC">
                  <w:pPr>
                    <w:framePr w:hSpace="180" w:wrap="around" w:vAnchor="text" w:hAnchor="margin" w:xAlign="center" w:y="3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F563F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4F4AD1" w14:textId="77777777" w:rsidR="00373348" w:rsidRPr="00BF563F" w:rsidRDefault="00373348" w:rsidP="00DF66DC">
                  <w:pPr>
                    <w:framePr w:hSpace="180" w:wrap="around" w:vAnchor="text" w:hAnchor="margin" w:xAlign="center" w:y="3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F563F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9F5EE99" w14:textId="77777777" w:rsidR="00373348" w:rsidRPr="00BF563F" w:rsidRDefault="00373348" w:rsidP="00DF66DC">
                  <w:pPr>
                    <w:framePr w:hSpace="180" w:wrap="around" w:vAnchor="text" w:hAnchor="margin" w:xAlign="center" w:y="30"/>
                    <w:rPr>
                      <w:color w:val="000000"/>
                      <w:sz w:val="22"/>
                      <w:szCs w:val="22"/>
                    </w:rPr>
                  </w:pPr>
                  <w:r w:rsidRPr="00BF563F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</w:tbl>
          <w:p w14:paraId="56FEFD3F" w14:textId="77777777" w:rsidR="00373348" w:rsidRPr="00BF563F" w:rsidRDefault="00373348" w:rsidP="003733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3348" w:rsidRPr="00BF563F" w14:paraId="05256023" w14:textId="77777777" w:rsidTr="00A22AD8">
        <w:trPr>
          <w:trHeight w:val="8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E16E37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DEA60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b/>
                <w:bCs/>
                <w:color w:val="000000"/>
                <w:sz w:val="22"/>
                <w:szCs w:val="22"/>
              </w:rPr>
              <w:t xml:space="preserve">«Обеспечение жильем работников </w:t>
            </w:r>
            <w:r w:rsidRPr="00BF563F">
              <w:rPr>
                <w:b/>
                <w:bCs/>
                <w:sz w:val="22"/>
                <w:szCs w:val="22"/>
              </w:rPr>
              <w:t>муниципальных учреждений и предприятий, находящихся в собственности МО «Город Мирный»</w:t>
            </w:r>
            <w:r w:rsidRPr="00BF563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373348" w:rsidRPr="00371BC1" w14:paraId="0DB7242C" w14:textId="77777777" w:rsidTr="00A22AD8">
        <w:trPr>
          <w:trHeight w:val="41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E5CA7A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560CB" w14:textId="77777777" w:rsidR="00373348" w:rsidRPr="00BF563F" w:rsidRDefault="00373348" w:rsidP="00373348">
            <w:pPr>
              <w:spacing w:before="100" w:beforeAutospacing="1" w:after="270"/>
              <w:outlineLvl w:val="2"/>
              <w:rPr>
                <w:rFonts w:eastAsia="SimSun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 xml:space="preserve">Количество семей, получивших жилое </w:t>
            </w:r>
            <w:r w:rsidRPr="00BF563F">
              <w:rPr>
                <w:color w:val="000000"/>
                <w:sz w:val="22"/>
                <w:szCs w:val="22"/>
              </w:rPr>
              <w:lastRenderedPageBreak/>
              <w:t xml:space="preserve">помещение специализированного жилого фонда Муниципального </w:t>
            </w:r>
            <w:proofErr w:type="gramStart"/>
            <w:r w:rsidRPr="00BF563F">
              <w:rPr>
                <w:color w:val="000000"/>
                <w:sz w:val="22"/>
                <w:szCs w:val="22"/>
              </w:rPr>
              <w:t>образования  «</w:t>
            </w:r>
            <w:proofErr w:type="gramEnd"/>
            <w:r w:rsidRPr="00BF563F">
              <w:rPr>
                <w:color w:val="000000"/>
                <w:sz w:val="22"/>
                <w:szCs w:val="22"/>
              </w:rPr>
              <w:t>Город Мирный»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F279D" w14:textId="77777777" w:rsidR="00373348" w:rsidRPr="00BF563F" w:rsidRDefault="00373348" w:rsidP="00373348">
            <w:pPr>
              <w:jc w:val="center"/>
              <w:rPr>
                <w:rFonts w:eastAsia="SimSun"/>
                <w:sz w:val="22"/>
                <w:szCs w:val="22"/>
              </w:rPr>
            </w:pPr>
          </w:p>
          <w:p w14:paraId="368F59AC" w14:textId="77777777" w:rsidR="00373348" w:rsidRPr="00BF563F" w:rsidRDefault="00373348" w:rsidP="00373348">
            <w:pPr>
              <w:jc w:val="center"/>
              <w:rPr>
                <w:rFonts w:eastAsia="SimSun"/>
                <w:sz w:val="22"/>
                <w:szCs w:val="22"/>
              </w:rPr>
            </w:pPr>
          </w:p>
          <w:p w14:paraId="346FF8B2" w14:textId="77777777" w:rsidR="00373348" w:rsidRPr="00BF563F" w:rsidRDefault="00373348" w:rsidP="00373348">
            <w:pPr>
              <w:jc w:val="center"/>
              <w:rPr>
                <w:rFonts w:eastAsia="SimSun"/>
                <w:sz w:val="22"/>
                <w:szCs w:val="22"/>
              </w:rPr>
            </w:pPr>
            <w:r w:rsidRPr="00BF563F">
              <w:rPr>
                <w:rFonts w:eastAsia="SimSun"/>
                <w:sz w:val="22"/>
                <w:szCs w:val="22"/>
              </w:rPr>
              <w:lastRenderedPageBreak/>
              <w:t xml:space="preserve">семей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A49D01" w14:textId="77777777" w:rsidR="00373348" w:rsidRPr="00371BC1" w:rsidRDefault="00373348" w:rsidP="00373348">
            <w:pPr>
              <w:jc w:val="center"/>
              <w:rPr>
                <w:rFonts w:eastAsia="SimSun"/>
                <w:sz w:val="22"/>
                <w:szCs w:val="22"/>
              </w:rPr>
            </w:pPr>
          </w:p>
          <w:p w14:paraId="34280F1F" w14:textId="77777777" w:rsidR="00373348" w:rsidRPr="00371BC1" w:rsidRDefault="00373348" w:rsidP="00373348">
            <w:pPr>
              <w:jc w:val="center"/>
              <w:rPr>
                <w:rFonts w:eastAsia="SimSun"/>
                <w:sz w:val="22"/>
                <w:szCs w:val="22"/>
              </w:rPr>
            </w:pPr>
          </w:p>
          <w:p w14:paraId="7FD8F758" w14:textId="77777777" w:rsidR="00373348" w:rsidRPr="00371BC1" w:rsidRDefault="00371BC1" w:rsidP="00373348">
            <w:pPr>
              <w:jc w:val="center"/>
              <w:rPr>
                <w:rFonts w:eastAsia="SimSun"/>
                <w:sz w:val="22"/>
                <w:szCs w:val="22"/>
              </w:rPr>
            </w:pPr>
            <w:r w:rsidRPr="00371BC1">
              <w:rPr>
                <w:rFonts w:eastAsia="SimSun"/>
                <w:sz w:val="22"/>
                <w:szCs w:val="22"/>
              </w:rPr>
              <w:lastRenderedPageBreak/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5D811" w14:textId="77777777" w:rsidR="00373348" w:rsidRPr="00371BC1" w:rsidRDefault="00373348" w:rsidP="00373348">
            <w:pPr>
              <w:spacing w:before="100" w:beforeAutospacing="1" w:after="270"/>
              <w:jc w:val="center"/>
              <w:outlineLvl w:val="2"/>
              <w:rPr>
                <w:rFonts w:eastAsia="SimSun"/>
                <w:sz w:val="22"/>
                <w:szCs w:val="22"/>
              </w:rPr>
            </w:pPr>
          </w:p>
          <w:p w14:paraId="2C8EC9A3" w14:textId="77777777" w:rsidR="00373348" w:rsidRPr="00371BC1" w:rsidRDefault="00371BC1" w:rsidP="00373348">
            <w:pPr>
              <w:spacing w:before="100" w:beforeAutospacing="1" w:after="270"/>
              <w:jc w:val="center"/>
              <w:outlineLvl w:val="2"/>
              <w:rPr>
                <w:rFonts w:eastAsia="SimSun"/>
                <w:sz w:val="22"/>
                <w:szCs w:val="22"/>
              </w:rPr>
            </w:pPr>
            <w:r w:rsidRPr="00371BC1">
              <w:rPr>
                <w:rFonts w:eastAsia="SimSun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DA344C" w14:textId="77777777" w:rsidR="00373348" w:rsidRPr="00371BC1" w:rsidRDefault="00373348" w:rsidP="00373348">
            <w:pPr>
              <w:spacing w:before="100" w:beforeAutospacing="1" w:after="270"/>
              <w:jc w:val="center"/>
              <w:outlineLvl w:val="2"/>
              <w:rPr>
                <w:rFonts w:eastAsia="SimSun"/>
                <w:sz w:val="22"/>
                <w:szCs w:val="22"/>
              </w:rPr>
            </w:pPr>
          </w:p>
          <w:p w14:paraId="5A154FC1" w14:textId="77777777" w:rsidR="00373348" w:rsidRPr="00371BC1" w:rsidRDefault="00371BC1" w:rsidP="00373348">
            <w:pPr>
              <w:spacing w:before="100" w:beforeAutospacing="1" w:after="270"/>
              <w:jc w:val="center"/>
              <w:outlineLvl w:val="2"/>
              <w:rPr>
                <w:rFonts w:eastAsia="SimSun"/>
                <w:sz w:val="22"/>
                <w:szCs w:val="22"/>
              </w:rPr>
            </w:pPr>
            <w:r w:rsidRPr="00371BC1">
              <w:rPr>
                <w:rFonts w:eastAsia="SimSun"/>
                <w:sz w:val="22"/>
                <w:szCs w:val="22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17A99" w14:textId="77777777" w:rsidR="00373348" w:rsidRPr="00371BC1" w:rsidRDefault="00373348" w:rsidP="00373348">
            <w:pPr>
              <w:spacing w:before="100" w:beforeAutospacing="1" w:after="270"/>
              <w:jc w:val="center"/>
              <w:outlineLvl w:val="2"/>
              <w:rPr>
                <w:rFonts w:eastAsia="SimSun"/>
                <w:sz w:val="22"/>
                <w:szCs w:val="22"/>
              </w:rPr>
            </w:pPr>
          </w:p>
          <w:p w14:paraId="13E93778" w14:textId="77777777" w:rsidR="00373348" w:rsidRPr="00371BC1" w:rsidRDefault="00371BC1" w:rsidP="00373348">
            <w:pPr>
              <w:spacing w:before="100" w:beforeAutospacing="1" w:after="270"/>
              <w:jc w:val="center"/>
              <w:outlineLvl w:val="2"/>
              <w:rPr>
                <w:rFonts w:eastAsia="SimSun"/>
                <w:sz w:val="22"/>
                <w:szCs w:val="22"/>
              </w:rPr>
            </w:pPr>
            <w:r w:rsidRPr="00371BC1">
              <w:rPr>
                <w:rFonts w:eastAsia="SimSu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01C20B" w14:textId="77777777" w:rsidR="00373348" w:rsidRPr="00371BC1" w:rsidRDefault="00373348" w:rsidP="00373348">
            <w:pPr>
              <w:rPr>
                <w:color w:val="000000"/>
                <w:sz w:val="22"/>
                <w:szCs w:val="22"/>
              </w:rPr>
            </w:pPr>
          </w:p>
          <w:p w14:paraId="5F7E1CD3" w14:textId="77777777" w:rsidR="00373348" w:rsidRPr="00371BC1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424BC2C" w14:textId="77777777" w:rsidR="00373348" w:rsidRPr="00371BC1" w:rsidRDefault="00371BC1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371BC1">
              <w:rPr>
                <w:color w:val="000000"/>
                <w:sz w:val="22"/>
                <w:szCs w:val="22"/>
              </w:rPr>
              <w:lastRenderedPageBreak/>
              <w:t>1</w:t>
            </w:r>
            <w:r w:rsidR="00373348" w:rsidRPr="00371BC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39E95" w14:textId="77777777" w:rsidR="00373348" w:rsidRPr="00371BC1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F76F40" w14:textId="77777777" w:rsidR="00373348" w:rsidRPr="00371BC1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973E223" w14:textId="77777777" w:rsidR="00373348" w:rsidRPr="00371BC1" w:rsidRDefault="00371BC1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371BC1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373348" w:rsidRPr="00BF563F" w14:paraId="35D34687" w14:textId="77777777" w:rsidTr="00373348">
        <w:trPr>
          <w:trHeight w:val="26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F35C17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0A95C" w14:textId="77777777" w:rsidR="00373348" w:rsidRPr="00BF563F" w:rsidRDefault="00373348" w:rsidP="00373348">
            <w:pPr>
              <w:spacing w:before="100" w:beforeAutospacing="1" w:after="270"/>
              <w:outlineLvl w:val="2"/>
              <w:rPr>
                <w:rFonts w:eastAsia="SimSun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Объем выделенных средств на предоставление социальных выплат для работников бюджетной сферы/ количество семей, воспользовавшихся муниципальной поддержкой посредством социальных выплат на приобретение или строительство жилья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E0172" w14:textId="77777777" w:rsidR="00373348" w:rsidRPr="00BF563F" w:rsidRDefault="00373348" w:rsidP="00373348">
            <w:pPr>
              <w:jc w:val="center"/>
              <w:rPr>
                <w:rFonts w:eastAsia="SimSun"/>
                <w:sz w:val="22"/>
                <w:szCs w:val="22"/>
              </w:rPr>
            </w:pPr>
          </w:p>
          <w:p w14:paraId="785A2FC7" w14:textId="77777777" w:rsidR="00373348" w:rsidRPr="00BF563F" w:rsidRDefault="00373348" w:rsidP="00373348">
            <w:pPr>
              <w:jc w:val="center"/>
              <w:rPr>
                <w:rFonts w:eastAsia="SimSun"/>
                <w:sz w:val="22"/>
                <w:szCs w:val="22"/>
              </w:rPr>
            </w:pPr>
          </w:p>
          <w:p w14:paraId="36E7DC6E" w14:textId="77777777" w:rsidR="00373348" w:rsidRPr="00BF563F" w:rsidRDefault="00373348" w:rsidP="00373348">
            <w:pPr>
              <w:jc w:val="center"/>
              <w:rPr>
                <w:rFonts w:eastAsia="SimSun"/>
                <w:sz w:val="22"/>
                <w:szCs w:val="22"/>
              </w:rPr>
            </w:pPr>
            <w:proofErr w:type="spellStart"/>
            <w:proofErr w:type="gramStart"/>
            <w:r w:rsidRPr="00BF563F">
              <w:rPr>
                <w:color w:val="000000"/>
                <w:sz w:val="22"/>
                <w:szCs w:val="22"/>
              </w:rPr>
              <w:t>тыс.руб</w:t>
            </w:r>
            <w:proofErr w:type="spellEnd"/>
            <w:proofErr w:type="gramEnd"/>
            <w:r w:rsidRPr="00BF563F">
              <w:rPr>
                <w:color w:val="000000"/>
                <w:sz w:val="22"/>
                <w:szCs w:val="22"/>
              </w:rPr>
              <w:t>/ семей</w:t>
            </w:r>
            <w:r w:rsidRPr="00BF563F">
              <w:rPr>
                <w:rFonts w:eastAsia="SimSun"/>
                <w:sz w:val="22"/>
                <w:szCs w:val="22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003A9B" w14:textId="77777777" w:rsidR="00373348" w:rsidRPr="00BF563F" w:rsidRDefault="00373348" w:rsidP="00373348">
            <w:pPr>
              <w:jc w:val="center"/>
              <w:rPr>
                <w:rFonts w:eastAsia="SimSun"/>
                <w:sz w:val="22"/>
                <w:szCs w:val="22"/>
              </w:rPr>
            </w:pPr>
          </w:p>
          <w:p w14:paraId="3BD5338F" w14:textId="77777777" w:rsidR="00373348" w:rsidRPr="00BF563F" w:rsidRDefault="00373348" w:rsidP="00373348">
            <w:pPr>
              <w:jc w:val="center"/>
              <w:rPr>
                <w:rFonts w:eastAsia="SimSun"/>
                <w:sz w:val="22"/>
                <w:szCs w:val="22"/>
              </w:rPr>
            </w:pPr>
          </w:p>
          <w:p w14:paraId="7D27DA79" w14:textId="77777777" w:rsidR="00BA2937" w:rsidRDefault="00373348" w:rsidP="00BA2937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2</w:t>
            </w:r>
            <w:r w:rsidR="00BA2937">
              <w:rPr>
                <w:color w:val="000000"/>
                <w:sz w:val="22"/>
                <w:szCs w:val="22"/>
              </w:rPr>
              <w:t xml:space="preserve"> </w:t>
            </w:r>
            <w:r w:rsidRPr="00BF563F">
              <w:rPr>
                <w:color w:val="000000"/>
                <w:sz w:val="22"/>
                <w:szCs w:val="22"/>
              </w:rPr>
              <w:t>500,0/</w:t>
            </w:r>
          </w:p>
          <w:p w14:paraId="7CF558E0" w14:textId="77777777" w:rsidR="00373348" w:rsidRPr="00BF563F" w:rsidRDefault="00373348" w:rsidP="00BA2937">
            <w:pPr>
              <w:jc w:val="center"/>
              <w:rPr>
                <w:rFonts w:eastAsia="SimSun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F9291" w14:textId="77777777" w:rsidR="00373348" w:rsidRPr="00BF563F" w:rsidRDefault="00373348" w:rsidP="00373348">
            <w:pPr>
              <w:spacing w:before="100" w:beforeAutospacing="1" w:after="270"/>
              <w:jc w:val="center"/>
              <w:outlineLvl w:val="2"/>
              <w:rPr>
                <w:rFonts w:eastAsia="SimSun"/>
                <w:sz w:val="22"/>
                <w:szCs w:val="22"/>
              </w:rPr>
            </w:pPr>
          </w:p>
          <w:p w14:paraId="4C86B4FE" w14:textId="77777777" w:rsidR="00373348" w:rsidRPr="00BF563F" w:rsidRDefault="00373348" w:rsidP="00373348">
            <w:pPr>
              <w:spacing w:before="100" w:beforeAutospacing="1" w:after="270"/>
              <w:jc w:val="center"/>
              <w:outlineLvl w:val="2"/>
              <w:rPr>
                <w:rFonts w:eastAsia="SimSun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500,0/2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A58E6" w14:textId="77777777" w:rsidR="00373348" w:rsidRPr="00BF563F" w:rsidRDefault="00373348" w:rsidP="00373348">
            <w:pPr>
              <w:spacing w:before="100" w:beforeAutospacing="1" w:after="270"/>
              <w:jc w:val="center"/>
              <w:outlineLvl w:val="2"/>
              <w:rPr>
                <w:rFonts w:eastAsia="SimSun"/>
                <w:sz w:val="22"/>
                <w:szCs w:val="22"/>
              </w:rPr>
            </w:pPr>
          </w:p>
          <w:p w14:paraId="61916D95" w14:textId="77777777" w:rsidR="00373348" w:rsidRPr="00BF563F" w:rsidRDefault="00373348" w:rsidP="00373348">
            <w:pPr>
              <w:spacing w:before="100" w:beforeAutospacing="1" w:after="270"/>
              <w:jc w:val="center"/>
              <w:outlineLvl w:val="2"/>
              <w:rPr>
                <w:rFonts w:eastAsia="SimSun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500,0/2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25DAE7" w14:textId="77777777" w:rsidR="00373348" w:rsidRPr="00BF563F" w:rsidRDefault="00373348" w:rsidP="00373348">
            <w:pPr>
              <w:spacing w:before="100" w:beforeAutospacing="1" w:after="270"/>
              <w:jc w:val="center"/>
              <w:outlineLvl w:val="2"/>
              <w:rPr>
                <w:rFonts w:eastAsia="SimSun"/>
                <w:sz w:val="22"/>
                <w:szCs w:val="22"/>
              </w:rPr>
            </w:pPr>
          </w:p>
          <w:p w14:paraId="7E4B875D" w14:textId="77777777" w:rsidR="00373348" w:rsidRPr="00BF563F" w:rsidRDefault="00373348" w:rsidP="00373348">
            <w:pPr>
              <w:spacing w:before="100" w:beforeAutospacing="1" w:after="270"/>
              <w:outlineLvl w:val="2"/>
              <w:rPr>
                <w:rFonts w:eastAsia="SimSun"/>
                <w:sz w:val="22"/>
                <w:szCs w:val="22"/>
              </w:rPr>
            </w:pPr>
            <w:r w:rsidRPr="00BF563F">
              <w:rPr>
                <w:rFonts w:eastAsia="SimSun"/>
                <w:sz w:val="22"/>
                <w:szCs w:val="22"/>
              </w:rPr>
              <w:t xml:space="preserve"> </w:t>
            </w:r>
            <w:r w:rsidRPr="00BF563F">
              <w:rPr>
                <w:color w:val="000000"/>
                <w:sz w:val="22"/>
                <w:szCs w:val="22"/>
              </w:rPr>
              <w:t>500,0/2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4E483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50F3475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35C2F32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500,0/2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B379B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1E0EFC1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5A8CAB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500,0/2</w:t>
            </w:r>
          </w:p>
        </w:tc>
      </w:tr>
      <w:tr w:rsidR="00373348" w:rsidRPr="00BF563F" w14:paraId="0DC62886" w14:textId="77777777" w:rsidTr="00373348">
        <w:trPr>
          <w:trHeight w:val="26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456AAF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1A738B" w14:textId="77777777" w:rsidR="00373348" w:rsidRPr="00BF563F" w:rsidRDefault="00373348" w:rsidP="003733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F8FA3" w14:textId="77777777" w:rsidR="00373348" w:rsidRPr="00BF563F" w:rsidRDefault="00F126AC" w:rsidP="003733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="00373348" w:rsidRPr="00BF563F">
              <w:rPr>
                <w:b/>
                <w:bCs/>
                <w:color w:val="000000"/>
                <w:sz w:val="22"/>
                <w:szCs w:val="22"/>
              </w:rPr>
              <w:t xml:space="preserve">Переселение граждан </w:t>
            </w:r>
            <w:r w:rsidR="001B057D">
              <w:rPr>
                <w:b/>
                <w:bCs/>
                <w:color w:val="000000"/>
                <w:sz w:val="22"/>
                <w:szCs w:val="22"/>
              </w:rPr>
              <w:t xml:space="preserve">из </w:t>
            </w:r>
            <w:r>
              <w:rPr>
                <w:b/>
                <w:bCs/>
                <w:color w:val="000000"/>
                <w:sz w:val="22"/>
                <w:szCs w:val="22"/>
              </w:rPr>
              <w:t>аварийного жилищного фонда»</w:t>
            </w:r>
            <w:r w:rsidR="00373348" w:rsidRPr="00BF563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373348" w:rsidRPr="00BF563F" w14:paraId="19D34C20" w14:textId="77777777" w:rsidTr="00373348">
        <w:trPr>
          <w:trHeight w:val="26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0D5B06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9AD73" w14:textId="77777777" w:rsidR="00373348" w:rsidRPr="00BF563F" w:rsidRDefault="00373348" w:rsidP="00A22AD8">
            <w:pPr>
              <w:rPr>
                <w:color w:val="000000"/>
                <w:sz w:val="22"/>
                <w:szCs w:val="22"/>
              </w:rPr>
            </w:pPr>
            <w:r w:rsidRPr="00BF563F">
              <w:rPr>
                <w:rFonts w:eastAsia="SimSun"/>
                <w:sz w:val="22"/>
                <w:szCs w:val="22"/>
              </w:rPr>
              <w:t xml:space="preserve">Количество жилых домов, подлежащих </w:t>
            </w:r>
            <w:proofErr w:type="gramStart"/>
            <w:r w:rsidRPr="00BF563F">
              <w:rPr>
                <w:rFonts w:eastAsia="SimSun"/>
                <w:sz w:val="22"/>
                <w:szCs w:val="22"/>
              </w:rPr>
              <w:t>сносу  в</w:t>
            </w:r>
            <w:proofErr w:type="gramEnd"/>
            <w:r w:rsidRPr="00BF563F">
              <w:rPr>
                <w:rFonts w:eastAsia="SimSun"/>
                <w:sz w:val="22"/>
                <w:szCs w:val="22"/>
              </w:rPr>
              <w:t xml:space="preserve"> ходе реализации </w:t>
            </w:r>
            <w:r w:rsidR="00A22AD8">
              <w:rPr>
                <w:rFonts w:eastAsia="SimSun"/>
                <w:sz w:val="22"/>
                <w:szCs w:val="22"/>
              </w:rPr>
              <w:t>н</w:t>
            </w:r>
            <w:r w:rsidRPr="00BF563F">
              <w:rPr>
                <w:rFonts w:eastAsia="SimSun"/>
                <w:sz w:val="22"/>
                <w:szCs w:val="22"/>
              </w:rPr>
              <w:t>аправления</w:t>
            </w:r>
            <w:r w:rsidRPr="00BF563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FFE6C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F563F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4079C9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8CD3F0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AB4F57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F9C70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15ABD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2EDA4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4</w:t>
            </w:r>
          </w:p>
        </w:tc>
      </w:tr>
      <w:tr w:rsidR="00373348" w:rsidRPr="00BF563F" w14:paraId="61246EDA" w14:textId="77777777" w:rsidTr="00373348">
        <w:trPr>
          <w:trHeight w:val="26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1C2D29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D5274" w14:textId="77777777" w:rsidR="00373348" w:rsidRPr="00BF563F" w:rsidRDefault="00373348" w:rsidP="00373348">
            <w:pPr>
              <w:rPr>
                <w:color w:val="000000"/>
                <w:sz w:val="22"/>
                <w:szCs w:val="22"/>
              </w:rPr>
            </w:pPr>
            <w:proofErr w:type="gramStart"/>
            <w:r w:rsidRPr="00BF563F">
              <w:rPr>
                <w:rFonts w:eastAsia="SimSun"/>
                <w:sz w:val="22"/>
                <w:szCs w:val="22"/>
              </w:rPr>
              <w:t>Число жителей</w:t>
            </w:r>
            <w:proofErr w:type="gramEnd"/>
            <w:r w:rsidRPr="00BF563F">
              <w:rPr>
                <w:rFonts w:eastAsia="SimSun"/>
                <w:sz w:val="22"/>
                <w:szCs w:val="22"/>
              </w:rPr>
              <w:t xml:space="preserve"> переселенных из аварийного жилищного фонда</w:t>
            </w:r>
            <w:r w:rsidRPr="00BF563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0F21F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rFonts w:eastAsia="SimSun"/>
                <w:sz w:val="22"/>
                <w:szCs w:val="22"/>
              </w:rPr>
              <w:t>чел.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58220" w14:textId="77777777" w:rsidR="00373348" w:rsidRPr="00BF563F" w:rsidRDefault="00373348" w:rsidP="00373348">
            <w:pPr>
              <w:rPr>
                <w:rFonts w:eastAsia="SimSun"/>
                <w:sz w:val="22"/>
                <w:szCs w:val="22"/>
              </w:rPr>
            </w:pPr>
            <w:r w:rsidRPr="00BF563F">
              <w:rPr>
                <w:rFonts w:eastAsia="SimSun"/>
                <w:sz w:val="22"/>
                <w:szCs w:val="22"/>
              </w:rPr>
              <w:t>777</w:t>
            </w:r>
          </w:p>
          <w:p w14:paraId="0F3DF0ED" w14:textId="77777777" w:rsidR="00373348" w:rsidRPr="00BF563F" w:rsidRDefault="00373348" w:rsidP="003733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506BC5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33CD4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1902B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4A4D3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41F5F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</w:tr>
      <w:tr w:rsidR="00373348" w:rsidRPr="00BF563F" w14:paraId="0671E7D2" w14:textId="77777777" w:rsidTr="00373348">
        <w:trPr>
          <w:trHeight w:val="26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D9E40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 w:rsidRPr="00BF563F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CDD28" w14:textId="77777777" w:rsidR="00373348" w:rsidRPr="00BF563F" w:rsidRDefault="00373348" w:rsidP="00373348">
            <w:pPr>
              <w:spacing w:before="100" w:beforeAutospacing="1" w:after="270"/>
              <w:outlineLvl w:val="2"/>
              <w:rPr>
                <w:rFonts w:eastAsia="SimSun"/>
                <w:sz w:val="22"/>
                <w:szCs w:val="22"/>
              </w:rPr>
            </w:pPr>
            <w:r w:rsidRPr="00BF563F">
              <w:rPr>
                <w:rFonts w:eastAsia="SimSun"/>
                <w:sz w:val="22"/>
                <w:szCs w:val="22"/>
              </w:rPr>
              <w:t>Объем расселяемой площади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D348E" w14:textId="77777777" w:rsidR="00373348" w:rsidRPr="00BF563F" w:rsidRDefault="00373348" w:rsidP="00373348">
            <w:pPr>
              <w:jc w:val="center"/>
              <w:rPr>
                <w:rFonts w:eastAsia="SimSun"/>
                <w:sz w:val="22"/>
                <w:szCs w:val="22"/>
                <w:vertAlign w:val="superscript"/>
              </w:rPr>
            </w:pPr>
            <w:r w:rsidRPr="00BF563F">
              <w:rPr>
                <w:rFonts w:eastAsia="SimSun"/>
                <w:sz w:val="22"/>
                <w:szCs w:val="22"/>
              </w:rPr>
              <w:t>м</w:t>
            </w:r>
            <w:r w:rsidRPr="00BF563F">
              <w:rPr>
                <w:rFonts w:eastAsia="SimSu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85EA27" w14:textId="77777777" w:rsidR="00373348" w:rsidRPr="00BF563F" w:rsidRDefault="00373348" w:rsidP="00373348">
            <w:pPr>
              <w:jc w:val="center"/>
              <w:rPr>
                <w:rFonts w:eastAsia="SimSun"/>
                <w:sz w:val="22"/>
                <w:szCs w:val="22"/>
              </w:rPr>
            </w:pPr>
            <w:r w:rsidRPr="00BF563F">
              <w:rPr>
                <w:rFonts w:eastAsia="SimSun"/>
                <w:sz w:val="22"/>
                <w:szCs w:val="22"/>
              </w:rPr>
              <w:t>12 403,34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74A758" w14:textId="77777777" w:rsidR="00373348" w:rsidRPr="00BF563F" w:rsidRDefault="00373348" w:rsidP="00373348">
            <w:pPr>
              <w:spacing w:before="100" w:beforeAutospacing="1" w:after="270"/>
              <w:jc w:val="center"/>
              <w:outlineLvl w:val="2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3571,6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44B841" w14:textId="77777777" w:rsidR="00373348" w:rsidRPr="00BF563F" w:rsidRDefault="00373348" w:rsidP="00373348">
            <w:pPr>
              <w:spacing w:before="100" w:beforeAutospacing="1" w:after="270"/>
              <w:jc w:val="center"/>
              <w:outlineLvl w:val="2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3425,34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D74EC" w14:textId="77777777" w:rsidR="00373348" w:rsidRPr="00BF563F" w:rsidRDefault="00373348" w:rsidP="00373348">
            <w:pPr>
              <w:spacing w:before="100" w:beforeAutospacing="1" w:after="270"/>
              <w:jc w:val="center"/>
              <w:outlineLvl w:val="2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1834,9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B5D5E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9E4F9" w14:textId="77777777" w:rsidR="00373348" w:rsidRPr="00BF563F" w:rsidRDefault="00373348" w:rsidP="00373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1558,3</w:t>
            </w:r>
          </w:p>
        </w:tc>
      </w:tr>
    </w:tbl>
    <w:p w14:paraId="5AD72214" w14:textId="77777777" w:rsidR="00BF563F" w:rsidRDefault="00BF563F" w:rsidP="00D626F2">
      <w:pPr>
        <w:jc w:val="right"/>
        <w:rPr>
          <w:sz w:val="22"/>
          <w:szCs w:val="22"/>
        </w:rPr>
      </w:pPr>
    </w:p>
    <w:p w14:paraId="0A433B5A" w14:textId="77777777" w:rsidR="00D626F2" w:rsidRPr="00BF563F" w:rsidRDefault="00D626F2" w:rsidP="00303F12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BF563F">
        <w:rPr>
          <w:sz w:val="22"/>
          <w:szCs w:val="22"/>
        </w:rPr>
        <w:t>Оценка эффективности Программы будет производиться путем сравнения текущих значений целевых индикаторов с установленными Программой значениями (</w:t>
      </w:r>
      <w:hyperlink r:id="rId9" w:history="1">
        <w:r w:rsidRPr="00BF563F">
          <w:rPr>
            <w:sz w:val="22"/>
            <w:szCs w:val="22"/>
          </w:rPr>
          <w:t>таблица 1</w:t>
        </w:r>
      </w:hyperlink>
      <w:r w:rsidRPr="00BF563F">
        <w:rPr>
          <w:sz w:val="22"/>
          <w:szCs w:val="22"/>
        </w:rPr>
        <w:t>).</w:t>
      </w:r>
    </w:p>
    <w:p w14:paraId="50489641" w14:textId="77777777" w:rsidR="0032633E" w:rsidRPr="00BF563F" w:rsidRDefault="0032633E" w:rsidP="00303F12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</w:p>
    <w:p w14:paraId="0BB91C0D" w14:textId="77777777" w:rsidR="00D626F2" w:rsidRPr="00303F12" w:rsidRDefault="00D626F2" w:rsidP="00303F12">
      <w:pPr>
        <w:widowControl w:val="0"/>
        <w:autoSpaceDE w:val="0"/>
        <w:autoSpaceDN w:val="0"/>
        <w:adjustRightInd w:val="0"/>
        <w:ind w:left="-426" w:firstLine="568"/>
        <w:jc w:val="both"/>
        <w:rPr>
          <w:b/>
          <w:sz w:val="22"/>
          <w:szCs w:val="22"/>
        </w:rPr>
      </w:pPr>
      <w:r w:rsidRPr="00303F12">
        <w:rPr>
          <w:b/>
          <w:sz w:val="22"/>
          <w:szCs w:val="22"/>
        </w:rPr>
        <w:t>Расчет оценки выполнения индикаторов Программы:</w:t>
      </w:r>
      <w:r w:rsidR="00F151FE" w:rsidRPr="00303F12">
        <w:rPr>
          <w:b/>
          <w:sz w:val="22"/>
          <w:szCs w:val="22"/>
        </w:rPr>
        <w:t xml:space="preserve">  </w:t>
      </w:r>
    </w:p>
    <w:p w14:paraId="5775C96E" w14:textId="77777777" w:rsidR="0032633E" w:rsidRPr="00303F12" w:rsidRDefault="0032633E" w:rsidP="00303F12">
      <w:pPr>
        <w:widowControl w:val="0"/>
        <w:autoSpaceDE w:val="0"/>
        <w:autoSpaceDN w:val="0"/>
        <w:adjustRightInd w:val="0"/>
        <w:ind w:left="-426" w:firstLine="568"/>
        <w:jc w:val="both"/>
        <w:rPr>
          <w:b/>
          <w:sz w:val="22"/>
          <w:szCs w:val="22"/>
        </w:rPr>
      </w:pPr>
      <w:r w:rsidRPr="00303F12">
        <w:rPr>
          <w:b/>
          <w:sz w:val="22"/>
          <w:szCs w:val="22"/>
        </w:rPr>
        <w:t>Нефинансовые результаты.</w:t>
      </w:r>
      <w:r w:rsidRPr="00303F12">
        <w:rPr>
          <w:sz w:val="22"/>
          <w:szCs w:val="22"/>
        </w:rPr>
        <w:t xml:space="preserve"> </w:t>
      </w:r>
      <w:r w:rsidRPr="00BF563F">
        <w:rPr>
          <w:sz w:val="22"/>
          <w:szCs w:val="22"/>
        </w:rPr>
        <w:t xml:space="preserve">Под нефинансовыми результатами понимается </w:t>
      </w:r>
      <w:r w:rsidRPr="00303F12">
        <w:rPr>
          <w:b/>
          <w:sz w:val="22"/>
          <w:szCs w:val="22"/>
        </w:rPr>
        <w:t xml:space="preserve">степень достижения запланированного уровня целевых показателей Программы. </w:t>
      </w:r>
    </w:p>
    <w:p w14:paraId="5CBD6F54" w14:textId="77777777" w:rsidR="0032633E" w:rsidRPr="00BF563F" w:rsidRDefault="0032633E" w:rsidP="00303F12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BF563F">
        <w:rPr>
          <w:sz w:val="22"/>
          <w:szCs w:val="22"/>
        </w:rPr>
        <w:t>Оценка эффективности Программы производится путем сравнения текущих значений целевых индикаторов с установленными Программой значениями</w:t>
      </w:r>
      <w:r w:rsidR="00041E9E" w:rsidRPr="00BF563F">
        <w:rPr>
          <w:sz w:val="22"/>
          <w:szCs w:val="22"/>
        </w:rPr>
        <w:t xml:space="preserve"> (</w:t>
      </w:r>
      <w:hyperlink r:id="rId10" w:history="1">
        <w:r w:rsidR="00041E9E" w:rsidRPr="00BF563F">
          <w:rPr>
            <w:sz w:val="22"/>
            <w:szCs w:val="22"/>
          </w:rPr>
          <w:t>таблица 1</w:t>
        </w:r>
      </w:hyperlink>
      <w:r w:rsidR="00041E9E" w:rsidRPr="00BF563F">
        <w:rPr>
          <w:sz w:val="22"/>
          <w:szCs w:val="22"/>
        </w:rPr>
        <w:t>)</w:t>
      </w:r>
      <w:r w:rsidRPr="00BF563F">
        <w:rPr>
          <w:sz w:val="22"/>
          <w:szCs w:val="22"/>
        </w:rPr>
        <w:t>.</w:t>
      </w:r>
    </w:p>
    <w:p w14:paraId="6A64D8B5" w14:textId="77777777" w:rsidR="0032633E" w:rsidRPr="0032633E" w:rsidRDefault="0032633E" w:rsidP="00303F12">
      <w:pPr>
        <w:widowControl w:val="0"/>
        <w:autoSpaceDE w:val="0"/>
        <w:autoSpaceDN w:val="0"/>
        <w:adjustRightInd w:val="0"/>
        <w:ind w:left="-426" w:firstLine="568"/>
        <w:jc w:val="both"/>
        <w:rPr>
          <w:sz w:val="22"/>
          <w:szCs w:val="22"/>
        </w:rPr>
      </w:pPr>
      <w:r w:rsidRPr="0032633E">
        <w:rPr>
          <w:sz w:val="22"/>
          <w:szCs w:val="22"/>
        </w:rPr>
        <w:t>Применяется для индикаторов, значение которых приводится в числовом выражении:</w:t>
      </w:r>
    </w:p>
    <w:p w14:paraId="39DA86E0" w14:textId="77777777" w:rsidR="0032633E" w:rsidRPr="0032633E" w:rsidRDefault="0032633E" w:rsidP="008F7EED">
      <w:pPr>
        <w:tabs>
          <w:tab w:val="left" w:pos="993"/>
        </w:tabs>
        <w:autoSpaceDE w:val="0"/>
        <w:autoSpaceDN w:val="0"/>
        <w:adjustRightInd w:val="0"/>
        <w:spacing w:line="276" w:lineRule="auto"/>
        <w:ind w:left="-426" w:firstLine="710"/>
        <w:jc w:val="both"/>
        <w:rPr>
          <w:sz w:val="22"/>
          <w:szCs w:val="22"/>
          <w:lang w:val="en-US"/>
        </w:rPr>
      </w:pPr>
      <w:r w:rsidRPr="0032633E">
        <w:rPr>
          <w:sz w:val="22"/>
          <w:szCs w:val="22"/>
        </w:rPr>
        <w:t xml:space="preserve">                                      </w:t>
      </w:r>
      <w:r w:rsidRPr="0032633E">
        <w:rPr>
          <w:sz w:val="22"/>
          <w:szCs w:val="22"/>
          <w:lang w:val="en-US"/>
        </w:rPr>
        <w:t>I</w:t>
      </w:r>
      <w:r w:rsidRPr="0032633E">
        <w:rPr>
          <w:sz w:val="22"/>
          <w:szCs w:val="22"/>
          <w:vertAlign w:val="subscript"/>
          <w:lang w:val="en-US"/>
        </w:rPr>
        <w:t xml:space="preserve"> </w:t>
      </w:r>
      <w:r w:rsidRPr="0032633E">
        <w:rPr>
          <w:sz w:val="22"/>
          <w:szCs w:val="22"/>
          <w:vertAlign w:val="subscript"/>
        </w:rPr>
        <w:t>факт</w:t>
      </w:r>
    </w:p>
    <w:p w14:paraId="0F75012A" w14:textId="77777777" w:rsidR="0032633E" w:rsidRPr="0032633E" w:rsidRDefault="0032633E" w:rsidP="008F7EED">
      <w:pPr>
        <w:tabs>
          <w:tab w:val="left" w:pos="993"/>
        </w:tabs>
        <w:autoSpaceDE w:val="0"/>
        <w:autoSpaceDN w:val="0"/>
        <w:adjustRightInd w:val="0"/>
        <w:spacing w:line="276" w:lineRule="auto"/>
        <w:ind w:left="-426" w:firstLine="710"/>
        <w:jc w:val="both"/>
        <w:rPr>
          <w:sz w:val="22"/>
          <w:szCs w:val="22"/>
          <w:lang w:val="en-US"/>
        </w:rPr>
      </w:pPr>
      <w:r w:rsidRPr="0032633E">
        <w:rPr>
          <w:sz w:val="22"/>
          <w:szCs w:val="22"/>
          <w:lang w:val="en-US"/>
        </w:rPr>
        <w:t xml:space="preserve">                             I </w:t>
      </w:r>
      <w:r w:rsidRPr="0032633E">
        <w:rPr>
          <w:sz w:val="22"/>
          <w:szCs w:val="22"/>
          <w:vertAlign w:val="subscript"/>
          <w:lang w:val="en-US"/>
        </w:rPr>
        <w:t xml:space="preserve">n </w:t>
      </w:r>
      <w:r w:rsidRPr="0032633E">
        <w:rPr>
          <w:sz w:val="22"/>
          <w:szCs w:val="22"/>
          <w:lang w:val="en-US"/>
        </w:rPr>
        <w:t xml:space="preserve">= -----------, </w:t>
      </w:r>
      <w:r w:rsidRPr="0032633E">
        <w:rPr>
          <w:sz w:val="22"/>
          <w:szCs w:val="22"/>
        </w:rPr>
        <w:t>где</w:t>
      </w:r>
      <w:r w:rsidRPr="0032633E">
        <w:rPr>
          <w:sz w:val="22"/>
          <w:szCs w:val="22"/>
          <w:lang w:val="en-US"/>
        </w:rPr>
        <w:t>:</w:t>
      </w:r>
    </w:p>
    <w:p w14:paraId="16BA6E2B" w14:textId="77777777" w:rsidR="0032633E" w:rsidRPr="0032633E" w:rsidRDefault="0032633E" w:rsidP="008F7EED">
      <w:pPr>
        <w:tabs>
          <w:tab w:val="left" w:pos="993"/>
        </w:tabs>
        <w:autoSpaceDE w:val="0"/>
        <w:autoSpaceDN w:val="0"/>
        <w:adjustRightInd w:val="0"/>
        <w:spacing w:line="276" w:lineRule="auto"/>
        <w:ind w:left="-426" w:firstLine="710"/>
        <w:jc w:val="both"/>
        <w:rPr>
          <w:sz w:val="22"/>
          <w:szCs w:val="22"/>
        </w:rPr>
      </w:pPr>
      <w:r w:rsidRPr="0032633E">
        <w:rPr>
          <w:sz w:val="22"/>
          <w:szCs w:val="22"/>
          <w:lang w:val="en-US"/>
        </w:rPr>
        <w:t xml:space="preserve">                                       I</w:t>
      </w:r>
      <w:r w:rsidRPr="0032633E">
        <w:rPr>
          <w:sz w:val="22"/>
          <w:szCs w:val="22"/>
          <w:vertAlign w:val="subscript"/>
        </w:rPr>
        <w:t xml:space="preserve"> план</w:t>
      </w:r>
    </w:p>
    <w:p w14:paraId="09212D29" w14:textId="77777777" w:rsidR="0032633E" w:rsidRPr="0032633E" w:rsidRDefault="0032633E" w:rsidP="008F7EED">
      <w:pPr>
        <w:tabs>
          <w:tab w:val="left" w:pos="993"/>
        </w:tabs>
        <w:autoSpaceDE w:val="0"/>
        <w:autoSpaceDN w:val="0"/>
        <w:adjustRightInd w:val="0"/>
        <w:spacing w:line="276" w:lineRule="auto"/>
        <w:ind w:left="-426" w:firstLine="710"/>
        <w:jc w:val="both"/>
        <w:rPr>
          <w:sz w:val="22"/>
          <w:szCs w:val="22"/>
          <w:vertAlign w:val="subscript"/>
        </w:rPr>
      </w:pPr>
      <w:r w:rsidRPr="0032633E">
        <w:rPr>
          <w:sz w:val="22"/>
          <w:szCs w:val="22"/>
        </w:rPr>
        <w:t xml:space="preserve">                                    </w:t>
      </w:r>
    </w:p>
    <w:p w14:paraId="58CE2096" w14:textId="77777777" w:rsidR="0032633E" w:rsidRPr="0032633E" w:rsidRDefault="0032633E" w:rsidP="008F7EED">
      <w:pPr>
        <w:tabs>
          <w:tab w:val="left" w:pos="993"/>
        </w:tabs>
        <w:autoSpaceDE w:val="0"/>
        <w:autoSpaceDN w:val="0"/>
        <w:adjustRightInd w:val="0"/>
        <w:spacing w:line="276" w:lineRule="auto"/>
        <w:ind w:left="-426" w:firstLine="710"/>
        <w:jc w:val="both"/>
        <w:rPr>
          <w:sz w:val="22"/>
          <w:szCs w:val="22"/>
        </w:rPr>
      </w:pPr>
      <w:r w:rsidRPr="0032633E">
        <w:rPr>
          <w:sz w:val="22"/>
          <w:szCs w:val="22"/>
        </w:rPr>
        <w:t xml:space="preserve">I </w:t>
      </w:r>
      <w:r w:rsidRPr="0032633E">
        <w:rPr>
          <w:sz w:val="22"/>
          <w:szCs w:val="22"/>
          <w:vertAlign w:val="subscript"/>
        </w:rPr>
        <w:t>n</w:t>
      </w:r>
      <w:r w:rsidRPr="0032633E">
        <w:rPr>
          <w:sz w:val="22"/>
          <w:szCs w:val="22"/>
        </w:rPr>
        <w:t xml:space="preserve"> - </w:t>
      </w:r>
      <w:proofErr w:type="gramStart"/>
      <w:r w:rsidRPr="0032633E">
        <w:rPr>
          <w:sz w:val="22"/>
          <w:szCs w:val="22"/>
        </w:rPr>
        <w:t>значение  n</w:t>
      </w:r>
      <w:proofErr w:type="gramEnd"/>
      <w:r w:rsidRPr="0032633E">
        <w:rPr>
          <w:sz w:val="22"/>
          <w:szCs w:val="22"/>
        </w:rPr>
        <w:t>-</w:t>
      </w:r>
      <w:proofErr w:type="spellStart"/>
      <w:r w:rsidRPr="0032633E">
        <w:rPr>
          <w:sz w:val="22"/>
          <w:szCs w:val="22"/>
        </w:rPr>
        <w:t>го</w:t>
      </w:r>
      <w:proofErr w:type="spellEnd"/>
      <w:r w:rsidRPr="0032633E">
        <w:rPr>
          <w:sz w:val="22"/>
          <w:szCs w:val="22"/>
        </w:rPr>
        <w:t xml:space="preserve"> индикатора, расчет которого приводится в числовом выражении;</w:t>
      </w:r>
    </w:p>
    <w:p w14:paraId="76C4F826" w14:textId="77777777" w:rsidR="0032633E" w:rsidRPr="0032633E" w:rsidRDefault="0032633E" w:rsidP="008F7EED">
      <w:pPr>
        <w:tabs>
          <w:tab w:val="left" w:pos="993"/>
        </w:tabs>
        <w:autoSpaceDE w:val="0"/>
        <w:autoSpaceDN w:val="0"/>
        <w:adjustRightInd w:val="0"/>
        <w:spacing w:line="276" w:lineRule="auto"/>
        <w:ind w:left="-426" w:firstLine="710"/>
        <w:jc w:val="both"/>
        <w:rPr>
          <w:sz w:val="22"/>
          <w:szCs w:val="22"/>
        </w:rPr>
      </w:pPr>
      <w:r w:rsidRPr="0032633E">
        <w:rPr>
          <w:sz w:val="22"/>
          <w:szCs w:val="22"/>
        </w:rPr>
        <w:t xml:space="preserve">I </w:t>
      </w:r>
      <w:r w:rsidRPr="0032633E">
        <w:rPr>
          <w:sz w:val="22"/>
          <w:szCs w:val="22"/>
          <w:vertAlign w:val="subscript"/>
        </w:rPr>
        <w:t>факт</w:t>
      </w:r>
      <w:r w:rsidRPr="0032633E">
        <w:rPr>
          <w:sz w:val="22"/>
          <w:szCs w:val="22"/>
        </w:rPr>
        <w:t xml:space="preserve"> - фактическое значение индикатора (показателя);</w:t>
      </w:r>
    </w:p>
    <w:p w14:paraId="7D70CBF4" w14:textId="77777777" w:rsidR="0032633E" w:rsidRPr="0032633E" w:rsidRDefault="0032633E" w:rsidP="008F7EED">
      <w:pPr>
        <w:tabs>
          <w:tab w:val="left" w:pos="993"/>
        </w:tabs>
        <w:autoSpaceDE w:val="0"/>
        <w:autoSpaceDN w:val="0"/>
        <w:adjustRightInd w:val="0"/>
        <w:spacing w:line="276" w:lineRule="auto"/>
        <w:ind w:left="-426" w:firstLine="710"/>
        <w:jc w:val="both"/>
        <w:rPr>
          <w:sz w:val="22"/>
          <w:szCs w:val="22"/>
        </w:rPr>
      </w:pPr>
      <w:r w:rsidRPr="0032633E">
        <w:rPr>
          <w:sz w:val="22"/>
          <w:szCs w:val="22"/>
        </w:rPr>
        <w:t xml:space="preserve">I </w:t>
      </w:r>
      <w:r w:rsidRPr="0032633E">
        <w:rPr>
          <w:sz w:val="22"/>
          <w:szCs w:val="22"/>
          <w:vertAlign w:val="subscript"/>
        </w:rPr>
        <w:t>план</w:t>
      </w:r>
      <w:r w:rsidRPr="0032633E">
        <w:rPr>
          <w:sz w:val="22"/>
          <w:szCs w:val="22"/>
        </w:rPr>
        <w:t xml:space="preserve"> - плановое значение индикатора (показателя).</w:t>
      </w:r>
    </w:p>
    <w:p w14:paraId="6B4D3D1C" w14:textId="77777777" w:rsidR="0032633E" w:rsidRPr="0032633E" w:rsidRDefault="0032633E" w:rsidP="00303F12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-426" w:firstLine="568"/>
        <w:jc w:val="both"/>
        <w:rPr>
          <w:sz w:val="22"/>
          <w:szCs w:val="22"/>
        </w:rPr>
      </w:pPr>
      <w:r w:rsidRPr="0032633E">
        <w:rPr>
          <w:b/>
          <w:sz w:val="22"/>
          <w:szCs w:val="22"/>
        </w:rPr>
        <w:t>Финансовые результаты.</w:t>
      </w:r>
      <w:r w:rsidRPr="0032633E">
        <w:rPr>
          <w:sz w:val="22"/>
          <w:szCs w:val="22"/>
        </w:rPr>
        <w:t xml:space="preserve"> Под финансовыми результатами понимается </w:t>
      </w:r>
      <w:r w:rsidRPr="00CA0BF8">
        <w:rPr>
          <w:b/>
          <w:sz w:val="22"/>
          <w:szCs w:val="22"/>
        </w:rPr>
        <w:t>уровень освоения финансовых средств</w:t>
      </w:r>
      <w:r w:rsidRPr="0032633E">
        <w:rPr>
          <w:sz w:val="22"/>
          <w:szCs w:val="22"/>
        </w:rPr>
        <w:t>, направляемых на реализацию программных мероприятий и определяется по формуле:</w:t>
      </w:r>
    </w:p>
    <w:p w14:paraId="0D2E438D" w14:textId="77777777" w:rsidR="0032633E" w:rsidRPr="0032633E" w:rsidRDefault="0032633E" w:rsidP="00303F12">
      <w:pPr>
        <w:tabs>
          <w:tab w:val="left" w:pos="993"/>
        </w:tabs>
        <w:autoSpaceDE w:val="0"/>
        <w:autoSpaceDN w:val="0"/>
        <w:adjustRightInd w:val="0"/>
        <w:spacing w:line="276" w:lineRule="auto"/>
        <w:ind w:left="-426" w:firstLine="568"/>
        <w:jc w:val="both"/>
        <w:rPr>
          <w:sz w:val="22"/>
          <w:szCs w:val="22"/>
        </w:rPr>
      </w:pPr>
      <w:proofErr w:type="spellStart"/>
      <w:r w:rsidRPr="0032633E">
        <w:rPr>
          <w:sz w:val="22"/>
          <w:szCs w:val="22"/>
        </w:rPr>
        <w:t>Кф</w:t>
      </w:r>
      <w:proofErr w:type="spellEnd"/>
      <w:r w:rsidRPr="0032633E">
        <w:rPr>
          <w:sz w:val="22"/>
          <w:szCs w:val="22"/>
        </w:rPr>
        <w:t xml:space="preserve"> =</w:t>
      </w:r>
      <w:r w:rsidRPr="0032633E">
        <w:rPr>
          <w:sz w:val="22"/>
          <w:szCs w:val="22"/>
          <w:lang w:val="en-US"/>
        </w:rPr>
        <w:t>V</w:t>
      </w:r>
      <w:r w:rsidRPr="0032633E">
        <w:rPr>
          <w:sz w:val="22"/>
          <w:szCs w:val="22"/>
        </w:rPr>
        <w:t>ф/</w:t>
      </w:r>
      <w:proofErr w:type="spellStart"/>
      <w:r w:rsidRPr="0032633E">
        <w:rPr>
          <w:sz w:val="22"/>
          <w:szCs w:val="22"/>
          <w:lang w:val="en-US"/>
        </w:rPr>
        <w:t>Vn</w:t>
      </w:r>
      <w:proofErr w:type="spellEnd"/>
      <w:r w:rsidRPr="0032633E">
        <w:rPr>
          <w:sz w:val="22"/>
          <w:szCs w:val="22"/>
        </w:rPr>
        <w:t>*100, где:</w:t>
      </w:r>
    </w:p>
    <w:p w14:paraId="42E22CBF" w14:textId="77777777" w:rsidR="0032633E" w:rsidRPr="0032633E" w:rsidRDefault="0032633E" w:rsidP="00303F12">
      <w:pPr>
        <w:tabs>
          <w:tab w:val="left" w:pos="993"/>
        </w:tabs>
        <w:autoSpaceDE w:val="0"/>
        <w:autoSpaceDN w:val="0"/>
        <w:adjustRightInd w:val="0"/>
        <w:spacing w:line="276" w:lineRule="auto"/>
        <w:ind w:left="-426" w:firstLine="568"/>
        <w:jc w:val="both"/>
        <w:rPr>
          <w:sz w:val="22"/>
          <w:szCs w:val="22"/>
        </w:rPr>
      </w:pPr>
      <w:proofErr w:type="spellStart"/>
      <w:r w:rsidRPr="0032633E">
        <w:rPr>
          <w:sz w:val="22"/>
          <w:szCs w:val="22"/>
        </w:rPr>
        <w:t>Кф</w:t>
      </w:r>
      <w:proofErr w:type="spellEnd"/>
      <w:r w:rsidRPr="0032633E">
        <w:rPr>
          <w:sz w:val="22"/>
          <w:szCs w:val="22"/>
        </w:rPr>
        <w:t>-соотношение освоенных финансовых средств и запланированного финансирования Программы;</w:t>
      </w:r>
    </w:p>
    <w:p w14:paraId="79DB81E3" w14:textId="77777777" w:rsidR="0032633E" w:rsidRPr="0032633E" w:rsidRDefault="0032633E" w:rsidP="00303F12">
      <w:pPr>
        <w:tabs>
          <w:tab w:val="left" w:pos="993"/>
        </w:tabs>
        <w:autoSpaceDE w:val="0"/>
        <w:autoSpaceDN w:val="0"/>
        <w:adjustRightInd w:val="0"/>
        <w:spacing w:line="276" w:lineRule="auto"/>
        <w:ind w:left="-426" w:firstLine="568"/>
        <w:jc w:val="both"/>
        <w:rPr>
          <w:sz w:val="22"/>
          <w:szCs w:val="22"/>
        </w:rPr>
      </w:pPr>
      <w:r w:rsidRPr="0032633E">
        <w:rPr>
          <w:sz w:val="22"/>
          <w:szCs w:val="22"/>
          <w:lang w:val="en-US"/>
        </w:rPr>
        <w:lastRenderedPageBreak/>
        <w:t>V</w:t>
      </w:r>
      <w:r w:rsidRPr="0032633E">
        <w:rPr>
          <w:sz w:val="22"/>
          <w:szCs w:val="22"/>
        </w:rPr>
        <w:t>ф-объём средств, выделенных в бюджете города на реализацию мероприятий Программы;</w:t>
      </w:r>
    </w:p>
    <w:p w14:paraId="7512CDE2" w14:textId="77777777" w:rsidR="0032633E" w:rsidRPr="0032633E" w:rsidRDefault="0032633E" w:rsidP="00303F12">
      <w:pPr>
        <w:tabs>
          <w:tab w:val="left" w:pos="993"/>
        </w:tabs>
        <w:autoSpaceDE w:val="0"/>
        <w:autoSpaceDN w:val="0"/>
        <w:adjustRightInd w:val="0"/>
        <w:spacing w:line="276" w:lineRule="auto"/>
        <w:ind w:left="-426" w:firstLine="568"/>
        <w:jc w:val="both"/>
        <w:rPr>
          <w:sz w:val="22"/>
          <w:szCs w:val="22"/>
        </w:rPr>
      </w:pPr>
      <w:proofErr w:type="spellStart"/>
      <w:r w:rsidRPr="0032633E">
        <w:rPr>
          <w:sz w:val="22"/>
          <w:szCs w:val="22"/>
          <w:lang w:val="en-US"/>
        </w:rPr>
        <w:t>Vn</w:t>
      </w:r>
      <w:proofErr w:type="spellEnd"/>
      <w:r w:rsidRPr="0032633E">
        <w:rPr>
          <w:sz w:val="22"/>
          <w:szCs w:val="22"/>
        </w:rPr>
        <w:t>-объём запланированного совокупного финансирования Программы.</w:t>
      </w:r>
    </w:p>
    <w:p w14:paraId="6D715102" w14:textId="77777777" w:rsidR="0032633E" w:rsidRPr="0032633E" w:rsidRDefault="0032633E" w:rsidP="00303F12">
      <w:pPr>
        <w:tabs>
          <w:tab w:val="left" w:pos="993"/>
        </w:tabs>
        <w:autoSpaceDE w:val="0"/>
        <w:autoSpaceDN w:val="0"/>
        <w:adjustRightInd w:val="0"/>
        <w:spacing w:line="276" w:lineRule="auto"/>
        <w:ind w:left="-426" w:firstLine="568"/>
        <w:jc w:val="both"/>
        <w:rPr>
          <w:sz w:val="22"/>
          <w:szCs w:val="22"/>
        </w:rPr>
      </w:pPr>
    </w:p>
    <w:p w14:paraId="2F3DA7F3" w14:textId="77777777" w:rsidR="0032633E" w:rsidRPr="0032633E" w:rsidRDefault="0032633E" w:rsidP="00303F12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-426" w:firstLine="568"/>
        <w:jc w:val="both"/>
        <w:outlineLvl w:val="2"/>
        <w:rPr>
          <w:sz w:val="22"/>
          <w:szCs w:val="22"/>
        </w:rPr>
      </w:pPr>
      <w:r w:rsidRPr="0032633E">
        <w:rPr>
          <w:sz w:val="22"/>
          <w:szCs w:val="22"/>
        </w:rPr>
        <w:t xml:space="preserve">Для расчёта интегрального значения индикатора, определяющего </w:t>
      </w:r>
      <w:proofErr w:type="gramStart"/>
      <w:r w:rsidRPr="0032633E">
        <w:rPr>
          <w:sz w:val="22"/>
          <w:szCs w:val="22"/>
        </w:rPr>
        <w:t>эффективность реализации Подпрограммы</w:t>
      </w:r>
      <w:proofErr w:type="gramEnd"/>
      <w:r w:rsidRPr="0032633E">
        <w:rPr>
          <w:sz w:val="22"/>
          <w:szCs w:val="22"/>
        </w:rPr>
        <w:t xml:space="preserve"> применяется формула:</w:t>
      </w:r>
    </w:p>
    <w:p w14:paraId="6B60D03E" w14:textId="77777777" w:rsidR="0032633E" w:rsidRPr="0032633E" w:rsidRDefault="0032633E" w:rsidP="00303F12">
      <w:pPr>
        <w:tabs>
          <w:tab w:val="left" w:pos="993"/>
        </w:tabs>
        <w:autoSpaceDE w:val="0"/>
        <w:autoSpaceDN w:val="0"/>
        <w:adjustRightInd w:val="0"/>
        <w:spacing w:line="276" w:lineRule="auto"/>
        <w:ind w:left="-426" w:firstLine="568"/>
        <w:jc w:val="both"/>
        <w:rPr>
          <w:sz w:val="22"/>
          <w:szCs w:val="22"/>
        </w:rPr>
      </w:pPr>
      <w:r w:rsidRPr="0032633E">
        <w:rPr>
          <w:sz w:val="22"/>
          <w:szCs w:val="22"/>
        </w:rPr>
        <w:t xml:space="preserve">                                          </w:t>
      </w:r>
      <w:r w:rsidRPr="0032633E">
        <w:rPr>
          <w:sz w:val="22"/>
          <w:szCs w:val="22"/>
          <w:lang w:val="en-US"/>
        </w:rPr>
        <w:t>SUM</w:t>
      </w:r>
      <w:r w:rsidRPr="0032633E">
        <w:rPr>
          <w:sz w:val="22"/>
          <w:szCs w:val="22"/>
        </w:rPr>
        <w:t xml:space="preserve"> </w:t>
      </w:r>
      <w:r w:rsidRPr="0032633E">
        <w:rPr>
          <w:sz w:val="22"/>
          <w:szCs w:val="22"/>
          <w:lang w:val="en-US"/>
        </w:rPr>
        <w:t>I</w:t>
      </w:r>
    </w:p>
    <w:p w14:paraId="7C21D8D9" w14:textId="77777777" w:rsidR="0032633E" w:rsidRPr="0032633E" w:rsidRDefault="0032633E" w:rsidP="00303F12">
      <w:pPr>
        <w:tabs>
          <w:tab w:val="left" w:pos="993"/>
        </w:tabs>
        <w:autoSpaceDE w:val="0"/>
        <w:autoSpaceDN w:val="0"/>
        <w:adjustRightInd w:val="0"/>
        <w:spacing w:line="276" w:lineRule="auto"/>
        <w:ind w:left="-426" w:firstLine="568"/>
        <w:jc w:val="both"/>
        <w:rPr>
          <w:sz w:val="22"/>
          <w:szCs w:val="22"/>
        </w:rPr>
      </w:pPr>
      <w:r w:rsidRPr="0032633E">
        <w:rPr>
          <w:sz w:val="22"/>
          <w:szCs w:val="22"/>
        </w:rPr>
        <w:t xml:space="preserve">                                    </w:t>
      </w:r>
      <w:r w:rsidRPr="0032633E">
        <w:rPr>
          <w:sz w:val="22"/>
          <w:szCs w:val="22"/>
          <w:lang w:val="en-US"/>
        </w:rPr>
        <w:t>R</w:t>
      </w:r>
      <w:r w:rsidRPr="0032633E">
        <w:rPr>
          <w:sz w:val="22"/>
          <w:szCs w:val="22"/>
        </w:rPr>
        <w:t xml:space="preserve"> = ----------,         где:</w:t>
      </w:r>
    </w:p>
    <w:p w14:paraId="398906A0" w14:textId="77777777" w:rsidR="0032633E" w:rsidRPr="0032633E" w:rsidRDefault="0032633E" w:rsidP="00303F12">
      <w:pPr>
        <w:tabs>
          <w:tab w:val="left" w:pos="993"/>
        </w:tabs>
        <w:autoSpaceDE w:val="0"/>
        <w:autoSpaceDN w:val="0"/>
        <w:adjustRightInd w:val="0"/>
        <w:spacing w:line="276" w:lineRule="auto"/>
        <w:ind w:left="-426" w:firstLine="568"/>
        <w:jc w:val="both"/>
        <w:rPr>
          <w:sz w:val="22"/>
          <w:szCs w:val="22"/>
        </w:rPr>
      </w:pPr>
      <w:r w:rsidRPr="0032633E">
        <w:rPr>
          <w:sz w:val="22"/>
          <w:szCs w:val="22"/>
        </w:rPr>
        <w:t xml:space="preserve">                                         n</w:t>
      </w:r>
    </w:p>
    <w:p w14:paraId="58D00376" w14:textId="1B4A0F4A" w:rsidR="0032633E" w:rsidRPr="0032633E" w:rsidRDefault="0032633E" w:rsidP="00303F12">
      <w:pPr>
        <w:tabs>
          <w:tab w:val="left" w:pos="993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ind w:left="-426" w:firstLine="568"/>
        <w:jc w:val="both"/>
        <w:rPr>
          <w:sz w:val="22"/>
          <w:szCs w:val="22"/>
        </w:rPr>
      </w:pPr>
      <w:proofErr w:type="gramStart"/>
      <w:r w:rsidRPr="0032633E">
        <w:rPr>
          <w:sz w:val="22"/>
          <w:szCs w:val="22"/>
        </w:rPr>
        <w:t>R  -</w:t>
      </w:r>
      <w:proofErr w:type="gramEnd"/>
      <w:r w:rsidRPr="0032633E">
        <w:rPr>
          <w:sz w:val="22"/>
          <w:szCs w:val="22"/>
        </w:rPr>
        <w:t xml:space="preserve"> интегральная оценка программы; </w:t>
      </w:r>
    </w:p>
    <w:p w14:paraId="3F21AFD1" w14:textId="77777777" w:rsidR="0032633E" w:rsidRPr="0032633E" w:rsidRDefault="0032633E" w:rsidP="00303F12">
      <w:pPr>
        <w:tabs>
          <w:tab w:val="left" w:pos="993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ind w:left="-426" w:firstLine="568"/>
        <w:jc w:val="both"/>
        <w:rPr>
          <w:sz w:val="22"/>
          <w:szCs w:val="22"/>
        </w:rPr>
      </w:pPr>
      <w:r w:rsidRPr="0032633E">
        <w:rPr>
          <w:sz w:val="22"/>
          <w:szCs w:val="22"/>
          <w:lang w:val="en-US"/>
        </w:rPr>
        <w:t>SUM</w:t>
      </w:r>
      <w:r w:rsidRPr="0032633E">
        <w:rPr>
          <w:sz w:val="22"/>
          <w:szCs w:val="22"/>
        </w:rPr>
        <w:t xml:space="preserve"> </w:t>
      </w:r>
      <w:r w:rsidRPr="0032633E">
        <w:rPr>
          <w:sz w:val="22"/>
          <w:szCs w:val="22"/>
          <w:lang w:val="en-US"/>
        </w:rPr>
        <w:t>I</w:t>
      </w:r>
      <w:r w:rsidRPr="0032633E">
        <w:rPr>
          <w:sz w:val="22"/>
          <w:szCs w:val="22"/>
        </w:rPr>
        <w:t xml:space="preserve"> – сумма всех индикаторов;</w:t>
      </w:r>
    </w:p>
    <w:p w14:paraId="0A62B8A0" w14:textId="77777777" w:rsidR="0032633E" w:rsidRPr="0032633E" w:rsidRDefault="0032633E" w:rsidP="00303F12">
      <w:pPr>
        <w:tabs>
          <w:tab w:val="left" w:pos="993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ind w:left="-426" w:firstLine="568"/>
        <w:jc w:val="both"/>
        <w:rPr>
          <w:sz w:val="22"/>
          <w:szCs w:val="22"/>
        </w:rPr>
      </w:pPr>
      <w:proofErr w:type="gramStart"/>
      <w:r w:rsidRPr="0032633E">
        <w:rPr>
          <w:sz w:val="22"/>
          <w:szCs w:val="22"/>
        </w:rPr>
        <w:t>n  -</w:t>
      </w:r>
      <w:proofErr w:type="gramEnd"/>
      <w:r w:rsidRPr="0032633E">
        <w:rPr>
          <w:sz w:val="22"/>
          <w:szCs w:val="22"/>
        </w:rPr>
        <w:t xml:space="preserve"> количество индикаторов.</w:t>
      </w:r>
    </w:p>
    <w:p w14:paraId="0851817C" w14:textId="77777777" w:rsidR="0032633E" w:rsidRPr="0032633E" w:rsidRDefault="0032633E" w:rsidP="00303F12">
      <w:pPr>
        <w:widowControl w:val="0"/>
        <w:tabs>
          <w:tab w:val="left" w:pos="993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ind w:left="-426" w:firstLine="568"/>
        <w:jc w:val="both"/>
        <w:rPr>
          <w:sz w:val="22"/>
          <w:szCs w:val="22"/>
        </w:rPr>
      </w:pPr>
    </w:p>
    <w:p w14:paraId="39E11DBB" w14:textId="77777777" w:rsidR="0032633E" w:rsidRPr="0032633E" w:rsidRDefault="0032633E" w:rsidP="00303F12">
      <w:pPr>
        <w:widowControl w:val="0"/>
        <w:tabs>
          <w:tab w:val="left" w:pos="567"/>
          <w:tab w:val="left" w:pos="709"/>
          <w:tab w:val="left" w:pos="1701"/>
          <w:tab w:val="left" w:pos="1985"/>
        </w:tabs>
        <w:autoSpaceDE w:val="0"/>
        <w:autoSpaceDN w:val="0"/>
        <w:adjustRightInd w:val="0"/>
        <w:ind w:left="-426" w:firstLine="568"/>
        <w:jc w:val="both"/>
        <w:outlineLvl w:val="2"/>
        <w:rPr>
          <w:sz w:val="22"/>
          <w:szCs w:val="22"/>
        </w:rPr>
      </w:pPr>
      <w:r w:rsidRPr="0032633E">
        <w:rPr>
          <w:sz w:val="22"/>
          <w:szCs w:val="22"/>
        </w:rPr>
        <w:t>На основании проведенной оценки эффективность реализации Программы ранжируется следующим образом:</w:t>
      </w:r>
    </w:p>
    <w:p w14:paraId="0C3E64CE" w14:textId="77777777" w:rsidR="0032633E" w:rsidRPr="0032633E" w:rsidRDefault="0032633E" w:rsidP="00303F12">
      <w:pPr>
        <w:widowControl w:val="0"/>
        <w:tabs>
          <w:tab w:val="left" w:pos="1701"/>
          <w:tab w:val="left" w:pos="1985"/>
        </w:tabs>
        <w:autoSpaceDE w:val="0"/>
        <w:autoSpaceDN w:val="0"/>
        <w:adjustRightInd w:val="0"/>
        <w:ind w:left="-426" w:firstLine="568"/>
        <w:jc w:val="both"/>
        <w:outlineLvl w:val="2"/>
        <w:rPr>
          <w:sz w:val="22"/>
          <w:szCs w:val="22"/>
        </w:rPr>
      </w:pPr>
      <w:r w:rsidRPr="0032633E">
        <w:rPr>
          <w:sz w:val="22"/>
          <w:szCs w:val="22"/>
        </w:rPr>
        <w:t>если показатель превышает 0,8 - цели программного мероприятия достигнуты;</w:t>
      </w:r>
    </w:p>
    <w:p w14:paraId="50ADEC75" w14:textId="77777777" w:rsidR="0032633E" w:rsidRPr="0032633E" w:rsidRDefault="0032633E" w:rsidP="00303F12">
      <w:pPr>
        <w:widowControl w:val="0"/>
        <w:tabs>
          <w:tab w:val="left" w:pos="1701"/>
          <w:tab w:val="left" w:pos="1985"/>
        </w:tabs>
        <w:autoSpaceDE w:val="0"/>
        <w:autoSpaceDN w:val="0"/>
        <w:adjustRightInd w:val="0"/>
        <w:ind w:left="-426" w:firstLine="568"/>
        <w:jc w:val="both"/>
        <w:outlineLvl w:val="2"/>
        <w:rPr>
          <w:sz w:val="22"/>
          <w:szCs w:val="22"/>
        </w:rPr>
      </w:pPr>
      <w:r w:rsidRPr="0032633E">
        <w:rPr>
          <w:sz w:val="22"/>
          <w:szCs w:val="22"/>
        </w:rPr>
        <w:t>если показатель составит менее 0,8 - цели программного мероприятия не достигнуты.</w:t>
      </w:r>
    </w:p>
    <w:p w14:paraId="3B551221" w14:textId="77777777" w:rsidR="0032633E" w:rsidRPr="0032633E" w:rsidRDefault="0032633E" w:rsidP="00303F12">
      <w:pPr>
        <w:widowControl w:val="0"/>
        <w:tabs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ind w:left="-426" w:firstLine="568"/>
        <w:jc w:val="both"/>
        <w:outlineLvl w:val="2"/>
        <w:rPr>
          <w:b/>
          <w:sz w:val="22"/>
          <w:szCs w:val="22"/>
        </w:rPr>
      </w:pPr>
      <w:r w:rsidRPr="0032633E">
        <w:rPr>
          <w:sz w:val="22"/>
          <w:szCs w:val="22"/>
        </w:rPr>
        <w:t>По итогам проведенной оценки эффективности реализации Программы могут быть внесены следующие предложения по дальнейшей реализации Программы:</w:t>
      </w:r>
    </w:p>
    <w:p w14:paraId="49A55CB8" w14:textId="77777777" w:rsidR="0032633E" w:rsidRPr="0032633E" w:rsidRDefault="0032633E" w:rsidP="00303F12">
      <w:pPr>
        <w:widowControl w:val="0"/>
        <w:tabs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ind w:left="-426" w:firstLine="568"/>
        <w:jc w:val="both"/>
        <w:outlineLvl w:val="2"/>
        <w:rPr>
          <w:b/>
          <w:sz w:val="22"/>
          <w:szCs w:val="22"/>
        </w:rPr>
      </w:pPr>
      <w:r w:rsidRPr="0032633E">
        <w:rPr>
          <w:sz w:val="22"/>
          <w:szCs w:val="22"/>
        </w:rPr>
        <w:t>а) о корректировке целей, задач, перечня мероприятий Программы;</w:t>
      </w:r>
    </w:p>
    <w:p w14:paraId="67E2EBCA" w14:textId="77777777" w:rsidR="0032633E" w:rsidRPr="0032633E" w:rsidRDefault="0032633E" w:rsidP="00303F12">
      <w:pPr>
        <w:widowControl w:val="0"/>
        <w:tabs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ind w:left="-426" w:firstLine="568"/>
        <w:jc w:val="both"/>
        <w:outlineLvl w:val="2"/>
        <w:rPr>
          <w:sz w:val="22"/>
          <w:szCs w:val="22"/>
        </w:rPr>
      </w:pPr>
      <w:r w:rsidRPr="0032633E">
        <w:rPr>
          <w:sz w:val="22"/>
          <w:szCs w:val="22"/>
        </w:rPr>
        <w:t>б) о смене форм и методов управления реализации Программы;</w:t>
      </w:r>
    </w:p>
    <w:p w14:paraId="077C8246" w14:textId="77777777" w:rsidR="0032633E" w:rsidRPr="0032633E" w:rsidRDefault="0032633E" w:rsidP="00303F12">
      <w:pPr>
        <w:widowControl w:val="0"/>
        <w:tabs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ind w:left="-426" w:firstLine="568"/>
        <w:jc w:val="both"/>
        <w:outlineLvl w:val="2"/>
        <w:rPr>
          <w:b/>
          <w:sz w:val="22"/>
          <w:szCs w:val="22"/>
        </w:rPr>
      </w:pPr>
      <w:r w:rsidRPr="0032633E">
        <w:rPr>
          <w:sz w:val="22"/>
          <w:szCs w:val="22"/>
        </w:rPr>
        <w:t>в) о сокращении финансирования Программы за счет средств местного бюджета</w:t>
      </w:r>
      <w:r w:rsidR="00793090">
        <w:rPr>
          <w:sz w:val="22"/>
          <w:szCs w:val="22"/>
        </w:rPr>
        <w:t>.</w:t>
      </w:r>
      <w:r w:rsidRPr="0032633E">
        <w:rPr>
          <w:b/>
          <w:sz w:val="22"/>
          <w:szCs w:val="22"/>
        </w:rPr>
        <w:t xml:space="preserve"> </w:t>
      </w:r>
    </w:p>
    <w:p w14:paraId="4E9E5B65" w14:textId="77777777" w:rsidR="00D626F2" w:rsidRPr="0032633E" w:rsidRDefault="00D626F2" w:rsidP="00303F12">
      <w:pPr>
        <w:autoSpaceDE w:val="0"/>
        <w:autoSpaceDN w:val="0"/>
        <w:adjustRightInd w:val="0"/>
        <w:ind w:left="-426" w:firstLine="568"/>
        <w:jc w:val="both"/>
        <w:outlineLvl w:val="2"/>
        <w:rPr>
          <w:sz w:val="22"/>
          <w:szCs w:val="22"/>
        </w:rPr>
      </w:pPr>
      <w:r w:rsidRPr="0032633E">
        <w:rPr>
          <w:sz w:val="22"/>
          <w:szCs w:val="22"/>
        </w:rPr>
        <w:t xml:space="preserve">По итогам проведенной оценки эффективности реализации </w:t>
      </w:r>
      <w:r w:rsidR="00793090">
        <w:rPr>
          <w:sz w:val="22"/>
          <w:szCs w:val="22"/>
        </w:rPr>
        <w:t>П</w:t>
      </w:r>
      <w:r w:rsidRPr="0032633E">
        <w:rPr>
          <w:sz w:val="22"/>
          <w:szCs w:val="22"/>
        </w:rPr>
        <w:t>рограммы могут быть внесены следующие предло</w:t>
      </w:r>
      <w:r w:rsidR="00793090">
        <w:rPr>
          <w:sz w:val="22"/>
          <w:szCs w:val="22"/>
        </w:rPr>
        <w:t>жения по дальнейшей реализации П</w:t>
      </w:r>
      <w:r w:rsidRPr="0032633E">
        <w:rPr>
          <w:sz w:val="22"/>
          <w:szCs w:val="22"/>
        </w:rPr>
        <w:t>рограммы:</w:t>
      </w:r>
    </w:p>
    <w:p w14:paraId="2C2512BA" w14:textId="03394A8D" w:rsidR="00D626F2" w:rsidRPr="0032633E" w:rsidRDefault="00D626F2" w:rsidP="00303F12">
      <w:pPr>
        <w:autoSpaceDE w:val="0"/>
        <w:autoSpaceDN w:val="0"/>
        <w:adjustRightInd w:val="0"/>
        <w:ind w:left="-426" w:firstLine="568"/>
        <w:jc w:val="both"/>
        <w:outlineLvl w:val="2"/>
        <w:rPr>
          <w:sz w:val="22"/>
          <w:szCs w:val="22"/>
        </w:rPr>
      </w:pPr>
      <w:r w:rsidRPr="0032633E">
        <w:rPr>
          <w:sz w:val="22"/>
          <w:szCs w:val="22"/>
        </w:rPr>
        <w:t>а) о корректировке целей, задач, перечня мероприятий программы;</w:t>
      </w:r>
    </w:p>
    <w:p w14:paraId="254C25AA" w14:textId="47EDAD55" w:rsidR="00D626F2" w:rsidRPr="0032633E" w:rsidRDefault="00D626F2" w:rsidP="00303F12">
      <w:pPr>
        <w:autoSpaceDE w:val="0"/>
        <w:autoSpaceDN w:val="0"/>
        <w:adjustRightInd w:val="0"/>
        <w:ind w:left="-426" w:firstLine="568"/>
        <w:jc w:val="both"/>
        <w:outlineLvl w:val="2"/>
        <w:rPr>
          <w:sz w:val="22"/>
          <w:szCs w:val="22"/>
        </w:rPr>
      </w:pPr>
      <w:r w:rsidRPr="0032633E">
        <w:rPr>
          <w:sz w:val="22"/>
          <w:szCs w:val="22"/>
        </w:rPr>
        <w:t>б) о смене форм и методов управления реализации программы;</w:t>
      </w:r>
    </w:p>
    <w:p w14:paraId="754DB828" w14:textId="041F72DF" w:rsidR="00DF4C6D" w:rsidRDefault="00D626F2" w:rsidP="00DF4C6D">
      <w:pPr>
        <w:autoSpaceDE w:val="0"/>
        <w:autoSpaceDN w:val="0"/>
        <w:adjustRightInd w:val="0"/>
        <w:ind w:left="-426" w:firstLine="568"/>
        <w:jc w:val="both"/>
        <w:outlineLvl w:val="2"/>
        <w:rPr>
          <w:sz w:val="22"/>
          <w:szCs w:val="22"/>
        </w:rPr>
      </w:pPr>
      <w:r w:rsidRPr="0032633E">
        <w:rPr>
          <w:sz w:val="22"/>
          <w:szCs w:val="22"/>
        </w:rPr>
        <w:t>в) о сокращении финансирования программы за счет средств местного бюджета.</w:t>
      </w:r>
    </w:p>
    <w:p w14:paraId="419EC8B9" w14:textId="77777777" w:rsidR="00DF4C6D" w:rsidRDefault="00DF4C6D" w:rsidP="00DF4C6D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14:paraId="03873428" w14:textId="77777777" w:rsidR="00DF4C6D" w:rsidRDefault="00DF4C6D" w:rsidP="00DF4C6D">
      <w:pPr>
        <w:jc w:val="right"/>
        <w:rPr>
          <w:sz w:val="22"/>
          <w:szCs w:val="22"/>
        </w:rPr>
      </w:pPr>
    </w:p>
    <w:p w14:paraId="74E898ED" w14:textId="77777777" w:rsidR="00DF4C6D" w:rsidRDefault="00DF4C6D" w:rsidP="00DF4C6D">
      <w:pPr>
        <w:jc w:val="right"/>
        <w:rPr>
          <w:sz w:val="22"/>
          <w:szCs w:val="22"/>
        </w:rPr>
      </w:pPr>
    </w:p>
    <w:p w14:paraId="1A3FB75B" w14:textId="77777777" w:rsidR="00DF4C6D" w:rsidRDefault="00DF4C6D" w:rsidP="00DF4C6D">
      <w:pPr>
        <w:jc w:val="right"/>
        <w:rPr>
          <w:sz w:val="22"/>
          <w:szCs w:val="22"/>
        </w:rPr>
      </w:pPr>
    </w:p>
    <w:p w14:paraId="1969F042" w14:textId="77777777" w:rsidR="00DF4C6D" w:rsidRDefault="00DF4C6D" w:rsidP="00DF4C6D">
      <w:pPr>
        <w:jc w:val="right"/>
        <w:rPr>
          <w:sz w:val="22"/>
          <w:szCs w:val="22"/>
        </w:rPr>
      </w:pPr>
    </w:p>
    <w:p w14:paraId="1032D16C" w14:textId="77777777" w:rsidR="00DF4C6D" w:rsidRDefault="00DF4C6D" w:rsidP="00DF4C6D">
      <w:pPr>
        <w:jc w:val="right"/>
        <w:rPr>
          <w:sz w:val="22"/>
          <w:szCs w:val="22"/>
        </w:rPr>
      </w:pPr>
    </w:p>
    <w:p w14:paraId="0898CD9E" w14:textId="77777777" w:rsidR="00DF4C6D" w:rsidRDefault="00DF4C6D" w:rsidP="00DF4C6D">
      <w:pPr>
        <w:jc w:val="right"/>
        <w:rPr>
          <w:sz w:val="22"/>
          <w:szCs w:val="22"/>
        </w:rPr>
      </w:pPr>
    </w:p>
    <w:p w14:paraId="6914CE68" w14:textId="77777777" w:rsidR="00DF4C6D" w:rsidRDefault="00DF4C6D" w:rsidP="00DF4C6D">
      <w:pPr>
        <w:jc w:val="right"/>
        <w:rPr>
          <w:sz w:val="22"/>
          <w:szCs w:val="22"/>
        </w:rPr>
      </w:pPr>
    </w:p>
    <w:p w14:paraId="5E3F6BD5" w14:textId="77777777" w:rsidR="00DF4C6D" w:rsidRDefault="00DF4C6D" w:rsidP="00DF4C6D">
      <w:pPr>
        <w:jc w:val="right"/>
        <w:rPr>
          <w:sz w:val="22"/>
          <w:szCs w:val="22"/>
        </w:rPr>
      </w:pPr>
    </w:p>
    <w:p w14:paraId="4218B47A" w14:textId="77777777" w:rsidR="00DF4C6D" w:rsidRDefault="00DF4C6D" w:rsidP="00DF4C6D">
      <w:pPr>
        <w:jc w:val="right"/>
        <w:rPr>
          <w:sz w:val="22"/>
          <w:szCs w:val="22"/>
        </w:rPr>
      </w:pPr>
    </w:p>
    <w:p w14:paraId="48D08DF4" w14:textId="77777777" w:rsidR="00DF4C6D" w:rsidRDefault="00DF4C6D" w:rsidP="00DF4C6D">
      <w:pPr>
        <w:jc w:val="right"/>
        <w:rPr>
          <w:sz w:val="22"/>
          <w:szCs w:val="22"/>
        </w:rPr>
      </w:pPr>
    </w:p>
    <w:p w14:paraId="03E2971F" w14:textId="77777777" w:rsidR="00DF4C6D" w:rsidRDefault="00DF4C6D" w:rsidP="00DF4C6D">
      <w:pPr>
        <w:jc w:val="right"/>
        <w:rPr>
          <w:sz w:val="22"/>
          <w:szCs w:val="22"/>
        </w:rPr>
      </w:pPr>
    </w:p>
    <w:p w14:paraId="26CC2CB2" w14:textId="77777777" w:rsidR="00DF4C6D" w:rsidRDefault="00DF4C6D" w:rsidP="00DF4C6D">
      <w:pPr>
        <w:jc w:val="right"/>
        <w:rPr>
          <w:sz w:val="22"/>
          <w:szCs w:val="22"/>
        </w:rPr>
      </w:pPr>
    </w:p>
    <w:p w14:paraId="01DB777E" w14:textId="77777777" w:rsidR="00DF4C6D" w:rsidRDefault="00DF4C6D" w:rsidP="00DF4C6D">
      <w:pPr>
        <w:jc w:val="right"/>
        <w:rPr>
          <w:sz w:val="22"/>
          <w:szCs w:val="22"/>
        </w:rPr>
      </w:pPr>
    </w:p>
    <w:p w14:paraId="5B83D38B" w14:textId="77777777" w:rsidR="00DF4C6D" w:rsidRDefault="00DF4C6D" w:rsidP="00DF4C6D">
      <w:pPr>
        <w:jc w:val="right"/>
        <w:rPr>
          <w:sz w:val="22"/>
          <w:szCs w:val="22"/>
        </w:rPr>
      </w:pPr>
    </w:p>
    <w:p w14:paraId="6B57733B" w14:textId="77777777" w:rsidR="00DF4C6D" w:rsidRDefault="00DF4C6D" w:rsidP="00DF4C6D">
      <w:pPr>
        <w:jc w:val="right"/>
        <w:rPr>
          <w:sz w:val="22"/>
          <w:szCs w:val="22"/>
        </w:rPr>
      </w:pPr>
    </w:p>
    <w:p w14:paraId="14EC9952" w14:textId="77777777" w:rsidR="00DF4C6D" w:rsidRDefault="00DF4C6D" w:rsidP="00DF4C6D">
      <w:pPr>
        <w:jc w:val="right"/>
        <w:rPr>
          <w:sz w:val="22"/>
          <w:szCs w:val="22"/>
        </w:rPr>
      </w:pPr>
    </w:p>
    <w:p w14:paraId="53C28E11" w14:textId="77777777" w:rsidR="00DF4C6D" w:rsidRDefault="00DF4C6D" w:rsidP="00DF4C6D">
      <w:pPr>
        <w:jc w:val="right"/>
        <w:rPr>
          <w:sz w:val="22"/>
          <w:szCs w:val="22"/>
        </w:rPr>
      </w:pPr>
    </w:p>
    <w:p w14:paraId="69D1139D" w14:textId="77777777" w:rsidR="00DF4C6D" w:rsidRDefault="00DF4C6D" w:rsidP="00DF4C6D">
      <w:pPr>
        <w:jc w:val="right"/>
        <w:rPr>
          <w:sz w:val="22"/>
          <w:szCs w:val="22"/>
        </w:rPr>
      </w:pPr>
    </w:p>
    <w:p w14:paraId="14EA6E64" w14:textId="77777777" w:rsidR="00F126AC" w:rsidRDefault="00F126AC" w:rsidP="00DF4C6D">
      <w:pPr>
        <w:jc w:val="right"/>
        <w:rPr>
          <w:sz w:val="22"/>
          <w:szCs w:val="22"/>
        </w:rPr>
      </w:pPr>
    </w:p>
    <w:p w14:paraId="0099AB94" w14:textId="77777777" w:rsidR="00F126AC" w:rsidRDefault="00F126AC" w:rsidP="00DF4C6D">
      <w:pPr>
        <w:jc w:val="right"/>
        <w:rPr>
          <w:sz w:val="22"/>
          <w:szCs w:val="22"/>
        </w:rPr>
      </w:pPr>
    </w:p>
    <w:p w14:paraId="2257F78D" w14:textId="77777777" w:rsidR="00F126AC" w:rsidRDefault="00F126AC" w:rsidP="00DF4C6D">
      <w:pPr>
        <w:jc w:val="right"/>
        <w:rPr>
          <w:sz w:val="22"/>
          <w:szCs w:val="22"/>
        </w:rPr>
      </w:pPr>
    </w:p>
    <w:p w14:paraId="23C0AB33" w14:textId="77777777" w:rsidR="00F126AC" w:rsidRDefault="00F126AC" w:rsidP="00DF4C6D">
      <w:pPr>
        <w:jc w:val="right"/>
        <w:rPr>
          <w:sz w:val="22"/>
          <w:szCs w:val="22"/>
        </w:rPr>
      </w:pPr>
    </w:p>
    <w:p w14:paraId="317493BD" w14:textId="77777777" w:rsidR="00F126AC" w:rsidRDefault="00F126AC" w:rsidP="00DF4C6D">
      <w:pPr>
        <w:jc w:val="right"/>
        <w:rPr>
          <w:sz w:val="22"/>
          <w:szCs w:val="22"/>
        </w:rPr>
      </w:pPr>
    </w:p>
    <w:p w14:paraId="60549170" w14:textId="77777777" w:rsidR="00F126AC" w:rsidRDefault="00F126AC" w:rsidP="00DF4C6D">
      <w:pPr>
        <w:jc w:val="right"/>
        <w:rPr>
          <w:sz w:val="22"/>
          <w:szCs w:val="22"/>
        </w:rPr>
      </w:pPr>
    </w:p>
    <w:p w14:paraId="275C5ABB" w14:textId="77777777" w:rsidR="00C36D08" w:rsidRDefault="00C36D08" w:rsidP="00DF4C6D">
      <w:pPr>
        <w:jc w:val="right"/>
        <w:rPr>
          <w:sz w:val="22"/>
          <w:szCs w:val="22"/>
        </w:rPr>
      </w:pPr>
    </w:p>
    <w:p w14:paraId="1D117C6C" w14:textId="77777777" w:rsidR="00F126AC" w:rsidRDefault="00F126AC" w:rsidP="00DF4C6D">
      <w:pPr>
        <w:jc w:val="right"/>
        <w:rPr>
          <w:sz w:val="22"/>
          <w:szCs w:val="22"/>
        </w:rPr>
      </w:pPr>
    </w:p>
    <w:p w14:paraId="42DEEF76" w14:textId="77777777" w:rsidR="00F126AC" w:rsidRDefault="00F126AC" w:rsidP="00DF4C6D">
      <w:pPr>
        <w:jc w:val="right"/>
        <w:rPr>
          <w:sz w:val="22"/>
          <w:szCs w:val="22"/>
        </w:rPr>
      </w:pPr>
    </w:p>
    <w:p w14:paraId="7D954C7E" w14:textId="77777777" w:rsidR="00F126AC" w:rsidRDefault="00F126AC" w:rsidP="006F192B">
      <w:pPr>
        <w:rPr>
          <w:sz w:val="22"/>
          <w:szCs w:val="22"/>
        </w:rPr>
      </w:pPr>
    </w:p>
    <w:p w14:paraId="63A47AAD" w14:textId="77777777" w:rsidR="006F192B" w:rsidRDefault="006F192B" w:rsidP="00DF4C6D">
      <w:pPr>
        <w:jc w:val="right"/>
        <w:rPr>
          <w:sz w:val="22"/>
          <w:szCs w:val="22"/>
        </w:rPr>
        <w:sectPr w:rsidR="006F192B" w:rsidSect="00DF4C6D">
          <w:footerReference w:type="even" r:id="rId11"/>
          <w:footerReference w:type="default" r:id="rId12"/>
          <w:pgSz w:w="11906" w:h="16838" w:code="9"/>
          <w:pgMar w:top="567" w:right="707" w:bottom="567" w:left="1418" w:header="709" w:footer="709" w:gutter="0"/>
          <w:pgNumType w:start="1"/>
          <w:cols w:space="708"/>
          <w:titlePg/>
          <w:docGrid w:linePitch="360"/>
        </w:sectPr>
      </w:pPr>
    </w:p>
    <w:p w14:paraId="38033742" w14:textId="77777777" w:rsidR="00DF4C6D" w:rsidRDefault="00DF4C6D" w:rsidP="00DF4C6D">
      <w:pPr>
        <w:jc w:val="right"/>
        <w:rPr>
          <w:sz w:val="22"/>
          <w:szCs w:val="22"/>
        </w:rPr>
      </w:pPr>
    </w:p>
    <w:p w14:paraId="6E6BB4D8" w14:textId="77777777" w:rsidR="00DF4C6D" w:rsidRDefault="00DF4C6D" w:rsidP="00DF4C6D">
      <w:pPr>
        <w:jc w:val="right"/>
        <w:rPr>
          <w:sz w:val="22"/>
          <w:szCs w:val="22"/>
        </w:rPr>
      </w:pPr>
      <w:r w:rsidRPr="00267755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</w:p>
    <w:p w14:paraId="3505A274" w14:textId="45868916" w:rsidR="00DF4C6D" w:rsidRPr="00267755" w:rsidRDefault="00DF4C6D" w:rsidP="00DF4C6D">
      <w:pPr>
        <w:jc w:val="right"/>
        <w:rPr>
          <w:sz w:val="22"/>
          <w:szCs w:val="22"/>
        </w:rPr>
      </w:pPr>
      <w:r w:rsidRPr="00267755">
        <w:rPr>
          <w:sz w:val="22"/>
          <w:szCs w:val="22"/>
        </w:rPr>
        <w:t xml:space="preserve"> </w:t>
      </w:r>
      <w:r>
        <w:rPr>
          <w:sz w:val="22"/>
          <w:szCs w:val="22"/>
        </w:rPr>
        <w:t>к муниц</w:t>
      </w:r>
      <w:r w:rsidR="00F126AC">
        <w:rPr>
          <w:sz w:val="22"/>
          <w:szCs w:val="22"/>
        </w:rPr>
        <w:t>ипальной Программе МО «Г</w:t>
      </w:r>
      <w:r>
        <w:rPr>
          <w:sz w:val="22"/>
          <w:szCs w:val="22"/>
        </w:rPr>
        <w:t>ород Мирный»</w:t>
      </w:r>
      <w:r w:rsidRPr="00267755">
        <w:rPr>
          <w:sz w:val="22"/>
          <w:szCs w:val="22"/>
        </w:rPr>
        <w:t xml:space="preserve">  </w:t>
      </w:r>
    </w:p>
    <w:p w14:paraId="343609D8" w14:textId="77777777" w:rsidR="00DF4C6D" w:rsidRPr="00267755" w:rsidRDefault="00DF4C6D" w:rsidP="00DF4C6D">
      <w:pPr>
        <w:jc w:val="right"/>
        <w:rPr>
          <w:sz w:val="22"/>
          <w:szCs w:val="22"/>
        </w:rPr>
      </w:pPr>
      <w:r w:rsidRPr="00267755">
        <w:rPr>
          <w:sz w:val="22"/>
          <w:szCs w:val="22"/>
        </w:rPr>
        <w:t xml:space="preserve"> «Обеспечение </w:t>
      </w:r>
      <w:r>
        <w:rPr>
          <w:sz w:val="22"/>
          <w:szCs w:val="22"/>
        </w:rPr>
        <w:t>граждан доступным и комфортным жильем» на 2018-2022 годы</w:t>
      </w:r>
      <w:r w:rsidRPr="00267755">
        <w:rPr>
          <w:sz w:val="22"/>
          <w:szCs w:val="22"/>
        </w:rPr>
        <w:t xml:space="preserve">, </w:t>
      </w:r>
    </w:p>
    <w:p w14:paraId="182464CF" w14:textId="77777777" w:rsidR="00DF4C6D" w:rsidRPr="00267755" w:rsidRDefault="00DF4C6D" w:rsidP="00DF4C6D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утверждённ</w:t>
      </w:r>
      <w:r w:rsidR="00BA2937">
        <w:rPr>
          <w:sz w:val="22"/>
          <w:szCs w:val="22"/>
        </w:rPr>
        <w:t>о</w:t>
      </w:r>
      <w:r w:rsidRPr="00267755">
        <w:rPr>
          <w:sz w:val="22"/>
          <w:szCs w:val="22"/>
        </w:rPr>
        <w:t xml:space="preserve">й Постановлением городской Администрации  </w:t>
      </w:r>
    </w:p>
    <w:p w14:paraId="473C1BA9" w14:textId="77777777" w:rsidR="00DF4C6D" w:rsidRDefault="00DF4C6D" w:rsidP="00DF4C6D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  <w:r w:rsidRPr="00267755">
        <w:rPr>
          <w:sz w:val="22"/>
          <w:szCs w:val="22"/>
        </w:rPr>
        <w:t>от «</w:t>
      </w:r>
      <w:proofErr w:type="gramStart"/>
      <w:r w:rsidR="00C36D08">
        <w:rPr>
          <w:sz w:val="22"/>
          <w:szCs w:val="22"/>
        </w:rPr>
        <w:t>28</w:t>
      </w:r>
      <w:r w:rsidRPr="00267755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C36D08">
        <w:rPr>
          <w:sz w:val="22"/>
          <w:szCs w:val="22"/>
        </w:rPr>
        <w:t xml:space="preserve"> 02</w:t>
      </w:r>
      <w:proofErr w:type="gramEnd"/>
      <w:r w:rsidR="00C36D08">
        <w:rPr>
          <w:sz w:val="22"/>
          <w:szCs w:val="22"/>
        </w:rPr>
        <w:t xml:space="preserve"> </w:t>
      </w:r>
      <w:r w:rsidRPr="00267755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Pr="00267755">
        <w:rPr>
          <w:sz w:val="22"/>
          <w:szCs w:val="22"/>
        </w:rPr>
        <w:t xml:space="preserve"> г. № </w:t>
      </w:r>
      <w:r w:rsidR="00C36D08">
        <w:rPr>
          <w:sz w:val="22"/>
          <w:szCs w:val="22"/>
        </w:rPr>
        <w:t>188</w:t>
      </w:r>
    </w:p>
    <w:p w14:paraId="67FE00A7" w14:textId="77777777" w:rsidR="00DF4C6D" w:rsidRDefault="00DF4C6D" w:rsidP="00DF4C6D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14:paraId="166BF3D7" w14:textId="77777777" w:rsidR="00DF4C6D" w:rsidRDefault="00DF4C6D" w:rsidP="00DF4C6D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5512" w:type="dxa"/>
        <w:tblLook w:val="04A0" w:firstRow="1" w:lastRow="0" w:firstColumn="1" w:lastColumn="0" w:noHBand="0" w:noVBand="1"/>
      </w:tblPr>
      <w:tblGrid>
        <w:gridCol w:w="960"/>
        <w:gridCol w:w="12849"/>
        <w:gridCol w:w="1703"/>
      </w:tblGrid>
      <w:tr w:rsidR="009B4872" w14:paraId="0513F409" w14:textId="77777777" w:rsidTr="00CC133C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764B88" w14:textId="77777777" w:rsidR="009B4872" w:rsidRDefault="009B4872" w:rsidP="00CC133C">
            <w:pPr>
              <w:rPr>
                <w:sz w:val="20"/>
                <w:szCs w:val="20"/>
              </w:rPr>
            </w:pPr>
          </w:p>
        </w:tc>
        <w:tc>
          <w:tcPr>
            <w:tcW w:w="12849" w:type="dxa"/>
            <w:shd w:val="clear" w:color="auto" w:fill="auto"/>
            <w:vAlign w:val="center"/>
            <w:hideMark/>
          </w:tcPr>
          <w:p w14:paraId="433C84BC" w14:textId="5545F40C" w:rsidR="009B4872" w:rsidRDefault="009B4872" w:rsidP="00CC13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ПЕРЕЧЕНЬ ПРОГРАММНЫХ МЕРОПРИЯТИЙ МУНИЦИПАЛЬНОЙ ПРОГРАММЫ МО "ГОРОД МИРНЫЙ" "ОБЕСПЕЧЕНИЕ ГРАЖДАН ДОСТУПНЫМ И КОМФОРТНЫМ ЖИЛЬЕМ НА 2018-2022 ГОДЫ" 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14:paraId="03BD0275" w14:textId="77777777" w:rsidR="009B4872" w:rsidRDefault="009B4872" w:rsidP="00CC13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AFA2C36" w14:textId="77777777" w:rsidR="009E2054" w:rsidRPr="009E2054" w:rsidRDefault="009E2054" w:rsidP="009E2054">
      <w:pPr>
        <w:rPr>
          <w:sz w:val="22"/>
          <w:szCs w:val="22"/>
        </w:rPr>
      </w:pPr>
    </w:p>
    <w:p w14:paraId="2808C5C2" w14:textId="77777777" w:rsidR="009E2054" w:rsidRPr="009E2054" w:rsidRDefault="009E2054" w:rsidP="009E2054">
      <w:pPr>
        <w:tabs>
          <w:tab w:val="left" w:pos="91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5879" w:type="dxa"/>
        <w:tblInd w:w="113" w:type="dxa"/>
        <w:tblLook w:val="04A0" w:firstRow="1" w:lastRow="0" w:firstColumn="1" w:lastColumn="0" w:noHBand="0" w:noVBand="1"/>
      </w:tblPr>
      <w:tblGrid>
        <w:gridCol w:w="924"/>
        <w:gridCol w:w="2754"/>
        <w:gridCol w:w="1137"/>
        <w:gridCol w:w="2367"/>
        <w:gridCol w:w="271"/>
        <w:gridCol w:w="271"/>
        <w:gridCol w:w="965"/>
        <w:gridCol w:w="271"/>
        <w:gridCol w:w="1523"/>
        <w:gridCol w:w="273"/>
        <w:gridCol w:w="2109"/>
        <w:gridCol w:w="1286"/>
        <w:gridCol w:w="1728"/>
      </w:tblGrid>
      <w:tr w:rsidR="009E2054" w:rsidRPr="009E2054" w14:paraId="55E7A8CC" w14:textId="77777777" w:rsidTr="00FE0236">
        <w:trPr>
          <w:trHeight w:val="46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658F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02719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Наименование объекта мероприятия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9F34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085C6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Всего финансовых средств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8EEC0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EBEE" w14:textId="360A8570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6DB6F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Бюджет РС (Я)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0038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E6ED0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Бюджет МО "</w:t>
            </w:r>
            <w:proofErr w:type="spellStart"/>
            <w:r w:rsidRPr="009E2054">
              <w:rPr>
                <w:color w:val="000000"/>
                <w:sz w:val="22"/>
                <w:szCs w:val="22"/>
              </w:rPr>
              <w:t>Мирнинский</w:t>
            </w:r>
            <w:proofErr w:type="spellEnd"/>
            <w:r w:rsidRPr="009E2054">
              <w:rPr>
                <w:color w:val="000000"/>
                <w:sz w:val="22"/>
                <w:szCs w:val="22"/>
              </w:rPr>
              <w:t xml:space="preserve"> район"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EED0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85D1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7E1E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FA8D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Исполнители</w:t>
            </w:r>
          </w:p>
        </w:tc>
      </w:tr>
      <w:tr w:rsidR="009E2054" w:rsidRPr="009E2054" w14:paraId="38F809D6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6F14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92B5B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1AC7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CFA2B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60E1A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C40C" w14:textId="4CADF4A6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900F0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C557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05F64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4F6D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E91C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88DA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D715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8</w:t>
            </w:r>
          </w:p>
        </w:tc>
      </w:tr>
      <w:tr w:rsidR="009E2054" w:rsidRPr="009E2054" w14:paraId="34BD6B99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1BFA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4195E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F2EE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D6EC1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1 646 099 434,52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E90DE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7BAC" w14:textId="488F71C6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D77EF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EECE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C2CBA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B7E2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2A8C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1 646 099 434,52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27B6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2557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7CE0B7A3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A31F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FD498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C07C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412C9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318 958 870,32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19CA2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D71A" w14:textId="420CA13B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30226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2F76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7C2E5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9CCA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C3CE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318 958 870,32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8830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3E74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5ABAB048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DDB4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3150A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E185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A90B2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298 867 328,55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DD8C1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20A7" w14:textId="79922846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E9DE2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9A47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A71F4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8784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9FC2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298 867 328,55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8FEC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1E49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537E2161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AB39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A8737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3D32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27671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496 930 356,85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68745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4114" w14:textId="77200F72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D5C09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687C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54520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9B91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D355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496 930 356,85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2C8F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4B21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7D691371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71C3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0126A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5EC6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3ABD7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497 684 479,59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4561D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4585" w14:textId="23FD78BC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FAE86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0ECA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F397E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7602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FF66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497 684 479,59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946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A545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33E957E0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CBEA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A9F36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8DDE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160C8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33 658 399,21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A980D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D177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B722F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5882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82821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369C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BB9F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33 658 399,21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CD1D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CDFF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4D5AD4C0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F49C" w14:textId="77777777" w:rsidR="009E2054" w:rsidRPr="009E2054" w:rsidRDefault="009E2054" w:rsidP="009E20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9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0BC0B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"Предоставление жилых помещений по договорам социального найма муниципального жилищного фонда"</w:t>
            </w:r>
          </w:p>
        </w:tc>
      </w:tr>
      <w:tr w:rsidR="009E2054" w:rsidRPr="009E2054" w14:paraId="02A5D4F4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B307" w14:textId="77777777" w:rsidR="009E2054" w:rsidRPr="009E2054" w:rsidRDefault="009E2054" w:rsidP="009E20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0CEE3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AEE8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BEF51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  125 070 700,10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8EBFD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2287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351CF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57F4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8F8BE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6758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5809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125 070 700,10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2C8A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4EC7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627C903A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5202" w14:textId="77777777" w:rsidR="009E2054" w:rsidRPr="009E2054" w:rsidRDefault="009E2054" w:rsidP="009E20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1E780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0300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EE741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    27 016 431,00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A4A56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6EAF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CD957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CE27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3A1A3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9A3F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26EC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27 016 431,00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02E0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2EBA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54680132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E83F" w14:textId="77777777" w:rsidR="009E2054" w:rsidRPr="009E2054" w:rsidRDefault="009E2054" w:rsidP="009E20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B974B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135A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B4E3E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    27 124 147,30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5859A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4022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0345D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AFB9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3212D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9470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6567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27 124 147,30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FCA8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8382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23145E6A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B561" w14:textId="77777777" w:rsidR="009E2054" w:rsidRPr="009E2054" w:rsidRDefault="009E2054" w:rsidP="009E20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51863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791D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41DA2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    19 173 788,00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1B05C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9177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4461E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B61B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0EF0C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4C8B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3848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19 173 788,00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D615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B8C0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0D847FF3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D8FB" w14:textId="77777777" w:rsidR="009E2054" w:rsidRPr="009E2054" w:rsidRDefault="009E2054" w:rsidP="009E20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EF22B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456B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D05FE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    25 083 017,59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BBF3B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3219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29FB5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A631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56B8F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3669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3A0E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25 083 017,59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F1BF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EAE0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4145C579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4866" w14:textId="77777777" w:rsidR="009E2054" w:rsidRPr="009E2054" w:rsidRDefault="009E2054" w:rsidP="009E20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F3097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1242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13C20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    26 673 316,21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C82C7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B608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10B0E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C9C3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62817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C390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308B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26 673 316,21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3E67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E3A4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70D9CBC8" w14:textId="77777777" w:rsidTr="009E2054">
        <w:trPr>
          <w:trHeight w:val="825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83F5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40F0B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Приобретение благоустроенного жилья в социальный наем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E5F3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F63A9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    90 335 691,30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F0FB4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46E8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EF5F2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F938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E8494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F430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A7C8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90 335 691,30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9565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398E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65D38F17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B7A2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0A4FC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1703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DA228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18 341 399,00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2D118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433C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C3381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D7FC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AA0F0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C81D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F1D4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18 341 399,00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1E11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5A07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УЖП</w:t>
            </w:r>
          </w:p>
        </w:tc>
      </w:tr>
      <w:tr w:rsidR="009E2054" w:rsidRPr="009E2054" w14:paraId="0559AB39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4950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A4161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EC60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AE157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17 220 034,30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37E80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E1AB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64FFE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61D9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17982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2DA0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32F1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17 220 034,30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0F1B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6A8E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06C6D3B4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50D1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B5B17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29D2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B1410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16 280 800,00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D7B2F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9DF4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7785A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DEF3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5EA57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F230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C22E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16 280 800,00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0EAB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7330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0FA56D1E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5D03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0ED8A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C2D7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087AD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18 360 329,00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1BBF4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841D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D2BC5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F93C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A5660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8A26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B583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18 360 329,00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370A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22F1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35FC22D1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CB39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C33CE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4778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E9412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20 133 129,00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34956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3712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A6450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2270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0E034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0999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2334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20 133 129,00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3598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C870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5B9E71E0" w14:textId="77777777" w:rsidTr="009E2054">
        <w:trPr>
          <w:trHeight w:val="78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7342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281D1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Услуги оценщика для признания граждан малоимущими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1CC5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B967F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         488 226,14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95364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E138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CFC89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C96C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BE9CF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F2B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6DB6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     488 226,14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B7D5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429E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4EEEACC0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8D57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2432F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303A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EE5DA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    89 700,00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4D2A8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578B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5212D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7F3C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BEA00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ED99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DA20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89 700,00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EBC4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BEDA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УЖП</w:t>
            </w:r>
          </w:p>
        </w:tc>
      </w:tr>
      <w:tr w:rsidR="009E2054" w:rsidRPr="009E2054" w14:paraId="1EBF437F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2FD2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55E9C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5FE8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B544B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    24 833,14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DBBC1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B45A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BC759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7553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0E2BE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7AF3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93A5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24 833,14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F2D7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EA0A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6DBEBD7E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2C04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E56DF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4C14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E7567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  119 114,00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ADDF7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15C9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A9DAE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F800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9DF07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173C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5733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119 114,00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29DA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6071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3719A847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80EF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73BE6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AFAF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DB133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  125 594,00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3EF8E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085A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F68F2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D651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FC96D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38EF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F699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125 594,00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3A41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8DF4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075C90DD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6F13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73073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920E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1FAAD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  128 985,00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AA5A7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B33D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5EE26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EA1D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B513A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C6C1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CC28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128 985,00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DF8B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9623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63897FBF" w14:textId="77777777" w:rsidTr="00FE0236">
        <w:trPr>
          <w:trHeight w:val="1641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2C98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164D3" w14:textId="417336F2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Проведение капитального 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2054">
              <w:rPr>
                <w:b/>
                <w:bCs/>
                <w:color w:val="000000"/>
                <w:sz w:val="22"/>
                <w:szCs w:val="22"/>
              </w:rPr>
              <w:t>текущего ремонта пустующих жилых помещений, выявленных в ходе инвентаризации муниципального жилищного фонда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CB2E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081AD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    33 785 602,15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B74C9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F992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21281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CF1B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21C66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2384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23BD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33 785 602,15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10FC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48D2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769564FE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ABF6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FD396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E573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36351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8 474 939,00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5DB8B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110D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F0A58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BE05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27673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8D5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6FEA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8 474 939,00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4A5C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89E7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МКУ "УЖКХ"</w:t>
            </w:r>
          </w:p>
        </w:tc>
      </w:tr>
      <w:tr w:rsidR="009E2054" w:rsidRPr="009E2054" w14:paraId="4B44AC18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4AB3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E9A8F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1825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7261E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9 799 771,15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E5592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8180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605EF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7406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5C7A0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F681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813D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9 799 771,15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DADA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A0EF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650708A2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E233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481F6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A67D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1E773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2 687 197,00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8D8AF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6400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23735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B29D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CFA03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4226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656D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2 687 197,00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D43A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6F71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26E9CD62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23BD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EF148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5F5F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6C869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6 506 604,00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3123A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09BF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5B395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5B1B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EFDF0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C5F0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7BCD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6 506 604,00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4BCE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D9A0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336ADA3E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DE8C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E98AC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C30B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E5E8E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6 317 091,00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E3417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53A3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262AA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F46A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06C7B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B30E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EA0B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6 317 091,00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6631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1023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47998864" w14:textId="77777777" w:rsidTr="009E2054">
        <w:trPr>
          <w:trHeight w:val="1274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59F6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EF940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Оплата услуг по начислению, сбору и перечислению платы за наем (агентский договор)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DFA5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C9D26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         461 180,50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59D57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C09D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70EBF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6258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2A336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0EE8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AE47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     461 180,50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A506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98BF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62BA57BB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3639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71701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433A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1D4F3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  110 393,00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32FB1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62BB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D9113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6A61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4FB55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BB87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071B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110 393,00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6136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3C9F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Городская Администрация</w:t>
            </w:r>
          </w:p>
        </w:tc>
      </w:tr>
      <w:tr w:rsidR="009E2054" w:rsidRPr="009E2054" w14:paraId="3C33DF37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9513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7C236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4FF6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248A3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    79 508,70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97EDE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C29E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B1B89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4571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0BE78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C0D4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90E8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79 508,70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F2EB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E4A8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58E31A50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272F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706A0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E5B8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A8328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    86 677,00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68206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20FA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92050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82E4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F38FA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819E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9072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86 677,00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3D9C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3521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4A9596EC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5B7C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37785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EA21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ED267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    90 490,59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A762F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CED4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F681F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1D37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FAA6A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597C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ADA2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90 490,59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F38C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2314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142B001C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C1B6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34520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A694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66052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    94 111,21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9FA7D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58F1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FCCA0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DD03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0691F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AA78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A01F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94 111,21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BFFE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617F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5C7512F1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E3C6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9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20637" w14:textId="77777777" w:rsidR="009E2054" w:rsidRPr="009E2054" w:rsidRDefault="009E2054" w:rsidP="009E20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"Обеспечение жильем молодых семей в рамках федеральной программы "Жилище"</w:t>
            </w:r>
          </w:p>
        </w:tc>
      </w:tr>
      <w:tr w:rsidR="009E2054" w:rsidRPr="009E2054" w14:paraId="73AC5C2C" w14:textId="77777777" w:rsidTr="00FE0236">
        <w:trPr>
          <w:trHeight w:val="211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92C7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F8CFF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Выделение средств на </w:t>
            </w:r>
            <w:proofErr w:type="spellStart"/>
            <w:r w:rsidRPr="009E2054">
              <w:rPr>
                <w:b/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EF05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E9199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    16 702 351,00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45AF2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D0E1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70ED9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5CC5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0C568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30CD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F26E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16 702 351,00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2427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BCDF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2B026C37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07C9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C70FB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012E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5442A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5 000 000,00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4BBE0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5831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C2526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D203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A8133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5FA4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CF72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5 000 000,00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4372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5026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УЖП</w:t>
            </w:r>
          </w:p>
        </w:tc>
      </w:tr>
      <w:tr w:rsidR="009E2054" w:rsidRPr="009E2054" w14:paraId="4A14A8D9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4C7B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8BDA3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DD7A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03AD5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2 782 563,00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DC8FB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2995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C489E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A93F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B932E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1584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3F93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2 782 563,00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9CFB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13F6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5F65E442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5690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BA1F5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376E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84183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2 642 043,00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63487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F549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3CDFC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F591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69E48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0B7E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CAB9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2 642 043,00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EEE8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E9A3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3F62ADD5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B435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8353D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32C9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C29C1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3 097 062,00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A97B3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658D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69C8D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AE41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9D613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3DF0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1261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3 097 062,00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FD43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CE14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6CD4BED9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92AE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EEFEE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6BAF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AD378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3 180 683,00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F7398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4F41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763ED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69D8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648C7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D4CF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CCDC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3 180 683,00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EE95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C218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212B76B5" w14:textId="77777777" w:rsidTr="00FE0236">
        <w:trPr>
          <w:trHeight w:val="255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8A83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9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08ADA" w14:textId="77777777" w:rsidR="009E2054" w:rsidRPr="009E2054" w:rsidRDefault="009E2054" w:rsidP="009E20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"Обеспечение жильем работников муниципальной бюджетной сферы"</w:t>
            </w:r>
          </w:p>
        </w:tc>
      </w:tr>
      <w:tr w:rsidR="009E2054" w:rsidRPr="009E2054" w14:paraId="616AF406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C95C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A97F8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B023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62942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    19 365 346,90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9B8C5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37B5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FE1F0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7D17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AD172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C015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ABEA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19 365 346,90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F206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84A2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52B254D7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6203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D00ED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7D42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71BE0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      4 397 432,00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5447B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EFEF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18815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4274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83828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0C1B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3CC8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  4 397 432,00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82E2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FF77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0122A430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A96E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994F5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7D74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DAE1F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      3 554 714,90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DB314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DB9C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4C53D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9FA3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BE808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8779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FD81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  3 554 714,90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21D1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34C1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093DAEA2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7146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347DF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1940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AAFAD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      3 804 400,00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24A67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20FF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7865E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92AD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9B81D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EC07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AAEC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  3 804 400,00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0C88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8D5A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0A013823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36C6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F0D12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156D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3BEAE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      3 804 400,00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6E902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DCB9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18DBA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27AF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A3C04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3E51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9399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  3 804 400,00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3D2E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FD6E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48E849DE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3BA7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46490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BB8F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22F38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      3 804 400,00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A621E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EC98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B58F0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C13B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4F0AA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89BD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0BA6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  3 804 400,00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C009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0638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145EFB10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93FB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7BEDB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Приобретение жилого помещения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93A7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A3B11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17 038 762,40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8ED5D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0219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82F8E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3673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6A7C7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5A82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DF35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17 038 762,40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ADA7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9863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7D62796E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5A46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DF185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36BC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BA5B6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3 897 432,00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101AB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F30E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E5CB2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CED6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9CE19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4D35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9F9B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3 897 432,00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BD60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D678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УЖП</w:t>
            </w:r>
          </w:p>
        </w:tc>
      </w:tr>
      <w:tr w:rsidR="009E2054" w:rsidRPr="009E2054" w14:paraId="4D51C179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67DF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2BA0B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FE48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2D22C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3 228 130,40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59670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FFDC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C651B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698B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0BDD5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6108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42C7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3 228 130,40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A216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FF02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288D1ADD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1F50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63088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9D88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85939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3 304 400,00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3D259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76E1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24159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C23B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5358B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BC63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DFDA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3 304 400,00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AFC0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0E79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7E768F01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6122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72ED1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DD1F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EB5E4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3 304 400,00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4DE8C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57DB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952D6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B342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8CAD0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4D40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793A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3 304 400,00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6BE7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61D8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0A7AF3DE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1D04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ADB79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9390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3D6A7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3 304 400,00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E8841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F950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2216A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D7EA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02851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6C03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9EF5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3 304 400,00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FE1C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6198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2E395459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31A4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F1794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Предоставление социальной выплаты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48AE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912BA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2 326 584,50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04967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DA78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61691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A4DE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DE3F1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61CE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D9BA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2 326 584,50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8FC3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E17E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1E8B0DBB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AF4C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2F611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9C87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FC348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  500 000,00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36BA2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14D1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C9680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A103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BDB3D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8343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5B7C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500 000,00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7C17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423F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УЖП</w:t>
            </w:r>
          </w:p>
        </w:tc>
      </w:tr>
      <w:tr w:rsidR="009E2054" w:rsidRPr="009E2054" w14:paraId="53BA886C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8FAA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6474F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7C10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64DE6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  326 584,50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75377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A6B8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D93F1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801B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C79E1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800F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98B1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326 584,50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7E98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3ADA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271ADB5F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7F29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B1F43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1F3D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A2F17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  500 000,00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D6D95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BA01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9A024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4E83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DAB5D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FC55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11C9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500 000,00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1BBE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2C0D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067E9429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8D86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8287E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494E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725E1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  500 000,00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4FBD6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0513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59CEB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B63E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93E50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8271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FACC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500 000,00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4478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79B3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44B473A7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8AFD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ED830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FD4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CD26B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  500 000,00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103A7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DAA9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259B1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A781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1CF4A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1209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E067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500 000,00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8FEE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865C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153BF6FB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ADA6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9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3AD4C" w14:textId="77777777" w:rsidR="009E2054" w:rsidRPr="009E2054" w:rsidRDefault="009E2054" w:rsidP="009E20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"Переселение граждан из аварийного жилищного фонда"</w:t>
            </w:r>
          </w:p>
        </w:tc>
      </w:tr>
      <w:tr w:rsidR="009E2054" w:rsidRPr="009E2054" w14:paraId="108DA60E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C1C4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C5A16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EEB0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9909C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1 484 961 036,52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D6CC3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689A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3CE23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E7A9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F1B28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A26D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01B8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1 484 961 036,52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CCAD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0B12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44573D3A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2BDF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7DA1D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44AE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29F41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  282 545 007,32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44480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ABB6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C1AFD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4CC0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150DF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3CCD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4A62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282 545 007,32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5722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A2C5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38A560CE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B5DB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17FF4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94F9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DEC6B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  265 405 903,35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3CE85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6B5A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14DE3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D069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928E8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212C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8D79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265 405 903,35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116D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84D3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797BB8A3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839F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93ADD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EA6D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55601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  471 310 125,85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12852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C854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616A2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0FB4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A57D7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98B6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7482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471 310 125,85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5267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1594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5A308F1D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384F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7E22E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AA05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35B36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  465 700 000,00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ECE7B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1071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77BAB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26F0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2B188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A16C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7F1B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465 700 000,00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049B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60F6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78CA1281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2BE5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3BA4B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C1BD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B381D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4A32D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CBE4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EBBCD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765F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4FE9E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C0A7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848F" w14:textId="77777777" w:rsidR="009E2054" w:rsidRPr="009E2054" w:rsidRDefault="009E2054" w:rsidP="009E20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 xml:space="preserve">                           -  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3D22" w14:textId="77777777" w:rsidR="009E2054" w:rsidRPr="009E2054" w:rsidRDefault="009E2054" w:rsidP="009E20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0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43BA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4CDCD146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DA31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38968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Переселение граждан (Капитальные вложения в объекты муниципальной собственности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1B25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D3568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945 286 140,65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69DE3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F5C3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8340C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9404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82769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A556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A4F0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945 286 140,65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7D14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45B3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109675A3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3DD3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1A7DC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8575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98782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249 843 558,12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0744C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5AEF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F35B4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FAAF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CB936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F17C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E39D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249 843 558,12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AF0B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FB88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УЖП</w:t>
            </w:r>
          </w:p>
        </w:tc>
      </w:tr>
      <w:tr w:rsidR="009E2054" w:rsidRPr="009E2054" w14:paraId="40F8547C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B0E6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E5AB8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25BA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32516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251 865 942,68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2B8FF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0026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2B91F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DC44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2D5E0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BC8F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66AF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251 865 942,68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0BEA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B64D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44CBCD60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DF7C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341A2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B66B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82D85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443 576 639,85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70A86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B443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F324D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8425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F66EB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194A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1681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443 576 639,85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3EE9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47CA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1B0A4296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B02B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D48B8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B8A6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7913F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465 700 000,00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BE8AB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A63E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B3BE4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697A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C6163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D460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56AB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465 700 000,00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B843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A986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2DAB5B6A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4437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AD603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F773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1BFC2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64C2C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ED87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94111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E7BE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43133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4ED1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60DF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26A6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8DC3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2E066077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C8BA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74B87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Снос аварийных жилых домов (Закупка товаров, работ и услуг для обеспечения муниципальных нужд) и иные бюджетные ассигнации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7094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0C564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73 974 895,87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16F2F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4075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C8F03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3D02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C442D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5302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3357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73 974 895,87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729D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BAFC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6F4A515C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8614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786BA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8921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17EB3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32 701 449,20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645FC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ADCA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2DEAC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407C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779EA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C793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0EE8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32 701 449,20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BAD3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1F65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МКУ "УЖКХ"</w:t>
            </w:r>
          </w:p>
        </w:tc>
      </w:tr>
      <w:tr w:rsidR="009E2054" w:rsidRPr="009E2054" w14:paraId="26275359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374D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648A3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4984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A1E8C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13 539 960,67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2D9A4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614A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51F56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FCB6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E9D20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8148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8AE3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13 539 960,67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F73D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B1A8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749FF093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4497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524BB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E589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89D2D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27 733 486,00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28A1C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27F1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E253D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6317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1193C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EF41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965D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27 733 486,00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2A1B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09C0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058D4F8D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31D6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DB116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8ABD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A1DCC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5EA3C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D272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1204E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0F5A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6C051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CE59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0DF7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8A35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E60C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2054" w:rsidRPr="009E2054" w14:paraId="3615B3D3" w14:textId="77777777" w:rsidTr="009E2054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8AFF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E2A03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729B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F8304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 xml:space="preserve">                                -    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22112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899B" w14:textId="77777777" w:rsidR="009E2054" w:rsidRPr="009E2054" w:rsidRDefault="009E2054" w:rsidP="009E2054">
            <w:pPr>
              <w:jc w:val="right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ABF86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44B5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2A31B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0400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2886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832E" w14:textId="77777777" w:rsidR="009E2054" w:rsidRPr="009E2054" w:rsidRDefault="009E2054" w:rsidP="009E2054">
            <w:pPr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6821" w14:textId="77777777" w:rsidR="009E2054" w:rsidRPr="009E2054" w:rsidRDefault="009E2054" w:rsidP="009E2054">
            <w:pPr>
              <w:jc w:val="center"/>
              <w:rPr>
                <w:color w:val="000000"/>
                <w:sz w:val="22"/>
                <w:szCs w:val="22"/>
              </w:rPr>
            </w:pPr>
            <w:r w:rsidRPr="009E205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05F7AA2F" w14:textId="6039E4BB" w:rsidR="009E2054" w:rsidRPr="009E2054" w:rsidRDefault="009E2054" w:rsidP="009E2054">
      <w:pPr>
        <w:tabs>
          <w:tab w:val="left" w:pos="910"/>
        </w:tabs>
        <w:rPr>
          <w:sz w:val="22"/>
          <w:szCs w:val="22"/>
        </w:rPr>
      </w:pPr>
    </w:p>
    <w:p w14:paraId="0E497EAB" w14:textId="09487E15" w:rsidR="009E2054" w:rsidRPr="009E2054" w:rsidRDefault="009E2054" w:rsidP="009E2054">
      <w:pPr>
        <w:tabs>
          <w:tab w:val="left" w:pos="910"/>
        </w:tabs>
        <w:rPr>
          <w:sz w:val="22"/>
          <w:szCs w:val="22"/>
        </w:rPr>
        <w:sectPr w:rsidR="009E2054" w:rsidRPr="009E2054" w:rsidSect="006F192B">
          <w:pgSz w:w="16838" w:h="11906" w:orient="landscape" w:code="9"/>
          <w:pgMar w:top="1418" w:right="567" w:bottom="709" w:left="567" w:header="709" w:footer="709" w:gutter="0"/>
          <w:pgNumType w:start="1"/>
          <w:cols w:space="708"/>
          <w:titlePg/>
          <w:docGrid w:linePitch="360"/>
        </w:sectPr>
      </w:pPr>
      <w:r>
        <w:rPr>
          <w:sz w:val="22"/>
          <w:szCs w:val="22"/>
        </w:rPr>
        <w:tab/>
      </w:r>
    </w:p>
    <w:p w14:paraId="348D2536" w14:textId="77777777" w:rsidR="00DF4C6D" w:rsidRPr="004B4474" w:rsidRDefault="00DF4C6D" w:rsidP="004B4474">
      <w:pPr>
        <w:tabs>
          <w:tab w:val="left" w:pos="3965"/>
        </w:tabs>
        <w:rPr>
          <w:sz w:val="22"/>
          <w:szCs w:val="22"/>
        </w:rPr>
        <w:sectPr w:rsidR="00DF4C6D" w:rsidRPr="004B4474" w:rsidSect="00DF4C6D">
          <w:pgSz w:w="11906" w:h="16838" w:code="9"/>
          <w:pgMar w:top="567" w:right="707" w:bottom="567" w:left="1418" w:header="709" w:footer="709" w:gutter="0"/>
          <w:pgNumType w:start="1"/>
          <w:cols w:space="708"/>
          <w:titlePg/>
          <w:docGrid w:linePitch="360"/>
        </w:sectPr>
      </w:pPr>
    </w:p>
    <w:p w14:paraId="25D96036" w14:textId="77777777" w:rsidR="006140B4" w:rsidRDefault="001A2330" w:rsidP="001A2330">
      <w:pPr>
        <w:jc w:val="right"/>
        <w:rPr>
          <w:sz w:val="22"/>
          <w:szCs w:val="22"/>
        </w:rPr>
      </w:pPr>
      <w:r w:rsidRPr="00267755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</w:p>
    <w:p w14:paraId="1F4CB80F" w14:textId="77B04F24" w:rsidR="001A2330" w:rsidRPr="00267755" w:rsidRDefault="001A2330" w:rsidP="001A2330">
      <w:pPr>
        <w:jc w:val="right"/>
        <w:rPr>
          <w:sz w:val="22"/>
          <w:szCs w:val="22"/>
        </w:rPr>
      </w:pPr>
      <w:r w:rsidRPr="00267755">
        <w:rPr>
          <w:sz w:val="22"/>
          <w:szCs w:val="22"/>
        </w:rPr>
        <w:t xml:space="preserve"> </w:t>
      </w:r>
      <w:r w:rsidR="006140B4">
        <w:rPr>
          <w:sz w:val="22"/>
          <w:szCs w:val="22"/>
        </w:rPr>
        <w:t>к муниципальной Программе МО «</w:t>
      </w:r>
      <w:r w:rsidR="00F126AC">
        <w:rPr>
          <w:sz w:val="22"/>
          <w:szCs w:val="22"/>
        </w:rPr>
        <w:t>Г</w:t>
      </w:r>
      <w:r w:rsidR="006140B4">
        <w:rPr>
          <w:sz w:val="22"/>
          <w:szCs w:val="22"/>
        </w:rPr>
        <w:t>ород Мирный»</w:t>
      </w:r>
      <w:r w:rsidRPr="00267755">
        <w:rPr>
          <w:sz w:val="22"/>
          <w:szCs w:val="22"/>
        </w:rPr>
        <w:t xml:space="preserve">  </w:t>
      </w:r>
    </w:p>
    <w:p w14:paraId="5D3DD304" w14:textId="77777777" w:rsidR="001A2330" w:rsidRPr="00267755" w:rsidRDefault="006140B4" w:rsidP="001A2330">
      <w:pPr>
        <w:jc w:val="right"/>
        <w:rPr>
          <w:sz w:val="22"/>
          <w:szCs w:val="22"/>
        </w:rPr>
      </w:pPr>
      <w:r w:rsidRPr="00267755">
        <w:rPr>
          <w:sz w:val="22"/>
          <w:szCs w:val="22"/>
        </w:rPr>
        <w:t xml:space="preserve"> </w:t>
      </w:r>
      <w:r w:rsidR="001A2330" w:rsidRPr="00267755">
        <w:rPr>
          <w:sz w:val="22"/>
          <w:szCs w:val="22"/>
        </w:rPr>
        <w:t xml:space="preserve">«Обеспечение </w:t>
      </w:r>
      <w:r w:rsidR="001A2330">
        <w:rPr>
          <w:sz w:val="22"/>
          <w:szCs w:val="22"/>
        </w:rPr>
        <w:t>граждан доступным и комфортным жильем» на 2018-2022 годы</w:t>
      </w:r>
      <w:r w:rsidR="001A2330" w:rsidRPr="00267755">
        <w:rPr>
          <w:sz w:val="22"/>
          <w:szCs w:val="22"/>
        </w:rPr>
        <w:t xml:space="preserve">, </w:t>
      </w:r>
    </w:p>
    <w:p w14:paraId="27D529CE" w14:textId="77777777" w:rsidR="001A2330" w:rsidRPr="00267755" w:rsidRDefault="006140B4" w:rsidP="001A2330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утверждённ</w:t>
      </w:r>
      <w:r w:rsidR="00BA2937">
        <w:rPr>
          <w:sz w:val="22"/>
          <w:szCs w:val="22"/>
        </w:rPr>
        <w:t>о</w:t>
      </w:r>
      <w:r w:rsidR="001A2330" w:rsidRPr="00267755">
        <w:rPr>
          <w:sz w:val="22"/>
          <w:szCs w:val="22"/>
        </w:rPr>
        <w:t xml:space="preserve">й Постановлением городской Администрации  </w:t>
      </w:r>
    </w:p>
    <w:p w14:paraId="37B18626" w14:textId="77777777" w:rsidR="00C36D08" w:rsidRDefault="00C36D08" w:rsidP="00C36D08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  <w:r w:rsidRPr="00267755">
        <w:rPr>
          <w:sz w:val="22"/>
          <w:szCs w:val="22"/>
        </w:rPr>
        <w:t>от «</w:t>
      </w:r>
      <w:proofErr w:type="gramStart"/>
      <w:r>
        <w:rPr>
          <w:sz w:val="22"/>
          <w:szCs w:val="22"/>
        </w:rPr>
        <w:t>28</w:t>
      </w:r>
      <w:r w:rsidRPr="00267755">
        <w:rPr>
          <w:sz w:val="22"/>
          <w:szCs w:val="22"/>
        </w:rPr>
        <w:t>»</w:t>
      </w:r>
      <w:r>
        <w:rPr>
          <w:sz w:val="22"/>
          <w:szCs w:val="22"/>
        </w:rPr>
        <w:t xml:space="preserve">  02</w:t>
      </w:r>
      <w:proofErr w:type="gramEnd"/>
      <w:r>
        <w:rPr>
          <w:sz w:val="22"/>
          <w:szCs w:val="22"/>
        </w:rPr>
        <w:t xml:space="preserve"> </w:t>
      </w:r>
      <w:r w:rsidRPr="00267755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Pr="00267755">
        <w:rPr>
          <w:sz w:val="22"/>
          <w:szCs w:val="22"/>
        </w:rPr>
        <w:t xml:space="preserve"> г. № </w:t>
      </w:r>
      <w:r>
        <w:rPr>
          <w:sz w:val="22"/>
          <w:szCs w:val="22"/>
        </w:rPr>
        <w:t>188</w:t>
      </w:r>
    </w:p>
    <w:p w14:paraId="30743021" w14:textId="77777777" w:rsidR="001A2330" w:rsidRPr="00267755" w:rsidRDefault="001A2330" w:rsidP="001A2330">
      <w:pPr>
        <w:jc w:val="right"/>
        <w:rPr>
          <w:sz w:val="22"/>
          <w:szCs w:val="22"/>
        </w:rPr>
      </w:pPr>
      <w:r>
        <w:rPr>
          <w:sz w:val="22"/>
          <w:szCs w:val="22"/>
        </w:rPr>
        <w:t>_</w:t>
      </w:r>
    </w:p>
    <w:p w14:paraId="74673109" w14:textId="77777777" w:rsidR="0025513A" w:rsidRDefault="0025513A" w:rsidP="00DF5D8A">
      <w:pPr>
        <w:jc w:val="right"/>
        <w:rPr>
          <w:sz w:val="22"/>
          <w:szCs w:val="22"/>
        </w:rPr>
      </w:pPr>
    </w:p>
    <w:p w14:paraId="35D11850" w14:textId="77777777" w:rsidR="00DF5D8A" w:rsidRDefault="00DF5D8A" w:rsidP="001A2330">
      <w:pPr>
        <w:ind w:left="5245"/>
        <w:rPr>
          <w:sz w:val="22"/>
          <w:szCs w:val="22"/>
        </w:rPr>
      </w:pPr>
      <w:r>
        <w:rPr>
          <w:sz w:val="22"/>
          <w:szCs w:val="22"/>
        </w:rPr>
        <w:t>В городскую Администрацию</w:t>
      </w:r>
    </w:p>
    <w:p w14:paraId="319E7A39" w14:textId="77777777" w:rsidR="00DF5D8A" w:rsidRDefault="00DF5D8A" w:rsidP="001A2330">
      <w:pPr>
        <w:ind w:left="5245"/>
        <w:rPr>
          <w:sz w:val="22"/>
          <w:szCs w:val="22"/>
        </w:rPr>
      </w:pPr>
      <w:r>
        <w:rPr>
          <w:sz w:val="22"/>
          <w:szCs w:val="22"/>
        </w:rPr>
        <w:t>от_____</w:t>
      </w:r>
      <w:r w:rsidR="001A2330">
        <w:rPr>
          <w:sz w:val="22"/>
          <w:szCs w:val="22"/>
        </w:rPr>
        <w:t>_____________</w:t>
      </w:r>
      <w:r>
        <w:rPr>
          <w:sz w:val="22"/>
          <w:szCs w:val="22"/>
        </w:rPr>
        <w:t>___________________</w:t>
      </w:r>
    </w:p>
    <w:p w14:paraId="27C3A949" w14:textId="77777777" w:rsidR="00DF5D8A" w:rsidRDefault="00DF5D8A" w:rsidP="001A2330">
      <w:pPr>
        <w:ind w:left="5245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1A2330">
        <w:rPr>
          <w:sz w:val="22"/>
          <w:szCs w:val="22"/>
        </w:rPr>
        <w:t>_______________</w:t>
      </w:r>
      <w:r>
        <w:rPr>
          <w:sz w:val="22"/>
          <w:szCs w:val="22"/>
        </w:rPr>
        <w:t>________________</w:t>
      </w:r>
    </w:p>
    <w:p w14:paraId="1842216D" w14:textId="77777777" w:rsidR="00DF5D8A" w:rsidRDefault="00DF5D8A" w:rsidP="001A2330">
      <w:pPr>
        <w:ind w:left="5245"/>
        <w:rPr>
          <w:sz w:val="22"/>
          <w:szCs w:val="22"/>
        </w:rPr>
      </w:pPr>
      <w:r>
        <w:rPr>
          <w:sz w:val="22"/>
          <w:szCs w:val="22"/>
        </w:rPr>
        <w:t>проживающего______</w:t>
      </w:r>
      <w:r w:rsidR="001A2330">
        <w:rPr>
          <w:sz w:val="22"/>
          <w:szCs w:val="22"/>
        </w:rPr>
        <w:t>______________</w:t>
      </w:r>
      <w:r>
        <w:rPr>
          <w:sz w:val="22"/>
          <w:szCs w:val="22"/>
        </w:rPr>
        <w:t>______</w:t>
      </w:r>
    </w:p>
    <w:p w14:paraId="3C090626" w14:textId="77777777" w:rsidR="00DF5D8A" w:rsidRPr="00762F40" w:rsidRDefault="00DF5D8A" w:rsidP="001A2330">
      <w:pPr>
        <w:ind w:left="5245"/>
        <w:rPr>
          <w:sz w:val="22"/>
          <w:szCs w:val="22"/>
        </w:rPr>
      </w:pPr>
      <w:r>
        <w:rPr>
          <w:sz w:val="22"/>
          <w:szCs w:val="22"/>
        </w:rPr>
        <w:t>_____________</w:t>
      </w:r>
      <w:r w:rsidR="001A2330">
        <w:rPr>
          <w:sz w:val="22"/>
          <w:szCs w:val="22"/>
        </w:rPr>
        <w:t>______________</w:t>
      </w:r>
      <w:r>
        <w:rPr>
          <w:sz w:val="22"/>
          <w:szCs w:val="22"/>
        </w:rPr>
        <w:t>____________</w:t>
      </w:r>
    </w:p>
    <w:p w14:paraId="413DB872" w14:textId="77777777" w:rsidR="00DF5D8A" w:rsidRPr="00762F40" w:rsidRDefault="00DF5D8A" w:rsidP="00DF5D8A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62F40">
        <w:rPr>
          <w:rFonts w:ascii="Times New Roman" w:hAnsi="Times New Roman" w:cs="Times New Roman"/>
          <w:sz w:val="22"/>
          <w:szCs w:val="22"/>
        </w:rPr>
        <w:t>ЗАЯВЛЕНИЕ</w:t>
      </w:r>
    </w:p>
    <w:p w14:paraId="77D9C2AE" w14:textId="77777777" w:rsidR="00DF5D8A" w:rsidRPr="00762F40" w:rsidRDefault="00DF5D8A" w:rsidP="00DF5D8A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780E822C" w14:textId="41D90FAA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62F40">
        <w:rPr>
          <w:rFonts w:ascii="Times New Roman" w:hAnsi="Times New Roman" w:cs="Times New Roman"/>
          <w:sz w:val="22"/>
          <w:szCs w:val="22"/>
        </w:rPr>
        <w:t xml:space="preserve">    </w:t>
      </w:r>
      <w:r w:rsidRPr="00762F40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762F40">
        <w:rPr>
          <w:rFonts w:ascii="Times New Roman" w:hAnsi="Times New Roman" w:cs="Times New Roman"/>
          <w:sz w:val="22"/>
          <w:szCs w:val="22"/>
        </w:rPr>
        <w:t>Прошу  включить</w:t>
      </w:r>
      <w:proofErr w:type="gramEnd"/>
      <w:r w:rsidRPr="00762F40">
        <w:rPr>
          <w:rFonts w:ascii="Times New Roman" w:hAnsi="Times New Roman" w:cs="Times New Roman"/>
          <w:sz w:val="22"/>
          <w:szCs w:val="22"/>
        </w:rPr>
        <w:t xml:space="preserve">  в состав участников </w:t>
      </w:r>
      <w:r w:rsidR="00870642">
        <w:rPr>
          <w:rFonts w:ascii="Times New Roman" w:hAnsi="Times New Roman" w:cs="Times New Roman"/>
          <w:sz w:val="22"/>
          <w:szCs w:val="22"/>
        </w:rPr>
        <w:t>направления</w:t>
      </w:r>
      <w:r w:rsidRPr="00762F40">
        <w:rPr>
          <w:rFonts w:ascii="Times New Roman" w:hAnsi="Times New Roman" w:cs="Times New Roman"/>
          <w:sz w:val="22"/>
          <w:szCs w:val="22"/>
        </w:rPr>
        <w:t xml:space="preserve"> "Обеспечении жильем  работников муниципальных учреждений и предприятий, находящихся в собственности МО «Город Мирный» муниципальной</w:t>
      </w:r>
      <w:r w:rsidRPr="00267755">
        <w:rPr>
          <w:rFonts w:ascii="Times New Roman" w:hAnsi="Times New Roman" w:cs="Times New Roman"/>
          <w:sz w:val="22"/>
          <w:szCs w:val="22"/>
        </w:rPr>
        <w:t xml:space="preserve"> программы "Обеспечение качественным жильем на 201</w:t>
      </w:r>
      <w:r w:rsidR="00C87ABA">
        <w:rPr>
          <w:rFonts w:ascii="Times New Roman" w:hAnsi="Times New Roman" w:cs="Times New Roman"/>
          <w:sz w:val="22"/>
          <w:szCs w:val="22"/>
        </w:rPr>
        <w:t>8</w:t>
      </w:r>
      <w:r w:rsidRPr="00267755">
        <w:rPr>
          <w:rFonts w:ascii="Times New Roman" w:hAnsi="Times New Roman" w:cs="Times New Roman"/>
          <w:sz w:val="22"/>
          <w:szCs w:val="22"/>
        </w:rPr>
        <w:t>-20</w:t>
      </w:r>
      <w:r>
        <w:rPr>
          <w:rFonts w:ascii="Times New Roman" w:hAnsi="Times New Roman" w:cs="Times New Roman"/>
          <w:sz w:val="22"/>
          <w:szCs w:val="22"/>
        </w:rPr>
        <w:t>22</w:t>
      </w:r>
      <w:r w:rsidRPr="00267755">
        <w:rPr>
          <w:rFonts w:ascii="Times New Roman" w:hAnsi="Times New Roman" w:cs="Times New Roman"/>
          <w:sz w:val="22"/>
          <w:szCs w:val="22"/>
        </w:rPr>
        <w:t xml:space="preserve"> годы» семью в составе:</w:t>
      </w:r>
    </w:p>
    <w:p w14:paraId="5FA4C0A7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супруг 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267755">
        <w:rPr>
          <w:rFonts w:ascii="Times New Roman" w:hAnsi="Times New Roman" w:cs="Times New Roman"/>
          <w:sz w:val="22"/>
          <w:szCs w:val="22"/>
        </w:rPr>
        <w:t>_________________________,</w:t>
      </w:r>
    </w:p>
    <w:p w14:paraId="4E7FAB72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267755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Pr="00267755">
        <w:rPr>
          <w:rFonts w:ascii="Times New Roman" w:hAnsi="Times New Roman" w:cs="Times New Roman"/>
          <w:sz w:val="22"/>
          <w:szCs w:val="22"/>
        </w:rPr>
        <w:t>, дата рождения)</w:t>
      </w:r>
    </w:p>
    <w:p w14:paraId="12E11A05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паспорт: серия ______________ N __________________________________, выданный</w:t>
      </w:r>
    </w:p>
    <w:p w14:paraId="60AFF0FB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______________________________________________ "_____" _____________ ____ г.,</w:t>
      </w:r>
    </w:p>
    <w:p w14:paraId="58BCABBE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проживает по адресу ____________________________________________________________________;</w:t>
      </w:r>
    </w:p>
    <w:p w14:paraId="59157AB4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супруга ________________________________________________________________________,</w:t>
      </w:r>
    </w:p>
    <w:p w14:paraId="28112DB3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267755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Pr="00267755">
        <w:rPr>
          <w:rFonts w:ascii="Times New Roman" w:hAnsi="Times New Roman" w:cs="Times New Roman"/>
          <w:sz w:val="22"/>
          <w:szCs w:val="22"/>
        </w:rPr>
        <w:t>, дата рождения)</w:t>
      </w:r>
    </w:p>
    <w:p w14:paraId="3612EB7E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паспорт: серия _____________________N ____________________________, выданный</w:t>
      </w:r>
    </w:p>
    <w:p w14:paraId="0EE114D9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______________________________________ "______" ____________________ ____ г.,</w:t>
      </w:r>
    </w:p>
    <w:p w14:paraId="6BE974AA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проживает по адресу ____________________________________________________________________;</w:t>
      </w:r>
    </w:p>
    <w:p w14:paraId="762D818F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дети: _________________________________________________________________________,</w:t>
      </w:r>
    </w:p>
    <w:p w14:paraId="4AD0490E" w14:textId="77777777" w:rsidR="00DF5D8A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267755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Pr="00267755">
        <w:rPr>
          <w:rFonts w:ascii="Times New Roman" w:hAnsi="Times New Roman" w:cs="Times New Roman"/>
          <w:sz w:val="22"/>
          <w:szCs w:val="22"/>
        </w:rPr>
        <w:t>, дата рождения)</w:t>
      </w:r>
    </w:p>
    <w:p w14:paraId="338F6C89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________________________________________________________________________________,</w:t>
      </w:r>
    </w:p>
    <w:p w14:paraId="2043A46E" w14:textId="77777777" w:rsidR="00DF5D8A" w:rsidRPr="00267755" w:rsidRDefault="00DF5D8A" w:rsidP="00DF5D8A">
      <w:pPr>
        <w:pStyle w:val="ConsPlusNonformat"/>
        <w:widowControl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свидетельство о рождении (паспорт для ребенка, достигшего 14 лет)</w:t>
      </w:r>
    </w:p>
    <w:p w14:paraId="5E07CF93" w14:textId="77777777" w:rsidR="00DF5D8A" w:rsidRPr="00267755" w:rsidRDefault="00DF5D8A" w:rsidP="00DF5D8A">
      <w:pPr>
        <w:pStyle w:val="ConsPlusNonformat"/>
        <w:widowControl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CB31C68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(ненужное вычеркнуть)</w:t>
      </w:r>
    </w:p>
    <w:p w14:paraId="2E55B21A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серия ______________________ N ________________________________, выданное(</w:t>
      </w:r>
      <w:proofErr w:type="spellStart"/>
      <w:r w:rsidRPr="00267755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Pr="00267755">
        <w:rPr>
          <w:rFonts w:ascii="Times New Roman" w:hAnsi="Times New Roman" w:cs="Times New Roman"/>
          <w:sz w:val="22"/>
          <w:szCs w:val="22"/>
        </w:rPr>
        <w:t>)</w:t>
      </w:r>
    </w:p>
    <w:p w14:paraId="289E4DB6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______________________________________ "______" ____________________ ____ г.,</w:t>
      </w:r>
    </w:p>
    <w:p w14:paraId="5C1816C8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проживает по адресу ____________________________________________________________________;</w:t>
      </w:r>
    </w:p>
    <w:p w14:paraId="232EE46E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267755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Pr="00267755">
        <w:rPr>
          <w:rFonts w:ascii="Times New Roman" w:hAnsi="Times New Roman" w:cs="Times New Roman"/>
          <w:sz w:val="22"/>
          <w:szCs w:val="22"/>
        </w:rPr>
        <w:t>, дата рождения)</w:t>
      </w:r>
    </w:p>
    <w:p w14:paraId="58FE0768" w14:textId="77777777" w:rsidR="00DF5D8A" w:rsidRPr="00267755" w:rsidRDefault="00DF5D8A" w:rsidP="00DF5D8A">
      <w:pPr>
        <w:pStyle w:val="ConsPlusNonformat"/>
        <w:widowControl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свидетельство о рождении (паспорт для ребенка, достигшего 14 лет)</w:t>
      </w:r>
    </w:p>
    <w:p w14:paraId="246F0A82" w14:textId="77777777" w:rsidR="00DF5D8A" w:rsidRPr="00267755" w:rsidRDefault="00DF5D8A" w:rsidP="00DF5D8A">
      <w:pPr>
        <w:pStyle w:val="ConsPlusNonformat"/>
        <w:widowControl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2F2DC04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(ненужное вычеркнуть)</w:t>
      </w:r>
    </w:p>
    <w:p w14:paraId="49EF6789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серия _______________________ N _______________________________, выданное(</w:t>
      </w:r>
      <w:proofErr w:type="spellStart"/>
      <w:r w:rsidRPr="00267755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Pr="00267755">
        <w:rPr>
          <w:rFonts w:ascii="Times New Roman" w:hAnsi="Times New Roman" w:cs="Times New Roman"/>
          <w:sz w:val="22"/>
          <w:szCs w:val="22"/>
        </w:rPr>
        <w:t>)</w:t>
      </w:r>
    </w:p>
    <w:p w14:paraId="0063C3B2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______________________________________ "_______" ___________________ ____ г.,</w:t>
      </w:r>
    </w:p>
    <w:p w14:paraId="0E573DBD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проживает по адресу ____________________________________________________________________.</w:t>
      </w:r>
    </w:p>
    <w:p w14:paraId="43E8265F" w14:textId="3F3AC2B3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 xml:space="preserve">    С условиями участия в </w:t>
      </w:r>
      <w:r w:rsidR="00870642">
        <w:rPr>
          <w:rFonts w:ascii="Times New Roman" w:hAnsi="Times New Roman" w:cs="Times New Roman"/>
          <w:sz w:val="22"/>
          <w:szCs w:val="22"/>
        </w:rPr>
        <w:t>направлении</w:t>
      </w:r>
      <w:r w:rsidRPr="00267755">
        <w:rPr>
          <w:rFonts w:ascii="Times New Roman" w:hAnsi="Times New Roman" w:cs="Times New Roman"/>
          <w:sz w:val="22"/>
          <w:szCs w:val="22"/>
        </w:rPr>
        <w:t xml:space="preserve"> «Обеспечение жильем работников муниципальных </w:t>
      </w:r>
      <w:r w:rsidRPr="00762F40">
        <w:rPr>
          <w:rFonts w:ascii="Times New Roman" w:hAnsi="Times New Roman" w:cs="Times New Roman"/>
          <w:sz w:val="22"/>
          <w:szCs w:val="22"/>
        </w:rPr>
        <w:t xml:space="preserve">учреждений и предприятий, находящихся в собственности МО «Город Мирный»  городской </w:t>
      </w:r>
      <w:r w:rsidRPr="00267755">
        <w:rPr>
          <w:rFonts w:ascii="Times New Roman" w:hAnsi="Times New Roman" w:cs="Times New Roman"/>
          <w:sz w:val="22"/>
          <w:szCs w:val="22"/>
        </w:rPr>
        <w:t>программы «Обеспечение качественным жильем на 201</w:t>
      </w:r>
      <w:r w:rsidR="00C87ABA">
        <w:rPr>
          <w:rFonts w:ascii="Times New Roman" w:hAnsi="Times New Roman" w:cs="Times New Roman"/>
          <w:sz w:val="22"/>
          <w:szCs w:val="22"/>
        </w:rPr>
        <w:t>8</w:t>
      </w:r>
      <w:r w:rsidRPr="00267755">
        <w:rPr>
          <w:rFonts w:ascii="Times New Roman" w:hAnsi="Times New Roman" w:cs="Times New Roman"/>
          <w:sz w:val="22"/>
          <w:szCs w:val="22"/>
        </w:rPr>
        <w:t>-20</w:t>
      </w:r>
      <w:r>
        <w:rPr>
          <w:rFonts w:ascii="Times New Roman" w:hAnsi="Times New Roman" w:cs="Times New Roman"/>
          <w:sz w:val="22"/>
          <w:szCs w:val="22"/>
        </w:rPr>
        <w:t>22</w:t>
      </w:r>
      <w:r w:rsidRPr="00267755">
        <w:rPr>
          <w:rFonts w:ascii="Times New Roman" w:hAnsi="Times New Roman" w:cs="Times New Roman"/>
          <w:sz w:val="22"/>
          <w:szCs w:val="22"/>
        </w:rPr>
        <w:t xml:space="preserve"> годы» ознакомлен(</w:t>
      </w:r>
      <w:proofErr w:type="spellStart"/>
      <w:r w:rsidRPr="00267755">
        <w:rPr>
          <w:rFonts w:ascii="Times New Roman" w:hAnsi="Times New Roman" w:cs="Times New Roman"/>
          <w:sz w:val="22"/>
          <w:szCs w:val="22"/>
        </w:rPr>
        <w:t>ны</w:t>
      </w:r>
      <w:proofErr w:type="spellEnd"/>
      <w:r w:rsidRPr="00267755">
        <w:rPr>
          <w:rFonts w:ascii="Times New Roman" w:hAnsi="Times New Roman" w:cs="Times New Roman"/>
          <w:sz w:val="22"/>
          <w:szCs w:val="22"/>
        </w:rPr>
        <w:t>) и обязуюсь (обязуемся) их выполнять:</w:t>
      </w:r>
    </w:p>
    <w:p w14:paraId="3C14E0E3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1) ___________________________________________________ ___________ _________;</w:t>
      </w:r>
    </w:p>
    <w:p w14:paraId="0804305F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267755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Pr="00267755">
        <w:rPr>
          <w:rFonts w:ascii="Times New Roman" w:hAnsi="Times New Roman" w:cs="Times New Roman"/>
          <w:sz w:val="22"/>
          <w:szCs w:val="22"/>
        </w:rPr>
        <w:t xml:space="preserve"> совершеннолетнего члена семьи)</w:t>
      </w:r>
    </w:p>
    <w:p w14:paraId="23C06010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267755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267755">
        <w:rPr>
          <w:rFonts w:ascii="Times New Roman" w:hAnsi="Times New Roman" w:cs="Times New Roman"/>
          <w:sz w:val="22"/>
          <w:szCs w:val="22"/>
        </w:rPr>
        <w:t xml:space="preserve"> (дата)</w:t>
      </w:r>
    </w:p>
    <w:p w14:paraId="26321E74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2) ___________________________________________________ ___________ _________;</w:t>
      </w:r>
    </w:p>
    <w:p w14:paraId="6BC71D68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267755">
        <w:rPr>
          <w:rFonts w:ascii="Times New Roman" w:hAnsi="Times New Roman" w:cs="Times New Roman"/>
          <w:sz w:val="22"/>
          <w:szCs w:val="22"/>
        </w:rPr>
        <w:t xml:space="preserve">  (</w:t>
      </w:r>
      <w:proofErr w:type="spellStart"/>
      <w:r w:rsidRPr="00267755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Pr="00267755">
        <w:rPr>
          <w:rFonts w:ascii="Times New Roman" w:hAnsi="Times New Roman" w:cs="Times New Roman"/>
          <w:sz w:val="22"/>
          <w:szCs w:val="22"/>
        </w:rPr>
        <w:t xml:space="preserve"> совершеннолетнего члена </w:t>
      </w:r>
      <w:proofErr w:type="gramStart"/>
      <w:r w:rsidRPr="00267755">
        <w:rPr>
          <w:rFonts w:ascii="Times New Roman" w:hAnsi="Times New Roman" w:cs="Times New Roman"/>
          <w:sz w:val="22"/>
          <w:szCs w:val="22"/>
        </w:rPr>
        <w:t xml:space="preserve">семьи)   </w:t>
      </w:r>
      <w:proofErr w:type="gramEnd"/>
      <w:r w:rsidRPr="00267755">
        <w:rPr>
          <w:rFonts w:ascii="Times New Roman" w:hAnsi="Times New Roman" w:cs="Times New Roman"/>
          <w:sz w:val="22"/>
          <w:szCs w:val="22"/>
        </w:rPr>
        <w:t xml:space="preserve">                          (подпись)    (дата)</w:t>
      </w:r>
    </w:p>
    <w:p w14:paraId="50C013BE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3) ___________________________________________________ ___________ _________;</w:t>
      </w:r>
    </w:p>
    <w:p w14:paraId="73C24EB1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267755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267755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Pr="00267755">
        <w:rPr>
          <w:rFonts w:ascii="Times New Roman" w:hAnsi="Times New Roman" w:cs="Times New Roman"/>
          <w:sz w:val="22"/>
          <w:szCs w:val="22"/>
        </w:rPr>
        <w:t xml:space="preserve"> совершеннолетнего члена </w:t>
      </w:r>
      <w:proofErr w:type="gramStart"/>
      <w:r w:rsidRPr="00267755">
        <w:rPr>
          <w:rFonts w:ascii="Times New Roman" w:hAnsi="Times New Roman" w:cs="Times New Roman"/>
          <w:sz w:val="22"/>
          <w:szCs w:val="22"/>
        </w:rPr>
        <w:t xml:space="preserve">семьи)   </w:t>
      </w:r>
      <w:proofErr w:type="gramEnd"/>
      <w:r w:rsidRPr="00267755">
        <w:rPr>
          <w:rFonts w:ascii="Times New Roman" w:hAnsi="Times New Roman" w:cs="Times New Roman"/>
          <w:sz w:val="22"/>
          <w:szCs w:val="22"/>
        </w:rPr>
        <w:t xml:space="preserve">                          (подпись)    (дата)</w:t>
      </w:r>
    </w:p>
    <w:p w14:paraId="0051C102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4) ___________________________________________________ ___________ _________.</w:t>
      </w:r>
    </w:p>
    <w:p w14:paraId="5B6621FF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267755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267755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Pr="00267755">
        <w:rPr>
          <w:rFonts w:ascii="Times New Roman" w:hAnsi="Times New Roman" w:cs="Times New Roman"/>
          <w:sz w:val="22"/>
          <w:szCs w:val="22"/>
        </w:rPr>
        <w:t xml:space="preserve"> совершеннолетнего члена </w:t>
      </w:r>
      <w:proofErr w:type="gramStart"/>
      <w:r w:rsidRPr="00267755">
        <w:rPr>
          <w:rFonts w:ascii="Times New Roman" w:hAnsi="Times New Roman" w:cs="Times New Roman"/>
          <w:sz w:val="22"/>
          <w:szCs w:val="22"/>
        </w:rPr>
        <w:t xml:space="preserve">семьи)   </w:t>
      </w:r>
      <w:proofErr w:type="gramEnd"/>
      <w:r w:rsidRPr="00267755">
        <w:rPr>
          <w:rFonts w:ascii="Times New Roman" w:hAnsi="Times New Roman" w:cs="Times New Roman"/>
          <w:sz w:val="22"/>
          <w:szCs w:val="22"/>
        </w:rPr>
        <w:t xml:space="preserve">                          (подпись)    (дата)</w:t>
      </w:r>
    </w:p>
    <w:p w14:paraId="78331D49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BF76617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К заявлению прилагаются следующие документы:</w:t>
      </w:r>
    </w:p>
    <w:p w14:paraId="3D1461D6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1) _______________________________________________________________________________;</w:t>
      </w:r>
    </w:p>
    <w:p w14:paraId="51FA34A5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(наименование и номер документа, кем и когда выдан)</w:t>
      </w:r>
    </w:p>
    <w:p w14:paraId="06C278FC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2) _______________________________________________________________________________;</w:t>
      </w:r>
    </w:p>
    <w:p w14:paraId="6DA80342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(наименование и номер документа, кем и когда выдан)</w:t>
      </w:r>
    </w:p>
    <w:p w14:paraId="6191DF27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3) _______________________________________________________________________________;</w:t>
      </w:r>
    </w:p>
    <w:p w14:paraId="342AD5D4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(наименование и номер документа, кем и когда выдан)</w:t>
      </w:r>
    </w:p>
    <w:p w14:paraId="6A59E6C0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4) ______________________________________________________________________________.</w:t>
      </w:r>
    </w:p>
    <w:p w14:paraId="15F6518F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(наименование и номер документа, кем и когда выдан)</w:t>
      </w:r>
    </w:p>
    <w:p w14:paraId="25A38D74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5) _______________________________________________________________________________;</w:t>
      </w:r>
    </w:p>
    <w:p w14:paraId="0E765EF4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(наименование и номер документа, кем и когда выдан)</w:t>
      </w:r>
    </w:p>
    <w:p w14:paraId="6E2578E0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6) _____________________________________________________________________________;</w:t>
      </w:r>
    </w:p>
    <w:p w14:paraId="2E9B1918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(наименование и номер документа, кем и когда выдан)</w:t>
      </w:r>
    </w:p>
    <w:p w14:paraId="0F1E80F8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7) _______________________________________________________________________________;</w:t>
      </w:r>
    </w:p>
    <w:p w14:paraId="20465601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(наименование и номер документа, кем и когда выдан)</w:t>
      </w:r>
    </w:p>
    <w:p w14:paraId="455E28C6" w14:textId="77777777" w:rsidR="00602B82" w:rsidRPr="00267755" w:rsidRDefault="00602B82" w:rsidP="00602B8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Pr="00267755">
        <w:rPr>
          <w:rFonts w:ascii="Times New Roman" w:hAnsi="Times New Roman" w:cs="Times New Roman"/>
          <w:sz w:val="22"/>
          <w:szCs w:val="22"/>
        </w:rPr>
        <w:t>) _______________________________________________________________________________;</w:t>
      </w:r>
    </w:p>
    <w:p w14:paraId="484F078D" w14:textId="77777777" w:rsidR="00602B82" w:rsidRPr="00267755" w:rsidRDefault="00602B82" w:rsidP="00602B8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(наименование и номер документа, кем и когда выдан)</w:t>
      </w:r>
    </w:p>
    <w:p w14:paraId="1AE17AFA" w14:textId="77777777" w:rsidR="00602B82" w:rsidRPr="00267755" w:rsidRDefault="00602B82" w:rsidP="00602B8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Pr="00267755">
        <w:rPr>
          <w:rFonts w:ascii="Times New Roman" w:hAnsi="Times New Roman" w:cs="Times New Roman"/>
          <w:sz w:val="22"/>
          <w:szCs w:val="22"/>
        </w:rPr>
        <w:t>) _______________________________________________________________________________;</w:t>
      </w:r>
    </w:p>
    <w:p w14:paraId="573778A0" w14:textId="77777777" w:rsidR="00602B82" w:rsidRPr="00267755" w:rsidRDefault="00602B82" w:rsidP="00602B8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(наименование и номер документа, кем и когда выдан)</w:t>
      </w:r>
    </w:p>
    <w:p w14:paraId="061B679F" w14:textId="77777777" w:rsidR="00602B82" w:rsidRPr="00267755" w:rsidRDefault="00602B82" w:rsidP="00602B8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Pr="00267755">
        <w:rPr>
          <w:rFonts w:ascii="Times New Roman" w:hAnsi="Times New Roman" w:cs="Times New Roman"/>
          <w:sz w:val="22"/>
          <w:szCs w:val="22"/>
        </w:rPr>
        <w:t>) _______________________________________________________________________________;</w:t>
      </w:r>
    </w:p>
    <w:p w14:paraId="6462FBE7" w14:textId="77777777" w:rsidR="00602B82" w:rsidRPr="00267755" w:rsidRDefault="00602B82" w:rsidP="00602B8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(наименование и номер документа, кем и когда выдан)</w:t>
      </w:r>
    </w:p>
    <w:p w14:paraId="4466AF26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325A23AA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 xml:space="preserve">Заявление и прилагаемые к нему согласно перечню </w:t>
      </w:r>
      <w:proofErr w:type="gramStart"/>
      <w:r w:rsidRPr="00267755">
        <w:rPr>
          <w:rFonts w:ascii="Times New Roman" w:hAnsi="Times New Roman" w:cs="Times New Roman"/>
          <w:sz w:val="22"/>
          <w:szCs w:val="22"/>
        </w:rPr>
        <w:t>документы  приняты</w:t>
      </w:r>
      <w:proofErr w:type="gramEnd"/>
    </w:p>
    <w:p w14:paraId="471708F3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"__" ____________ 20__ г.</w:t>
      </w:r>
    </w:p>
    <w:p w14:paraId="59BF2419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14D8BA69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>__________________________________  _________________  ______________________</w:t>
      </w:r>
    </w:p>
    <w:p w14:paraId="59741420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67755">
        <w:rPr>
          <w:rFonts w:ascii="Times New Roman" w:hAnsi="Times New Roman" w:cs="Times New Roman"/>
          <w:sz w:val="22"/>
          <w:szCs w:val="22"/>
        </w:rPr>
        <w:t xml:space="preserve">(должность лица, принявшего </w:t>
      </w:r>
      <w:proofErr w:type="gramStart"/>
      <w:r w:rsidRPr="00267755">
        <w:rPr>
          <w:rFonts w:ascii="Times New Roman" w:hAnsi="Times New Roman" w:cs="Times New Roman"/>
          <w:sz w:val="22"/>
          <w:szCs w:val="22"/>
        </w:rPr>
        <w:t xml:space="preserve">заявление)   </w:t>
      </w:r>
      <w:proofErr w:type="gramEnd"/>
      <w:r w:rsidRPr="00267755">
        <w:rPr>
          <w:rFonts w:ascii="Times New Roman" w:hAnsi="Times New Roman" w:cs="Times New Roman"/>
          <w:sz w:val="22"/>
          <w:szCs w:val="22"/>
        </w:rPr>
        <w:t xml:space="preserve">      (подпись, дата)         (расшифровка подписи)</w:t>
      </w:r>
    </w:p>
    <w:p w14:paraId="5535027D" w14:textId="77777777" w:rsidR="00DF5D8A" w:rsidRPr="00267755" w:rsidRDefault="00DF5D8A" w:rsidP="00DF5D8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6DAD60B4" w14:textId="77777777" w:rsidR="00DF5D8A" w:rsidRPr="00267755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2F63DDCA" w14:textId="77777777" w:rsidR="00DF5D8A" w:rsidRPr="00267755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254066BA" w14:textId="77777777" w:rsidR="00DF5D8A" w:rsidRPr="00267755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32B1A6F7" w14:textId="77777777" w:rsidR="00DF5D8A" w:rsidRPr="00267755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645F30D0" w14:textId="77777777" w:rsidR="00DF5D8A" w:rsidRPr="00267755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32E088A9" w14:textId="77777777" w:rsidR="00DF5D8A" w:rsidRPr="00267755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6AE780DA" w14:textId="77777777" w:rsidR="00DF5D8A" w:rsidRPr="00267755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4E4713A5" w14:textId="77777777" w:rsidR="00DF5D8A" w:rsidRPr="00267755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17C982E0" w14:textId="77777777" w:rsidR="00DF5D8A" w:rsidRPr="00267755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28AE8E5D" w14:textId="77777777" w:rsidR="00DF5D8A" w:rsidRPr="00267755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4B984819" w14:textId="77777777" w:rsidR="00DF5D8A" w:rsidRPr="00267755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2C12B768" w14:textId="77777777" w:rsidR="00DF5D8A" w:rsidRPr="00267755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6512DFD4" w14:textId="77777777" w:rsidR="00DF5D8A" w:rsidRPr="00267755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2021BA0F" w14:textId="77777777" w:rsidR="00DF5D8A" w:rsidRPr="00267755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48EB9675" w14:textId="77777777" w:rsidR="00DF5D8A" w:rsidRPr="00267755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10F7EB83" w14:textId="77777777" w:rsidR="00DF5D8A" w:rsidRPr="00267755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1212AE60" w14:textId="77777777" w:rsidR="00DF5D8A" w:rsidRPr="00267755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71B84BAC" w14:textId="77777777" w:rsidR="00DF5D8A" w:rsidRPr="00267755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463C0B88" w14:textId="77777777" w:rsidR="00DF5D8A" w:rsidRPr="00267755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0893389A" w14:textId="77777777" w:rsidR="00DF5D8A" w:rsidRPr="00267755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12EF1768" w14:textId="77777777" w:rsidR="00DF5D8A" w:rsidRPr="00267755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7961B1BE" w14:textId="77777777" w:rsidR="00DF5D8A" w:rsidRPr="00267755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33ECB25F" w14:textId="77777777" w:rsidR="00DF5D8A" w:rsidRPr="00267755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1A83B32A" w14:textId="77777777" w:rsidR="00DF5D8A" w:rsidRPr="00267755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497D2521" w14:textId="77777777" w:rsidR="00DF5D8A" w:rsidRPr="00267755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610638C8" w14:textId="77777777" w:rsidR="00DF5D8A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46BD29AC" w14:textId="77777777" w:rsidR="00C07E5F" w:rsidRDefault="00C07E5F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61F47D3B" w14:textId="77777777" w:rsidR="00C07E5F" w:rsidRPr="00267755" w:rsidRDefault="00C07E5F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7B7520CA" w14:textId="77777777" w:rsidR="00DF5D8A" w:rsidRPr="00267755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5777D5D9" w14:textId="77777777" w:rsidR="001A2330" w:rsidRDefault="001A2330" w:rsidP="001A2330">
      <w:pPr>
        <w:jc w:val="right"/>
        <w:rPr>
          <w:sz w:val="22"/>
          <w:szCs w:val="22"/>
        </w:rPr>
      </w:pPr>
      <w:r w:rsidRPr="00267755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</w:p>
    <w:p w14:paraId="2B53D866" w14:textId="2E155A0C" w:rsidR="001A2330" w:rsidRPr="00267755" w:rsidRDefault="00C07E5F" w:rsidP="001A2330">
      <w:pPr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  <w:r w:rsidR="001A2330">
        <w:rPr>
          <w:sz w:val="22"/>
          <w:szCs w:val="22"/>
        </w:rPr>
        <w:t xml:space="preserve"> МО «Город Мирный»</w:t>
      </w:r>
    </w:p>
    <w:p w14:paraId="4AA1907A" w14:textId="77777777" w:rsidR="001A2330" w:rsidRPr="00267755" w:rsidRDefault="001A2330" w:rsidP="001A2330">
      <w:pPr>
        <w:jc w:val="right"/>
        <w:rPr>
          <w:sz w:val="22"/>
          <w:szCs w:val="22"/>
        </w:rPr>
      </w:pPr>
      <w:r w:rsidRPr="00267755">
        <w:rPr>
          <w:sz w:val="22"/>
          <w:szCs w:val="22"/>
        </w:rPr>
        <w:t xml:space="preserve">«Обеспечение </w:t>
      </w:r>
      <w:r>
        <w:rPr>
          <w:sz w:val="22"/>
          <w:szCs w:val="22"/>
        </w:rPr>
        <w:t>граждан доступным и комфортным жильем» на 2018-2022 годы</w:t>
      </w:r>
      <w:r w:rsidRPr="00267755">
        <w:rPr>
          <w:sz w:val="22"/>
          <w:szCs w:val="22"/>
        </w:rPr>
        <w:t xml:space="preserve">, </w:t>
      </w:r>
    </w:p>
    <w:p w14:paraId="333086D7" w14:textId="77777777" w:rsidR="001A2330" w:rsidRPr="00267755" w:rsidRDefault="00C07E5F" w:rsidP="001A2330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утверждённ</w:t>
      </w:r>
      <w:r w:rsidR="00BA2937">
        <w:rPr>
          <w:sz w:val="22"/>
          <w:szCs w:val="22"/>
        </w:rPr>
        <w:t>о</w:t>
      </w:r>
      <w:r w:rsidR="001A2330" w:rsidRPr="00267755">
        <w:rPr>
          <w:sz w:val="22"/>
          <w:szCs w:val="22"/>
        </w:rPr>
        <w:t xml:space="preserve">й Постановлением городской Администрации  </w:t>
      </w:r>
    </w:p>
    <w:p w14:paraId="67B1BCDF" w14:textId="77777777" w:rsidR="00C36D08" w:rsidRDefault="00C36D08" w:rsidP="00C36D08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  <w:r w:rsidRPr="00267755">
        <w:rPr>
          <w:sz w:val="22"/>
          <w:szCs w:val="22"/>
        </w:rPr>
        <w:t>от «</w:t>
      </w:r>
      <w:proofErr w:type="gramStart"/>
      <w:r>
        <w:rPr>
          <w:sz w:val="22"/>
          <w:szCs w:val="22"/>
        </w:rPr>
        <w:t>28</w:t>
      </w:r>
      <w:r w:rsidRPr="00267755">
        <w:rPr>
          <w:sz w:val="22"/>
          <w:szCs w:val="22"/>
        </w:rPr>
        <w:t>»</w:t>
      </w:r>
      <w:r>
        <w:rPr>
          <w:sz w:val="22"/>
          <w:szCs w:val="22"/>
        </w:rPr>
        <w:t xml:space="preserve">  02</w:t>
      </w:r>
      <w:proofErr w:type="gramEnd"/>
      <w:r>
        <w:rPr>
          <w:sz w:val="22"/>
          <w:szCs w:val="22"/>
        </w:rPr>
        <w:t xml:space="preserve"> </w:t>
      </w:r>
      <w:r w:rsidRPr="00267755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Pr="00267755">
        <w:rPr>
          <w:sz w:val="22"/>
          <w:szCs w:val="22"/>
        </w:rPr>
        <w:t xml:space="preserve"> г. № </w:t>
      </w:r>
      <w:r>
        <w:rPr>
          <w:sz w:val="22"/>
          <w:szCs w:val="22"/>
        </w:rPr>
        <w:t>188</w:t>
      </w:r>
    </w:p>
    <w:p w14:paraId="28A79DE4" w14:textId="77777777" w:rsidR="001A2330" w:rsidRPr="00267755" w:rsidRDefault="001A2330" w:rsidP="001A2330">
      <w:pPr>
        <w:jc w:val="right"/>
        <w:rPr>
          <w:sz w:val="22"/>
          <w:szCs w:val="22"/>
        </w:rPr>
      </w:pPr>
    </w:p>
    <w:p w14:paraId="4160F65D" w14:textId="77777777" w:rsidR="0025513A" w:rsidRPr="00267755" w:rsidRDefault="0025513A" w:rsidP="0025513A">
      <w:pPr>
        <w:jc w:val="right"/>
        <w:rPr>
          <w:sz w:val="22"/>
          <w:szCs w:val="22"/>
        </w:rPr>
      </w:pPr>
    </w:p>
    <w:p w14:paraId="3FD83303" w14:textId="77777777" w:rsidR="00DF5D8A" w:rsidRPr="00267755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tbl>
      <w:tblPr>
        <w:tblW w:w="4783" w:type="pct"/>
        <w:jc w:val="right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36"/>
        <w:gridCol w:w="2286"/>
        <w:gridCol w:w="3454"/>
      </w:tblGrid>
      <w:tr w:rsidR="00DF5D8A" w:rsidRPr="009F4A53" w14:paraId="35FBA8E1" w14:textId="77777777" w:rsidTr="00DF5D8A">
        <w:trPr>
          <w:tblCellSpacing w:w="15" w:type="dxa"/>
          <w:jc w:val="right"/>
        </w:trPr>
        <w:tc>
          <w:tcPr>
            <w:tcW w:w="4968" w:type="pct"/>
            <w:gridSpan w:val="3"/>
            <w:hideMark/>
          </w:tcPr>
          <w:p w14:paraId="6429E323" w14:textId="77777777" w:rsidR="00DF5D8A" w:rsidRPr="009F4A53" w:rsidRDefault="00DF5D8A" w:rsidP="008F7EED">
            <w:pPr>
              <w:jc w:val="right"/>
              <w:rPr>
                <w:sz w:val="22"/>
                <w:szCs w:val="22"/>
              </w:rPr>
            </w:pPr>
            <w:r w:rsidRPr="00762F40">
              <w:rPr>
                <w:sz w:val="22"/>
                <w:szCs w:val="22"/>
              </w:rPr>
              <w:t>Главе города</w:t>
            </w:r>
            <w:r w:rsidRPr="009F4A53">
              <w:rPr>
                <w:sz w:val="22"/>
                <w:szCs w:val="22"/>
              </w:rPr>
              <w:t xml:space="preserve">  </w:t>
            </w:r>
          </w:p>
        </w:tc>
      </w:tr>
      <w:tr w:rsidR="00DF5D8A" w:rsidRPr="009F4A53" w14:paraId="6B3DE868" w14:textId="77777777" w:rsidTr="00DF5D8A">
        <w:trPr>
          <w:trHeight w:val="201"/>
          <w:tblCellSpacing w:w="15" w:type="dxa"/>
          <w:jc w:val="right"/>
        </w:trPr>
        <w:tc>
          <w:tcPr>
            <w:tcW w:w="4968" w:type="pct"/>
            <w:gridSpan w:val="3"/>
            <w:hideMark/>
          </w:tcPr>
          <w:p w14:paraId="128AA08C" w14:textId="77777777" w:rsidR="00DF5D8A" w:rsidRPr="009F4A53" w:rsidRDefault="00DF5D8A" w:rsidP="00DF5D8A">
            <w:pPr>
              <w:jc w:val="right"/>
              <w:rPr>
                <w:sz w:val="22"/>
                <w:szCs w:val="22"/>
              </w:rPr>
            </w:pPr>
            <w:r w:rsidRPr="009F4A53">
              <w:rPr>
                <w:sz w:val="22"/>
                <w:szCs w:val="22"/>
              </w:rPr>
              <w:t>____________________________</w:t>
            </w:r>
          </w:p>
        </w:tc>
      </w:tr>
      <w:tr w:rsidR="00DF5D8A" w:rsidRPr="009F4A53" w14:paraId="3292FE80" w14:textId="77777777" w:rsidTr="00DF5D8A">
        <w:trPr>
          <w:tblCellSpacing w:w="15" w:type="dxa"/>
          <w:jc w:val="right"/>
        </w:trPr>
        <w:tc>
          <w:tcPr>
            <w:tcW w:w="4968" w:type="pct"/>
            <w:gridSpan w:val="3"/>
            <w:hideMark/>
          </w:tcPr>
          <w:p w14:paraId="4109DDE9" w14:textId="77777777" w:rsidR="00DF5D8A" w:rsidRPr="009F4A53" w:rsidRDefault="00DF5D8A" w:rsidP="00DF5D8A">
            <w:pPr>
              <w:jc w:val="right"/>
              <w:rPr>
                <w:sz w:val="22"/>
                <w:szCs w:val="22"/>
              </w:rPr>
            </w:pPr>
            <w:r w:rsidRPr="009F4A53">
              <w:rPr>
                <w:sz w:val="22"/>
                <w:szCs w:val="22"/>
              </w:rPr>
              <w:t>(инициалы, фамилия)</w:t>
            </w:r>
          </w:p>
        </w:tc>
      </w:tr>
      <w:tr w:rsidR="00DF5D8A" w:rsidRPr="009F4A53" w14:paraId="70BFF519" w14:textId="77777777" w:rsidTr="00DF5D8A">
        <w:trPr>
          <w:tblCellSpacing w:w="15" w:type="dxa"/>
          <w:jc w:val="right"/>
        </w:trPr>
        <w:tc>
          <w:tcPr>
            <w:tcW w:w="4968" w:type="pct"/>
            <w:gridSpan w:val="3"/>
            <w:hideMark/>
          </w:tcPr>
          <w:p w14:paraId="4C3A3995" w14:textId="77777777" w:rsidR="00DF5D8A" w:rsidRPr="009F4A53" w:rsidRDefault="00DF5D8A" w:rsidP="00DF5D8A">
            <w:pPr>
              <w:jc w:val="right"/>
              <w:rPr>
                <w:sz w:val="22"/>
                <w:szCs w:val="22"/>
              </w:rPr>
            </w:pPr>
            <w:r w:rsidRPr="009F4A53">
              <w:rPr>
                <w:sz w:val="22"/>
                <w:szCs w:val="22"/>
              </w:rPr>
              <w:t>____________________________,</w:t>
            </w:r>
          </w:p>
        </w:tc>
      </w:tr>
      <w:tr w:rsidR="00DF5D8A" w:rsidRPr="009F4A53" w14:paraId="74A6F321" w14:textId="77777777" w:rsidTr="00DF5D8A">
        <w:trPr>
          <w:tblCellSpacing w:w="15" w:type="dxa"/>
          <w:jc w:val="right"/>
        </w:trPr>
        <w:tc>
          <w:tcPr>
            <w:tcW w:w="4968" w:type="pct"/>
            <w:gridSpan w:val="3"/>
            <w:hideMark/>
          </w:tcPr>
          <w:p w14:paraId="0F2AB679" w14:textId="77777777" w:rsidR="00DF5D8A" w:rsidRPr="009F4A53" w:rsidRDefault="00DF5D8A" w:rsidP="00DF5D8A">
            <w:pPr>
              <w:jc w:val="right"/>
              <w:rPr>
                <w:sz w:val="22"/>
                <w:szCs w:val="22"/>
              </w:rPr>
            </w:pPr>
            <w:r w:rsidRPr="009F4A53">
              <w:rPr>
                <w:sz w:val="22"/>
                <w:szCs w:val="22"/>
              </w:rPr>
              <w:t>проживающего(-ей) по адресу:</w:t>
            </w:r>
          </w:p>
        </w:tc>
      </w:tr>
      <w:tr w:rsidR="00DF5D8A" w:rsidRPr="009F4A53" w14:paraId="4059FA9D" w14:textId="77777777" w:rsidTr="00DF5D8A">
        <w:trPr>
          <w:tblCellSpacing w:w="15" w:type="dxa"/>
          <w:jc w:val="right"/>
        </w:trPr>
        <w:tc>
          <w:tcPr>
            <w:tcW w:w="4968" w:type="pct"/>
            <w:gridSpan w:val="3"/>
            <w:hideMark/>
          </w:tcPr>
          <w:p w14:paraId="43CA3B83" w14:textId="77777777" w:rsidR="00DF5D8A" w:rsidRPr="009F4A53" w:rsidRDefault="00DF5D8A" w:rsidP="00DF5D8A">
            <w:pPr>
              <w:jc w:val="right"/>
              <w:rPr>
                <w:sz w:val="22"/>
                <w:szCs w:val="22"/>
              </w:rPr>
            </w:pPr>
            <w:r w:rsidRPr="009F4A53">
              <w:rPr>
                <w:sz w:val="22"/>
                <w:szCs w:val="22"/>
              </w:rPr>
              <w:t>____________________________</w:t>
            </w:r>
          </w:p>
        </w:tc>
      </w:tr>
      <w:tr w:rsidR="00DF5D8A" w:rsidRPr="009F4A53" w14:paraId="57FC2BA0" w14:textId="77777777" w:rsidTr="00DF5D8A">
        <w:trPr>
          <w:tblCellSpacing w:w="15" w:type="dxa"/>
          <w:jc w:val="right"/>
        </w:trPr>
        <w:tc>
          <w:tcPr>
            <w:tcW w:w="4968" w:type="pct"/>
            <w:gridSpan w:val="3"/>
            <w:hideMark/>
          </w:tcPr>
          <w:p w14:paraId="56F033B3" w14:textId="77777777" w:rsidR="00DF5D8A" w:rsidRPr="009F4A53" w:rsidRDefault="00DF5D8A" w:rsidP="00DF5D8A">
            <w:pPr>
              <w:jc w:val="right"/>
              <w:rPr>
                <w:sz w:val="22"/>
                <w:szCs w:val="22"/>
              </w:rPr>
            </w:pPr>
            <w:r w:rsidRPr="009F4A53">
              <w:rPr>
                <w:sz w:val="22"/>
                <w:szCs w:val="22"/>
              </w:rPr>
              <w:t>(почтовый адрес, телефон)</w:t>
            </w:r>
          </w:p>
        </w:tc>
      </w:tr>
      <w:tr w:rsidR="00DF5D8A" w:rsidRPr="009F4A53" w14:paraId="4384AC35" w14:textId="77777777" w:rsidTr="00DF5D8A">
        <w:trPr>
          <w:tblCellSpacing w:w="15" w:type="dxa"/>
          <w:jc w:val="right"/>
        </w:trPr>
        <w:tc>
          <w:tcPr>
            <w:tcW w:w="4968" w:type="pct"/>
            <w:gridSpan w:val="3"/>
            <w:hideMark/>
          </w:tcPr>
          <w:p w14:paraId="00226B8D" w14:textId="77777777" w:rsidR="00DF5D8A" w:rsidRPr="009F4A53" w:rsidRDefault="00DF5D8A" w:rsidP="00DF5D8A">
            <w:pPr>
              <w:jc w:val="both"/>
              <w:rPr>
                <w:sz w:val="22"/>
                <w:szCs w:val="22"/>
              </w:rPr>
            </w:pPr>
          </w:p>
        </w:tc>
      </w:tr>
      <w:tr w:rsidR="00DF5D8A" w:rsidRPr="009F4A53" w14:paraId="4FBC7CBC" w14:textId="77777777" w:rsidTr="00DF5D8A">
        <w:trPr>
          <w:tblCellSpacing w:w="15" w:type="dxa"/>
          <w:jc w:val="right"/>
        </w:trPr>
        <w:tc>
          <w:tcPr>
            <w:tcW w:w="4968" w:type="pct"/>
            <w:gridSpan w:val="3"/>
            <w:hideMark/>
          </w:tcPr>
          <w:p w14:paraId="53CF38A2" w14:textId="77777777" w:rsidR="00DF5D8A" w:rsidRPr="009F4A53" w:rsidRDefault="00DF5D8A" w:rsidP="00DF5D8A">
            <w:pPr>
              <w:jc w:val="center"/>
              <w:rPr>
                <w:b/>
                <w:sz w:val="22"/>
                <w:szCs w:val="22"/>
              </w:rPr>
            </w:pPr>
            <w:r w:rsidRPr="009F4A53">
              <w:rPr>
                <w:b/>
                <w:sz w:val="22"/>
                <w:szCs w:val="22"/>
              </w:rPr>
              <w:t>ЗАЯВЛЕНИЕ.</w:t>
            </w:r>
          </w:p>
        </w:tc>
      </w:tr>
      <w:tr w:rsidR="00DF5D8A" w:rsidRPr="009F4A53" w14:paraId="59D352F1" w14:textId="77777777" w:rsidTr="00DF5D8A">
        <w:trPr>
          <w:tblCellSpacing w:w="15" w:type="dxa"/>
          <w:jc w:val="right"/>
        </w:trPr>
        <w:tc>
          <w:tcPr>
            <w:tcW w:w="4968" w:type="pct"/>
            <w:gridSpan w:val="3"/>
            <w:hideMark/>
          </w:tcPr>
          <w:p w14:paraId="0D0A28FE" w14:textId="77777777" w:rsidR="00DF5D8A" w:rsidRPr="009F4A53" w:rsidRDefault="00DF5D8A" w:rsidP="00DF5D8A">
            <w:pPr>
              <w:tabs>
                <w:tab w:val="left" w:pos="8931"/>
              </w:tabs>
              <w:jc w:val="both"/>
              <w:rPr>
                <w:sz w:val="22"/>
                <w:szCs w:val="22"/>
              </w:rPr>
            </w:pPr>
            <w:r w:rsidRPr="009F4A53">
              <w:rPr>
                <w:sz w:val="22"/>
                <w:szCs w:val="22"/>
              </w:rPr>
              <w:t xml:space="preserve">Я, ______________________________________________________________________________, </w:t>
            </w:r>
            <w:r>
              <w:rPr>
                <w:sz w:val="22"/>
                <w:szCs w:val="22"/>
              </w:rPr>
              <w:t xml:space="preserve">  </w:t>
            </w:r>
            <w:r w:rsidRPr="009F4A53">
              <w:rPr>
                <w:sz w:val="22"/>
                <w:szCs w:val="22"/>
              </w:rPr>
              <w:t>(фамилия, имя, отчество)</w:t>
            </w:r>
          </w:p>
        </w:tc>
      </w:tr>
      <w:tr w:rsidR="00DF5D8A" w:rsidRPr="009F4A53" w14:paraId="7A4F7C20" w14:textId="77777777" w:rsidTr="00DF5D8A">
        <w:trPr>
          <w:tblCellSpacing w:w="15" w:type="dxa"/>
          <w:jc w:val="right"/>
        </w:trPr>
        <w:tc>
          <w:tcPr>
            <w:tcW w:w="4968" w:type="pct"/>
            <w:gridSpan w:val="3"/>
            <w:hideMark/>
          </w:tcPr>
          <w:p w14:paraId="1B21CA02" w14:textId="77777777" w:rsidR="00DF5D8A" w:rsidRPr="009F4A53" w:rsidRDefault="00DF5D8A" w:rsidP="00DF5D8A">
            <w:pPr>
              <w:jc w:val="both"/>
              <w:rPr>
                <w:sz w:val="22"/>
                <w:szCs w:val="22"/>
              </w:rPr>
            </w:pPr>
            <w:r w:rsidRPr="009F4A53">
              <w:rPr>
                <w:sz w:val="22"/>
                <w:szCs w:val="22"/>
              </w:rPr>
              <w:t xml:space="preserve">прошу предоставить </w:t>
            </w:r>
            <w:proofErr w:type="gramStart"/>
            <w:r w:rsidRPr="009F4A53">
              <w:rPr>
                <w:sz w:val="22"/>
                <w:szCs w:val="22"/>
              </w:rPr>
              <w:t>мне  социальную</w:t>
            </w:r>
            <w:proofErr w:type="gramEnd"/>
            <w:r w:rsidRPr="009F4A53">
              <w:rPr>
                <w:sz w:val="22"/>
                <w:szCs w:val="22"/>
              </w:rPr>
              <w:t xml:space="preserve"> выплату на приобретение (</w:t>
            </w:r>
            <w:r>
              <w:rPr>
                <w:sz w:val="22"/>
                <w:szCs w:val="22"/>
              </w:rPr>
              <w:t xml:space="preserve">долевое </w:t>
            </w:r>
            <w:r w:rsidRPr="009F4A53">
              <w:rPr>
                <w:sz w:val="22"/>
                <w:szCs w:val="22"/>
              </w:rPr>
              <w:t xml:space="preserve">строительство) жилья в городе Мирном, заключив соглашение по форме согласно приложению </w:t>
            </w:r>
            <w:r>
              <w:rPr>
                <w:sz w:val="22"/>
                <w:szCs w:val="22"/>
              </w:rPr>
              <w:t>4</w:t>
            </w:r>
            <w:r w:rsidRPr="009F4A53">
              <w:rPr>
                <w:sz w:val="22"/>
                <w:szCs w:val="22"/>
              </w:rPr>
              <w:t>.</w:t>
            </w:r>
          </w:p>
        </w:tc>
      </w:tr>
      <w:tr w:rsidR="00DF5D8A" w:rsidRPr="009F4A53" w14:paraId="4DA029DF" w14:textId="77777777" w:rsidTr="00DF5D8A">
        <w:trPr>
          <w:tblCellSpacing w:w="15" w:type="dxa"/>
          <w:jc w:val="right"/>
        </w:trPr>
        <w:tc>
          <w:tcPr>
            <w:tcW w:w="4968" w:type="pct"/>
            <w:gridSpan w:val="3"/>
            <w:hideMark/>
          </w:tcPr>
          <w:p w14:paraId="5659C9D1" w14:textId="77777777" w:rsidR="00DF5D8A" w:rsidRPr="009F4A53" w:rsidRDefault="00DF5D8A" w:rsidP="00DF5D8A">
            <w:pPr>
              <w:jc w:val="both"/>
              <w:rPr>
                <w:sz w:val="22"/>
                <w:szCs w:val="22"/>
              </w:rPr>
            </w:pPr>
            <w:r w:rsidRPr="009F4A53">
              <w:rPr>
                <w:sz w:val="22"/>
                <w:szCs w:val="22"/>
              </w:rPr>
              <w:t>Состав семьи:</w:t>
            </w:r>
          </w:p>
        </w:tc>
      </w:tr>
      <w:tr w:rsidR="00DF5D8A" w:rsidRPr="009F4A53" w14:paraId="21897CD3" w14:textId="77777777" w:rsidTr="00DF5D8A">
        <w:trPr>
          <w:tblCellSpacing w:w="15" w:type="dxa"/>
          <w:jc w:val="right"/>
        </w:trPr>
        <w:tc>
          <w:tcPr>
            <w:tcW w:w="4968" w:type="pct"/>
            <w:gridSpan w:val="3"/>
            <w:hideMark/>
          </w:tcPr>
          <w:p w14:paraId="14732CC7" w14:textId="77777777" w:rsidR="00DF5D8A" w:rsidRPr="009F4A53" w:rsidRDefault="00DF5D8A" w:rsidP="00DF5D8A">
            <w:pPr>
              <w:jc w:val="both"/>
              <w:rPr>
                <w:sz w:val="22"/>
                <w:szCs w:val="22"/>
              </w:rPr>
            </w:pPr>
            <w:r w:rsidRPr="009F4A53">
              <w:rPr>
                <w:sz w:val="22"/>
                <w:szCs w:val="22"/>
              </w:rPr>
              <w:t>супруга (супруг)</w:t>
            </w:r>
            <w:r>
              <w:rPr>
                <w:sz w:val="22"/>
                <w:szCs w:val="22"/>
              </w:rPr>
              <w:t xml:space="preserve"> ______________________________</w:t>
            </w:r>
            <w:r w:rsidRPr="009F4A53">
              <w:rPr>
                <w:sz w:val="22"/>
                <w:szCs w:val="22"/>
              </w:rPr>
              <w:t>______________________________________;</w:t>
            </w:r>
          </w:p>
        </w:tc>
      </w:tr>
      <w:tr w:rsidR="00DF5D8A" w:rsidRPr="009F4A53" w14:paraId="6C6D94C3" w14:textId="77777777" w:rsidTr="00DF5D8A">
        <w:trPr>
          <w:tblCellSpacing w:w="15" w:type="dxa"/>
          <w:jc w:val="right"/>
        </w:trPr>
        <w:tc>
          <w:tcPr>
            <w:tcW w:w="4968" w:type="pct"/>
            <w:gridSpan w:val="3"/>
            <w:hideMark/>
          </w:tcPr>
          <w:p w14:paraId="32867CC6" w14:textId="77777777" w:rsidR="00DF5D8A" w:rsidRPr="009F4A53" w:rsidRDefault="00DF5D8A" w:rsidP="00DF5D8A">
            <w:pPr>
              <w:jc w:val="both"/>
              <w:rPr>
                <w:sz w:val="22"/>
                <w:szCs w:val="22"/>
              </w:rPr>
            </w:pPr>
            <w:r w:rsidRPr="009F4A53">
              <w:rPr>
                <w:sz w:val="22"/>
                <w:szCs w:val="22"/>
              </w:rPr>
              <w:t>(фамилия, инициалы)</w:t>
            </w:r>
          </w:p>
        </w:tc>
      </w:tr>
      <w:tr w:rsidR="00DF5D8A" w:rsidRPr="009F4A53" w14:paraId="3275FD54" w14:textId="77777777" w:rsidTr="00DF5D8A">
        <w:trPr>
          <w:trHeight w:val="225"/>
          <w:tblCellSpacing w:w="15" w:type="dxa"/>
          <w:jc w:val="right"/>
        </w:trPr>
        <w:tc>
          <w:tcPr>
            <w:tcW w:w="4968" w:type="pct"/>
            <w:gridSpan w:val="3"/>
            <w:hideMark/>
          </w:tcPr>
          <w:p w14:paraId="42F0FF11" w14:textId="77777777" w:rsidR="00DF5D8A" w:rsidRPr="009F4A53" w:rsidRDefault="00DF5D8A" w:rsidP="00DF5D8A">
            <w:pPr>
              <w:jc w:val="both"/>
              <w:rPr>
                <w:sz w:val="22"/>
                <w:szCs w:val="22"/>
              </w:rPr>
            </w:pPr>
            <w:r w:rsidRPr="009F4A53">
              <w:rPr>
                <w:sz w:val="22"/>
                <w:szCs w:val="22"/>
              </w:rPr>
              <w:t>дети: ______________________________________________________________________________;</w:t>
            </w:r>
          </w:p>
        </w:tc>
      </w:tr>
      <w:tr w:rsidR="00DF5D8A" w:rsidRPr="009F4A53" w14:paraId="343D0E12" w14:textId="77777777" w:rsidTr="00DF5D8A">
        <w:trPr>
          <w:tblCellSpacing w:w="15" w:type="dxa"/>
          <w:jc w:val="right"/>
        </w:trPr>
        <w:tc>
          <w:tcPr>
            <w:tcW w:w="4968" w:type="pct"/>
            <w:gridSpan w:val="3"/>
            <w:hideMark/>
          </w:tcPr>
          <w:p w14:paraId="7384444C" w14:textId="77777777" w:rsidR="00DF5D8A" w:rsidRPr="009F4A53" w:rsidRDefault="00DF5D8A" w:rsidP="00DF5D8A">
            <w:pPr>
              <w:jc w:val="both"/>
              <w:rPr>
                <w:sz w:val="22"/>
                <w:szCs w:val="22"/>
              </w:rPr>
            </w:pPr>
            <w:r w:rsidRPr="009F4A53">
              <w:rPr>
                <w:sz w:val="22"/>
                <w:szCs w:val="22"/>
              </w:rPr>
              <w:t>(фамилия, инициалы)</w:t>
            </w:r>
          </w:p>
        </w:tc>
      </w:tr>
      <w:tr w:rsidR="00DF5D8A" w:rsidRPr="009F4A53" w14:paraId="48D1E945" w14:textId="77777777" w:rsidTr="00DF5D8A">
        <w:trPr>
          <w:tblCellSpacing w:w="15" w:type="dxa"/>
          <w:jc w:val="right"/>
        </w:trPr>
        <w:tc>
          <w:tcPr>
            <w:tcW w:w="4968" w:type="pct"/>
            <w:gridSpan w:val="3"/>
            <w:hideMark/>
          </w:tcPr>
          <w:p w14:paraId="2551A920" w14:textId="77777777" w:rsidR="00DF5D8A" w:rsidRPr="009F4A53" w:rsidRDefault="00DF5D8A" w:rsidP="00DF5D8A">
            <w:pPr>
              <w:jc w:val="both"/>
              <w:rPr>
                <w:sz w:val="22"/>
                <w:szCs w:val="22"/>
              </w:rPr>
            </w:pPr>
          </w:p>
        </w:tc>
      </w:tr>
      <w:tr w:rsidR="00DF5D8A" w:rsidRPr="009F4A53" w14:paraId="626861BE" w14:textId="77777777" w:rsidTr="00DF5D8A">
        <w:trPr>
          <w:tblCellSpacing w:w="15" w:type="dxa"/>
          <w:jc w:val="right"/>
        </w:trPr>
        <w:tc>
          <w:tcPr>
            <w:tcW w:w="4968" w:type="pct"/>
            <w:gridSpan w:val="3"/>
            <w:hideMark/>
          </w:tcPr>
          <w:p w14:paraId="37EEE232" w14:textId="77777777" w:rsidR="00DF5D8A" w:rsidRPr="009F4A53" w:rsidRDefault="00DF5D8A" w:rsidP="00DF5D8A">
            <w:pPr>
              <w:jc w:val="both"/>
              <w:rPr>
                <w:sz w:val="22"/>
                <w:szCs w:val="22"/>
              </w:rPr>
            </w:pPr>
          </w:p>
        </w:tc>
      </w:tr>
      <w:tr w:rsidR="00DF5D8A" w:rsidRPr="009F4A53" w14:paraId="50100A62" w14:textId="77777777" w:rsidTr="00DF5D8A">
        <w:trPr>
          <w:tblCellSpacing w:w="15" w:type="dxa"/>
          <w:jc w:val="right"/>
        </w:trPr>
        <w:tc>
          <w:tcPr>
            <w:tcW w:w="4968" w:type="pct"/>
            <w:gridSpan w:val="3"/>
            <w:hideMark/>
          </w:tcPr>
          <w:p w14:paraId="597A9E19" w14:textId="77777777" w:rsidR="00DF5D8A" w:rsidRPr="009F4A53" w:rsidRDefault="00DF5D8A" w:rsidP="00DF5D8A">
            <w:pPr>
              <w:jc w:val="both"/>
              <w:rPr>
                <w:sz w:val="22"/>
                <w:szCs w:val="22"/>
              </w:rPr>
            </w:pPr>
            <w:r w:rsidRPr="009F4A53">
              <w:rPr>
                <w:sz w:val="22"/>
                <w:szCs w:val="22"/>
              </w:rPr>
              <w:t>С условиями получения и использования социальной выплаты ознакомлен и обязуюсь их выполнять.</w:t>
            </w:r>
          </w:p>
        </w:tc>
      </w:tr>
      <w:tr w:rsidR="00DF5D8A" w:rsidRPr="009F4A53" w14:paraId="37C13971" w14:textId="77777777" w:rsidTr="00DF5D8A">
        <w:trPr>
          <w:tblCellSpacing w:w="15" w:type="dxa"/>
          <w:jc w:val="right"/>
        </w:trPr>
        <w:tc>
          <w:tcPr>
            <w:tcW w:w="4968" w:type="pct"/>
            <w:gridSpan w:val="3"/>
            <w:hideMark/>
          </w:tcPr>
          <w:p w14:paraId="126B419F" w14:textId="77777777" w:rsidR="00DF5D8A" w:rsidRPr="009F4A53" w:rsidRDefault="00DF5D8A" w:rsidP="00DF5D8A">
            <w:pPr>
              <w:jc w:val="both"/>
              <w:rPr>
                <w:sz w:val="22"/>
                <w:szCs w:val="22"/>
              </w:rPr>
            </w:pPr>
            <w:r w:rsidRPr="009F4A53">
              <w:rPr>
                <w:sz w:val="22"/>
                <w:szCs w:val="22"/>
              </w:rPr>
              <w:t>________________________________________ _____________ ______________</w:t>
            </w:r>
          </w:p>
        </w:tc>
      </w:tr>
      <w:tr w:rsidR="00DF5D8A" w:rsidRPr="009F4A53" w14:paraId="0C8584EE" w14:textId="77777777" w:rsidTr="0025513A">
        <w:trPr>
          <w:tblCellSpacing w:w="15" w:type="dxa"/>
          <w:jc w:val="right"/>
        </w:trPr>
        <w:tc>
          <w:tcPr>
            <w:tcW w:w="1960" w:type="pct"/>
            <w:hideMark/>
          </w:tcPr>
          <w:p w14:paraId="0AC5853D" w14:textId="77777777" w:rsidR="00DF5D8A" w:rsidRPr="009F4A53" w:rsidRDefault="00DF5D8A" w:rsidP="00DF5D8A">
            <w:pPr>
              <w:jc w:val="both"/>
              <w:rPr>
                <w:sz w:val="22"/>
                <w:szCs w:val="22"/>
              </w:rPr>
            </w:pPr>
            <w:r w:rsidRPr="009F4A53">
              <w:rPr>
                <w:sz w:val="22"/>
                <w:szCs w:val="22"/>
              </w:rPr>
              <w:t>(фамилия, инициалы заявителя)</w:t>
            </w:r>
          </w:p>
        </w:tc>
        <w:tc>
          <w:tcPr>
            <w:tcW w:w="1198" w:type="pct"/>
            <w:hideMark/>
          </w:tcPr>
          <w:p w14:paraId="569518D3" w14:textId="77777777" w:rsidR="00DF5D8A" w:rsidRPr="009F4A53" w:rsidRDefault="00DF5D8A" w:rsidP="00DF5D8A">
            <w:pPr>
              <w:jc w:val="both"/>
              <w:rPr>
                <w:sz w:val="22"/>
                <w:szCs w:val="22"/>
              </w:rPr>
            </w:pPr>
            <w:r w:rsidRPr="009F4A53">
              <w:rPr>
                <w:sz w:val="22"/>
                <w:szCs w:val="22"/>
              </w:rPr>
              <w:t xml:space="preserve">            (подпись)</w:t>
            </w:r>
          </w:p>
        </w:tc>
        <w:tc>
          <w:tcPr>
            <w:tcW w:w="1778" w:type="pct"/>
            <w:hideMark/>
          </w:tcPr>
          <w:p w14:paraId="30E6422D" w14:textId="77777777" w:rsidR="00DF5D8A" w:rsidRPr="009F4A53" w:rsidRDefault="00DF5D8A" w:rsidP="00DF5D8A">
            <w:pPr>
              <w:jc w:val="both"/>
              <w:rPr>
                <w:sz w:val="22"/>
                <w:szCs w:val="22"/>
              </w:rPr>
            </w:pPr>
            <w:r w:rsidRPr="009F4A53">
              <w:rPr>
                <w:sz w:val="22"/>
                <w:szCs w:val="22"/>
              </w:rPr>
              <w:t xml:space="preserve">         (дата)</w:t>
            </w:r>
          </w:p>
        </w:tc>
      </w:tr>
    </w:tbl>
    <w:p w14:paraId="794943FF" w14:textId="77777777" w:rsidR="00DF5D8A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0AC28DEB" w14:textId="77777777" w:rsidR="00DF5D8A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64CB22A5" w14:textId="77777777" w:rsidR="00DF5D8A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5FFD0F92" w14:textId="77777777" w:rsidR="00DF5D8A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0A4B4901" w14:textId="77777777" w:rsidR="00DF5D8A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053C7399" w14:textId="77777777" w:rsidR="00DF5D8A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7B2B6BF3" w14:textId="77777777" w:rsidR="00DF5D8A" w:rsidRPr="00267755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4BD95265" w14:textId="77777777" w:rsidR="00DF5D8A" w:rsidRDefault="00DF5D8A" w:rsidP="00DF5D8A">
      <w:pPr>
        <w:tabs>
          <w:tab w:val="left" w:pos="3495"/>
        </w:tabs>
        <w:jc w:val="right"/>
        <w:rPr>
          <w:sz w:val="22"/>
          <w:szCs w:val="22"/>
        </w:rPr>
      </w:pPr>
    </w:p>
    <w:p w14:paraId="6B3AD61D" w14:textId="77777777" w:rsidR="00902244" w:rsidRDefault="00902244" w:rsidP="00DF5D8A">
      <w:pPr>
        <w:jc w:val="right"/>
        <w:rPr>
          <w:sz w:val="22"/>
          <w:szCs w:val="22"/>
        </w:rPr>
      </w:pPr>
    </w:p>
    <w:p w14:paraId="4B35062E" w14:textId="77777777" w:rsidR="00DF5D8A" w:rsidRDefault="00DF5D8A" w:rsidP="001C39C3">
      <w:pPr>
        <w:jc w:val="right"/>
        <w:rPr>
          <w:sz w:val="22"/>
          <w:szCs w:val="22"/>
        </w:rPr>
      </w:pPr>
      <w:r w:rsidRPr="00267755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4</w:t>
      </w:r>
      <w:r w:rsidRPr="00267755">
        <w:rPr>
          <w:sz w:val="22"/>
          <w:szCs w:val="22"/>
        </w:rPr>
        <w:t xml:space="preserve"> </w:t>
      </w:r>
    </w:p>
    <w:p w14:paraId="4C3ADF10" w14:textId="37699CAA" w:rsidR="001A2330" w:rsidRPr="00267755" w:rsidRDefault="001C39C3" w:rsidP="00DF5D8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EF443F">
        <w:rPr>
          <w:sz w:val="22"/>
          <w:szCs w:val="22"/>
        </w:rPr>
        <w:t>муниципальной Программе</w:t>
      </w:r>
      <w:r w:rsidR="001A2330">
        <w:rPr>
          <w:sz w:val="22"/>
          <w:szCs w:val="22"/>
        </w:rPr>
        <w:t xml:space="preserve"> МО «Город Мирный»</w:t>
      </w:r>
    </w:p>
    <w:p w14:paraId="098C462D" w14:textId="77777777" w:rsidR="00DF5D8A" w:rsidRPr="00267755" w:rsidRDefault="00DF5D8A" w:rsidP="00DF5D8A">
      <w:pPr>
        <w:jc w:val="right"/>
        <w:rPr>
          <w:sz w:val="22"/>
          <w:szCs w:val="22"/>
        </w:rPr>
      </w:pPr>
      <w:r w:rsidRPr="00267755">
        <w:rPr>
          <w:sz w:val="22"/>
          <w:szCs w:val="22"/>
        </w:rPr>
        <w:t xml:space="preserve">«Обеспечение </w:t>
      </w:r>
      <w:r w:rsidR="001A2330">
        <w:rPr>
          <w:sz w:val="22"/>
          <w:szCs w:val="22"/>
        </w:rPr>
        <w:t>граждан доступным и комфортным жильем» на 2018-2022 годы</w:t>
      </w:r>
      <w:r w:rsidRPr="00267755">
        <w:rPr>
          <w:sz w:val="22"/>
          <w:szCs w:val="22"/>
        </w:rPr>
        <w:t xml:space="preserve">, </w:t>
      </w:r>
    </w:p>
    <w:p w14:paraId="656CEC42" w14:textId="77777777" w:rsidR="00DF5D8A" w:rsidRPr="00267755" w:rsidRDefault="00DF5D8A" w:rsidP="00DF5D8A">
      <w:pPr>
        <w:jc w:val="right"/>
        <w:rPr>
          <w:sz w:val="22"/>
          <w:szCs w:val="22"/>
        </w:rPr>
      </w:pPr>
      <w:r w:rsidRPr="00267755">
        <w:rPr>
          <w:sz w:val="22"/>
          <w:szCs w:val="22"/>
        </w:rPr>
        <w:t>утверждённ</w:t>
      </w:r>
      <w:r w:rsidR="00BA2937">
        <w:rPr>
          <w:sz w:val="22"/>
          <w:szCs w:val="22"/>
        </w:rPr>
        <w:t>о</w:t>
      </w:r>
      <w:r w:rsidRPr="00267755">
        <w:rPr>
          <w:sz w:val="22"/>
          <w:szCs w:val="22"/>
        </w:rPr>
        <w:t xml:space="preserve">й Постановлением городской Администрации  </w:t>
      </w:r>
    </w:p>
    <w:p w14:paraId="1EB09DDC" w14:textId="77777777" w:rsidR="00C36D08" w:rsidRDefault="00C36D08" w:rsidP="00C36D08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  <w:r w:rsidRPr="00267755">
        <w:rPr>
          <w:sz w:val="22"/>
          <w:szCs w:val="22"/>
        </w:rPr>
        <w:t>от «</w:t>
      </w:r>
      <w:proofErr w:type="gramStart"/>
      <w:r>
        <w:rPr>
          <w:sz w:val="22"/>
          <w:szCs w:val="22"/>
        </w:rPr>
        <w:t>28</w:t>
      </w:r>
      <w:r w:rsidRPr="00267755">
        <w:rPr>
          <w:sz w:val="22"/>
          <w:szCs w:val="22"/>
        </w:rPr>
        <w:t>»</w:t>
      </w:r>
      <w:r>
        <w:rPr>
          <w:sz w:val="22"/>
          <w:szCs w:val="22"/>
        </w:rPr>
        <w:t xml:space="preserve">  02</w:t>
      </w:r>
      <w:proofErr w:type="gramEnd"/>
      <w:r>
        <w:rPr>
          <w:sz w:val="22"/>
          <w:szCs w:val="22"/>
        </w:rPr>
        <w:t xml:space="preserve"> </w:t>
      </w:r>
      <w:r w:rsidRPr="00267755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Pr="00267755">
        <w:rPr>
          <w:sz w:val="22"/>
          <w:szCs w:val="22"/>
        </w:rPr>
        <w:t xml:space="preserve"> г. № </w:t>
      </w:r>
      <w:r>
        <w:rPr>
          <w:sz w:val="22"/>
          <w:szCs w:val="22"/>
        </w:rPr>
        <w:t>188</w:t>
      </w:r>
    </w:p>
    <w:p w14:paraId="78A4BA64" w14:textId="77777777" w:rsidR="00DF5D8A" w:rsidRPr="00267755" w:rsidRDefault="00DF5D8A" w:rsidP="00DF5D8A">
      <w:pPr>
        <w:jc w:val="right"/>
        <w:rPr>
          <w:sz w:val="22"/>
          <w:szCs w:val="22"/>
        </w:rPr>
      </w:pPr>
    </w:p>
    <w:tbl>
      <w:tblPr>
        <w:tblW w:w="5004" w:type="pct"/>
        <w:tblCellSpacing w:w="15" w:type="dxa"/>
        <w:tblInd w:w="-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95"/>
        <w:gridCol w:w="3519"/>
      </w:tblGrid>
      <w:tr w:rsidR="00DF5D8A" w:rsidRPr="009F4A53" w14:paraId="5E45418E" w14:textId="77777777" w:rsidTr="00DF5D8A">
        <w:trPr>
          <w:tblCellSpacing w:w="15" w:type="dxa"/>
        </w:trPr>
        <w:tc>
          <w:tcPr>
            <w:tcW w:w="4970" w:type="pct"/>
            <w:gridSpan w:val="2"/>
            <w:hideMark/>
          </w:tcPr>
          <w:p w14:paraId="628F7461" w14:textId="77777777" w:rsidR="00DF5D8A" w:rsidRDefault="00DF5D8A" w:rsidP="00DF5D8A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  <w:p w14:paraId="3470965D" w14:textId="77777777" w:rsidR="00DF5D8A" w:rsidRPr="009F4A53" w:rsidRDefault="00DF5D8A" w:rsidP="00DF5D8A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9F4A53">
              <w:rPr>
                <w:b/>
                <w:sz w:val="22"/>
                <w:szCs w:val="22"/>
              </w:rPr>
              <w:t xml:space="preserve">СОГЛАШЕНИЕ </w:t>
            </w:r>
          </w:p>
        </w:tc>
      </w:tr>
      <w:tr w:rsidR="00DF5D8A" w:rsidRPr="009F4A53" w14:paraId="4B37414D" w14:textId="77777777" w:rsidTr="00902244">
        <w:trPr>
          <w:tblCellSpacing w:w="15" w:type="dxa"/>
        </w:trPr>
        <w:tc>
          <w:tcPr>
            <w:tcW w:w="3213" w:type="pct"/>
            <w:hideMark/>
          </w:tcPr>
          <w:p w14:paraId="21F0C146" w14:textId="77777777" w:rsidR="00DF5D8A" w:rsidRPr="009F4A53" w:rsidRDefault="00DF5D8A" w:rsidP="00DF5D8A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F4A53">
              <w:rPr>
                <w:sz w:val="22"/>
                <w:szCs w:val="22"/>
              </w:rPr>
              <w:t xml:space="preserve">г. Мирный                                                                                                      </w:t>
            </w:r>
          </w:p>
        </w:tc>
        <w:tc>
          <w:tcPr>
            <w:tcW w:w="1742" w:type="pct"/>
            <w:hideMark/>
          </w:tcPr>
          <w:p w14:paraId="2C33685B" w14:textId="77777777" w:rsidR="00DF5D8A" w:rsidRPr="009F4A53" w:rsidRDefault="00DF5D8A" w:rsidP="00DF5D8A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  <w:r w:rsidRPr="009F4A53">
              <w:rPr>
                <w:sz w:val="22"/>
                <w:szCs w:val="22"/>
              </w:rPr>
              <w:t>«____» _____________ 20 ___ г.</w:t>
            </w:r>
          </w:p>
        </w:tc>
      </w:tr>
      <w:tr w:rsidR="00DF5D8A" w:rsidRPr="009F4A53" w14:paraId="6A7D98B5" w14:textId="77777777" w:rsidTr="00DF5D8A">
        <w:trPr>
          <w:tblCellSpacing w:w="15" w:type="dxa"/>
        </w:trPr>
        <w:tc>
          <w:tcPr>
            <w:tcW w:w="4970" w:type="pct"/>
            <w:gridSpan w:val="2"/>
            <w:hideMark/>
          </w:tcPr>
          <w:p w14:paraId="21D10370" w14:textId="77777777" w:rsidR="00DF5D8A" w:rsidRPr="009F4A53" w:rsidRDefault="00DF5D8A" w:rsidP="00DF5D8A">
            <w:pPr>
              <w:ind w:firstLine="709"/>
              <w:jc w:val="both"/>
              <w:rPr>
                <w:sz w:val="22"/>
                <w:szCs w:val="22"/>
              </w:rPr>
            </w:pPr>
            <w:r w:rsidRPr="009F4A53">
              <w:rPr>
                <w:rFonts w:eastAsia="Calibri"/>
                <w:sz w:val="22"/>
                <w:szCs w:val="22"/>
                <w:lang w:eastAsia="en-US"/>
              </w:rPr>
              <w:t xml:space="preserve">Городская Администрация от имени муниципального образования «Город Мирный» </w:t>
            </w:r>
            <w:proofErr w:type="spellStart"/>
            <w:r w:rsidRPr="009F4A53">
              <w:rPr>
                <w:rFonts w:eastAsia="Calibri"/>
                <w:sz w:val="22"/>
                <w:szCs w:val="22"/>
                <w:lang w:eastAsia="en-US"/>
              </w:rPr>
              <w:t>Мирнинского</w:t>
            </w:r>
            <w:proofErr w:type="spellEnd"/>
            <w:r w:rsidRPr="009F4A53">
              <w:rPr>
                <w:rFonts w:eastAsia="Calibri"/>
                <w:sz w:val="22"/>
                <w:szCs w:val="22"/>
                <w:lang w:eastAsia="en-US"/>
              </w:rPr>
              <w:t xml:space="preserve"> района Республики Саха (Якутия), именуемая далее городская Администрация, в лице_________________________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</w:t>
            </w:r>
            <w:r w:rsidRPr="009F4A53">
              <w:rPr>
                <w:rFonts w:eastAsia="Calibri"/>
                <w:sz w:val="22"/>
                <w:szCs w:val="22"/>
                <w:lang w:eastAsia="en-US"/>
              </w:rPr>
              <w:t>________________________________, действующий на основании________________________________________,и_____________________________________________________________________________________________________________________</w:t>
            </w:r>
          </w:p>
        </w:tc>
      </w:tr>
      <w:tr w:rsidR="00DF5D8A" w:rsidRPr="009F4A53" w14:paraId="3811CBDB" w14:textId="77777777" w:rsidTr="00DF5D8A">
        <w:trPr>
          <w:trHeight w:val="2487"/>
          <w:tblCellSpacing w:w="15" w:type="dxa"/>
        </w:trPr>
        <w:tc>
          <w:tcPr>
            <w:tcW w:w="4970" w:type="pct"/>
            <w:gridSpan w:val="2"/>
            <w:hideMark/>
          </w:tcPr>
          <w:p w14:paraId="6F583A5B" w14:textId="77777777" w:rsidR="00DF5D8A" w:rsidRPr="00762F40" w:rsidRDefault="00DF5D8A" w:rsidP="00DF5D8A">
            <w:pPr>
              <w:ind w:firstLine="709"/>
              <w:jc w:val="both"/>
              <w:rPr>
                <w:sz w:val="22"/>
                <w:szCs w:val="22"/>
              </w:rPr>
            </w:pPr>
            <w:r w:rsidRPr="00762F40">
              <w:rPr>
                <w:sz w:val="22"/>
                <w:szCs w:val="22"/>
              </w:rPr>
              <w:t>(Ф. И. О., номер, серия, дата, кем выдан паспорт) зарегистрированная(-</w:t>
            </w:r>
            <w:proofErr w:type="spellStart"/>
            <w:r w:rsidRPr="00762F40">
              <w:rPr>
                <w:sz w:val="22"/>
                <w:szCs w:val="22"/>
              </w:rPr>
              <w:t>ый</w:t>
            </w:r>
            <w:proofErr w:type="spellEnd"/>
            <w:r w:rsidRPr="00762F40">
              <w:rPr>
                <w:sz w:val="22"/>
                <w:szCs w:val="22"/>
              </w:rPr>
              <w:t>) по месту жительства:_____________________________________________________________________________</w:t>
            </w:r>
          </w:p>
          <w:p w14:paraId="26C3B6C3" w14:textId="77777777" w:rsidR="00DF5D8A" w:rsidRPr="00762F40" w:rsidRDefault="00DF5D8A" w:rsidP="00DF5D8A">
            <w:pPr>
              <w:ind w:firstLine="709"/>
              <w:jc w:val="both"/>
              <w:rPr>
                <w:sz w:val="22"/>
                <w:szCs w:val="22"/>
              </w:rPr>
            </w:pPr>
            <w:r w:rsidRPr="00762F40">
              <w:rPr>
                <w:sz w:val="22"/>
                <w:szCs w:val="22"/>
              </w:rPr>
              <w:t>именуемая(-</w:t>
            </w:r>
            <w:proofErr w:type="spellStart"/>
            <w:r w:rsidRPr="00762F40">
              <w:rPr>
                <w:sz w:val="22"/>
                <w:szCs w:val="22"/>
              </w:rPr>
              <w:t>ый</w:t>
            </w:r>
            <w:proofErr w:type="spellEnd"/>
            <w:r w:rsidRPr="00762F40">
              <w:rPr>
                <w:sz w:val="22"/>
                <w:szCs w:val="22"/>
              </w:rPr>
              <w:t xml:space="preserve">) в дальнейшем работник </w:t>
            </w:r>
            <w:proofErr w:type="gramStart"/>
            <w:r w:rsidRPr="00762F40">
              <w:rPr>
                <w:sz w:val="22"/>
                <w:szCs w:val="22"/>
              </w:rPr>
              <w:t>муниципальной  бюджетной</w:t>
            </w:r>
            <w:proofErr w:type="gramEnd"/>
            <w:r w:rsidRPr="00762F40">
              <w:rPr>
                <w:sz w:val="22"/>
                <w:szCs w:val="22"/>
              </w:rPr>
              <w:t xml:space="preserve"> сферы, а вместе именуемые Стороны, заключили соглашение о нижеследующем:</w:t>
            </w:r>
          </w:p>
          <w:p w14:paraId="3D471A80" w14:textId="69ABE645" w:rsidR="00DF5D8A" w:rsidRPr="00762F40" w:rsidRDefault="00DF5D8A" w:rsidP="00DF5D8A">
            <w:pPr>
              <w:spacing w:before="100" w:beforeAutospacing="1" w:after="100" w:afterAutospacing="1"/>
              <w:ind w:firstLine="709"/>
              <w:jc w:val="both"/>
              <w:rPr>
                <w:sz w:val="22"/>
                <w:szCs w:val="22"/>
              </w:rPr>
            </w:pPr>
            <w:r w:rsidRPr="00762F40">
              <w:rPr>
                <w:sz w:val="22"/>
                <w:szCs w:val="22"/>
              </w:rPr>
              <w:t xml:space="preserve">1. По настоящему соглашению городская Администрация  обязуется в рамках </w:t>
            </w:r>
            <w:r w:rsidR="00870642">
              <w:rPr>
                <w:sz w:val="22"/>
                <w:szCs w:val="22"/>
              </w:rPr>
              <w:t>направления</w:t>
            </w:r>
            <w:r w:rsidRPr="00762F40">
              <w:rPr>
                <w:sz w:val="22"/>
                <w:szCs w:val="22"/>
              </w:rPr>
              <w:t xml:space="preserve"> «Обеспечение жильем работников муниципальных учреждений и предприятий, находящихся в собственности МО «Город Мирный»  муниципальной программы «Обеспечение качественным жильем на 201</w:t>
            </w:r>
            <w:r w:rsidR="00C87ABA">
              <w:rPr>
                <w:sz w:val="22"/>
                <w:szCs w:val="22"/>
              </w:rPr>
              <w:t>8</w:t>
            </w:r>
            <w:r w:rsidRPr="00762F40">
              <w:rPr>
                <w:sz w:val="22"/>
                <w:szCs w:val="22"/>
              </w:rPr>
              <w:t>-2022 годы», утвержденной Постановлением городской Администрации от «____»_______ 201</w:t>
            </w:r>
            <w:r w:rsidR="00C87ABA">
              <w:rPr>
                <w:sz w:val="22"/>
                <w:szCs w:val="22"/>
              </w:rPr>
              <w:t>8</w:t>
            </w:r>
            <w:r w:rsidRPr="00762F40">
              <w:rPr>
                <w:sz w:val="22"/>
                <w:szCs w:val="22"/>
              </w:rPr>
              <w:t>г. № ________, предоставить  работнику муниципальной бюджетной сферы социальную выплату на погашение основной суммы долга по ипотечному жилищному кредиту или займу на приобретение (строительство) жилья, а работник муниципальной бюджетной сферы принимает на себя обязательство отработать в организациях муниципальной бюджетной сферы  МО «Город Мирный» не менее 3 лет со дня предоставления социальной выплаты.</w:t>
            </w:r>
          </w:p>
          <w:p w14:paraId="6BD07B29" w14:textId="77777777" w:rsidR="00DF5D8A" w:rsidRPr="009F4A53" w:rsidRDefault="00DF5D8A" w:rsidP="00A20BBD">
            <w:pPr>
              <w:spacing w:before="100" w:beforeAutospacing="1" w:after="100" w:afterAutospacing="1"/>
              <w:ind w:firstLine="709"/>
              <w:jc w:val="both"/>
              <w:rPr>
                <w:sz w:val="22"/>
                <w:szCs w:val="22"/>
              </w:rPr>
            </w:pPr>
            <w:r w:rsidRPr="00762F40">
              <w:rPr>
                <w:sz w:val="22"/>
                <w:szCs w:val="22"/>
              </w:rPr>
              <w:t>2. Работник муниципальной бюджетной сферы обязан:</w:t>
            </w:r>
          </w:p>
        </w:tc>
      </w:tr>
      <w:tr w:rsidR="00DF5D8A" w:rsidRPr="009F4A53" w14:paraId="5C50DBAC" w14:textId="77777777" w:rsidTr="00DF5D8A">
        <w:trPr>
          <w:tblCellSpacing w:w="15" w:type="dxa"/>
        </w:trPr>
        <w:tc>
          <w:tcPr>
            <w:tcW w:w="4970" w:type="pct"/>
            <w:gridSpan w:val="2"/>
            <w:hideMark/>
          </w:tcPr>
          <w:p w14:paraId="1DC6630F" w14:textId="77777777" w:rsidR="00DF5D8A" w:rsidRPr="009F4A53" w:rsidRDefault="00DF5D8A" w:rsidP="00DF5D8A">
            <w:pPr>
              <w:ind w:firstLine="709"/>
              <w:jc w:val="both"/>
              <w:rPr>
                <w:sz w:val="22"/>
                <w:szCs w:val="22"/>
              </w:rPr>
            </w:pPr>
            <w:r w:rsidRPr="009F4A53">
              <w:rPr>
                <w:sz w:val="22"/>
                <w:szCs w:val="22"/>
              </w:rPr>
              <w:t xml:space="preserve">2.1. Использовать предоставленную социальную выплату исключительно для целей, указанных в пункте 1 соглашения. </w:t>
            </w:r>
          </w:p>
          <w:p w14:paraId="5ED2E966" w14:textId="77777777" w:rsidR="00DF5D8A" w:rsidRPr="009F4A53" w:rsidRDefault="00DF5D8A" w:rsidP="00DF5D8A">
            <w:pPr>
              <w:ind w:firstLine="709"/>
              <w:jc w:val="both"/>
              <w:rPr>
                <w:sz w:val="22"/>
                <w:szCs w:val="22"/>
              </w:rPr>
            </w:pPr>
            <w:r w:rsidRPr="009F4A53">
              <w:rPr>
                <w:sz w:val="22"/>
                <w:szCs w:val="22"/>
              </w:rPr>
              <w:t>2.2. Сообщить в городскую Администрацию о расторжении (прекращении) трудового договора с организацией муниципальной бюджетной сферы МО «Город Мирный» с указанием оснований увольнения.</w:t>
            </w:r>
          </w:p>
        </w:tc>
      </w:tr>
      <w:tr w:rsidR="00DF5D8A" w:rsidRPr="009F4A53" w14:paraId="4A4DC3CF" w14:textId="77777777" w:rsidTr="00DF5D8A">
        <w:trPr>
          <w:tblCellSpacing w:w="15" w:type="dxa"/>
        </w:trPr>
        <w:tc>
          <w:tcPr>
            <w:tcW w:w="4970" w:type="pct"/>
            <w:gridSpan w:val="2"/>
            <w:hideMark/>
          </w:tcPr>
          <w:p w14:paraId="25084BB9" w14:textId="77777777" w:rsidR="00DF5D8A" w:rsidRPr="009F4A53" w:rsidRDefault="00DF5D8A" w:rsidP="00DF5D8A">
            <w:pPr>
              <w:spacing w:before="100" w:beforeAutospacing="1" w:after="100" w:afterAutospacing="1"/>
              <w:ind w:firstLine="709"/>
              <w:jc w:val="both"/>
              <w:rPr>
                <w:sz w:val="22"/>
                <w:szCs w:val="22"/>
              </w:rPr>
            </w:pPr>
            <w:r w:rsidRPr="009F4A53">
              <w:rPr>
                <w:sz w:val="22"/>
                <w:szCs w:val="22"/>
              </w:rPr>
              <w:t>3. Городская Администрация обязана предоставить социальную выплату работнику муниципальной бюджетной сферы в безналичной форме путем зачисления соответствующих средств на счет ___________________________________ кредитной организации по ипотечному жилищному кредиту или займу на приобретение (строительство) жилья в течение 60 рабочих дней со дня заключения соглашения.</w:t>
            </w:r>
          </w:p>
        </w:tc>
      </w:tr>
      <w:tr w:rsidR="00DF5D8A" w:rsidRPr="009F4A53" w14:paraId="3BB2BD12" w14:textId="77777777" w:rsidTr="00DF5D8A">
        <w:trPr>
          <w:tblCellSpacing w:w="15" w:type="dxa"/>
        </w:trPr>
        <w:tc>
          <w:tcPr>
            <w:tcW w:w="4970" w:type="pct"/>
            <w:gridSpan w:val="2"/>
            <w:hideMark/>
          </w:tcPr>
          <w:p w14:paraId="245DC09B" w14:textId="77777777" w:rsidR="00DF5D8A" w:rsidRPr="009F4A53" w:rsidRDefault="00DF5D8A" w:rsidP="00DF5D8A">
            <w:pPr>
              <w:ind w:firstLine="709"/>
              <w:jc w:val="both"/>
              <w:rPr>
                <w:sz w:val="22"/>
                <w:szCs w:val="22"/>
              </w:rPr>
            </w:pPr>
            <w:r w:rsidRPr="009F4A53">
              <w:rPr>
                <w:sz w:val="22"/>
                <w:szCs w:val="22"/>
              </w:rPr>
              <w:t>4. В случае расторжения трудового договора по инициативе работника муниципальной бюджетной сферы до истечения срока, указанного в пункте 1 соглашения, работник муниципальной бюджетной сферы обязан вернуть средства социальной выплаты на расчетный счет ___________________________________________</w:t>
            </w:r>
            <w:r>
              <w:rPr>
                <w:sz w:val="22"/>
                <w:szCs w:val="22"/>
              </w:rPr>
              <w:t>__________</w:t>
            </w:r>
            <w:r w:rsidRPr="009F4A53">
              <w:rPr>
                <w:sz w:val="22"/>
                <w:szCs w:val="22"/>
              </w:rPr>
              <w:t>__________________________________.</w:t>
            </w:r>
          </w:p>
        </w:tc>
      </w:tr>
      <w:tr w:rsidR="00DF5D8A" w:rsidRPr="009F4A53" w14:paraId="157FC663" w14:textId="77777777" w:rsidTr="00DF5D8A">
        <w:trPr>
          <w:tblCellSpacing w:w="15" w:type="dxa"/>
        </w:trPr>
        <w:tc>
          <w:tcPr>
            <w:tcW w:w="4970" w:type="pct"/>
            <w:gridSpan w:val="2"/>
            <w:hideMark/>
          </w:tcPr>
          <w:p w14:paraId="530C2F4F" w14:textId="77777777" w:rsidR="00DF5D8A" w:rsidRPr="009F4A53" w:rsidRDefault="00DF5D8A" w:rsidP="00DF5D8A">
            <w:pPr>
              <w:jc w:val="center"/>
              <w:rPr>
                <w:sz w:val="22"/>
                <w:szCs w:val="22"/>
              </w:rPr>
            </w:pPr>
            <w:r w:rsidRPr="009F4A53">
              <w:rPr>
                <w:sz w:val="22"/>
                <w:szCs w:val="22"/>
              </w:rPr>
              <w:t>(банковские реквизиты)</w:t>
            </w:r>
          </w:p>
        </w:tc>
      </w:tr>
      <w:tr w:rsidR="00DF5D8A" w:rsidRPr="009F4A53" w14:paraId="7EEBAE11" w14:textId="77777777" w:rsidTr="00DF5D8A">
        <w:trPr>
          <w:tblCellSpacing w:w="15" w:type="dxa"/>
        </w:trPr>
        <w:tc>
          <w:tcPr>
            <w:tcW w:w="4970" w:type="pct"/>
            <w:gridSpan w:val="2"/>
            <w:hideMark/>
          </w:tcPr>
          <w:p w14:paraId="61EA91E3" w14:textId="77777777" w:rsidR="00DF5D8A" w:rsidRPr="009F4A53" w:rsidRDefault="00DF5D8A" w:rsidP="00DF5D8A">
            <w:pPr>
              <w:ind w:firstLine="709"/>
              <w:jc w:val="both"/>
              <w:rPr>
                <w:sz w:val="22"/>
                <w:szCs w:val="22"/>
              </w:rPr>
            </w:pPr>
            <w:r w:rsidRPr="009F4A53">
              <w:rPr>
                <w:sz w:val="22"/>
                <w:szCs w:val="22"/>
              </w:rPr>
              <w:lastRenderedPageBreak/>
              <w:t>5. В случае расторжения трудового договора по инициативе работодателя по пунктам 1, 2 статьи 81 Трудового кодекса Российской Федерации, работник муниципальной бюджетной сферы освобождается от возврата средств социальной выплаты.</w:t>
            </w:r>
          </w:p>
        </w:tc>
      </w:tr>
      <w:tr w:rsidR="00DF5D8A" w:rsidRPr="009F4A53" w14:paraId="376F7089" w14:textId="77777777" w:rsidTr="00C87ABA">
        <w:trPr>
          <w:trHeight w:val="737"/>
          <w:tblCellSpacing w:w="15" w:type="dxa"/>
        </w:trPr>
        <w:tc>
          <w:tcPr>
            <w:tcW w:w="4970" w:type="pct"/>
            <w:gridSpan w:val="2"/>
            <w:hideMark/>
          </w:tcPr>
          <w:p w14:paraId="3281C500" w14:textId="77777777" w:rsidR="00DF5D8A" w:rsidRPr="009F4A53" w:rsidRDefault="00DF5D8A" w:rsidP="00DF5D8A">
            <w:pPr>
              <w:ind w:firstLine="709"/>
              <w:jc w:val="both"/>
              <w:rPr>
                <w:sz w:val="22"/>
                <w:szCs w:val="22"/>
              </w:rPr>
            </w:pPr>
            <w:r w:rsidRPr="009F4A53">
              <w:rPr>
                <w:sz w:val="22"/>
                <w:szCs w:val="22"/>
              </w:rPr>
              <w:t xml:space="preserve">6. В случае расторжения трудового договора по инициативе работодателя по пунктам  3 - 14 статьи 81 Трудового кодекса Российской Федерации работник муниципальной бюджетной </w:t>
            </w:r>
            <w:r w:rsidR="00870642">
              <w:rPr>
                <w:sz w:val="22"/>
                <w:szCs w:val="22"/>
              </w:rPr>
              <w:t xml:space="preserve">сферы </w:t>
            </w:r>
            <w:r w:rsidRPr="009F4A53">
              <w:rPr>
                <w:sz w:val="22"/>
                <w:szCs w:val="22"/>
              </w:rPr>
              <w:t>обязан вернуть средства социальной выплаты на расчетный счет______</w:t>
            </w:r>
            <w:r w:rsidR="00C87ABA">
              <w:rPr>
                <w:sz w:val="22"/>
                <w:szCs w:val="22"/>
              </w:rPr>
              <w:t>_________________________</w:t>
            </w:r>
          </w:p>
        </w:tc>
      </w:tr>
      <w:tr w:rsidR="00DF5D8A" w:rsidRPr="009F4A53" w14:paraId="44809A5F" w14:textId="77777777" w:rsidTr="00902244">
        <w:trPr>
          <w:trHeight w:val="20"/>
          <w:tblCellSpacing w:w="15" w:type="dxa"/>
        </w:trPr>
        <w:tc>
          <w:tcPr>
            <w:tcW w:w="4970" w:type="pct"/>
            <w:gridSpan w:val="2"/>
            <w:hideMark/>
          </w:tcPr>
          <w:p w14:paraId="493D01F3" w14:textId="77777777" w:rsidR="00DF5D8A" w:rsidRPr="009F4A53" w:rsidRDefault="00902244" w:rsidP="00C8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87ABA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r w:rsidR="00DF5D8A" w:rsidRPr="009F4A53">
              <w:rPr>
                <w:sz w:val="22"/>
                <w:szCs w:val="22"/>
              </w:rPr>
              <w:t>(банковские реквизиты)</w:t>
            </w:r>
          </w:p>
        </w:tc>
      </w:tr>
    </w:tbl>
    <w:p w14:paraId="14AF1936" w14:textId="77777777" w:rsidR="00902244" w:rsidRPr="009F4A53" w:rsidRDefault="00902244" w:rsidP="00902244">
      <w:pPr>
        <w:ind w:firstLine="709"/>
        <w:jc w:val="both"/>
        <w:rPr>
          <w:sz w:val="22"/>
          <w:szCs w:val="22"/>
        </w:rPr>
      </w:pPr>
      <w:r w:rsidRPr="009F4A53">
        <w:rPr>
          <w:sz w:val="22"/>
          <w:szCs w:val="22"/>
        </w:rPr>
        <w:t xml:space="preserve">7. В случае прекращения трудового договора по статье 83 Трудового кодекса Российской Федерации (по обстоятельствам, не зависящим от воли сторон) работник муниципальной бюджетной сферы освобождается от возврата средств социальной выплаты. </w:t>
      </w:r>
    </w:p>
    <w:p w14:paraId="1C66F945" w14:textId="77777777" w:rsidR="00902244" w:rsidRPr="009F4A53" w:rsidRDefault="00902244" w:rsidP="00902244">
      <w:pPr>
        <w:ind w:firstLine="709"/>
        <w:jc w:val="both"/>
        <w:rPr>
          <w:sz w:val="22"/>
          <w:szCs w:val="22"/>
        </w:rPr>
      </w:pPr>
      <w:r w:rsidRPr="009F4A53">
        <w:rPr>
          <w:sz w:val="22"/>
          <w:szCs w:val="22"/>
        </w:rPr>
        <w:t xml:space="preserve">8.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законодательством. </w:t>
      </w:r>
    </w:p>
    <w:p w14:paraId="35759EF0" w14:textId="77777777" w:rsidR="00902244" w:rsidRPr="009F4A53" w:rsidRDefault="00902244" w:rsidP="00902244">
      <w:pPr>
        <w:ind w:firstLine="709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9. Стороны будут принимать все меры для регулирования возникающих споров и разногласий путем переговоров.</w:t>
      </w:r>
    </w:p>
    <w:p w14:paraId="7C5F32FA" w14:textId="77777777" w:rsidR="00902244" w:rsidRPr="009F4A53" w:rsidRDefault="00902244" w:rsidP="00902244">
      <w:pPr>
        <w:ind w:firstLine="709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10. При недостижении взаимопонимания спор передается на разрешение в суд общей юрисдикции.</w:t>
      </w:r>
    </w:p>
    <w:p w14:paraId="6B33A032" w14:textId="77777777" w:rsidR="00902244" w:rsidRPr="009F4A53" w:rsidRDefault="00902244" w:rsidP="00902244">
      <w:pPr>
        <w:ind w:firstLine="709"/>
        <w:jc w:val="both"/>
        <w:rPr>
          <w:sz w:val="22"/>
          <w:szCs w:val="22"/>
        </w:rPr>
      </w:pPr>
      <w:r w:rsidRPr="009F4A53">
        <w:rPr>
          <w:sz w:val="22"/>
          <w:szCs w:val="22"/>
        </w:rPr>
        <w:t xml:space="preserve">11. Изменения и дополнения к настоящему соглашению совершаются в письменной форме и подписываются Сторонами. </w:t>
      </w:r>
    </w:p>
    <w:p w14:paraId="36959646" w14:textId="77777777" w:rsidR="00902244" w:rsidRPr="009F4A53" w:rsidRDefault="00902244" w:rsidP="00902244">
      <w:pPr>
        <w:ind w:firstLine="709"/>
        <w:jc w:val="both"/>
        <w:rPr>
          <w:sz w:val="22"/>
          <w:szCs w:val="22"/>
        </w:rPr>
      </w:pPr>
      <w:r w:rsidRPr="009F4A53">
        <w:rPr>
          <w:sz w:val="22"/>
          <w:szCs w:val="22"/>
        </w:rPr>
        <w:t xml:space="preserve">12. Настоящее соглашение составлено в двух экземплярах, один из которых остается в </w:t>
      </w:r>
      <w:r>
        <w:rPr>
          <w:sz w:val="22"/>
          <w:szCs w:val="22"/>
        </w:rPr>
        <w:t>г</w:t>
      </w:r>
      <w:r w:rsidRPr="009F4A53">
        <w:rPr>
          <w:sz w:val="22"/>
          <w:szCs w:val="22"/>
        </w:rPr>
        <w:t>ородской Администрации, а второй экземпляр - у работника муниципальной бюджетной сферы.</w:t>
      </w:r>
    </w:p>
    <w:p w14:paraId="23B2DBDD" w14:textId="77777777" w:rsidR="00902244" w:rsidRPr="009F4A53" w:rsidRDefault="00902244" w:rsidP="00902244">
      <w:pPr>
        <w:ind w:firstLine="709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13. По вопросам, не урегулированным настоящим соглашением, Стороны руководствуются действующим законодательством.</w:t>
      </w:r>
    </w:p>
    <w:p w14:paraId="1FA97E5C" w14:textId="77777777" w:rsidR="00902244" w:rsidRDefault="00902244" w:rsidP="00902244">
      <w:pPr>
        <w:spacing w:before="100" w:beforeAutospacing="1" w:after="100" w:afterAutospacing="1"/>
        <w:jc w:val="both"/>
        <w:rPr>
          <w:sz w:val="22"/>
          <w:szCs w:val="22"/>
        </w:rPr>
      </w:pPr>
      <w:r w:rsidRPr="009F4A53">
        <w:rPr>
          <w:sz w:val="22"/>
          <w:szCs w:val="22"/>
        </w:rPr>
        <w:t>Подписи Сторон:</w:t>
      </w:r>
    </w:p>
    <w:p w14:paraId="4461576E" w14:textId="77777777" w:rsidR="00DF5D8A" w:rsidRDefault="00DF5D8A" w:rsidP="00AF3B4A">
      <w:pPr>
        <w:jc w:val="right"/>
        <w:rPr>
          <w:sz w:val="22"/>
          <w:szCs w:val="22"/>
          <w:highlight w:val="cyan"/>
        </w:rPr>
      </w:pPr>
    </w:p>
    <w:p w14:paraId="6563DFCA" w14:textId="77777777" w:rsidR="00DF5D8A" w:rsidRDefault="00DF5D8A" w:rsidP="00AF3B4A">
      <w:pPr>
        <w:jc w:val="right"/>
        <w:rPr>
          <w:sz w:val="22"/>
          <w:szCs w:val="22"/>
          <w:highlight w:val="cyan"/>
        </w:rPr>
      </w:pPr>
    </w:p>
    <w:p w14:paraId="438D3780" w14:textId="77777777" w:rsidR="00902244" w:rsidRDefault="00902244" w:rsidP="00AF3B4A">
      <w:pPr>
        <w:jc w:val="right"/>
        <w:rPr>
          <w:sz w:val="22"/>
          <w:szCs w:val="22"/>
          <w:highlight w:val="cyan"/>
        </w:rPr>
      </w:pPr>
    </w:p>
    <w:tbl>
      <w:tblPr>
        <w:tblpPr w:leftFromText="180" w:rightFromText="180" w:vertAnchor="page" w:horzAnchor="margin" w:tblpXSpec="center" w:tblpY="451"/>
        <w:tblW w:w="5270" w:type="pct"/>
        <w:tblCellSpacing w:w="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41"/>
      </w:tblGrid>
      <w:tr w:rsidR="00902244" w:rsidRPr="009F4A53" w14:paraId="7E277391" w14:textId="77777777" w:rsidTr="00902244">
        <w:trPr>
          <w:trHeight w:val="20"/>
          <w:tblCellSpacing w:w="15" w:type="dxa"/>
        </w:trPr>
        <w:tc>
          <w:tcPr>
            <w:tcW w:w="4971" w:type="pct"/>
            <w:hideMark/>
          </w:tcPr>
          <w:p w14:paraId="1B9711A7" w14:textId="77777777" w:rsidR="00CD13C1" w:rsidRDefault="00CD13C1" w:rsidP="009022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Приложение 5 </w:t>
            </w:r>
          </w:p>
          <w:p w14:paraId="0D8CF994" w14:textId="02ADCDF8" w:rsidR="00902244" w:rsidRPr="00902244" w:rsidRDefault="00EF443F" w:rsidP="009022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муниципальной Программе</w:t>
            </w:r>
            <w:r w:rsidR="00902244" w:rsidRPr="00902244">
              <w:rPr>
                <w:sz w:val="22"/>
                <w:szCs w:val="22"/>
              </w:rPr>
              <w:t xml:space="preserve"> МО «Город Мирный» </w:t>
            </w:r>
          </w:p>
          <w:p w14:paraId="744F684C" w14:textId="77777777" w:rsidR="00902244" w:rsidRPr="00902244" w:rsidRDefault="00902244" w:rsidP="00902244">
            <w:pPr>
              <w:jc w:val="right"/>
              <w:rPr>
                <w:sz w:val="22"/>
                <w:szCs w:val="22"/>
              </w:rPr>
            </w:pPr>
            <w:r w:rsidRPr="00902244">
              <w:rPr>
                <w:sz w:val="22"/>
                <w:szCs w:val="22"/>
              </w:rPr>
              <w:t xml:space="preserve">«Обеспечение граждан доступным и комфортным жильем» на 2018-2022 годы, </w:t>
            </w:r>
          </w:p>
          <w:p w14:paraId="25611B08" w14:textId="77777777" w:rsidR="00902244" w:rsidRPr="00902244" w:rsidRDefault="00902244" w:rsidP="00902244">
            <w:pPr>
              <w:jc w:val="right"/>
              <w:rPr>
                <w:sz w:val="22"/>
                <w:szCs w:val="22"/>
              </w:rPr>
            </w:pPr>
            <w:r w:rsidRPr="00902244">
              <w:rPr>
                <w:sz w:val="22"/>
                <w:szCs w:val="22"/>
              </w:rPr>
              <w:t>утверждённ</w:t>
            </w:r>
            <w:r w:rsidR="00BA2937">
              <w:rPr>
                <w:sz w:val="22"/>
                <w:szCs w:val="22"/>
              </w:rPr>
              <w:t>о</w:t>
            </w:r>
            <w:r w:rsidRPr="00902244">
              <w:rPr>
                <w:sz w:val="22"/>
                <w:szCs w:val="22"/>
              </w:rPr>
              <w:t xml:space="preserve">й Постановлением городской Администрации  </w:t>
            </w:r>
          </w:p>
          <w:p w14:paraId="1956B948" w14:textId="77777777" w:rsidR="00C36D08" w:rsidRDefault="00C36D08" w:rsidP="00C36D08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  <w:szCs w:val="22"/>
              </w:rPr>
            </w:pPr>
            <w:r w:rsidRPr="00267755">
              <w:rPr>
                <w:sz w:val="22"/>
                <w:szCs w:val="22"/>
              </w:rPr>
              <w:t>от «</w:t>
            </w:r>
            <w:proofErr w:type="gramStart"/>
            <w:r>
              <w:rPr>
                <w:sz w:val="22"/>
                <w:szCs w:val="22"/>
              </w:rPr>
              <w:t>28</w:t>
            </w:r>
            <w:r w:rsidRPr="00267755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 02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267755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8</w:t>
            </w:r>
            <w:r w:rsidRPr="00267755">
              <w:rPr>
                <w:sz w:val="22"/>
                <w:szCs w:val="22"/>
              </w:rPr>
              <w:t xml:space="preserve"> г. № </w:t>
            </w:r>
            <w:r>
              <w:rPr>
                <w:sz w:val="22"/>
                <w:szCs w:val="22"/>
              </w:rPr>
              <w:t>188</w:t>
            </w:r>
          </w:p>
          <w:p w14:paraId="2F0EBB8D" w14:textId="77777777" w:rsidR="00902244" w:rsidRPr="00902244" w:rsidRDefault="00902244" w:rsidP="00902244">
            <w:pPr>
              <w:keepNext/>
              <w:numPr>
                <w:ilvl w:val="8"/>
                <w:numId w:val="39"/>
              </w:numPr>
              <w:tabs>
                <w:tab w:val="left" w:pos="0"/>
              </w:tabs>
              <w:suppressAutoHyphens/>
              <w:jc w:val="center"/>
              <w:outlineLvl w:val="8"/>
              <w:rPr>
                <w:sz w:val="28"/>
                <w:szCs w:val="20"/>
              </w:rPr>
            </w:pPr>
          </w:p>
          <w:p w14:paraId="633DD322" w14:textId="77777777" w:rsidR="00902244" w:rsidRPr="00902244" w:rsidRDefault="00902244" w:rsidP="00902244">
            <w:pPr>
              <w:keepNext/>
              <w:numPr>
                <w:ilvl w:val="8"/>
                <w:numId w:val="39"/>
              </w:numPr>
              <w:tabs>
                <w:tab w:val="left" w:pos="0"/>
              </w:tabs>
              <w:suppressAutoHyphens/>
              <w:jc w:val="center"/>
              <w:outlineLvl w:val="8"/>
              <w:rPr>
                <w:b/>
                <w:sz w:val="28"/>
                <w:szCs w:val="20"/>
              </w:rPr>
            </w:pPr>
            <w:r w:rsidRPr="00902244">
              <w:rPr>
                <w:b/>
                <w:sz w:val="28"/>
                <w:szCs w:val="20"/>
              </w:rPr>
              <w:t>ОБЯЗАТЕЛЬСТВО</w:t>
            </w:r>
          </w:p>
          <w:p w14:paraId="55D9A10F" w14:textId="77777777" w:rsidR="00902244" w:rsidRPr="00902244" w:rsidRDefault="00902244" w:rsidP="00902244">
            <w:pPr>
              <w:suppressAutoHyphens/>
              <w:jc w:val="center"/>
              <w:rPr>
                <w:b/>
                <w:sz w:val="28"/>
                <w:szCs w:val="20"/>
              </w:rPr>
            </w:pPr>
            <w:r w:rsidRPr="00902244">
              <w:rPr>
                <w:b/>
                <w:sz w:val="28"/>
                <w:szCs w:val="20"/>
              </w:rPr>
              <w:t>о сдаче занимаемо</w:t>
            </w:r>
            <w:r>
              <w:rPr>
                <w:b/>
                <w:sz w:val="28"/>
                <w:szCs w:val="20"/>
              </w:rPr>
              <w:t>го</w:t>
            </w:r>
            <w:r w:rsidRPr="00902244">
              <w:rPr>
                <w:b/>
                <w:sz w:val="28"/>
                <w:szCs w:val="20"/>
              </w:rPr>
              <w:t xml:space="preserve"> служебном жилом помещении муниципального жилищного фонда </w:t>
            </w:r>
          </w:p>
          <w:p w14:paraId="190490E5" w14:textId="77777777" w:rsidR="00902244" w:rsidRPr="00902244" w:rsidRDefault="00902244" w:rsidP="00902244">
            <w:pPr>
              <w:suppressAutoHyphens/>
              <w:jc w:val="both"/>
              <w:rPr>
                <w:sz w:val="28"/>
                <w:szCs w:val="20"/>
              </w:rPr>
            </w:pPr>
            <w:r w:rsidRPr="00902244">
              <w:rPr>
                <w:sz w:val="28"/>
                <w:szCs w:val="20"/>
              </w:rPr>
              <w:t>Я (мы), основной квартиросъёмщик жилого помещения служебного муниципального жилищного фонда</w:t>
            </w:r>
          </w:p>
          <w:p w14:paraId="5F376FDD" w14:textId="77777777" w:rsidR="00902244" w:rsidRPr="00902244" w:rsidRDefault="00902244" w:rsidP="00902244">
            <w:pPr>
              <w:suppressAutoHyphens/>
              <w:jc w:val="both"/>
              <w:rPr>
                <w:sz w:val="28"/>
                <w:szCs w:val="20"/>
              </w:rPr>
            </w:pPr>
            <w:r w:rsidRPr="00902244">
              <w:rPr>
                <w:sz w:val="28"/>
                <w:szCs w:val="20"/>
              </w:rPr>
              <w:t>___________________________________________________________________</w:t>
            </w:r>
          </w:p>
          <w:p w14:paraId="6CCB66D8" w14:textId="77777777" w:rsidR="00902244" w:rsidRPr="00902244" w:rsidRDefault="00902244" w:rsidP="00902244">
            <w:pPr>
              <w:suppressAutoHyphens/>
              <w:jc w:val="both"/>
              <w:rPr>
                <w:sz w:val="28"/>
                <w:szCs w:val="20"/>
              </w:rPr>
            </w:pPr>
            <w:r w:rsidRPr="00902244">
              <w:rPr>
                <w:sz w:val="28"/>
                <w:szCs w:val="20"/>
              </w:rPr>
              <w:t>___________________________________________________________________</w:t>
            </w:r>
          </w:p>
          <w:p w14:paraId="52356C72" w14:textId="77777777" w:rsidR="00902244" w:rsidRPr="00902244" w:rsidRDefault="00902244" w:rsidP="00902244">
            <w:pPr>
              <w:suppressAutoHyphens/>
              <w:jc w:val="both"/>
              <w:rPr>
                <w:sz w:val="28"/>
                <w:szCs w:val="20"/>
              </w:rPr>
            </w:pPr>
            <w:r w:rsidRPr="00902244">
              <w:rPr>
                <w:sz w:val="28"/>
                <w:szCs w:val="20"/>
              </w:rPr>
              <w:t>и все члены моей семьи:</w:t>
            </w:r>
          </w:p>
          <w:p w14:paraId="668E348B" w14:textId="77777777" w:rsidR="00902244" w:rsidRPr="00902244" w:rsidRDefault="00902244" w:rsidP="00902244">
            <w:pPr>
              <w:suppressAutoHyphens/>
              <w:jc w:val="both"/>
              <w:rPr>
                <w:sz w:val="28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84"/>
              <w:gridCol w:w="3471"/>
            </w:tblGrid>
            <w:tr w:rsidR="00902244" w:rsidRPr="00902244" w14:paraId="3448B517" w14:textId="77777777" w:rsidTr="00902244">
              <w:trPr>
                <w:trHeight w:val="392"/>
              </w:trPr>
              <w:tc>
                <w:tcPr>
                  <w:tcW w:w="6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8829E3F" w14:textId="77777777" w:rsidR="00902244" w:rsidRPr="00902244" w:rsidRDefault="00902244" w:rsidP="00DF66DC">
                  <w:pPr>
                    <w:keepNext/>
                    <w:framePr w:hSpace="180" w:wrap="around" w:vAnchor="page" w:hAnchor="margin" w:xAlign="center" w:y="451"/>
                    <w:numPr>
                      <w:ilvl w:val="8"/>
                      <w:numId w:val="39"/>
                    </w:numPr>
                    <w:tabs>
                      <w:tab w:val="left" w:pos="0"/>
                    </w:tabs>
                    <w:suppressAutoHyphens/>
                    <w:snapToGrid w:val="0"/>
                    <w:jc w:val="center"/>
                    <w:outlineLvl w:val="8"/>
                    <w:rPr>
                      <w:sz w:val="28"/>
                      <w:szCs w:val="20"/>
                    </w:rPr>
                  </w:pPr>
                  <w:r w:rsidRPr="00902244">
                    <w:rPr>
                      <w:sz w:val="28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3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FDCA5A" w14:textId="77777777" w:rsidR="00902244" w:rsidRPr="00902244" w:rsidRDefault="00902244" w:rsidP="00DF66DC">
                  <w:pPr>
                    <w:keepNext/>
                    <w:framePr w:hSpace="180" w:wrap="around" w:vAnchor="page" w:hAnchor="margin" w:xAlign="center" w:y="451"/>
                    <w:numPr>
                      <w:ilvl w:val="8"/>
                      <w:numId w:val="39"/>
                    </w:numPr>
                    <w:tabs>
                      <w:tab w:val="clear" w:pos="0"/>
                    </w:tabs>
                    <w:suppressAutoHyphens/>
                    <w:snapToGrid w:val="0"/>
                    <w:jc w:val="center"/>
                    <w:outlineLvl w:val="8"/>
                    <w:rPr>
                      <w:sz w:val="28"/>
                      <w:szCs w:val="20"/>
                    </w:rPr>
                  </w:pPr>
                  <w:r w:rsidRPr="00902244">
                    <w:rPr>
                      <w:sz w:val="28"/>
                      <w:szCs w:val="20"/>
                    </w:rPr>
                    <w:t>Родственные отношения, даты рождения</w:t>
                  </w:r>
                </w:p>
              </w:tc>
            </w:tr>
            <w:tr w:rsidR="00902244" w:rsidRPr="00902244" w14:paraId="18F874F4" w14:textId="77777777" w:rsidTr="00902244">
              <w:trPr>
                <w:trHeight w:val="196"/>
              </w:trPr>
              <w:tc>
                <w:tcPr>
                  <w:tcW w:w="63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6457F763" w14:textId="77777777" w:rsidR="00902244" w:rsidRPr="00902244" w:rsidRDefault="00902244" w:rsidP="00DF66DC">
                  <w:pPr>
                    <w:framePr w:hSpace="180" w:wrap="around" w:vAnchor="page" w:hAnchor="margin" w:xAlign="center" w:y="451"/>
                    <w:suppressAutoHyphens/>
                    <w:snapToGrid w:val="0"/>
                    <w:jc w:val="both"/>
                    <w:rPr>
                      <w:sz w:val="28"/>
                      <w:szCs w:val="20"/>
                    </w:rPr>
                  </w:pPr>
                  <w:r w:rsidRPr="00902244">
                    <w:rPr>
                      <w:sz w:val="28"/>
                      <w:szCs w:val="20"/>
                    </w:rPr>
                    <w:t>1.</w:t>
                  </w:r>
                </w:p>
              </w:tc>
              <w:tc>
                <w:tcPr>
                  <w:tcW w:w="34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BA8E79" w14:textId="77777777" w:rsidR="00902244" w:rsidRPr="00902244" w:rsidRDefault="00902244" w:rsidP="00DF66DC">
                  <w:pPr>
                    <w:framePr w:hSpace="180" w:wrap="around" w:vAnchor="page" w:hAnchor="margin" w:xAlign="center" w:y="451"/>
                    <w:suppressAutoHyphens/>
                    <w:snapToGrid w:val="0"/>
                    <w:jc w:val="both"/>
                    <w:rPr>
                      <w:sz w:val="28"/>
                      <w:szCs w:val="20"/>
                    </w:rPr>
                  </w:pPr>
                </w:p>
              </w:tc>
            </w:tr>
            <w:tr w:rsidR="00902244" w:rsidRPr="00902244" w14:paraId="4A4ED685" w14:textId="77777777" w:rsidTr="00902244">
              <w:trPr>
                <w:trHeight w:val="205"/>
              </w:trPr>
              <w:tc>
                <w:tcPr>
                  <w:tcW w:w="63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0EAB6293" w14:textId="77777777" w:rsidR="00902244" w:rsidRPr="00902244" w:rsidRDefault="00902244" w:rsidP="00DF66DC">
                  <w:pPr>
                    <w:framePr w:hSpace="180" w:wrap="around" w:vAnchor="page" w:hAnchor="margin" w:xAlign="center" w:y="451"/>
                    <w:suppressAutoHyphens/>
                    <w:snapToGrid w:val="0"/>
                    <w:jc w:val="both"/>
                    <w:rPr>
                      <w:sz w:val="28"/>
                      <w:szCs w:val="20"/>
                    </w:rPr>
                  </w:pPr>
                  <w:r w:rsidRPr="00902244">
                    <w:rPr>
                      <w:sz w:val="28"/>
                      <w:szCs w:val="20"/>
                    </w:rPr>
                    <w:t>2.</w:t>
                  </w:r>
                </w:p>
              </w:tc>
              <w:tc>
                <w:tcPr>
                  <w:tcW w:w="34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F16224" w14:textId="77777777" w:rsidR="00902244" w:rsidRPr="00902244" w:rsidRDefault="00902244" w:rsidP="00DF66DC">
                  <w:pPr>
                    <w:framePr w:hSpace="180" w:wrap="around" w:vAnchor="page" w:hAnchor="margin" w:xAlign="center" w:y="451"/>
                    <w:suppressAutoHyphens/>
                    <w:snapToGrid w:val="0"/>
                    <w:jc w:val="both"/>
                    <w:rPr>
                      <w:sz w:val="28"/>
                      <w:szCs w:val="20"/>
                    </w:rPr>
                  </w:pPr>
                </w:p>
              </w:tc>
            </w:tr>
            <w:tr w:rsidR="00902244" w:rsidRPr="00902244" w14:paraId="475609B4" w14:textId="77777777" w:rsidTr="00902244">
              <w:trPr>
                <w:trHeight w:val="196"/>
              </w:trPr>
              <w:tc>
                <w:tcPr>
                  <w:tcW w:w="63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4D88852E" w14:textId="77777777" w:rsidR="00902244" w:rsidRPr="00902244" w:rsidRDefault="00902244" w:rsidP="00DF66DC">
                  <w:pPr>
                    <w:framePr w:hSpace="180" w:wrap="around" w:vAnchor="page" w:hAnchor="margin" w:xAlign="center" w:y="451"/>
                    <w:suppressAutoHyphens/>
                    <w:snapToGrid w:val="0"/>
                    <w:jc w:val="both"/>
                    <w:rPr>
                      <w:sz w:val="28"/>
                      <w:szCs w:val="20"/>
                    </w:rPr>
                  </w:pPr>
                  <w:r w:rsidRPr="00902244">
                    <w:rPr>
                      <w:sz w:val="28"/>
                      <w:szCs w:val="20"/>
                    </w:rPr>
                    <w:t>3.</w:t>
                  </w:r>
                </w:p>
              </w:tc>
              <w:tc>
                <w:tcPr>
                  <w:tcW w:w="34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6A1FE3" w14:textId="77777777" w:rsidR="00902244" w:rsidRPr="00902244" w:rsidRDefault="00902244" w:rsidP="00DF66DC">
                  <w:pPr>
                    <w:framePr w:hSpace="180" w:wrap="around" w:vAnchor="page" w:hAnchor="margin" w:xAlign="center" w:y="451"/>
                    <w:suppressAutoHyphens/>
                    <w:snapToGrid w:val="0"/>
                    <w:jc w:val="both"/>
                    <w:rPr>
                      <w:sz w:val="28"/>
                      <w:szCs w:val="20"/>
                    </w:rPr>
                  </w:pPr>
                </w:p>
              </w:tc>
            </w:tr>
            <w:tr w:rsidR="00902244" w:rsidRPr="00902244" w14:paraId="11442241" w14:textId="77777777" w:rsidTr="00902244">
              <w:trPr>
                <w:trHeight w:val="196"/>
              </w:trPr>
              <w:tc>
                <w:tcPr>
                  <w:tcW w:w="63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4ABF07BF" w14:textId="77777777" w:rsidR="00902244" w:rsidRPr="00902244" w:rsidRDefault="00902244" w:rsidP="00DF66DC">
                  <w:pPr>
                    <w:framePr w:hSpace="180" w:wrap="around" w:vAnchor="page" w:hAnchor="margin" w:xAlign="center" w:y="451"/>
                    <w:suppressAutoHyphens/>
                    <w:snapToGrid w:val="0"/>
                    <w:jc w:val="both"/>
                    <w:rPr>
                      <w:sz w:val="28"/>
                      <w:szCs w:val="20"/>
                    </w:rPr>
                  </w:pPr>
                  <w:r w:rsidRPr="00902244">
                    <w:rPr>
                      <w:sz w:val="28"/>
                      <w:szCs w:val="20"/>
                    </w:rPr>
                    <w:t>4.</w:t>
                  </w:r>
                </w:p>
              </w:tc>
              <w:tc>
                <w:tcPr>
                  <w:tcW w:w="34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98FD8F" w14:textId="77777777" w:rsidR="00902244" w:rsidRPr="00902244" w:rsidRDefault="00902244" w:rsidP="00DF66DC">
                  <w:pPr>
                    <w:framePr w:hSpace="180" w:wrap="around" w:vAnchor="page" w:hAnchor="margin" w:xAlign="center" w:y="451"/>
                    <w:suppressAutoHyphens/>
                    <w:snapToGrid w:val="0"/>
                    <w:jc w:val="both"/>
                    <w:rPr>
                      <w:sz w:val="28"/>
                      <w:szCs w:val="20"/>
                    </w:rPr>
                  </w:pPr>
                </w:p>
              </w:tc>
            </w:tr>
            <w:tr w:rsidR="00902244" w:rsidRPr="00902244" w14:paraId="21493849" w14:textId="77777777" w:rsidTr="00902244">
              <w:trPr>
                <w:trHeight w:val="205"/>
              </w:trPr>
              <w:tc>
                <w:tcPr>
                  <w:tcW w:w="63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DE2E024" w14:textId="77777777" w:rsidR="00902244" w:rsidRPr="00902244" w:rsidRDefault="00902244" w:rsidP="00DF66DC">
                  <w:pPr>
                    <w:framePr w:hSpace="180" w:wrap="around" w:vAnchor="page" w:hAnchor="margin" w:xAlign="center" w:y="451"/>
                    <w:suppressAutoHyphens/>
                    <w:snapToGrid w:val="0"/>
                    <w:jc w:val="both"/>
                    <w:rPr>
                      <w:sz w:val="28"/>
                      <w:szCs w:val="20"/>
                    </w:rPr>
                  </w:pPr>
                  <w:r w:rsidRPr="00902244">
                    <w:rPr>
                      <w:sz w:val="28"/>
                      <w:szCs w:val="20"/>
                    </w:rPr>
                    <w:t>5.</w:t>
                  </w:r>
                </w:p>
              </w:tc>
              <w:tc>
                <w:tcPr>
                  <w:tcW w:w="34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BDBEB1" w14:textId="77777777" w:rsidR="00902244" w:rsidRPr="00902244" w:rsidRDefault="00902244" w:rsidP="00DF66DC">
                  <w:pPr>
                    <w:framePr w:hSpace="180" w:wrap="around" w:vAnchor="page" w:hAnchor="margin" w:xAlign="center" w:y="451"/>
                    <w:suppressAutoHyphens/>
                    <w:snapToGrid w:val="0"/>
                    <w:jc w:val="both"/>
                    <w:rPr>
                      <w:sz w:val="28"/>
                      <w:szCs w:val="20"/>
                    </w:rPr>
                  </w:pPr>
                </w:p>
              </w:tc>
            </w:tr>
          </w:tbl>
          <w:p w14:paraId="110113E7" w14:textId="77777777" w:rsidR="00902244" w:rsidRPr="00902244" w:rsidRDefault="00902244" w:rsidP="00902244">
            <w:pPr>
              <w:suppressAutoHyphens/>
              <w:jc w:val="both"/>
              <w:rPr>
                <w:sz w:val="28"/>
                <w:szCs w:val="20"/>
              </w:rPr>
            </w:pPr>
            <w:r w:rsidRPr="00902244">
              <w:rPr>
                <w:sz w:val="28"/>
                <w:szCs w:val="20"/>
              </w:rPr>
              <w:t xml:space="preserve"> </w:t>
            </w:r>
          </w:p>
          <w:p w14:paraId="71652E0D" w14:textId="77777777" w:rsidR="00902244" w:rsidRPr="00902244" w:rsidRDefault="00902244" w:rsidP="00902244">
            <w:pPr>
              <w:suppressAutoHyphens/>
              <w:jc w:val="both"/>
              <w:rPr>
                <w:sz w:val="28"/>
                <w:szCs w:val="20"/>
              </w:rPr>
            </w:pPr>
            <w:r w:rsidRPr="00902244">
              <w:rPr>
                <w:sz w:val="28"/>
                <w:szCs w:val="20"/>
              </w:rPr>
              <w:t>даю (-</w:t>
            </w:r>
            <w:proofErr w:type="spellStart"/>
            <w:r w:rsidRPr="00902244">
              <w:rPr>
                <w:sz w:val="28"/>
                <w:szCs w:val="20"/>
              </w:rPr>
              <w:t>ём</w:t>
            </w:r>
            <w:proofErr w:type="spellEnd"/>
            <w:r w:rsidRPr="00902244">
              <w:rPr>
                <w:sz w:val="28"/>
                <w:szCs w:val="20"/>
              </w:rPr>
              <w:t>) обязательство Администрации МО «Город Мирный», в том, что при прекращении трудовых отношений с предприятиями (учреждениями) муниципальной бюджетной сферы, каждый из нас полностью освободит занимаемое жилое помещение № ________ в доме № ______ по улице _______________________________________ в городе Мирном, состоящее из __________ комнат (-ы), общей площадью __________ квадратных метров (-а). Обязуюсь (-емся) сдать его в удовлетворительном состоянии, в течение 30 дней после получения прекращения трудового договора, а также сняться с регистрационного учета.</w:t>
            </w:r>
          </w:p>
          <w:p w14:paraId="51A49E36" w14:textId="77777777" w:rsidR="00902244" w:rsidRPr="00902244" w:rsidRDefault="00902244" w:rsidP="00902244">
            <w:pPr>
              <w:suppressAutoHyphens/>
              <w:jc w:val="both"/>
              <w:rPr>
                <w:b/>
                <w:sz w:val="28"/>
                <w:szCs w:val="20"/>
              </w:rPr>
            </w:pPr>
          </w:p>
          <w:p w14:paraId="33565044" w14:textId="77777777" w:rsidR="00902244" w:rsidRPr="00902244" w:rsidRDefault="00902244" w:rsidP="00902244">
            <w:pPr>
              <w:suppressAutoHyphens/>
              <w:jc w:val="both"/>
              <w:rPr>
                <w:b/>
                <w:sz w:val="28"/>
                <w:szCs w:val="20"/>
              </w:rPr>
            </w:pPr>
          </w:p>
          <w:p w14:paraId="11520198" w14:textId="77777777" w:rsidR="00902244" w:rsidRPr="00902244" w:rsidRDefault="00902244" w:rsidP="00902244">
            <w:pPr>
              <w:suppressAutoHyphens/>
              <w:jc w:val="both"/>
              <w:rPr>
                <w:sz w:val="28"/>
                <w:szCs w:val="20"/>
              </w:rPr>
            </w:pPr>
            <w:r w:rsidRPr="00902244">
              <w:rPr>
                <w:sz w:val="28"/>
                <w:szCs w:val="20"/>
              </w:rPr>
              <w:t>«___</w:t>
            </w:r>
            <w:proofErr w:type="gramStart"/>
            <w:r w:rsidRPr="00902244">
              <w:rPr>
                <w:sz w:val="28"/>
                <w:szCs w:val="20"/>
              </w:rPr>
              <w:t>_»_</w:t>
            </w:r>
            <w:proofErr w:type="gramEnd"/>
            <w:r w:rsidRPr="00902244">
              <w:rPr>
                <w:sz w:val="28"/>
                <w:szCs w:val="20"/>
              </w:rPr>
              <w:t>__________ 20___ года</w:t>
            </w:r>
          </w:p>
          <w:p w14:paraId="1213E33D" w14:textId="77777777" w:rsidR="00902244" w:rsidRPr="00902244" w:rsidRDefault="00902244" w:rsidP="00902244">
            <w:pPr>
              <w:suppressAutoHyphens/>
              <w:jc w:val="both"/>
              <w:rPr>
                <w:sz w:val="28"/>
                <w:szCs w:val="20"/>
              </w:rPr>
            </w:pPr>
          </w:p>
          <w:p w14:paraId="2001456C" w14:textId="77777777" w:rsidR="00902244" w:rsidRPr="00902244" w:rsidRDefault="00902244" w:rsidP="00902244">
            <w:pPr>
              <w:suppressAutoHyphens/>
              <w:jc w:val="both"/>
              <w:rPr>
                <w:sz w:val="28"/>
                <w:szCs w:val="20"/>
              </w:rPr>
            </w:pPr>
            <w:r w:rsidRPr="00902244">
              <w:rPr>
                <w:sz w:val="28"/>
                <w:szCs w:val="20"/>
              </w:rPr>
              <w:t xml:space="preserve">Подписи: </w:t>
            </w:r>
            <w:r w:rsidRPr="00902244">
              <w:rPr>
                <w:sz w:val="28"/>
                <w:szCs w:val="20"/>
              </w:rPr>
              <w:tab/>
            </w:r>
            <w:proofErr w:type="gramStart"/>
            <w:r w:rsidRPr="00902244">
              <w:rPr>
                <w:sz w:val="28"/>
                <w:szCs w:val="20"/>
              </w:rPr>
              <w:t>1._</w:t>
            </w:r>
            <w:proofErr w:type="gramEnd"/>
            <w:r w:rsidRPr="00902244">
              <w:rPr>
                <w:sz w:val="28"/>
                <w:szCs w:val="20"/>
              </w:rPr>
              <w:t>_______________________ /_________________________/</w:t>
            </w:r>
          </w:p>
          <w:p w14:paraId="6BD104CB" w14:textId="77777777" w:rsidR="00902244" w:rsidRPr="00902244" w:rsidRDefault="00902244" w:rsidP="00902244">
            <w:pPr>
              <w:suppressAutoHyphens/>
              <w:jc w:val="both"/>
              <w:rPr>
                <w:sz w:val="28"/>
                <w:szCs w:val="20"/>
              </w:rPr>
            </w:pPr>
            <w:r w:rsidRPr="00902244">
              <w:rPr>
                <w:sz w:val="28"/>
                <w:szCs w:val="20"/>
              </w:rPr>
              <w:tab/>
            </w:r>
            <w:r w:rsidRPr="00902244">
              <w:rPr>
                <w:sz w:val="28"/>
                <w:szCs w:val="20"/>
              </w:rPr>
              <w:tab/>
              <w:t>2.________________________ /_________________________/</w:t>
            </w:r>
          </w:p>
          <w:p w14:paraId="4CB1C14D" w14:textId="77777777" w:rsidR="00902244" w:rsidRPr="00902244" w:rsidRDefault="00902244" w:rsidP="00902244">
            <w:pPr>
              <w:suppressAutoHyphens/>
              <w:jc w:val="both"/>
              <w:rPr>
                <w:sz w:val="28"/>
                <w:szCs w:val="20"/>
              </w:rPr>
            </w:pPr>
            <w:r w:rsidRPr="00902244">
              <w:rPr>
                <w:sz w:val="28"/>
                <w:szCs w:val="20"/>
              </w:rPr>
              <w:tab/>
            </w:r>
            <w:r w:rsidRPr="00902244">
              <w:rPr>
                <w:sz w:val="28"/>
                <w:szCs w:val="20"/>
              </w:rPr>
              <w:tab/>
              <w:t>3.________________________ /_________________________/</w:t>
            </w:r>
          </w:p>
          <w:p w14:paraId="5A5193FE" w14:textId="77777777" w:rsidR="00902244" w:rsidRPr="00902244" w:rsidRDefault="00902244" w:rsidP="00902244">
            <w:pPr>
              <w:suppressAutoHyphens/>
              <w:jc w:val="both"/>
              <w:rPr>
                <w:sz w:val="28"/>
                <w:szCs w:val="20"/>
              </w:rPr>
            </w:pPr>
            <w:r w:rsidRPr="00902244">
              <w:rPr>
                <w:sz w:val="28"/>
                <w:szCs w:val="20"/>
              </w:rPr>
              <w:tab/>
            </w:r>
            <w:r w:rsidRPr="00902244">
              <w:rPr>
                <w:sz w:val="28"/>
                <w:szCs w:val="20"/>
              </w:rPr>
              <w:tab/>
              <w:t>4.________________________ /_________________________/</w:t>
            </w:r>
          </w:p>
          <w:p w14:paraId="06A75C21" w14:textId="77777777" w:rsidR="00902244" w:rsidRPr="00902244" w:rsidRDefault="00902244" w:rsidP="00902244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  <w:p w14:paraId="5D862432" w14:textId="77777777" w:rsidR="00902244" w:rsidRPr="00902244" w:rsidRDefault="00902244" w:rsidP="00902244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A8986F9" w14:textId="77777777" w:rsidR="00CF2B9C" w:rsidRDefault="00CF2B9C" w:rsidP="00CC133C">
      <w:pPr>
        <w:rPr>
          <w:bCs/>
          <w:sz w:val="22"/>
          <w:szCs w:val="22"/>
        </w:rPr>
        <w:sectPr w:rsidR="00CF2B9C" w:rsidSect="00902244">
          <w:headerReference w:type="default" r:id="rId13"/>
          <w:footerReference w:type="even" r:id="rId14"/>
          <w:footerReference w:type="default" r:id="rId15"/>
          <w:pgSz w:w="11905" w:h="16838"/>
          <w:pgMar w:top="567" w:right="851" w:bottom="1134" w:left="1418" w:header="720" w:footer="720" w:gutter="0"/>
          <w:cols w:space="720"/>
          <w:noEndnote/>
        </w:sectPr>
      </w:pPr>
    </w:p>
    <w:p w14:paraId="190BDDB2" w14:textId="77777777" w:rsidR="00831AB0" w:rsidRPr="00831AB0" w:rsidRDefault="00831AB0" w:rsidP="00831AB0">
      <w:pPr>
        <w:rPr>
          <w:sz w:val="28"/>
          <w:szCs w:val="28"/>
        </w:rPr>
      </w:pPr>
    </w:p>
    <w:p w14:paraId="7744A3F7" w14:textId="77777777" w:rsidR="00831AB0" w:rsidRPr="00831AB0" w:rsidRDefault="00831AB0" w:rsidP="00831AB0">
      <w:pPr>
        <w:rPr>
          <w:sz w:val="28"/>
          <w:szCs w:val="28"/>
        </w:rPr>
      </w:pPr>
    </w:p>
    <w:p w14:paraId="1F5344AD" w14:textId="77777777" w:rsidR="00831AB0" w:rsidRDefault="00831AB0" w:rsidP="00831AB0">
      <w:pPr>
        <w:rPr>
          <w:sz w:val="28"/>
          <w:szCs w:val="28"/>
        </w:rPr>
      </w:pPr>
    </w:p>
    <w:p w14:paraId="587E63C2" w14:textId="77777777" w:rsidR="00831AB0" w:rsidRDefault="00831AB0" w:rsidP="00831AB0">
      <w:pPr>
        <w:rPr>
          <w:sz w:val="28"/>
          <w:szCs w:val="28"/>
        </w:rPr>
      </w:pPr>
    </w:p>
    <w:p w14:paraId="03C5EB30" w14:textId="77777777" w:rsidR="00831AB0" w:rsidRDefault="00831AB0" w:rsidP="00831AB0">
      <w:pPr>
        <w:rPr>
          <w:sz w:val="28"/>
          <w:szCs w:val="28"/>
        </w:rPr>
      </w:pPr>
    </w:p>
    <w:p w14:paraId="5ADC3E84" w14:textId="77777777" w:rsidR="00831AB0" w:rsidRDefault="00831AB0" w:rsidP="00831AB0">
      <w:pPr>
        <w:rPr>
          <w:sz w:val="28"/>
          <w:szCs w:val="28"/>
        </w:rPr>
      </w:pPr>
    </w:p>
    <w:p w14:paraId="4E5742FE" w14:textId="77777777" w:rsidR="00831AB0" w:rsidRPr="00831AB0" w:rsidRDefault="00831AB0" w:rsidP="00831AB0">
      <w:pPr>
        <w:rPr>
          <w:sz w:val="28"/>
          <w:szCs w:val="28"/>
        </w:rPr>
      </w:pPr>
    </w:p>
    <w:p w14:paraId="04B1D97A" w14:textId="77777777" w:rsidR="00654FA9" w:rsidRPr="00831AB0" w:rsidRDefault="00654FA9" w:rsidP="008F7EED">
      <w:pPr>
        <w:rPr>
          <w:sz w:val="28"/>
          <w:szCs w:val="28"/>
        </w:rPr>
      </w:pPr>
    </w:p>
    <w:sectPr w:rsidR="00654FA9" w:rsidRPr="00831AB0" w:rsidSect="00A20BBD">
      <w:footerReference w:type="even" r:id="rId16"/>
      <w:footerReference w:type="default" r:id="rId17"/>
      <w:pgSz w:w="16838" w:h="11905" w:orient="landscape"/>
      <w:pgMar w:top="1418" w:right="709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412F5" w14:textId="77777777" w:rsidR="009E2054" w:rsidRDefault="009E2054">
      <w:r>
        <w:separator/>
      </w:r>
    </w:p>
  </w:endnote>
  <w:endnote w:type="continuationSeparator" w:id="0">
    <w:p w14:paraId="2799F601" w14:textId="77777777" w:rsidR="009E2054" w:rsidRDefault="009E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CE083" w14:textId="77777777" w:rsidR="009E2054" w:rsidRDefault="009E2054" w:rsidP="008D33F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16DC613" w14:textId="77777777" w:rsidR="009E2054" w:rsidRDefault="009E2054" w:rsidP="008D33F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4758333"/>
      <w:docPartObj>
        <w:docPartGallery w:val="Page Numbers (Bottom of Page)"/>
        <w:docPartUnique/>
      </w:docPartObj>
    </w:sdtPr>
    <w:sdtEndPr/>
    <w:sdtContent>
      <w:p w14:paraId="78C42966" w14:textId="77777777" w:rsidR="009E2054" w:rsidRDefault="009E205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8752AF7" w14:textId="77777777" w:rsidR="009E2054" w:rsidRDefault="009E2054" w:rsidP="008D33F1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2EC8C" w14:textId="77777777" w:rsidR="009E2054" w:rsidRDefault="009E2054" w:rsidP="008D33F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7B99797" w14:textId="77777777" w:rsidR="009E2054" w:rsidRDefault="009E2054" w:rsidP="008D33F1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4862309"/>
      <w:docPartObj>
        <w:docPartGallery w:val="Page Numbers (Bottom of Page)"/>
        <w:docPartUnique/>
      </w:docPartObj>
    </w:sdtPr>
    <w:sdtEndPr/>
    <w:sdtContent>
      <w:p w14:paraId="4C365E5B" w14:textId="77777777" w:rsidR="009E2054" w:rsidRDefault="009E20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CCEB9C0" w14:textId="77777777" w:rsidR="009E2054" w:rsidRDefault="009E2054" w:rsidP="008D33F1">
    <w:pPr>
      <w:pStyle w:val="a4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46A1D" w14:textId="77777777" w:rsidR="009E2054" w:rsidRDefault="009E2054" w:rsidP="008D33F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38</w:t>
    </w:r>
    <w:r>
      <w:rPr>
        <w:rStyle w:val="a6"/>
      </w:rPr>
      <w:fldChar w:fldCharType="end"/>
    </w:r>
  </w:p>
  <w:p w14:paraId="0EF7A7F1" w14:textId="77777777" w:rsidR="009E2054" w:rsidRDefault="009E2054" w:rsidP="008D33F1">
    <w:pPr>
      <w:pStyle w:val="a4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5DAB1" w14:textId="77777777" w:rsidR="009E2054" w:rsidRDefault="009E2054" w:rsidP="008D33F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0D092" w14:textId="77777777" w:rsidR="009E2054" w:rsidRDefault="009E2054">
      <w:r>
        <w:separator/>
      </w:r>
    </w:p>
  </w:footnote>
  <w:footnote w:type="continuationSeparator" w:id="0">
    <w:p w14:paraId="736FDB5F" w14:textId="77777777" w:rsidR="009E2054" w:rsidRDefault="009E2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34560" w14:textId="77777777" w:rsidR="009E2054" w:rsidRDefault="009E205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7C7BFF"/>
    <w:multiLevelType w:val="multilevel"/>
    <w:tmpl w:val="A9EC3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2" w15:restartNumberingAfterBreak="0">
    <w:nsid w:val="08DD3481"/>
    <w:multiLevelType w:val="hybridMultilevel"/>
    <w:tmpl w:val="8F8C9276"/>
    <w:lvl w:ilvl="0" w:tplc="378E9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94D0B"/>
    <w:multiLevelType w:val="hybridMultilevel"/>
    <w:tmpl w:val="845428EE"/>
    <w:lvl w:ilvl="0" w:tplc="C6264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920E5CE">
      <w:start w:val="1"/>
      <w:numFmt w:val="lowerLetter"/>
      <w:lvlText w:val="%2."/>
      <w:lvlJc w:val="left"/>
      <w:pPr>
        <w:ind w:left="1440" w:hanging="360"/>
      </w:pPr>
      <w:rPr>
        <w:strike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27D8E"/>
    <w:multiLevelType w:val="hybridMultilevel"/>
    <w:tmpl w:val="E5CC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86D6A"/>
    <w:multiLevelType w:val="hybridMultilevel"/>
    <w:tmpl w:val="F6442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D42B8"/>
    <w:multiLevelType w:val="multilevel"/>
    <w:tmpl w:val="7FF2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1E3B6C6A"/>
    <w:multiLevelType w:val="hybridMultilevel"/>
    <w:tmpl w:val="4612A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25FD7"/>
    <w:multiLevelType w:val="hybridMultilevel"/>
    <w:tmpl w:val="CD305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95164"/>
    <w:multiLevelType w:val="multilevel"/>
    <w:tmpl w:val="74D475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24D420BE"/>
    <w:multiLevelType w:val="hybridMultilevel"/>
    <w:tmpl w:val="F1169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85085"/>
    <w:multiLevelType w:val="hybridMultilevel"/>
    <w:tmpl w:val="9DB6E03C"/>
    <w:lvl w:ilvl="0" w:tplc="1AE05E60">
      <w:start w:val="1"/>
      <w:numFmt w:val="bullet"/>
      <w:pStyle w:val="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27466E27"/>
    <w:multiLevelType w:val="hybridMultilevel"/>
    <w:tmpl w:val="7E28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B2C7B"/>
    <w:multiLevelType w:val="hybridMultilevel"/>
    <w:tmpl w:val="250A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42924"/>
    <w:multiLevelType w:val="multilevel"/>
    <w:tmpl w:val="8D50A1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15" w15:restartNumberingAfterBreak="0">
    <w:nsid w:val="30BE1B23"/>
    <w:multiLevelType w:val="hybridMultilevel"/>
    <w:tmpl w:val="24EAB06C"/>
    <w:lvl w:ilvl="0" w:tplc="9A98682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AC1433"/>
    <w:multiLevelType w:val="hybridMultilevel"/>
    <w:tmpl w:val="4AA2A670"/>
    <w:lvl w:ilvl="0" w:tplc="A5509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F5FCD"/>
    <w:multiLevelType w:val="multilevel"/>
    <w:tmpl w:val="25D6E9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96" w:hanging="1800"/>
      </w:pPr>
      <w:rPr>
        <w:rFonts w:hint="default"/>
      </w:rPr>
    </w:lvl>
  </w:abstractNum>
  <w:abstractNum w:abstractNumId="18" w15:restartNumberingAfterBreak="0">
    <w:nsid w:val="50877EEE"/>
    <w:multiLevelType w:val="hybridMultilevel"/>
    <w:tmpl w:val="8996A8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D082A"/>
    <w:multiLevelType w:val="hybridMultilevel"/>
    <w:tmpl w:val="87E0FD1E"/>
    <w:lvl w:ilvl="0" w:tplc="9A8469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BF6A26"/>
    <w:multiLevelType w:val="hybridMultilevel"/>
    <w:tmpl w:val="A5C6187E"/>
    <w:lvl w:ilvl="0" w:tplc="D4DA4F24">
      <w:start w:val="1"/>
      <w:numFmt w:val="bullet"/>
      <w:lvlText w:val="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7A059E3"/>
    <w:multiLevelType w:val="hybridMultilevel"/>
    <w:tmpl w:val="528E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0046C"/>
    <w:multiLevelType w:val="multilevel"/>
    <w:tmpl w:val="7B1413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3366DB"/>
    <w:multiLevelType w:val="multilevel"/>
    <w:tmpl w:val="7FF2E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4" w15:restartNumberingAfterBreak="0">
    <w:nsid w:val="5D541951"/>
    <w:multiLevelType w:val="hybridMultilevel"/>
    <w:tmpl w:val="65E46B96"/>
    <w:lvl w:ilvl="0" w:tplc="E8EC67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DA25F42"/>
    <w:multiLevelType w:val="hybridMultilevel"/>
    <w:tmpl w:val="218690C2"/>
    <w:lvl w:ilvl="0" w:tplc="0EB21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33ACA"/>
    <w:multiLevelType w:val="hybridMultilevel"/>
    <w:tmpl w:val="FCEA507C"/>
    <w:lvl w:ilvl="0" w:tplc="5C8AB18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333FC"/>
    <w:multiLevelType w:val="hybridMultilevel"/>
    <w:tmpl w:val="5EE01C3C"/>
    <w:lvl w:ilvl="0" w:tplc="B8588E8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A05584"/>
    <w:multiLevelType w:val="hybridMultilevel"/>
    <w:tmpl w:val="5FD845C4"/>
    <w:lvl w:ilvl="0" w:tplc="FE1E73FC">
      <w:start w:val="6"/>
      <w:numFmt w:val="decimal"/>
      <w:lvlText w:val="8.%1."/>
      <w:lvlJc w:val="left"/>
      <w:pPr>
        <w:ind w:left="133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75E67"/>
    <w:multiLevelType w:val="hybridMultilevel"/>
    <w:tmpl w:val="9A16EBB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21001"/>
    <w:multiLevelType w:val="multilevel"/>
    <w:tmpl w:val="12F49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90" w:hanging="39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ascii="Arial" w:hAnsi="Arial" w:cs="Arial" w:hint="default"/>
      </w:rPr>
    </w:lvl>
  </w:abstractNum>
  <w:abstractNum w:abstractNumId="31" w15:restartNumberingAfterBreak="0">
    <w:nsid w:val="6E9D5758"/>
    <w:multiLevelType w:val="hybridMultilevel"/>
    <w:tmpl w:val="6C6E4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A063CC"/>
    <w:multiLevelType w:val="multilevel"/>
    <w:tmpl w:val="8D50A1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33" w15:restartNumberingAfterBreak="0">
    <w:nsid w:val="74522C2B"/>
    <w:multiLevelType w:val="hybridMultilevel"/>
    <w:tmpl w:val="5BB22E4A"/>
    <w:lvl w:ilvl="0" w:tplc="5E5A2D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8604DB"/>
    <w:multiLevelType w:val="multilevel"/>
    <w:tmpl w:val="AFA86B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7B607177"/>
    <w:multiLevelType w:val="hybridMultilevel"/>
    <w:tmpl w:val="938CE8DE"/>
    <w:lvl w:ilvl="0" w:tplc="1338B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66ECA"/>
    <w:multiLevelType w:val="hybridMultilevel"/>
    <w:tmpl w:val="79366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33221"/>
    <w:multiLevelType w:val="multilevel"/>
    <w:tmpl w:val="FFCE07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BC76174"/>
    <w:multiLevelType w:val="hybridMultilevel"/>
    <w:tmpl w:val="D81C62D4"/>
    <w:lvl w:ilvl="0" w:tplc="FA5E7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1B327D"/>
    <w:multiLevelType w:val="hybridMultilevel"/>
    <w:tmpl w:val="E6AE30BE"/>
    <w:lvl w:ilvl="0" w:tplc="3C26C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27"/>
  </w:num>
  <w:num w:numId="4">
    <w:abstractNumId w:val="16"/>
  </w:num>
  <w:num w:numId="5">
    <w:abstractNumId w:val="20"/>
  </w:num>
  <w:num w:numId="6">
    <w:abstractNumId w:val="6"/>
  </w:num>
  <w:num w:numId="7">
    <w:abstractNumId w:val="19"/>
  </w:num>
  <w:num w:numId="8">
    <w:abstractNumId w:val="1"/>
  </w:num>
  <w:num w:numId="9">
    <w:abstractNumId w:val="37"/>
  </w:num>
  <w:num w:numId="10">
    <w:abstractNumId w:val="22"/>
  </w:num>
  <w:num w:numId="11">
    <w:abstractNumId w:val="17"/>
  </w:num>
  <w:num w:numId="12">
    <w:abstractNumId w:val="18"/>
  </w:num>
  <w:num w:numId="13">
    <w:abstractNumId w:val="36"/>
  </w:num>
  <w:num w:numId="14">
    <w:abstractNumId w:val="35"/>
  </w:num>
  <w:num w:numId="15">
    <w:abstractNumId w:val="4"/>
  </w:num>
  <w:num w:numId="16">
    <w:abstractNumId w:val="39"/>
  </w:num>
  <w:num w:numId="17">
    <w:abstractNumId w:val="2"/>
  </w:num>
  <w:num w:numId="18">
    <w:abstractNumId w:val="15"/>
  </w:num>
  <w:num w:numId="19">
    <w:abstractNumId w:val="9"/>
  </w:num>
  <w:num w:numId="20">
    <w:abstractNumId w:val="10"/>
  </w:num>
  <w:num w:numId="21">
    <w:abstractNumId w:val="11"/>
  </w:num>
  <w:num w:numId="22">
    <w:abstractNumId w:val="26"/>
  </w:num>
  <w:num w:numId="23">
    <w:abstractNumId w:val="24"/>
  </w:num>
  <w:num w:numId="24">
    <w:abstractNumId w:val="3"/>
  </w:num>
  <w:num w:numId="25">
    <w:abstractNumId w:val="29"/>
  </w:num>
  <w:num w:numId="26">
    <w:abstractNumId w:val="5"/>
  </w:num>
  <w:num w:numId="27">
    <w:abstractNumId w:val="34"/>
  </w:num>
  <w:num w:numId="28">
    <w:abstractNumId w:val="28"/>
  </w:num>
  <w:num w:numId="29">
    <w:abstractNumId w:val="32"/>
  </w:num>
  <w:num w:numId="30">
    <w:abstractNumId w:val="21"/>
  </w:num>
  <w:num w:numId="31">
    <w:abstractNumId w:val="23"/>
  </w:num>
  <w:num w:numId="32">
    <w:abstractNumId w:val="12"/>
  </w:num>
  <w:num w:numId="33">
    <w:abstractNumId w:val="13"/>
  </w:num>
  <w:num w:numId="34">
    <w:abstractNumId w:val="7"/>
  </w:num>
  <w:num w:numId="35">
    <w:abstractNumId w:val="25"/>
  </w:num>
  <w:num w:numId="36">
    <w:abstractNumId w:val="8"/>
  </w:num>
  <w:num w:numId="37">
    <w:abstractNumId w:val="38"/>
  </w:num>
  <w:num w:numId="38">
    <w:abstractNumId w:val="33"/>
  </w:num>
  <w:num w:numId="39">
    <w:abstractNumId w:val="0"/>
  </w:num>
  <w:num w:numId="40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98A"/>
    <w:rsid w:val="0000132E"/>
    <w:rsid w:val="00004614"/>
    <w:rsid w:val="00006041"/>
    <w:rsid w:val="00007709"/>
    <w:rsid w:val="00011753"/>
    <w:rsid w:val="000117D9"/>
    <w:rsid w:val="00011E8E"/>
    <w:rsid w:val="00012D34"/>
    <w:rsid w:val="00012F4C"/>
    <w:rsid w:val="00013529"/>
    <w:rsid w:val="00014B64"/>
    <w:rsid w:val="00015313"/>
    <w:rsid w:val="000171F6"/>
    <w:rsid w:val="0001789D"/>
    <w:rsid w:val="00017A45"/>
    <w:rsid w:val="00021696"/>
    <w:rsid w:val="0002432A"/>
    <w:rsid w:val="00024994"/>
    <w:rsid w:val="000250CF"/>
    <w:rsid w:val="00025488"/>
    <w:rsid w:val="00030450"/>
    <w:rsid w:val="00031A75"/>
    <w:rsid w:val="000336E9"/>
    <w:rsid w:val="00033A30"/>
    <w:rsid w:val="00034216"/>
    <w:rsid w:val="00034B22"/>
    <w:rsid w:val="000411BD"/>
    <w:rsid w:val="00041E9E"/>
    <w:rsid w:val="00042FBD"/>
    <w:rsid w:val="00046C55"/>
    <w:rsid w:val="0004766F"/>
    <w:rsid w:val="00050402"/>
    <w:rsid w:val="000518B5"/>
    <w:rsid w:val="00052A3B"/>
    <w:rsid w:val="00053044"/>
    <w:rsid w:val="0005383D"/>
    <w:rsid w:val="0005391F"/>
    <w:rsid w:val="000541AC"/>
    <w:rsid w:val="00055FED"/>
    <w:rsid w:val="000563EC"/>
    <w:rsid w:val="00056DB7"/>
    <w:rsid w:val="00056E80"/>
    <w:rsid w:val="00056F35"/>
    <w:rsid w:val="000604AF"/>
    <w:rsid w:val="0006120B"/>
    <w:rsid w:val="00063955"/>
    <w:rsid w:val="00063E60"/>
    <w:rsid w:val="00067ABF"/>
    <w:rsid w:val="00071F8D"/>
    <w:rsid w:val="00072653"/>
    <w:rsid w:val="00073881"/>
    <w:rsid w:val="00074162"/>
    <w:rsid w:val="000749F1"/>
    <w:rsid w:val="00074A21"/>
    <w:rsid w:val="0007704F"/>
    <w:rsid w:val="00077136"/>
    <w:rsid w:val="0007777F"/>
    <w:rsid w:val="00077DD9"/>
    <w:rsid w:val="00081B58"/>
    <w:rsid w:val="0008228D"/>
    <w:rsid w:val="000822A1"/>
    <w:rsid w:val="00082BC7"/>
    <w:rsid w:val="00084436"/>
    <w:rsid w:val="00085656"/>
    <w:rsid w:val="00086868"/>
    <w:rsid w:val="00090842"/>
    <w:rsid w:val="0009286C"/>
    <w:rsid w:val="0009576B"/>
    <w:rsid w:val="000A015D"/>
    <w:rsid w:val="000A0884"/>
    <w:rsid w:val="000A161E"/>
    <w:rsid w:val="000A66A4"/>
    <w:rsid w:val="000A70D0"/>
    <w:rsid w:val="000A70EE"/>
    <w:rsid w:val="000B0A68"/>
    <w:rsid w:val="000B385D"/>
    <w:rsid w:val="000B4B86"/>
    <w:rsid w:val="000B4DC4"/>
    <w:rsid w:val="000B73A1"/>
    <w:rsid w:val="000C0FF3"/>
    <w:rsid w:val="000C1B24"/>
    <w:rsid w:val="000C1B7A"/>
    <w:rsid w:val="000C1E25"/>
    <w:rsid w:val="000C55FC"/>
    <w:rsid w:val="000C61C2"/>
    <w:rsid w:val="000C7657"/>
    <w:rsid w:val="000C78D0"/>
    <w:rsid w:val="000D4981"/>
    <w:rsid w:val="000D6F76"/>
    <w:rsid w:val="000E00D6"/>
    <w:rsid w:val="000E123A"/>
    <w:rsid w:val="000E13DE"/>
    <w:rsid w:val="000E216D"/>
    <w:rsid w:val="000E2B66"/>
    <w:rsid w:val="000E444E"/>
    <w:rsid w:val="000F11D3"/>
    <w:rsid w:val="000F3B7A"/>
    <w:rsid w:val="000F40FC"/>
    <w:rsid w:val="000F7551"/>
    <w:rsid w:val="0010417C"/>
    <w:rsid w:val="001066B1"/>
    <w:rsid w:val="001072B4"/>
    <w:rsid w:val="001072C5"/>
    <w:rsid w:val="00111AF2"/>
    <w:rsid w:val="00112482"/>
    <w:rsid w:val="0011410F"/>
    <w:rsid w:val="00114B93"/>
    <w:rsid w:val="00117C4A"/>
    <w:rsid w:val="00120947"/>
    <w:rsid w:val="00121F8B"/>
    <w:rsid w:val="00124127"/>
    <w:rsid w:val="00126E92"/>
    <w:rsid w:val="00127F64"/>
    <w:rsid w:val="0013132B"/>
    <w:rsid w:val="00131812"/>
    <w:rsid w:val="00134EA5"/>
    <w:rsid w:val="0013603E"/>
    <w:rsid w:val="00136E7B"/>
    <w:rsid w:val="00140701"/>
    <w:rsid w:val="00140D81"/>
    <w:rsid w:val="001447D7"/>
    <w:rsid w:val="00147167"/>
    <w:rsid w:val="00150551"/>
    <w:rsid w:val="00152B4E"/>
    <w:rsid w:val="00153D71"/>
    <w:rsid w:val="00153DDF"/>
    <w:rsid w:val="001547B1"/>
    <w:rsid w:val="0015575D"/>
    <w:rsid w:val="001557BC"/>
    <w:rsid w:val="001604FD"/>
    <w:rsid w:val="00160A02"/>
    <w:rsid w:val="00162F9A"/>
    <w:rsid w:val="00164560"/>
    <w:rsid w:val="0016527E"/>
    <w:rsid w:val="0016640B"/>
    <w:rsid w:val="00170589"/>
    <w:rsid w:val="00170B53"/>
    <w:rsid w:val="00171ABE"/>
    <w:rsid w:val="00172DE9"/>
    <w:rsid w:val="001743DA"/>
    <w:rsid w:val="00174F54"/>
    <w:rsid w:val="00177BD2"/>
    <w:rsid w:val="00182D3A"/>
    <w:rsid w:val="00183E22"/>
    <w:rsid w:val="00183F01"/>
    <w:rsid w:val="00184CEF"/>
    <w:rsid w:val="001874E1"/>
    <w:rsid w:val="00190256"/>
    <w:rsid w:val="0019192B"/>
    <w:rsid w:val="00191DC4"/>
    <w:rsid w:val="0019318F"/>
    <w:rsid w:val="00193E8B"/>
    <w:rsid w:val="00194521"/>
    <w:rsid w:val="00194E4F"/>
    <w:rsid w:val="00195B98"/>
    <w:rsid w:val="001969AF"/>
    <w:rsid w:val="00196D45"/>
    <w:rsid w:val="001A1208"/>
    <w:rsid w:val="001A1287"/>
    <w:rsid w:val="001A2330"/>
    <w:rsid w:val="001A2730"/>
    <w:rsid w:val="001A3C42"/>
    <w:rsid w:val="001A3D2B"/>
    <w:rsid w:val="001A68D3"/>
    <w:rsid w:val="001A6D29"/>
    <w:rsid w:val="001B057D"/>
    <w:rsid w:val="001B232F"/>
    <w:rsid w:val="001B40BA"/>
    <w:rsid w:val="001B5863"/>
    <w:rsid w:val="001B73A2"/>
    <w:rsid w:val="001C1A94"/>
    <w:rsid w:val="001C2158"/>
    <w:rsid w:val="001C39C3"/>
    <w:rsid w:val="001C5374"/>
    <w:rsid w:val="001C58DE"/>
    <w:rsid w:val="001C5940"/>
    <w:rsid w:val="001C5E2C"/>
    <w:rsid w:val="001C731F"/>
    <w:rsid w:val="001C7C70"/>
    <w:rsid w:val="001D193F"/>
    <w:rsid w:val="001D2310"/>
    <w:rsid w:val="001D5ACD"/>
    <w:rsid w:val="001D5D1E"/>
    <w:rsid w:val="001D7A74"/>
    <w:rsid w:val="001E22BD"/>
    <w:rsid w:val="001E2C73"/>
    <w:rsid w:val="001E2DC2"/>
    <w:rsid w:val="001E3F15"/>
    <w:rsid w:val="001E545C"/>
    <w:rsid w:val="001E6718"/>
    <w:rsid w:val="001E6C7F"/>
    <w:rsid w:val="001E733E"/>
    <w:rsid w:val="001E7D51"/>
    <w:rsid w:val="001F0594"/>
    <w:rsid w:val="001F0822"/>
    <w:rsid w:val="001F0E18"/>
    <w:rsid w:val="001F2310"/>
    <w:rsid w:val="001F3252"/>
    <w:rsid w:val="001F4C77"/>
    <w:rsid w:val="001F5D74"/>
    <w:rsid w:val="001F72C6"/>
    <w:rsid w:val="001F7A87"/>
    <w:rsid w:val="0020036B"/>
    <w:rsid w:val="00200837"/>
    <w:rsid w:val="00201E91"/>
    <w:rsid w:val="002028E9"/>
    <w:rsid w:val="00203CCF"/>
    <w:rsid w:val="0020535A"/>
    <w:rsid w:val="00206787"/>
    <w:rsid w:val="00207538"/>
    <w:rsid w:val="002076C1"/>
    <w:rsid w:val="00211B85"/>
    <w:rsid w:val="002143CA"/>
    <w:rsid w:val="002145F2"/>
    <w:rsid w:val="0021545F"/>
    <w:rsid w:val="00215A6E"/>
    <w:rsid w:val="00215B22"/>
    <w:rsid w:val="002162AC"/>
    <w:rsid w:val="00216536"/>
    <w:rsid w:val="00220546"/>
    <w:rsid w:val="0022497D"/>
    <w:rsid w:val="002251B1"/>
    <w:rsid w:val="002304F3"/>
    <w:rsid w:val="00230BBE"/>
    <w:rsid w:val="00230C33"/>
    <w:rsid w:val="00231D05"/>
    <w:rsid w:val="00232ACD"/>
    <w:rsid w:val="0023627A"/>
    <w:rsid w:val="00237266"/>
    <w:rsid w:val="002402A4"/>
    <w:rsid w:val="00243314"/>
    <w:rsid w:val="00244B85"/>
    <w:rsid w:val="00244DC3"/>
    <w:rsid w:val="0024552B"/>
    <w:rsid w:val="00245FC5"/>
    <w:rsid w:val="00246CA2"/>
    <w:rsid w:val="002503CE"/>
    <w:rsid w:val="0025168F"/>
    <w:rsid w:val="00251D30"/>
    <w:rsid w:val="002526ED"/>
    <w:rsid w:val="00254652"/>
    <w:rsid w:val="0025513A"/>
    <w:rsid w:val="0025589E"/>
    <w:rsid w:val="00255C7F"/>
    <w:rsid w:val="00255DF1"/>
    <w:rsid w:val="00256BBC"/>
    <w:rsid w:val="00260DA2"/>
    <w:rsid w:val="00266EBA"/>
    <w:rsid w:val="0026760D"/>
    <w:rsid w:val="002708C7"/>
    <w:rsid w:val="002716F1"/>
    <w:rsid w:val="002724D3"/>
    <w:rsid w:val="00272A39"/>
    <w:rsid w:val="00273E9C"/>
    <w:rsid w:val="0027786B"/>
    <w:rsid w:val="00277E69"/>
    <w:rsid w:val="0028046A"/>
    <w:rsid w:val="002817F7"/>
    <w:rsid w:val="00285743"/>
    <w:rsid w:val="00287269"/>
    <w:rsid w:val="002913F4"/>
    <w:rsid w:val="002934E4"/>
    <w:rsid w:val="002939E1"/>
    <w:rsid w:val="00295215"/>
    <w:rsid w:val="0029584F"/>
    <w:rsid w:val="002959BE"/>
    <w:rsid w:val="00296496"/>
    <w:rsid w:val="002A02C1"/>
    <w:rsid w:val="002A4877"/>
    <w:rsid w:val="002A4DB4"/>
    <w:rsid w:val="002A5606"/>
    <w:rsid w:val="002A582D"/>
    <w:rsid w:val="002A5BF1"/>
    <w:rsid w:val="002A6990"/>
    <w:rsid w:val="002A6CB4"/>
    <w:rsid w:val="002B087C"/>
    <w:rsid w:val="002B1D65"/>
    <w:rsid w:val="002B257C"/>
    <w:rsid w:val="002B2EB1"/>
    <w:rsid w:val="002B3FAE"/>
    <w:rsid w:val="002B49F4"/>
    <w:rsid w:val="002B6396"/>
    <w:rsid w:val="002C0D0A"/>
    <w:rsid w:val="002C2963"/>
    <w:rsid w:val="002C3134"/>
    <w:rsid w:val="002C3F79"/>
    <w:rsid w:val="002C4DBE"/>
    <w:rsid w:val="002C558C"/>
    <w:rsid w:val="002D088C"/>
    <w:rsid w:val="002D115B"/>
    <w:rsid w:val="002D4223"/>
    <w:rsid w:val="002D4E4C"/>
    <w:rsid w:val="002D5955"/>
    <w:rsid w:val="002D625E"/>
    <w:rsid w:val="002D73EC"/>
    <w:rsid w:val="002D7A33"/>
    <w:rsid w:val="002E0CA9"/>
    <w:rsid w:val="002E1F67"/>
    <w:rsid w:val="002E2428"/>
    <w:rsid w:val="002E35FF"/>
    <w:rsid w:val="002E4CD9"/>
    <w:rsid w:val="002E4ECA"/>
    <w:rsid w:val="002E5415"/>
    <w:rsid w:val="002E6C42"/>
    <w:rsid w:val="002F17FB"/>
    <w:rsid w:val="002F1D9F"/>
    <w:rsid w:val="002F371E"/>
    <w:rsid w:val="002F3C71"/>
    <w:rsid w:val="002F532D"/>
    <w:rsid w:val="002F5822"/>
    <w:rsid w:val="002F6AC9"/>
    <w:rsid w:val="002F7FAB"/>
    <w:rsid w:val="00301792"/>
    <w:rsid w:val="003018E4"/>
    <w:rsid w:val="00303F12"/>
    <w:rsid w:val="00304617"/>
    <w:rsid w:val="003060DB"/>
    <w:rsid w:val="003069D5"/>
    <w:rsid w:val="00307DCE"/>
    <w:rsid w:val="003100A8"/>
    <w:rsid w:val="003108DE"/>
    <w:rsid w:val="0031211D"/>
    <w:rsid w:val="00312203"/>
    <w:rsid w:val="003122DF"/>
    <w:rsid w:val="0031251F"/>
    <w:rsid w:val="00312CD3"/>
    <w:rsid w:val="0031774F"/>
    <w:rsid w:val="00320D8F"/>
    <w:rsid w:val="00322781"/>
    <w:rsid w:val="00322D7C"/>
    <w:rsid w:val="0032336D"/>
    <w:rsid w:val="0032494F"/>
    <w:rsid w:val="00324DCF"/>
    <w:rsid w:val="00325C8B"/>
    <w:rsid w:val="0032633E"/>
    <w:rsid w:val="003277F6"/>
    <w:rsid w:val="00330D62"/>
    <w:rsid w:val="0033162A"/>
    <w:rsid w:val="00331C4E"/>
    <w:rsid w:val="003326F4"/>
    <w:rsid w:val="00333C45"/>
    <w:rsid w:val="00334965"/>
    <w:rsid w:val="00334BA2"/>
    <w:rsid w:val="00336B39"/>
    <w:rsid w:val="003400DF"/>
    <w:rsid w:val="0034131E"/>
    <w:rsid w:val="00341DE5"/>
    <w:rsid w:val="00341E7D"/>
    <w:rsid w:val="003435EC"/>
    <w:rsid w:val="0035039D"/>
    <w:rsid w:val="00355BF7"/>
    <w:rsid w:val="003560B6"/>
    <w:rsid w:val="0036062A"/>
    <w:rsid w:val="00363787"/>
    <w:rsid w:val="003651C2"/>
    <w:rsid w:val="00365B96"/>
    <w:rsid w:val="003662A2"/>
    <w:rsid w:val="003665E7"/>
    <w:rsid w:val="00366A57"/>
    <w:rsid w:val="00367092"/>
    <w:rsid w:val="00370C5A"/>
    <w:rsid w:val="00371BC1"/>
    <w:rsid w:val="003724AB"/>
    <w:rsid w:val="00373348"/>
    <w:rsid w:val="00373C35"/>
    <w:rsid w:val="00377D12"/>
    <w:rsid w:val="00380879"/>
    <w:rsid w:val="0038455B"/>
    <w:rsid w:val="003845EF"/>
    <w:rsid w:val="00385D5C"/>
    <w:rsid w:val="00386ACF"/>
    <w:rsid w:val="003875D8"/>
    <w:rsid w:val="003900F3"/>
    <w:rsid w:val="00391075"/>
    <w:rsid w:val="00391BBD"/>
    <w:rsid w:val="00391DA8"/>
    <w:rsid w:val="00392648"/>
    <w:rsid w:val="0039270A"/>
    <w:rsid w:val="00393652"/>
    <w:rsid w:val="00395022"/>
    <w:rsid w:val="00395173"/>
    <w:rsid w:val="00395945"/>
    <w:rsid w:val="003968F8"/>
    <w:rsid w:val="003A1191"/>
    <w:rsid w:val="003A3B1E"/>
    <w:rsid w:val="003B21B7"/>
    <w:rsid w:val="003B250B"/>
    <w:rsid w:val="003B3FAA"/>
    <w:rsid w:val="003B43C6"/>
    <w:rsid w:val="003B5A33"/>
    <w:rsid w:val="003B78F5"/>
    <w:rsid w:val="003B7F25"/>
    <w:rsid w:val="003C0F6F"/>
    <w:rsid w:val="003C2076"/>
    <w:rsid w:val="003C22B9"/>
    <w:rsid w:val="003C2659"/>
    <w:rsid w:val="003C2731"/>
    <w:rsid w:val="003C27B8"/>
    <w:rsid w:val="003C2ADC"/>
    <w:rsid w:val="003C5CAC"/>
    <w:rsid w:val="003C685B"/>
    <w:rsid w:val="003D3DEA"/>
    <w:rsid w:val="003D4720"/>
    <w:rsid w:val="003D4FEC"/>
    <w:rsid w:val="003D7855"/>
    <w:rsid w:val="003D7B20"/>
    <w:rsid w:val="003E4569"/>
    <w:rsid w:val="003E55BC"/>
    <w:rsid w:val="003E76D0"/>
    <w:rsid w:val="003F1E00"/>
    <w:rsid w:val="003F714B"/>
    <w:rsid w:val="003F7E51"/>
    <w:rsid w:val="004032E1"/>
    <w:rsid w:val="004038C3"/>
    <w:rsid w:val="0040393B"/>
    <w:rsid w:val="0040410E"/>
    <w:rsid w:val="004050E7"/>
    <w:rsid w:val="00405CD5"/>
    <w:rsid w:val="00406616"/>
    <w:rsid w:val="00407507"/>
    <w:rsid w:val="00407740"/>
    <w:rsid w:val="00407783"/>
    <w:rsid w:val="00412470"/>
    <w:rsid w:val="004124ED"/>
    <w:rsid w:val="004167A7"/>
    <w:rsid w:val="004169F4"/>
    <w:rsid w:val="00416CB3"/>
    <w:rsid w:val="00420516"/>
    <w:rsid w:val="00423E34"/>
    <w:rsid w:val="00424742"/>
    <w:rsid w:val="00424CBB"/>
    <w:rsid w:val="00425BA7"/>
    <w:rsid w:val="00426D9B"/>
    <w:rsid w:val="00427A65"/>
    <w:rsid w:val="00427BF3"/>
    <w:rsid w:val="00430013"/>
    <w:rsid w:val="004329ED"/>
    <w:rsid w:val="0043312D"/>
    <w:rsid w:val="00433F9A"/>
    <w:rsid w:val="00434C2C"/>
    <w:rsid w:val="004353F2"/>
    <w:rsid w:val="00436495"/>
    <w:rsid w:val="0043730E"/>
    <w:rsid w:val="00437EFE"/>
    <w:rsid w:val="0044009C"/>
    <w:rsid w:val="004424C5"/>
    <w:rsid w:val="00442511"/>
    <w:rsid w:val="004453BE"/>
    <w:rsid w:val="00447C98"/>
    <w:rsid w:val="00450871"/>
    <w:rsid w:val="004514D5"/>
    <w:rsid w:val="00451772"/>
    <w:rsid w:val="00455326"/>
    <w:rsid w:val="0045534B"/>
    <w:rsid w:val="00456538"/>
    <w:rsid w:val="00460255"/>
    <w:rsid w:val="004604A3"/>
    <w:rsid w:val="00461969"/>
    <w:rsid w:val="004625EF"/>
    <w:rsid w:val="004627AC"/>
    <w:rsid w:val="004635C1"/>
    <w:rsid w:val="00463EB6"/>
    <w:rsid w:val="0046516A"/>
    <w:rsid w:val="00466121"/>
    <w:rsid w:val="00467ACD"/>
    <w:rsid w:val="00470E43"/>
    <w:rsid w:val="00470EA2"/>
    <w:rsid w:val="0047109E"/>
    <w:rsid w:val="0047495A"/>
    <w:rsid w:val="00476174"/>
    <w:rsid w:val="00477C6A"/>
    <w:rsid w:val="0048057F"/>
    <w:rsid w:val="004809D8"/>
    <w:rsid w:val="004819EF"/>
    <w:rsid w:val="00482090"/>
    <w:rsid w:val="00482C0C"/>
    <w:rsid w:val="00484DCF"/>
    <w:rsid w:val="0048794E"/>
    <w:rsid w:val="00487F14"/>
    <w:rsid w:val="00491B78"/>
    <w:rsid w:val="00495857"/>
    <w:rsid w:val="00495B91"/>
    <w:rsid w:val="00497D41"/>
    <w:rsid w:val="004A0D88"/>
    <w:rsid w:val="004A6F00"/>
    <w:rsid w:val="004A741C"/>
    <w:rsid w:val="004B1BC9"/>
    <w:rsid w:val="004B1D64"/>
    <w:rsid w:val="004B315F"/>
    <w:rsid w:val="004B4474"/>
    <w:rsid w:val="004B50AF"/>
    <w:rsid w:val="004B53B1"/>
    <w:rsid w:val="004B6324"/>
    <w:rsid w:val="004C0124"/>
    <w:rsid w:val="004C0358"/>
    <w:rsid w:val="004C11EC"/>
    <w:rsid w:val="004C1613"/>
    <w:rsid w:val="004C32FE"/>
    <w:rsid w:val="004C33BF"/>
    <w:rsid w:val="004C36C0"/>
    <w:rsid w:val="004C4FCA"/>
    <w:rsid w:val="004C5348"/>
    <w:rsid w:val="004D7C16"/>
    <w:rsid w:val="004E05C5"/>
    <w:rsid w:val="004E09CF"/>
    <w:rsid w:val="004E15DC"/>
    <w:rsid w:val="004E3972"/>
    <w:rsid w:val="004E3A2E"/>
    <w:rsid w:val="004E3F1A"/>
    <w:rsid w:val="004E440C"/>
    <w:rsid w:val="004E58C3"/>
    <w:rsid w:val="004E66D0"/>
    <w:rsid w:val="004E7817"/>
    <w:rsid w:val="004F1070"/>
    <w:rsid w:val="004F3D50"/>
    <w:rsid w:val="004F4D5E"/>
    <w:rsid w:val="004F5487"/>
    <w:rsid w:val="004F689A"/>
    <w:rsid w:val="004F75EE"/>
    <w:rsid w:val="004F7D0E"/>
    <w:rsid w:val="00500058"/>
    <w:rsid w:val="005021AA"/>
    <w:rsid w:val="00502CAE"/>
    <w:rsid w:val="005038EB"/>
    <w:rsid w:val="00503C4F"/>
    <w:rsid w:val="00503DE4"/>
    <w:rsid w:val="005133C4"/>
    <w:rsid w:val="0051482A"/>
    <w:rsid w:val="0051512B"/>
    <w:rsid w:val="00515E56"/>
    <w:rsid w:val="00516948"/>
    <w:rsid w:val="0052218C"/>
    <w:rsid w:val="00526A31"/>
    <w:rsid w:val="00532175"/>
    <w:rsid w:val="00533735"/>
    <w:rsid w:val="0053395A"/>
    <w:rsid w:val="00534AC4"/>
    <w:rsid w:val="00534DD6"/>
    <w:rsid w:val="00535F1E"/>
    <w:rsid w:val="005376BD"/>
    <w:rsid w:val="005377B5"/>
    <w:rsid w:val="00540100"/>
    <w:rsid w:val="005415C6"/>
    <w:rsid w:val="00541B80"/>
    <w:rsid w:val="00542CBE"/>
    <w:rsid w:val="005431EB"/>
    <w:rsid w:val="0054413C"/>
    <w:rsid w:val="00545888"/>
    <w:rsid w:val="005469AD"/>
    <w:rsid w:val="00546D74"/>
    <w:rsid w:val="005478BB"/>
    <w:rsid w:val="005510C5"/>
    <w:rsid w:val="00551320"/>
    <w:rsid w:val="005514DF"/>
    <w:rsid w:val="00552BD6"/>
    <w:rsid w:val="00553586"/>
    <w:rsid w:val="00553C83"/>
    <w:rsid w:val="00557E11"/>
    <w:rsid w:val="005604E7"/>
    <w:rsid w:val="0056157C"/>
    <w:rsid w:val="00562747"/>
    <w:rsid w:val="00563D6B"/>
    <w:rsid w:val="0056505C"/>
    <w:rsid w:val="00567119"/>
    <w:rsid w:val="00567696"/>
    <w:rsid w:val="005715C4"/>
    <w:rsid w:val="0057232F"/>
    <w:rsid w:val="00572625"/>
    <w:rsid w:val="00573E9D"/>
    <w:rsid w:val="005766D3"/>
    <w:rsid w:val="00576CF7"/>
    <w:rsid w:val="005801C6"/>
    <w:rsid w:val="00580616"/>
    <w:rsid w:val="005814B8"/>
    <w:rsid w:val="00582070"/>
    <w:rsid w:val="005828AD"/>
    <w:rsid w:val="005845CB"/>
    <w:rsid w:val="005847A5"/>
    <w:rsid w:val="00585249"/>
    <w:rsid w:val="00585718"/>
    <w:rsid w:val="00590953"/>
    <w:rsid w:val="00591A02"/>
    <w:rsid w:val="00593EF3"/>
    <w:rsid w:val="0059414D"/>
    <w:rsid w:val="0059566C"/>
    <w:rsid w:val="00596ACC"/>
    <w:rsid w:val="005978B8"/>
    <w:rsid w:val="005979F2"/>
    <w:rsid w:val="005A0C3D"/>
    <w:rsid w:val="005A1781"/>
    <w:rsid w:val="005A1B3B"/>
    <w:rsid w:val="005A2861"/>
    <w:rsid w:val="005A3CC2"/>
    <w:rsid w:val="005A415F"/>
    <w:rsid w:val="005A4A55"/>
    <w:rsid w:val="005A55F8"/>
    <w:rsid w:val="005A648E"/>
    <w:rsid w:val="005B00B2"/>
    <w:rsid w:val="005B12C4"/>
    <w:rsid w:val="005B1C3A"/>
    <w:rsid w:val="005B3030"/>
    <w:rsid w:val="005B3F1E"/>
    <w:rsid w:val="005B4BED"/>
    <w:rsid w:val="005B6817"/>
    <w:rsid w:val="005B7D6B"/>
    <w:rsid w:val="005C0044"/>
    <w:rsid w:val="005C05B4"/>
    <w:rsid w:val="005C1D0E"/>
    <w:rsid w:val="005C3DD0"/>
    <w:rsid w:val="005C4F4F"/>
    <w:rsid w:val="005C6CC2"/>
    <w:rsid w:val="005D1EBB"/>
    <w:rsid w:val="005D27E2"/>
    <w:rsid w:val="005D3136"/>
    <w:rsid w:val="005D5492"/>
    <w:rsid w:val="005D5676"/>
    <w:rsid w:val="005D5E47"/>
    <w:rsid w:val="005D6015"/>
    <w:rsid w:val="005D775A"/>
    <w:rsid w:val="005E2D8E"/>
    <w:rsid w:val="005E325E"/>
    <w:rsid w:val="005E47BE"/>
    <w:rsid w:val="005E560C"/>
    <w:rsid w:val="005E7975"/>
    <w:rsid w:val="005E7DF3"/>
    <w:rsid w:val="005F1057"/>
    <w:rsid w:val="005F1A6D"/>
    <w:rsid w:val="005F20F2"/>
    <w:rsid w:val="005F6218"/>
    <w:rsid w:val="005F63CB"/>
    <w:rsid w:val="00600018"/>
    <w:rsid w:val="00600E80"/>
    <w:rsid w:val="00602092"/>
    <w:rsid w:val="00602B82"/>
    <w:rsid w:val="00603A66"/>
    <w:rsid w:val="00604FEF"/>
    <w:rsid w:val="00612EC9"/>
    <w:rsid w:val="00613639"/>
    <w:rsid w:val="006140B4"/>
    <w:rsid w:val="006157D3"/>
    <w:rsid w:val="006172F1"/>
    <w:rsid w:val="006208B8"/>
    <w:rsid w:val="00620B49"/>
    <w:rsid w:val="00622CBB"/>
    <w:rsid w:val="00626EA8"/>
    <w:rsid w:val="00632245"/>
    <w:rsid w:val="00632B6F"/>
    <w:rsid w:val="0063315E"/>
    <w:rsid w:val="00633D1D"/>
    <w:rsid w:val="00634DFA"/>
    <w:rsid w:val="00634FB6"/>
    <w:rsid w:val="00636656"/>
    <w:rsid w:val="00640AE2"/>
    <w:rsid w:val="00640D76"/>
    <w:rsid w:val="00640FDE"/>
    <w:rsid w:val="006421A1"/>
    <w:rsid w:val="006422EC"/>
    <w:rsid w:val="006432F9"/>
    <w:rsid w:val="00643BDC"/>
    <w:rsid w:val="0064730C"/>
    <w:rsid w:val="006473FF"/>
    <w:rsid w:val="006508B3"/>
    <w:rsid w:val="006537BA"/>
    <w:rsid w:val="00654FA9"/>
    <w:rsid w:val="006564BD"/>
    <w:rsid w:val="006574A5"/>
    <w:rsid w:val="00660345"/>
    <w:rsid w:val="00660473"/>
    <w:rsid w:val="00661C1E"/>
    <w:rsid w:val="006621D1"/>
    <w:rsid w:val="00665239"/>
    <w:rsid w:val="00665372"/>
    <w:rsid w:val="00667243"/>
    <w:rsid w:val="006704F7"/>
    <w:rsid w:val="00671D13"/>
    <w:rsid w:val="00672893"/>
    <w:rsid w:val="0067303E"/>
    <w:rsid w:val="00673216"/>
    <w:rsid w:val="006746A5"/>
    <w:rsid w:val="006752B6"/>
    <w:rsid w:val="00675542"/>
    <w:rsid w:val="00677333"/>
    <w:rsid w:val="0068143A"/>
    <w:rsid w:val="00681F0B"/>
    <w:rsid w:val="00686605"/>
    <w:rsid w:val="006912C1"/>
    <w:rsid w:val="00693A5E"/>
    <w:rsid w:val="00694725"/>
    <w:rsid w:val="006A5774"/>
    <w:rsid w:val="006A6AF5"/>
    <w:rsid w:val="006A71A5"/>
    <w:rsid w:val="006A7344"/>
    <w:rsid w:val="006B1DBD"/>
    <w:rsid w:val="006B6CDD"/>
    <w:rsid w:val="006B7FFE"/>
    <w:rsid w:val="006C1DE1"/>
    <w:rsid w:val="006C33ED"/>
    <w:rsid w:val="006C43B1"/>
    <w:rsid w:val="006C4774"/>
    <w:rsid w:val="006D05D6"/>
    <w:rsid w:val="006D0762"/>
    <w:rsid w:val="006D22EA"/>
    <w:rsid w:val="006D245E"/>
    <w:rsid w:val="006D270B"/>
    <w:rsid w:val="006D2B9B"/>
    <w:rsid w:val="006D72EA"/>
    <w:rsid w:val="006D75EB"/>
    <w:rsid w:val="006E03F0"/>
    <w:rsid w:val="006E09F9"/>
    <w:rsid w:val="006E3634"/>
    <w:rsid w:val="006E66B5"/>
    <w:rsid w:val="006E7466"/>
    <w:rsid w:val="006F07CC"/>
    <w:rsid w:val="006F0B5F"/>
    <w:rsid w:val="006F161A"/>
    <w:rsid w:val="006F192B"/>
    <w:rsid w:val="006F49CB"/>
    <w:rsid w:val="006F7A45"/>
    <w:rsid w:val="007004F6"/>
    <w:rsid w:val="0070056C"/>
    <w:rsid w:val="007013A8"/>
    <w:rsid w:val="007017B0"/>
    <w:rsid w:val="00701C32"/>
    <w:rsid w:val="00701DE2"/>
    <w:rsid w:val="00701FCB"/>
    <w:rsid w:val="00705A57"/>
    <w:rsid w:val="007147FC"/>
    <w:rsid w:val="00715BE1"/>
    <w:rsid w:val="00715F3A"/>
    <w:rsid w:val="007261F6"/>
    <w:rsid w:val="00730579"/>
    <w:rsid w:val="00732A37"/>
    <w:rsid w:val="00734968"/>
    <w:rsid w:val="00734DF0"/>
    <w:rsid w:val="007355FB"/>
    <w:rsid w:val="00735761"/>
    <w:rsid w:val="00740ABE"/>
    <w:rsid w:val="00740D86"/>
    <w:rsid w:val="007415E2"/>
    <w:rsid w:val="007417F2"/>
    <w:rsid w:val="00741C76"/>
    <w:rsid w:val="0074294A"/>
    <w:rsid w:val="00745090"/>
    <w:rsid w:val="0074576E"/>
    <w:rsid w:val="00746B05"/>
    <w:rsid w:val="00750127"/>
    <w:rsid w:val="007503D8"/>
    <w:rsid w:val="00750CF7"/>
    <w:rsid w:val="0075295C"/>
    <w:rsid w:val="00752B75"/>
    <w:rsid w:val="00753163"/>
    <w:rsid w:val="00754925"/>
    <w:rsid w:val="0075561B"/>
    <w:rsid w:val="00755CEF"/>
    <w:rsid w:val="007567B8"/>
    <w:rsid w:val="00761C13"/>
    <w:rsid w:val="00762F40"/>
    <w:rsid w:val="00764C51"/>
    <w:rsid w:val="007651CA"/>
    <w:rsid w:val="0076658C"/>
    <w:rsid w:val="00767B04"/>
    <w:rsid w:val="00770C71"/>
    <w:rsid w:val="0077155F"/>
    <w:rsid w:val="00774EAD"/>
    <w:rsid w:val="0077776F"/>
    <w:rsid w:val="00777B6B"/>
    <w:rsid w:val="00782448"/>
    <w:rsid w:val="00782C0B"/>
    <w:rsid w:val="007845B1"/>
    <w:rsid w:val="007847CC"/>
    <w:rsid w:val="0078519E"/>
    <w:rsid w:val="00785C52"/>
    <w:rsid w:val="00790571"/>
    <w:rsid w:val="007929C2"/>
    <w:rsid w:val="00792E8B"/>
    <w:rsid w:val="00792F7D"/>
    <w:rsid w:val="00793090"/>
    <w:rsid w:val="0079390C"/>
    <w:rsid w:val="00793C5C"/>
    <w:rsid w:val="007957C2"/>
    <w:rsid w:val="00795A7E"/>
    <w:rsid w:val="007A21E9"/>
    <w:rsid w:val="007A321D"/>
    <w:rsid w:val="007A4434"/>
    <w:rsid w:val="007A467D"/>
    <w:rsid w:val="007A4BF7"/>
    <w:rsid w:val="007A4CCF"/>
    <w:rsid w:val="007A4FEF"/>
    <w:rsid w:val="007A54EF"/>
    <w:rsid w:val="007A5940"/>
    <w:rsid w:val="007A6466"/>
    <w:rsid w:val="007B0B32"/>
    <w:rsid w:val="007B2B10"/>
    <w:rsid w:val="007B372A"/>
    <w:rsid w:val="007B4B36"/>
    <w:rsid w:val="007B6944"/>
    <w:rsid w:val="007B718A"/>
    <w:rsid w:val="007B7193"/>
    <w:rsid w:val="007C1B1F"/>
    <w:rsid w:val="007C2A0F"/>
    <w:rsid w:val="007C3444"/>
    <w:rsid w:val="007C4149"/>
    <w:rsid w:val="007C49FE"/>
    <w:rsid w:val="007C5588"/>
    <w:rsid w:val="007C681A"/>
    <w:rsid w:val="007C7230"/>
    <w:rsid w:val="007C725E"/>
    <w:rsid w:val="007D01EA"/>
    <w:rsid w:val="007D0D92"/>
    <w:rsid w:val="007D0E0D"/>
    <w:rsid w:val="007D12DD"/>
    <w:rsid w:val="007D1C30"/>
    <w:rsid w:val="007D34BD"/>
    <w:rsid w:val="007D505B"/>
    <w:rsid w:val="007D64C9"/>
    <w:rsid w:val="007D671D"/>
    <w:rsid w:val="007E01BF"/>
    <w:rsid w:val="007E1FAD"/>
    <w:rsid w:val="007E32FE"/>
    <w:rsid w:val="007E4C58"/>
    <w:rsid w:val="007F28ED"/>
    <w:rsid w:val="007F2912"/>
    <w:rsid w:val="007F2BE4"/>
    <w:rsid w:val="007F2EF8"/>
    <w:rsid w:val="007F5BB0"/>
    <w:rsid w:val="007F603C"/>
    <w:rsid w:val="007F63FA"/>
    <w:rsid w:val="007F718B"/>
    <w:rsid w:val="00800418"/>
    <w:rsid w:val="00802BAE"/>
    <w:rsid w:val="008074F8"/>
    <w:rsid w:val="008075DC"/>
    <w:rsid w:val="00810A4F"/>
    <w:rsid w:val="00813B99"/>
    <w:rsid w:val="00813E9E"/>
    <w:rsid w:val="0081453C"/>
    <w:rsid w:val="0081479D"/>
    <w:rsid w:val="00817CB3"/>
    <w:rsid w:val="00820BE7"/>
    <w:rsid w:val="00820FBD"/>
    <w:rsid w:val="008214F4"/>
    <w:rsid w:val="0082162F"/>
    <w:rsid w:val="008228BC"/>
    <w:rsid w:val="00822A59"/>
    <w:rsid w:val="00823122"/>
    <w:rsid w:val="008237A5"/>
    <w:rsid w:val="008248AE"/>
    <w:rsid w:val="008256F0"/>
    <w:rsid w:val="00827ADB"/>
    <w:rsid w:val="00831AB0"/>
    <w:rsid w:val="00831C33"/>
    <w:rsid w:val="008320BE"/>
    <w:rsid w:val="00832BF0"/>
    <w:rsid w:val="00833207"/>
    <w:rsid w:val="00833248"/>
    <w:rsid w:val="00833254"/>
    <w:rsid w:val="008355A2"/>
    <w:rsid w:val="00837EE6"/>
    <w:rsid w:val="00841B19"/>
    <w:rsid w:val="0084344A"/>
    <w:rsid w:val="0084524D"/>
    <w:rsid w:val="008459DE"/>
    <w:rsid w:val="0084743A"/>
    <w:rsid w:val="00847B2F"/>
    <w:rsid w:val="00850033"/>
    <w:rsid w:val="00850EAB"/>
    <w:rsid w:val="00853B5C"/>
    <w:rsid w:val="00856430"/>
    <w:rsid w:val="00856652"/>
    <w:rsid w:val="00857EF1"/>
    <w:rsid w:val="00861075"/>
    <w:rsid w:val="00862540"/>
    <w:rsid w:val="00863BDF"/>
    <w:rsid w:val="00864124"/>
    <w:rsid w:val="00870006"/>
    <w:rsid w:val="0087035A"/>
    <w:rsid w:val="00870642"/>
    <w:rsid w:val="0087098E"/>
    <w:rsid w:val="00870EB4"/>
    <w:rsid w:val="008711E6"/>
    <w:rsid w:val="00871654"/>
    <w:rsid w:val="0087186C"/>
    <w:rsid w:val="0087271B"/>
    <w:rsid w:val="00874A5E"/>
    <w:rsid w:val="008804B9"/>
    <w:rsid w:val="008817D7"/>
    <w:rsid w:val="00881A5E"/>
    <w:rsid w:val="00882D5C"/>
    <w:rsid w:val="008838FB"/>
    <w:rsid w:val="00885BE4"/>
    <w:rsid w:val="0088703F"/>
    <w:rsid w:val="00890F21"/>
    <w:rsid w:val="00891285"/>
    <w:rsid w:val="00891950"/>
    <w:rsid w:val="00892A66"/>
    <w:rsid w:val="00892B6C"/>
    <w:rsid w:val="008939BD"/>
    <w:rsid w:val="0089556A"/>
    <w:rsid w:val="0089712A"/>
    <w:rsid w:val="008A16D1"/>
    <w:rsid w:val="008A1741"/>
    <w:rsid w:val="008A63E6"/>
    <w:rsid w:val="008B073E"/>
    <w:rsid w:val="008B0FB8"/>
    <w:rsid w:val="008B1794"/>
    <w:rsid w:val="008B2840"/>
    <w:rsid w:val="008B30EF"/>
    <w:rsid w:val="008C1845"/>
    <w:rsid w:val="008C34D0"/>
    <w:rsid w:val="008C3714"/>
    <w:rsid w:val="008C6397"/>
    <w:rsid w:val="008D12BF"/>
    <w:rsid w:val="008D33F1"/>
    <w:rsid w:val="008D376B"/>
    <w:rsid w:val="008D662C"/>
    <w:rsid w:val="008D7E24"/>
    <w:rsid w:val="008E0772"/>
    <w:rsid w:val="008E0F08"/>
    <w:rsid w:val="008E3696"/>
    <w:rsid w:val="008E4485"/>
    <w:rsid w:val="008E5230"/>
    <w:rsid w:val="008E6FDF"/>
    <w:rsid w:val="008E7528"/>
    <w:rsid w:val="008F02C8"/>
    <w:rsid w:val="008F0AF2"/>
    <w:rsid w:val="008F235E"/>
    <w:rsid w:val="008F4B94"/>
    <w:rsid w:val="008F5750"/>
    <w:rsid w:val="008F5B2F"/>
    <w:rsid w:val="008F5E12"/>
    <w:rsid w:val="008F6E72"/>
    <w:rsid w:val="008F7EED"/>
    <w:rsid w:val="00901ACC"/>
    <w:rsid w:val="00902244"/>
    <w:rsid w:val="00902610"/>
    <w:rsid w:val="009030FA"/>
    <w:rsid w:val="00907097"/>
    <w:rsid w:val="00912BD1"/>
    <w:rsid w:val="00916E39"/>
    <w:rsid w:val="00917168"/>
    <w:rsid w:val="00917514"/>
    <w:rsid w:val="00920872"/>
    <w:rsid w:val="00921CF8"/>
    <w:rsid w:val="009235FC"/>
    <w:rsid w:val="00923D27"/>
    <w:rsid w:val="00924C54"/>
    <w:rsid w:val="00925330"/>
    <w:rsid w:val="009254F1"/>
    <w:rsid w:val="00926484"/>
    <w:rsid w:val="0093132A"/>
    <w:rsid w:val="0093181B"/>
    <w:rsid w:val="00931A10"/>
    <w:rsid w:val="0093322D"/>
    <w:rsid w:val="009333D5"/>
    <w:rsid w:val="00935EFA"/>
    <w:rsid w:val="00937550"/>
    <w:rsid w:val="00941235"/>
    <w:rsid w:val="0094195A"/>
    <w:rsid w:val="00941A87"/>
    <w:rsid w:val="00944FF6"/>
    <w:rsid w:val="00945D42"/>
    <w:rsid w:val="00946333"/>
    <w:rsid w:val="009465E0"/>
    <w:rsid w:val="009473ED"/>
    <w:rsid w:val="0094783A"/>
    <w:rsid w:val="00951155"/>
    <w:rsid w:val="00951C64"/>
    <w:rsid w:val="00952D66"/>
    <w:rsid w:val="00952EC4"/>
    <w:rsid w:val="00953B00"/>
    <w:rsid w:val="0095440B"/>
    <w:rsid w:val="00954CAE"/>
    <w:rsid w:val="0095655B"/>
    <w:rsid w:val="00960035"/>
    <w:rsid w:val="00963210"/>
    <w:rsid w:val="00964080"/>
    <w:rsid w:val="009649D5"/>
    <w:rsid w:val="00966954"/>
    <w:rsid w:val="00966EFF"/>
    <w:rsid w:val="009675F5"/>
    <w:rsid w:val="00967E32"/>
    <w:rsid w:val="00970D4C"/>
    <w:rsid w:val="009719FC"/>
    <w:rsid w:val="009729EA"/>
    <w:rsid w:val="00975F3B"/>
    <w:rsid w:val="0097622F"/>
    <w:rsid w:val="00977D7C"/>
    <w:rsid w:val="0098112F"/>
    <w:rsid w:val="0098143D"/>
    <w:rsid w:val="00990D2C"/>
    <w:rsid w:val="009914B4"/>
    <w:rsid w:val="00995592"/>
    <w:rsid w:val="00996AC5"/>
    <w:rsid w:val="009A0871"/>
    <w:rsid w:val="009A12ED"/>
    <w:rsid w:val="009A22F9"/>
    <w:rsid w:val="009A2B56"/>
    <w:rsid w:val="009A408A"/>
    <w:rsid w:val="009A4DAD"/>
    <w:rsid w:val="009A65E9"/>
    <w:rsid w:val="009B0D71"/>
    <w:rsid w:val="009B132B"/>
    <w:rsid w:val="009B4165"/>
    <w:rsid w:val="009B4872"/>
    <w:rsid w:val="009B6A2A"/>
    <w:rsid w:val="009B6DEF"/>
    <w:rsid w:val="009C0742"/>
    <w:rsid w:val="009C489C"/>
    <w:rsid w:val="009C48EB"/>
    <w:rsid w:val="009C494F"/>
    <w:rsid w:val="009C5305"/>
    <w:rsid w:val="009C548F"/>
    <w:rsid w:val="009C5CD8"/>
    <w:rsid w:val="009C69D8"/>
    <w:rsid w:val="009D11BA"/>
    <w:rsid w:val="009D1319"/>
    <w:rsid w:val="009D5318"/>
    <w:rsid w:val="009D5F35"/>
    <w:rsid w:val="009D7BBA"/>
    <w:rsid w:val="009E134D"/>
    <w:rsid w:val="009E2054"/>
    <w:rsid w:val="009E3F58"/>
    <w:rsid w:val="009E591A"/>
    <w:rsid w:val="009E7402"/>
    <w:rsid w:val="009F0F96"/>
    <w:rsid w:val="009F1A83"/>
    <w:rsid w:val="009F24DD"/>
    <w:rsid w:val="009F37B1"/>
    <w:rsid w:val="009F4A53"/>
    <w:rsid w:val="00A00830"/>
    <w:rsid w:val="00A016F4"/>
    <w:rsid w:val="00A018ED"/>
    <w:rsid w:val="00A02A6D"/>
    <w:rsid w:val="00A04723"/>
    <w:rsid w:val="00A06589"/>
    <w:rsid w:val="00A06A6E"/>
    <w:rsid w:val="00A126C3"/>
    <w:rsid w:val="00A1294F"/>
    <w:rsid w:val="00A14D40"/>
    <w:rsid w:val="00A1545C"/>
    <w:rsid w:val="00A20BBD"/>
    <w:rsid w:val="00A2189C"/>
    <w:rsid w:val="00A21911"/>
    <w:rsid w:val="00A22AD8"/>
    <w:rsid w:val="00A25175"/>
    <w:rsid w:val="00A26535"/>
    <w:rsid w:val="00A305B1"/>
    <w:rsid w:val="00A31EDB"/>
    <w:rsid w:val="00A323E0"/>
    <w:rsid w:val="00A347C7"/>
    <w:rsid w:val="00A34F4B"/>
    <w:rsid w:val="00A34F7F"/>
    <w:rsid w:val="00A36625"/>
    <w:rsid w:val="00A372B4"/>
    <w:rsid w:val="00A406B6"/>
    <w:rsid w:val="00A406BC"/>
    <w:rsid w:val="00A4103E"/>
    <w:rsid w:val="00A415D6"/>
    <w:rsid w:val="00A41CCD"/>
    <w:rsid w:val="00A41D94"/>
    <w:rsid w:val="00A41FCE"/>
    <w:rsid w:val="00A42129"/>
    <w:rsid w:val="00A42C79"/>
    <w:rsid w:val="00A43468"/>
    <w:rsid w:val="00A45529"/>
    <w:rsid w:val="00A47AAA"/>
    <w:rsid w:val="00A50F9D"/>
    <w:rsid w:val="00A5237C"/>
    <w:rsid w:val="00A53116"/>
    <w:rsid w:val="00A54666"/>
    <w:rsid w:val="00A55343"/>
    <w:rsid w:val="00A55DF3"/>
    <w:rsid w:val="00A5611F"/>
    <w:rsid w:val="00A5755B"/>
    <w:rsid w:val="00A575C2"/>
    <w:rsid w:val="00A57617"/>
    <w:rsid w:val="00A60959"/>
    <w:rsid w:val="00A6097E"/>
    <w:rsid w:val="00A6197D"/>
    <w:rsid w:val="00A623C0"/>
    <w:rsid w:val="00A6249C"/>
    <w:rsid w:val="00A63D0A"/>
    <w:rsid w:val="00A6450C"/>
    <w:rsid w:val="00A65AD4"/>
    <w:rsid w:val="00A703CF"/>
    <w:rsid w:val="00A717B2"/>
    <w:rsid w:val="00A74270"/>
    <w:rsid w:val="00A74637"/>
    <w:rsid w:val="00A74F4E"/>
    <w:rsid w:val="00A751D0"/>
    <w:rsid w:val="00A76624"/>
    <w:rsid w:val="00A76FE7"/>
    <w:rsid w:val="00A81D90"/>
    <w:rsid w:val="00A81E70"/>
    <w:rsid w:val="00A84174"/>
    <w:rsid w:val="00A85278"/>
    <w:rsid w:val="00A85E0F"/>
    <w:rsid w:val="00A86C9C"/>
    <w:rsid w:val="00A92BEF"/>
    <w:rsid w:val="00A9370E"/>
    <w:rsid w:val="00AA16B3"/>
    <w:rsid w:val="00AA1F0D"/>
    <w:rsid w:val="00AA2343"/>
    <w:rsid w:val="00AA3567"/>
    <w:rsid w:val="00AA4D43"/>
    <w:rsid w:val="00AA4D74"/>
    <w:rsid w:val="00AA5748"/>
    <w:rsid w:val="00AA57DB"/>
    <w:rsid w:val="00AA62B9"/>
    <w:rsid w:val="00AA7C18"/>
    <w:rsid w:val="00AB0A65"/>
    <w:rsid w:val="00AB1F40"/>
    <w:rsid w:val="00AB2D5F"/>
    <w:rsid w:val="00AC00F4"/>
    <w:rsid w:val="00AC12C7"/>
    <w:rsid w:val="00AC2778"/>
    <w:rsid w:val="00AC61AE"/>
    <w:rsid w:val="00AD0849"/>
    <w:rsid w:val="00AD3075"/>
    <w:rsid w:val="00AD3DC8"/>
    <w:rsid w:val="00AD72E4"/>
    <w:rsid w:val="00AD7792"/>
    <w:rsid w:val="00AE0C9E"/>
    <w:rsid w:val="00AE14BC"/>
    <w:rsid w:val="00AE61BC"/>
    <w:rsid w:val="00AE6849"/>
    <w:rsid w:val="00AE7900"/>
    <w:rsid w:val="00AE7E57"/>
    <w:rsid w:val="00AF1360"/>
    <w:rsid w:val="00AF22DE"/>
    <w:rsid w:val="00AF289D"/>
    <w:rsid w:val="00AF37E9"/>
    <w:rsid w:val="00AF3B4A"/>
    <w:rsid w:val="00AF5048"/>
    <w:rsid w:val="00AF57F2"/>
    <w:rsid w:val="00AF640C"/>
    <w:rsid w:val="00AF678B"/>
    <w:rsid w:val="00AF6C1C"/>
    <w:rsid w:val="00B01CFE"/>
    <w:rsid w:val="00B02C0A"/>
    <w:rsid w:val="00B043C8"/>
    <w:rsid w:val="00B05BCE"/>
    <w:rsid w:val="00B06F8D"/>
    <w:rsid w:val="00B07C16"/>
    <w:rsid w:val="00B07F04"/>
    <w:rsid w:val="00B07FCA"/>
    <w:rsid w:val="00B10BAB"/>
    <w:rsid w:val="00B13232"/>
    <w:rsid w:val="00B1382E"/>
    <w:rsid w:val="00B145CF"/>
    <w:rsid w:val="00B146C3"/>
    <w:rsid w:val="00B151EC"/>
    <w:rsid w:val="00B15B33"/>
    <w:rsid w:val="00B16BF9"/>
    <w:rsid w:val="00B175D8"/>
    <w:rsid w:val="00B23847"/>
    <w:rsid w:val="00B30218"/>
    <w:rsid w:val="00B31479"/>
    <w:rsid w:val="00B343A2"/>
    <w:rsid w:val="00B35556"/>
    <w:rsid w:val="00B37DF8"/>
    <w:rsid w:val="00B4050C"/>
    <w:rsid w:val="00B4065F"/>
    <w:rsid w:val="00B40937"/>
    <w:rsid w:val="00B41245"/>
    <w:rsid w:val="00B41F60"/>
    <w:rsid w:val="00B42382"/>
    <w:rsid w:val="00B438DE"/>
    <w:rsid w:val="00B444F3"/>
    <w:rsid w:val="00B44A0B"/>
    <w:rsid w:val="00B45463"/>
    <w:rsid w:val="00B45483"/>
    <w:rsid w:val="00B465BF"/>
    <w:rsid w:val="00B46C6C"/>
    <w:rsid w:val="00B46FF2"/>
    <w:rsid w:val="00B5185F"/>
    <w:rsid w:val="00B53666"/>
    <w:rsid w:val="00B5736A"/>
    <w:rsid w:val="00B57B0B"/>
    <w:rsid w:val="00B60C00"/>
    <w:rsid w:val="00B61E14"/>
    <w:rsid w:val="00B63E0D"/>
    <w:rsid w:val="00B64BAA"/>
    <w:rsid w:val="00B66CAD"/>
    <w:rsid w:val="00B67194"/>
    <w:rsid w:val="00B7406C"/>
    <w:rsid w:val="00B7633E"/>
    <w:rsid w:val="00B77071"/>
    <w:rsid w:val="00B805C5"/>
    <w:rsid w:val="00B809F7"/>
    <w:rsid w:val="00B8279E"/>
    <w:rsid w:val="00B84A72"/>
    <w:rsid w:val="00B86688"/>
    <w:rsid w:val="00B869DF"/>
    <w:rsid w:val="00B874F2"/>
    <w:rsid w:val="00B87AB5"/>
    <w:rsid w:val="00B90400"/>
    <w:rsid w:val="00B9066A"/>
    <w:rsid w:val="00B91ADD"/>
    <w:rsid w:val="00B91FA7"/>
    <w:rsid w:val="00B940CA"/>
    <w:rsid w:val="00B95F45"/>
    <w:rsid w:val="00B95F9D"/>
    <w:rsid w:val="00BA2937"/>
    <w:rsid w:val="00BA34C8"/>
    <w:rsid w:val="00BA35D2"/>
    <w:rsid w:val="00BA513B"/>
    <w:rsid w:val="00BA7E7D"/>
    <w:rsid w:val="00BB313C"/>
    <w:rsid w:val="00BB5C70"/>
    <w:rsid w:val="00BB69F6"/>
    <w:rsid w:val="00BB7DEA"/>
    <w:rsid w:val="00BC0155"/>
    <w:rsid w:val="00BC0924"/>
    <w:rsid w:val="00BC0997"/>
    <w:rsid w:val="00BC515D"/>
    <w:rsid w:val="00BD0091"/>
    <w:rsid w:val="00BD1781"/>
    <w:rsid w:val="00BD3BDE"/>
    <w:rsid w:val="00BD4089"/>
    <w:rsid w:val="00BD44B8"/>
    <w:rsid w:val="00BD5F65"/>
    <w:rsid w:val="00BD675E"/>
    <w:rsid w:val="00BD6D56"/>
    <w:rsid w:val="00BD6F7F"/>
    <w:rsid w:val="00BD7878"/>
    <w:rsid w:val="00BE17CB"/>
    <w:rsid w:val="00BE2BD2"/>
    <w:rsid w:val="00BE47DD"/>
    <w:rsid w:val="00BE7F63"/>
    <w:rsid w:val="00BF2DA4"/>
    <w:rsid w:val="00BF4D81"/>
    <w:rsid w:val="00BF4F9D"/>
    <w:rsid w:val="00BF563F"/>
    <w:rsid w:val="00BF7395"/>
    <w:rsid w:val="00C01F08"/>
    <w:rsid w:val="00C02112"/>
    <w:rsid w:val="00C02C4D"/>
    <w:rsid w:val="00C05831"/>
    <w:rsid w:val="00C063DF"/>
    <w:rsid w:val="00C07864"/>
    <w:rsid w:val="00C07E5F"/>
    <w:rsid w:val="00C11923"/>
    <w:rsid w:val="00C12949"/>
    <w:rsid w:val="00C1298A"/>
    <w:rsid w:val="00C1348E"/>
    <w:rsid w:val="00C1798D"/>
    <w:rsid w:val="00C20DF8"/>
    <w:rsid w:val="00C22A61"/>
    <w:rsid w:val="00C2378C"/>
    <w:rsid w:val="00C240B1"/>
    <w:rsid w:val="00C2432B"/>
    <w:rsid w:val="00C24915"/>
    <w:rsid w:val="00C26B51"/>
    <w:rsid w:val="00C26F1B"/>
    <w:rsid w:val="00C322AD"/>
    <w:rsid w:val="00C33933"/>
    <w:rsid w:val="00C342B2"/>
    <w:rsid w:val="00C34449"/>
    <w:rsid w:val="00C3479A"/>
    <w:rsid w:val="00C369E9"/>
    <w:rsid w:val="00C36D08"/>
    <w:rsid w:val="00C41DE5"/>
    <w:rsid w:val="00C4275B"/>
    <w:rsid w:val="00C43812"/>
    <w:rsid w:val="00C43D40"/>
    <w:rsid w:val="00C44867"/>
    <w:rsid w:val="00C44C63"/>
    <w:rsid w:val="00C478D8"/>
    <w:rsid w:val="00C50F32"/>
    <w:rsid w:val="00C52BE9"/>
    <w:rsid w:val="00C53259"/>
    <w:rsid w:val="00C5433A"/>
    <w:rsid w:val="00C54350"/>
    <w:rsid w:val="00C5756F"/>
    <w:rsid w:val="00C579D3"/>
    <w:rsid w:val="00C61E14"/>
    <w:rsid w:val="00C6273A"/>
    <w:rsid w:val="00C62E8A"/>
    <w:rsid w:val="00C6333E"/>
    <w:rsid w:val="00C649C2"/>
    <w:rsid w:val="00C6595E"/>
    <w:rsid w:val="00C66C19"/>
    <w:rsid w:val="00C71F3A"/>
    <w:rsid w:val="00C72B86"/>
    <w:rsid w:val="00C72FB8"/>
    <w:rsid w:val="00C730FD"/>
    <w:rsid w:val="00C756EE"/>
    <w:rsid w:val="00C75B4D"/>
    <w:rsid w:val="00C76782"/>
    <w:rsid w:val="00C768DA"/>
    <w:rsid w:val="00C770E7"/>
    <w:rsid w:val="00C7759F"/>
    <w:rsid w:val="00C80501"/>
    <w:rsid w:val="00C808F0"/>
    <w:rsid w:val="00C80C4C"/>
    <w:rsid w:val="00C82B53"/>
    <w:rsid w:val="00C861BE"/>
    <w:rsid w:val="00C8674F"/>
    <w:rsid w:val="00C87ABA"/>
    <w:rsid w:val="00C92114"/>
    <w:rsid w:val="00C9365F"/>
    <w:rsid w:val="00C9392D"/>
    <w:rsid w:val="00C952C2"/>
    <w:rsid w:val="00C96793"/>
    <w:rsid w:val="00C972AE"/>
    <w:rsid w:val="00C973F1"/>
    <w:rsid w:val="00CA0BF8"/>
    <w:rsid w:val="00CA37AC"/>
    <w:rsid w:val="00CA470D"/>
    <w:rsid w:val="00CA49FF"/>
    <w:rsid w:val="00CA623F"/>
    <w:rsid w:val="00CB0774"/>
    <w:rsid w:val="00CB3060"/>
    <w:rsid w:val="00CB30BD"/>
    <w:rsid w:val="00CB66D3"/>
    <w:rsid w:val="00CB7D73"/>
    <w:rsid w:val="00CC133C"/>
    <w:rsid w:val="00CC367A"/>
    <w:rsid w:val="00CC39B9"/>
    <w:rsid w:val="00CC48DE"/>
    <w:rsid w:val="00CC6791"/>
    <w:rsid w:val="00CC6BCD"/>
    <w:rsid w:val="00CC6EFB"/>
    <w:rsid w:val="00CD02F8"/>
    <w:rsid w:val="00CD13C1"/>
    <w:rsid w:val="00CD158E"/>
    <w:rsid w:val="00CD1A5B"/>
    <w:rsid w:val="00CD2284"/>
    <w:rsid w:val="00CD2653"/>
    <w:rsid w:val="00CD4027"/>
    <w:rsid w:val="00CD6DA7"/>
    <w:rsid w:val="00CE08D3"/>
    <w:rsid w:val="00CE0B77"/>
    <w:rsid w:val="00CE0D8A"/>
    <w:rsid w:val="00CE1658"/>
    <w:rsid w:val="00CE231B"/>
    <w:rsid w:val="00CE33E2"/>
    <w:rsid w:val="00CE3C49"/>
    <w:rsid w:val="00CE4AAD"/>
    <w:rsid w:val="00CE7A53"/>
    <w:rsid w:val="00CF1846"/>
    <w:rsid w:val="00CF1B57"/>
    <w:rsid w:val="00CF2B9C"/>
    <w:rsid w:val="00CF45C5"/>
    <w:rsid w:val="00CF5862"/>
    <w:rsid w:val="00CF7F6E"/>
    <w:rsid w:val="00D00A97"/>
    <w:rsid w:val="00D01398"/>
    <w:rsid w:val="00D015A2"/>
    <w:rsid w:val="00D016C5"/>
    <w:rsid w:val="00D02712"/>
    <w:rsid w:val="00D03143"/>
    <w:rsid w:val="00D038CE"/>
    <w:rsid w:val="00D044B4"/>
    <w:rsid w:val="00D04B70"/>
    <w:rsid w:val="00D0568D"/>
    <w:rsid w:val="00D073D9"/>
    <w:rsid w:val="00D131C8"/>
    <w:rsid w:val="00D14873"/>
    <w:rsid w:val="00D15576"/>
    <w:rsid w:val="00D17ADA"/>
    <w:rsid w:val="00D21595"/>
    <w:rsid w:val="00D21955"/>
    <w:rsid w:val="00D2335D"/>
    <w:rsid w:val="00D2460D"/>
    <w:rsid w:val="00D25479"/>
    <w:rsid w:val="00D25958"/>
    <w:rsid w:val="00D2640A"/>
    <w:rsid w:val="00D2665B"/>
    <w:rsid w:val="00D26940"/>
    <w:rsid w:val="00D30C30"/>
    <w:rsid w:val="00D3325C"/>
    <w:rsid w:val="00D33B94"/>
    <w:rsid w:val="00D33D28"/>
    <w:rsid w:val="00D350DF"/>
    <w:rsid w:val="00D36459"/>
    <w:rsid w:val="00D36E21"/>
    <w:rsid w:val="00D4050B"/>
    <w:rsid w:val="00D4215E"/>
    <w:rsid w:val="00D42244"/>
    <w:rsid w:val="00D45983"/>
    <w:rsid w:val="00D4692E"/>
    <w:rsid w:val="00D470A1"/>
    <w:rsid w:val="00D4796F"/>
    <w:rsid w:val="00D47AFB"/>
    <w:rsid w:val="00D52006"/>
    <w:rsid w:val="00D52416"/>
    <w:rsid w:val="00D53633"/>
    <w:rsid w:val="00D54B47"/>
    <w:rsid w:val="00D55713"/>
    <w:rsid w:val="00D55CDE"/>
    <w:rsid w:val="00D60703"/>
    <w:rsid w:val="00D612AD"/>
    <w:rsid w:val="00D61331"/>
    <w:rsid w:val="00D61B34"/>
    <w:rsid w:val="00D62071"/>
    <w:rsid w:val="00D6266E"/>
    <w:rsid w:val="00D626F2"/>
    <w:rsid w:val="00D63AC2"/>
    <w:rsid w:val="00D7204E"/>
    <w:rsid w:val="00D73126"/>
    <w:rsid w:val="00D7357A"/>
    <w:rsid w:val="00D763F9"/>
    <w:rsid w:val="00D8061F"/>
    <w:rsid w:val="00D81655"/>
    <w:rsid w:val="00D821F2"/>
    <w:rsid w:val="00D834B9"/>
    <w:rsid w:val="00D835AF"/>
    <w:rsid w:val="00D84260"/>
    <w:rsid w:val="00D84AE0"/>
    <w:rsid w:val="00D8610C"/>
    <w:rsid w:val="00D86CF2"/>
    <w:rsid w:val="00D90B78"/>
    <w:rsid w:val="00D940C1"/>
    <w:rsid w:val="00DA0C99"/>
    <w:rsid w:val="00DA1348"/>
    <w:rsid w:val="00DA139F"/>
    <w:rsid w:val="00DA1424"/>
    <w:rsid w:val="00DA188F"/>
    <w:rsid w:val="00DA1C65"/>
    <w:rsid w:val="00DA5025"/>
    <w:rsid w:val="00DA5CAF"/>
    <w:rsid w:val="00DB0B45"/>
    <w:rsid w:val="00DB18C8"/>
    <w:rsid w:val="00DB29C8"/>
    <w:rsid w:val="00DB2CE2"/>
    <w:rsid w:val="00DB2D8E"/>
    <w:rsid w:val="00DB32E0"/>
    <w:rsid w:val="00DB477D"/>
    <w:rsid w:val="00DB4BA1"/>
    <w:rsid w:val="00DB5A9D"/>
    <w:rsid w:val="00DB7F0B"/>
    <w:rsid w:val="00DC0810"/>
    <w:rsid w:val="00DC2CE9"/>
    <w:rsid w:val="00DC2EDC"/>
    <w:rsid w:val="00DC5807"/>
    <w:rsid w:val="00DC5CDE"/>
    <w:rsid w:val="00DC60AE"/>
    <w:rsid w:val="00DD0D20"/>
    <w:rsid w:val="00DD1305"/>
    <w:rsid w:val="00DD13B0"/>
    <w:rsid w:val="00DD16AA"/>
    <w:rsid w:val="00DD407E"/>
    <w:rsid w:val="00DD6A01"/>
    <w:rsid w:val="00DD7ADF"/>
    <w:rsid w:val="00DE1FAE"/>
    <w:rsid w:val="00DE253C"/>
    <w:rsid w:val="00DE3301"/>
    <w:rsid w:val="00DE3B44"/>
    <w:rsid w:val="00DE61F2"/>
    <w:rsid w:val="00DE770F"/>
    <w:rsid w:val="00DE7CE9"/>
    <w:rsid w:val="00DF09B7"/>
    <w:rsid w:val="00DF31E1"/>
    <w:rsid w:val="00DF4487"/>
    <w:rsid w:val="00DF4AD4"/>
    <w:rsid w:val="00DF4C6D"/>
    <w:rsid w:val="00DF5D8A"/>
    <w:rsid w:val="00DF66DC"/>
    <w:rsid w:val="00DF7F2C"/>
    <w:rsid w:val="00E00EE9"/>
    <w:rsid w:val="00E01279"/>
    <w:rsid w:val="00E01BA6"/>
    <w:rsid w:val="00E01CAD"/>
    <w:rsid w:val="00E03049"/>
    <w:rsid w:val="00E039D7"/>
    <w:rsid w:val="00E041C7"/>
    <w:rsid w:val="00E045DB"/>
    <w:rsid w:val="00E07D06"/>
    <w:rsid w:val="00E10BA8"/>
    <w:rsid w:val="00E11C32"/>
    <w:rsid w:val="00E132F2"/>
    <w:rsid w:val="00E13687"/>
    <w:rsid w:val="00E14C39"/>
    <w:rsid w:val="00E15BD6"/>
    <w:rsid w:val="00E1748F"/>
    <w:rsid w:val="00E20210"/>
    <w:rsid w:val="00E20370"/>
    <w:rsid w:val="00E227C3"/>
    <w:rsid w:val="00E27D70"/>
    <w:rsid w:val="00E32639"/>
    <w:rsid w:val="00E34166"/>
    <w:rsid w:val="00E342E8"/>
    <w:rsid w:val="00E34A11"/>
    <w:rsid w:val="00E351A0"/>
    <w:rsid w:val="00E35FBB"/>
    <w:rsid w:val="00E3655D"/>
    <w:rsid w:val="00E3666D"/>
    <w:rsid w:val="00E36BE7"/>
    <w:rsid w:val="00E40D8E"/>
    <w:rsid w:val="00E4244B"/>
    <w:rsid w:val="00E4396A"/>
    <w:rsid w:val="00E43F97"/>
    <w:rsid w:val="00E4454B"/>
    <w:rsid w:val="00E469D9"/>
    <w:rsid w:val="00E46C98"/>
    <w:rsid w:val="00E50392"/>
    <w:rsid w:val="00E50EDC"/>
    <w:rsid w:val="00E530FF"/>
    <w:rsid w:val="00E53C50"/>
    <w:rsid w:val="00E5453B"/>
    <w:rsid w:val="00E575CE"/>
    <w:rsid w:val="00E60F54"/>
    <w:rsid w:val="00E62E44"/>
    <w:rsid w:val="00E62E6D"/>
    <w:rsid w:val="00E63DCE"/>
    <w:rsid w:val="00E64261"/>
    <w:rsid w:val="00E651D4"/>
    <w:rsid w:val="00E65960"/>
    <w:rsid w:val="00E661E1"/>
    <w:rsid w:val="00E670F2"/>
    <w:rsid w:val="00E67E8A"/>
    <w:rsid w:val="00E713A8"/>
    <w:rsid w:val="00E71D2D"/>
    <w:rsid w:val="00E72129"/>
    <w:rsid w:val="00E775C1"/>
    <w:rsid w:val="00E8045D"/>
    <w:rsid w:val="00E814D5"/>
    <w:rsid w:val="00E8265A"/>
    <w:rsid w:val="00E8484D"/>
    <w:rsid w:val="00E851C2"/>
    <w:rsid w:val="00E86BE6"/>
    <w:rsid w:val="00E87E01"/>
    <w:rsid w:val="00E92D14"/>
    <w:rsid w:val="00E95F7C"/>
    <w:rsid w:val="00E97D7B"/>
    <w:rsid w:val="00EA16FA"/>
    <w:rsid w:val="00EA43F7"/>
    <w:rsid w:val="00EB09DC"/>
    <w:rsid w:val="00EB2D7F"/>
    <w:rsid w:val="00EB4600"/>
    <w:rsid w:val="00EB4D82"/>
    <w:rsid w:val="00EB4D91"/>
    <w:rsid w:val="00EB6415"/>
    <w:rsid w:val="00EB6993"/>
    <w:rsid w:val="00EB69FB"/>
    <w:rsid w:val="00EB7169"/>
    <w:rsid w:val="00EC1839"/>
    <w:rsid w:val="00EC2CDB"/>
    <w:rsid w:val="00EC316B"/>
    <w:rsid w:val="00EC34A0"/>
    <w:rsid w:val="00EC4261"/>
    <w:rsid w:val="00EC5DA5"/>
    <w:rsid w:val="00EC6685"/>
    <w:rsid w:val="00EC6937"/>
    <w:rsid w:val="00ED20F4"/>
    <w:rsid w:val="00ED4592"/>
    <w:rsid w:val="00ED46BF"/>
    <w:rsid w:val="00ED7CC7"/>
    <w:rsid w:val="00EE0F45"/>
    <w:rsid w:val="00EE11CA"/>
    <w:rsid w:val="00EE18FB"/>
    <w:rsid w:val="00EE23E9"/>
    <w:rsid w:val="00EE50A4"/>
    <w:rsid w:val="00EE64F5"/>
    <w:rsid w:val="00EF1623"/>
    <w:rsid w:val="00EF443F"/>
    <w:rsid w:val="00EF57EF"/>
    <w:rsid w:val="00EF6AAE"/>
    <w:rsid w:val="00EF6FE7"/>
    <w:rsid w:val="00F012B0"/>
    <w:rsid w:val="00F019FD"/>
    <w:rsid w:val="00F02446"/>
    <w:rsid w:val="00F02DB5"/>
    <w:rsid w:val="00F04F87"/>
    <w:rsid w:val="00F0599C"/>
    <w:rsid w:val="00F060B0"/>
    <w:rsid w:val="00F07BE7"/>
    <w:rsid w:val="00F102FA"/>
    <w:rsid w:val="00F10AC9"/>
    <w:rsid w:val="00F116DA"/>
    <w:rsid w:val="00F11895"/>
    <w:rsid w:val="00F1242A"/>
    <w:rsid w:val="00F126AC"/>
    <w:rsid w:val="00F14336"/>
    <w:rsid w:val="00F151FE"/>
    <w:rsid w:val="00F157CE"/>
    <w:rsid w:val="00F15FBA"/>
    <w:rsid w:val="00F210C6"/>
    <w:rsid w:val="00F21600"/>
    <w:rsid w:val="00F25DD8"/>
    <w:rsid w:val="00F273FA"/>
    <w:rsid w:val="00F275F8"/>
    <w:rsid w:val="00F31F99"/>
    <w:rsid w:val="00F3563A"/>
    <w:rsid w:val="00F356E7"/>
    <w:rsid w:val="00F35ECE"/>
    <w:rsid w:val="00F36936"/>
    <w:rsid w:val="00F377E5"/>
    <w:rsid w:val="00F40D79"/>
    <w:rsid w:val="00F4298E"/>
    <w:rsid w:val="00F43374"/>
    <w:rsid w:val="00F44CA1"/>
    <w:rsid w:val="00F450A4"/>
    <w:rsid w:val="00F46262"/>
    <w:rsid w:val="00F46431"/>
    <w:rsid w:val="00F479C2"/>
    <w:rsid w:val="00F47EBA"/>
    <w:rsid w:val="00F51C47"/>
    <w:rsid w:val="00F526BD"/>
    <w:rsid w:val="00F5338D"/>
    <w:rsid w:val="00F53BF6"/>
    <w:rsid w:val="00F53E7F"/>
    <w:rsid w:val="00F54049"/>
    <w:rsid w:val="00F54100"/>
    <w:rsid w:val="00F544A5"/>
    <w:rsid w:val="00F549A3"/>
    <w:rsid w:val="00F5503B"/>
    <w:rsid w:val="00F56BBE"/>
    <w:rsid w:val="00F56E7D"/>
    <w:rsid w:val="00F70ACB"/>
    <w:rsid w:val="00F722C3"/>
    <w:rsid w:val="00F72F9B"/>
    <w:rsid w:val="00F73B64"/>
    <w:rsid w:val="00F73BF5"/>
    <w:rsid w:val="00F75638"/>
    <w:rsid w:val="00F758DA"/>
    <w:rsid w:val="00F75C73"/>
    <w:rsid w:val="00F76137"/>
    <w:rsid w:val="00F818FE"/>
    <w:rsid w:val="00F81FD0"/>
    <w:rsid w:val="00F8338C"/>
    <w:rsid w:val="00F85173"/>
    <w:rsid w:val="00F85724"/>
    <w:rsid w:val="00F866F8"/>
    <w:rsid w:val="00F86E23"/>
    <w:rsid w:val="00F86E78"/>
    <w:rsid w:val="00F874B8"/>
    <w:rsid w:val="00F92BF7"/>
    <w:rsid w:val="00F9375A"/>
    <w:rsid w:val="00F959E2"/>
    <w:rsid w:val="00FA08B0"/>
    <w:rsid w:val="00FA08EF"/>
    <w:rsid w:val="00FA0C12"/>
    <w:rsid w:val="00FA6DFA"/>
    <w:rsid w:val="00FA7AFC"/>
    <w:rsid w:val="00FB072B"/>
    <w:rsid w:val="00FB2E79"/>
    <w:rsid w:val="00FB3454"/>
    <w:rsid w:val="00FB48F4"/>
    <w:rsid w:val="00FB5C48"/>
    <w:rsid w:val="00FB62DD"/>
    <w:rsid w:val="00FB6306"/>
    <w:rsid w:val="00FC04B7"/>
    <w:rsid w:val="00FC0F1A"/>
    <w:rsid w:val="00FC139D"/>
    <w:rsid w:val="00FC1B68"/>
    <w:rsid w:val="00FC1D02"/>
    <w:rsid w:val="00FC1E78"/>
    <w:rsid w:val="00FC223E"/>
    <w:rsid w:val="00FC224E"/>
    <w:rsid w:val="00FC37F6"/>
    <w:rsid w:val="00FC3A14"/>
    <w:rsid w:val="00FC4DA1"/>
    <w:rsid w:val="00FC5015"/>
    <w:rsid w:val="00FC7FCA"/>
    <w:rsid w:val="00FD08AC"/>
    <w:rsid w:val="00FD0C6D"/>
    <w:rsid w:val="00FD26C3"/>
    <w:rsid w:val="00FD2C0D"/>
    <w:rsid w:val="00FD316F"/>
    <w:rsid w:val="00FD63EF"/>
    <w:rsid w:val="00FD704D"/>
    <w:rsid w:val="00FE0236"/>
    <w:rsid w:val="00FE28E8"/>
    <w:rsid w:val="00FE65C5"/>
    <w:rsid w:val="00FF0B75"/>
    <w:rsid w:val="00FF2BA8"/>
    <w:rsid w:val="00FF3C6E"/>
    <w:rsid w:val="00FF3FE1"/>
    <w:rsid w:val="00FF4DB1"/>
    <w:rsid w:val="00FF5640"/>
    <w:rsid w:val="00FF7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0BE89206"/>
  <w15:docId w15:val="{B2F43A97-9825-4C7A-A14D-CF5135AE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0F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05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33F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37D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905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0209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1DBD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905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028E9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B37D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79057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rsid w:val="006B1DBD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8D33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99"/>
    <w:rsid w:val="008D3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D33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8D33F1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uiPriority w:val="99"/>
    <w:rsid w:val="008D33F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8D33F1"/>
    <w:pPr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styleId="a4">
    <w:name w:val="footer"/>
    <w:basedOn w:val="a"/>
    <w:link w:val="a5"/>
    <w:uiPriority w:val="99"/>
    <w:rsid w:val="008D33F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BA34C8"/>
    <w:rPr>
      <w:sz w:val="24"/>
      <w:szCs w:val="24"/>
    </w:rPr>
  </w:style>
  <w:style w:type="character" w:styleId="a6">
    <w:name w:val="page number"/>
    <w:basedOn w:val="a0"/>
    <w:uiPriority w:val="99"/>
    <w:rsid w:val="008D33F1"/>
  </w:style>
  <w:style w:type="paragraph" w:customStyle="1" w:styleId="ConsPlusTitle">
    <w:name w:val="ConsPlusTitle"/>
    <w:uiPriority w:val="99"/>
    <w:rsid w:val="008D33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8D33F1"/>
    <w:pPr>
      <w:jc w:val="both"/>
    </w:pPr>
    <w:rPr>
      <w:sz w:val="22"/>
    </w:rPr>
  </w:style>
  <w:style w:type="character" w:customStyle="1" w:styleId="a8">
    <w:name w:val="Основной текст Знак"/>
    <w:link w:val="a7"/>
    <w:uiPriority w:val="99"/>
    <w:rsid w:val="002028E9"/>
    <w:rPr>
      <w:sz w:val="22"/>
      <w:szCs w:val="24"/>
    </w:rPr>
  </w:style>
  <w:style w:type="paragraph" w:customStyle="1" w:styleId="ConsPlusCell">
    <w:name w:val="ConsPlusCell"/>
    <w:uiPriority w:val="99"/>
    <w:rsid w:val="007E32FE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8214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214F4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5979F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979F2"/>
    <w:rPr>
      <w:sz w:val="16"/>
      <w:szCs w:val="16"/>
    </w:rPr>
  </w:style>
  <w:style w:type="paragraph" w:styleId="ab">
    <w:name w:val="Subtitle"/>
    <w:basedOn w:val="a"/>
    <w:next w:val="a"/>
    <w:link w:val="ac"/>
    <w:uiPriority w:val="99"/>
    <w:qFormat/>
    <w:rsid w:val="0013603E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uiPriority w:val="99"/>
    <w:rsid w:val="0013603E"/>
    <w:rPr>
      <w:rFonts w:ascii="Cambria" w:eastAsia="Times New Roman" w:hAnsi="Cambria" w:cs="Times New Roman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C43D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</w:rPr>
  </w:style>
  <w:style w:type="paragraph" w:customStyle="1" w:styleId="11">
    <w:name w:val="Без интервала1"/>
    <w:link w:val="NoSpacingChar"/>
    <w:uiPriority w:val="99"/>
    <w:rsid w:val="00322781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11"/>
    <w:uiPriority w:val="99"/>
    <w:locked/>
    <w:rsid w:val="00322781"/>
    <w:rPr>
      <w:rFonts w:ascii="Calibri" w:hAnsi="Calibri"/>
      <w:sz w:val="22"/>
      <w:szCs w:val="22"/>
      <w:lang w:val="en-US" w:eastAsia="en-US" w:bidi="ar-SA"/>
    </w:rPr>
  </w:style>
  <w:style w:type="paragraph" w:styleId="ae">
    <w:name w:val="Normal (Web)"/>
    <w:basedOn w:val="a"/>
    <w:uiPriority w:val="99"/>
    <w:unhideWhenUsed/>
    <w:rsid w:val="002F5822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2F5822"/>
    <w:pPr>
      <w:ind w:firstLine="720"/>
    </w:pPr>
    <w:rPr>
      <w:rFonts w:ascii="Arial" w:hAnsi="Arial" w:cs="Arial"/>
      <w:color w:val="000000"/>
      <w:sz w:val="20"/>
      <w:szCs w:val="20"/>
    </w:rPr>
  </w:style>
  <w:style w:type="paragraph" w:styleId="af">
    <w:name w:val="No Spacing"/>
    <w:link w:val="af0"/>
    <w:uiPriority w:val="99"/>
    <w:qFormat/>
    <w:rsid w:val="00C80501"/>
    <w:rPr>
      <w:rFonts w:ascii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uiPriority w:val="99"/>
    <w:rsid w:val="00C80501"/>
    <w:rPr>
      <w:rFonts w:ascii="Calibri" w:hAnsi="Calibri"/>
      <w:sz w:val="22"/>
      <w:szCs w:val="22"/>
      <w:lang w:val="en-US" w:eastAsia="en-US" w:bidi="en-US"/>
    </w:rPr>
  </w:style>
  <w:style w:type="paragraph" w:styleId="af1">
    <w:name w:val="Body Text Indent"/>
    <w:basedOn w:val="a"/>
    <w:link w:val="12"/>
    <w:uiPriority w:val="99"/>
    <w:rsid w:val="00C8050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2">
    <w:name w:val="Основной текст с отступом Знак"/>
    <w:uiPriority w:val="99"/>
    <w:semiHidden/>
    <w:rsid w:val="00C80501"/>
    <w:rPr>
      <w:sz w:val="24"/>
      <w:szCs w:val="24"/>
    </w:rPr>
  </w:style>
  <w:style w:type="character" w:customStyle="1" w:styleId="12">
    <w:name w:val="Основной текст с отступом Знак1"/>
    <w:link w:val="af1"/>
    <w:uiPriority w:val="99"/>
    <w:rsid w:val="00C80501"/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uiPriority w:val="99"/>
    <w:rsid w:val="00A41C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A41CCD"/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7D34BD"/>
  </w:style>
  <w:style w:type="character" w:customStyle="1" w:styleId="60">
    <w:name w:val="Заголовок 6 Знак"/>
    <w:link w:val="6"/>
    <w:uiPriority w:val="9"/>
    <w:rsid w:val="00602092"/>
    <w:rPr>
      <w:rFonts w:ascii="Calibri" w:eastAsia="Times New Roman" w:hAnsi="Calibri" w:cs="Times New Roman"/>
      <w:b/>
      <w:bCs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640AE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40AE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F4A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5">
    <w:name w:val="List Paragraph"/>
    <w:basedOn w:val="a"/>
    <w:uiPriority w:val="34"/>
    <w:qFormat/>
    <w:rsid w:val="009F4A53"/>
    <w:pPr>
      <w:widowControl w:val="0"/>
      <w:autoSpaceDE w:val="0"/>
      <w:autoSpaceDN w:val="0"/>
      <w:adjustRightInd w:val="0"/>
      <w:ind w:left="720"/>
      <w:contextualSpacing/>
    </w:pPr>
    <w:rPr>
      <w:rFonts w:ascii="Arial CYR" w:hAnsi="Arial CYR" w:cs="Arial CYR"/>
    </w:rPr>
  </w:style>
  <w:style w:type="character" w:styleId="af6">
    <w:name w:val="Hyperlink"/>
    <w:uiPriority w:val="99"/>
    <w:semiHidden/>
    <w:unhideWhenUsed/>
    <w:rsid w:val="009F4A53"/>
    <w:rPr>
      <w:color w:val="0000FF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9F4A53"/>
  </w:style>
  <w:style w:type="numbering" w:customStyle="1" w:styleId="110">
    <w:name w:val="Нет списка11"/>
    <w:next w:val="a2"/>
    <w:uiPriority w:val="99"/>
    <w:semiHidden/>
    <w:unhideWhenUsed/>
    <w:rsid w:val="009F4A53"/>
  </w:style>
  <w:style w:type="character" w:styleId="af7">
    <w:name w:val="FollowedHyperlink"/>
    <w:uiPriority w:val="99"/>
    <w:semiHidden/>
    <w:unhideWhenUsed/>
    <w:rsid w:val="009F4A53"/>
    <w:rPr>
      <w:color w:val="800080"/>
      <w:u w:val="single"/>
    </w:rPr>
  </w:style>
  <w:style w:type="paragraph" w:customStyle="1" w:styleId="xl66">
    <w:name w:val="xl66"/>
    <w:basedOn w:val="a"/>
    <w:rsid w:val="00B63E0D"/>
    <w:pPr>
      <w:spacing w:before="100" w:beforeAutospacing="1" w:after="100" w:afterAutospacing="1"/>
    </w:pPr>
  </w:style>
  <w:style w:type="paragraph" w:customStyle="1" w:styleId="xl67">
    <w:name w:val="xl67"/>
    <w:basedOn w:val="a"/>
    <w:rsid w:val="00B63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B63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B63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B63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B63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B63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B63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B63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B63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B63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B63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B63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B63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B63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B63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B63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B63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B63E0D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B63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B63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"/>
    <w:rsid w:val="00B63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B63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B63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B63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B63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B63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B63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B63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B63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a"/>
    <w:rsid w:val="00B63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sz w:val="18"/>
      <w:szCs w:val="18"/>
    </w:rPr>
  </w:style>
  <w:style w:type="paragraph" w:customStyle="1" w:styleId="xl65">
    <w:name w:val="xl65"/>
    <w:basedOn w:val="a"/>
    <w:rsid w:val="002F1D9F"/>
    <w:pPr>
      <w:spacing w:before="100" w:beforeAutospacing="1" w:after="100" w:afterAutospacing="1"/>
    </w:pPr>
  </w:style>
  <w:style w:type="paragraph" w:styleId="af8">
    <w:name w:val="Revision"/>
    <w:hidden/>
    <w:uiPriority w:val="99"/>
    <w:semiHidden/>
    <w:rsid w:val="00CA623F"/>
    <w:rPr>
      <w:sz w:val="24"/>
      <w:szCs w:val="24"/>
    </w:rPr>
  </w:style>
  <w:style w:type="paragraph" w:customStyle="1" w:styleId="G0">
    <w:name w:val="G_Обычный текст"/>
    <w:basedOn w:val="a"/>
    <w:link w:val="G1"/>
    <w:qFormat/>
    <w:rsid w:val="00EF6FE7"/>
    <w:pPr>
      <w:spacing w:before="120" w:after="60"/>
      <w:ind w:firstLine="567"/>
      <w:jc w:val="both"/>
    </w:pPr>
    <w:rPr>
      <w:rFonts w:asciiTheme="minorHAnsi" w:hAnsiTheme="minorHAnsi"/>
    </w:rPr>
  </w:style>
  <w:style w:type="character" w:customStyle="1" w:styleId="G1">
    <w:name w:val="G_Обычный текст Знак"/>
    <w:link w:val="G0"/>
    <w:rsid w:val="00EF6FE7"/>
    <w:rPr>
      <w:rFonts w:asciiTheme="minorHAnsi" w:hAnsiTheme="minorHAnsi"/>
      <w:sz w:val="24"/>
      <w:szCs w:val="24"/>
    </w:rPr>
  </w:style>
  <w:style w:type="paragraph" w:customStyle="1" w:styleId="G">
    <w:name w:val="G_Маркированый список"/>
    <w:basedOn w:val="a"/>
    <w:link w:val="G2"/>
    <w:qFormat/>
    <w:rsid w:val="00EF6FE7"/>
    <w:pPr>
      <w:numPr>
        <w:numId w:val="21"/>
      </w:numPr>
      <w:tabs>
        <w:tab w:val="left" w:pos="993"/>
      </w:tabs>
      <w:spacing w:before="60" w:after="60"/>
      <w:ind w:left="1417" w:hanging="357"/>
      <w:jc w:val="both"/>
    </w:pPr>
    <w:rPr>
      <w:rFonts w:ascii="Calibri" w:hAnsi="Calibri"/>
      <w:lang w:eastAsia="en-US" w:bidi="en-US"/>
    </w:rPr>
  </w:style>
  <w:style w:type="character" w:customStyle="1" w:styleId="G2">
    <w:name w:val="G_Маркированый список Знак"/>
    <w:link w:val="G"/>
    <w:rsid w:val="00EF6FE7"/>
    <w:rPr>
      <w:rFonts w:ascii="Calibri" w:hAnsi="Calibri"/>
      <w:sz w:val="24"/>
      <w:szCs w:val="24"/>
      <w:lang w:eastAsia="en-US" w:bidi="en-US"/>
    </w:rPr>
  </w:style>
  <w:style w:type="paragraph" w:styleId="23">
    <w:name w:val="Body Text 2"/>
    <w:basedOn w:val="a"/>
    <w:link w:val="24"/>
    <w:semiHidden/>
    <w:rsid w:val="00B66CAD"/>
    <w:pPr>
      <w:jc w:val="center"/>
    </w:pPr>
    <w:rPr>
      <w:rFonts w:ascii="Arial" w:hAnsi="Arial"/>
      <w:b/>
      <w:sz w:val="20"/>
      <w:szCs w:val="20"/>
    </w:rPr>
  </w:style>
  <w:style w:type="character" w:customStyle="1" w:styleId="24">
    <w:name w:val="Основной текст 2 Знак"/>
    <w:basedOn w:val="a0"/>
    <w:link w:val="23"/>
    <w:semiHidden/>
    <w:rsid w:val="00B66CAD"/>
    <w:rPr>
      <w:rFonts w:ascii="Arial" w:hAnsi="Arial"/>
      <w:b/>
    </w:rPr>
  </w:style>
  <w:style w:type="paragraph" w:styleId="33">
    <w:name w:val="Body Text 3"/>
    <w:basedOn w:val="a"/>
    <w:link w:val="34"/>
    <w:semiHidden/>
    <w:rsid w:val="00B66CA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B66CAD"/>
    <w:rPr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022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9">
    <w:name w:val="line number"/>
    <w:basedOn w:val="a0"/>
    <w:uiPriority w:val="99"/>
    <w:semiHidden/>
    <w:unhideWhenUsed/>
    <w:rsid w:val="004124ED"/>
  </w:style>
  <w:style w:type="paragraph" w:customStyle="1" w:styleId="msonormal0">
    <w:name w:val="msonormal"/>
    <w:basedOn w:val="a"/>
    <w:rsid w:val="00CC133C"/>
    <w:pPr>
      <w:spacing w:before="100" w:beforeAutospacing="1" w:after="100" w:afterAutospacing="1"/>
    </w:pPr>
  </w:style>
  <w:style w:type="paragraph" w:customStyle="1" w:styleId="xl97">
    <w:name w:val="xl97"/>
    <w:basedOn w:val="a"/>
    <w:rsid w:val="00CC13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CC13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CC13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CC13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CC13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CC13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CC13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CC13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5">
    <w:name w:val="xl105"/>
    <w:basedOn w:val="a"/>
    <w:rsid w:val="00CC13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06">
    <w:name w:val="xl106"/>
    <w:basedOn w:val="a"/>
    <w:rsid w:val="00CC13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CC13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CC13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CC13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CC13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CC13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CC13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CC13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CC13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CC13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6">
    <w:name w:val="xl116"/>
    <w:basedOn w:val="a"/>
    <w:rsid w:val="00CC13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CC13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CC13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CC13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CC13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CC13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22">
    <w:name w:val="xl122"/>
    <w:basedOn w:val="a"/>
    <w:rsid w:val="00CC13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23">
    <w:name w:val="xl123"/>
    <w:basedOn w:val="a"/>
    <w:rsid w:val="00CC13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24">
    <w:name w:val="xl124"/>
    <w:basedOn w:val="a"/>
    <w:rsid w:val="00CC13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5">
    <w:name w:val="xl125"/>
    <w:basedOn w:val="a"/>
    <w:rsid w:val="00CC13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6">
    <w:name w:val="xl126"/>
    <w:basedOn w:val="a"/>
    <w:rsid w:val="00CC13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CC13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rsid w:val="00CC13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rsid w:val="00CC13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3">
    <w:name w:val="xl63"/>
    <w:basedOn w:val="a"/>
    <w:rsid w:val="009E2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4">
    <w:name w:val="xl64"/>
    <w:basedOn w:val="a"/>
    <w:rsid w:val="009E2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3D30027F4122E1387AFEBE8845CFE62CADDD782FB15AC91C7EC47D9A3C6F4B1143E39AD3FFA5C2E01B7FDj0E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consultantplus://offline/ref=92F5D29D0FB3D71C5D1C5B4831821F808F80ECC0D1923C6167B2C75C29812B5EDE9837C4986F1448DED9110A5F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F5D29D0FB3D71C5D1C5B4831821F808F80ECC0D1923C6167B2C75C29812B5EDE9837C4986F1448DED9110A5FC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8EE34F-E92B-449E-8213-32A152F9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4714</TotalTime>
  <Pages>37</Pages>
  <Words>15323</Words>
  <Characters>87345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ЦЕЛЕВАЯ ПРОГРАММА</vt:lpstr>
    </vt:vector>
  </TitlesOfParts>
  <Company>ADM</Company>
  <LinksUpToDate>false</LinksUpToDate>
  <CharactersWithSpaces>102464</CharactersWithSpaces>
  <SharedDoc>false</SharedDoc>
  <HLinks>
    <vt:vector size="18" baseType="variant">
      <vt:variant>
        <vt:i4>655449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consultantplus://offline/ref=90BAA1C6FEB2C847E9E6E31F4ABD9B94DEB6DE06D4963004834230D158D34BA83485B139307A36BB7FAD5BCBxFB</vt:lpwstr>
      </vt:variant>
      <vt:variant>
        <vt:lpwstr/>
      </vt:variant>
      <vt:variant>
        <vt:i4>4653141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consultantplus://offline/ref=92F5D29D0FB3D71C5D1C5B4831821F808F80ECC0D1923C6167B2C75C29812B5EDE9837C4986F1448DED9110A5FC</vt:lpwstr>
      </vt:variant>
      <vt:variant>
        <vt:lpwstr/>
      </vt:variant>
      <vt:variant>
        <vt:i4>5177357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consultantplus://offline/ref=D0D3D30027F4122E1387AFEBE8845CFE62CADDD782FB15AC91C7EC47D9A3C6F4B1143E39AD3FFA5C2E01B7FDj0E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USER</dc:creator>
  <cp:lastModifiedBy>Юлия Николаевна Суханова</cp:lastModifiedBy>
  <cp:revision>182</cp:revision>
  <cp:lastPrinted>2020-06-04T02:15:00Z</cp:lastPrinted>
  <dcterms:created xsi:type="dcterms:W3CDTF">2017-11-28T07:01:00Z</dcterms:created>
  <dcterms:modified xsi:type="dcterms:W3CDTF">2020-06-04T02:50:00Z</dcterms:modified>
</cp:coreProperties>
</file>