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AA" w:rsidRDefault="000929AA" w:rsidP="003C2A6F">
      <w:pPr>
        <w:jc w:val="center"/>
        <w:rPr>
          <w:rFonts w:ascii="Times New Roman" w:hAnsi="Times New Roman" w:cs="Times New Roman"/>
        </w:rPr>
      </w:pPr>
      <w:bookmarkStart w:id="0" w:name="_Toc53374217"/>
    </w:p>
    <w:p w:rsidR="00C85535" w:rsidRDefault="00C85535" w:rsidP="003C2A6F">
      <w:pPr>
        <w:jc w:val="center"/>
        <w:rPr>
          <w:rFonts w:ascii="Times New Roman" w:hAnsi="Times New Roman" w:cs="Times New Roman"/>
        </w:rPr>
      </w:pPr>
    </w:p>
    <w:p w:rsidR="00C85535" w:rsidRDefault="00C85535" w:rsidP="003C2A6F">
      <w:pPr>
        <w:jc w:val="center"/>
        <w:rPr>
          <w:rFonts w:ascii="Times New Roman" w:hAnsi="Times New Roman" w:cs="Times New Roman"/>
        </w:rPr>
      </w:pPr>
    </w:p>
    <w:p w:rsidR="00C85535" w:rsidRDefault="00C85535" w:rsidP="003C2A6F">
      <w:pPr>
        <w:jc w:val="center"/>
        <w:rPr>
          <w:rFonts w:ascii="Times New Roman" w:hAnsi="Times New Roman" w:cs="Times New Roman"/>
        </w:rPr>
      </w:pPr>
    </w:p>
    <w:p w:rsidR="00C85535" w:rsidRDefault="00C85535" w:rsidP="003C2A6F">
      <w:pPr>
        <w:jc w:val="center"/>
        <w:rPr>
          <w:rFonts w:ascii="Times New Roman" w:hAnsi="Times New Roman" w:cs="Times New Roman"/>
        </w:rPr>
      </w:pPr>
    </w:p>
    <w:p w:rsidR="000B27DC" w:rsidRDefault="000B27DC" w:rsidP="003C2A6F">
      <w:pPr>
        <w:jc w:val="center"/>
        <w:rPr>
          <w:rFonts w:ascii="Times New Roman" w:hAnsi="Times New Roman" w:cs="Times New Roman"/>
        </w:rPr>
      </w:pPr>
    </w:p>
    <w:tbl>
      <w:tblPr>
        <w:tblW w:w="11199" w:type="dxa"/>
        <w:tblInd w:w="-1276" w:type="dxa"/>
        <w:tblLook w:val="04A0" w:firstRow="1" w:lastRow="0" w:firstColumn="1" w:lastColumn="0" w:noHBand="0" w:noVBand="1"/>
      </w:tblPr>
      <w:tblGrid>
        <w:gridCol w:w="4253"/>
        <w:gridCol w:w="3402"/>
        <w:gridCol w:w="3544"/>
      </w:tblGrid>
      <w:tr w:rsidR="00151E4F" w:rsidRPr="005C7E87" w:rsidTr="005872D1">
        <w:trPr>
          <w:trHeight w:val="2733"/>
        </w:trPr>
        <w:tc>
          <w:tcPr>
            <w:tcW w:w="4253" w:type="dxa"/>
            <w:shd w:val="clear" w:color="auto" w:fill="auto"/>
          </w:tcPr>
          <w:p w:rsidR="00151E4F" w:rsidRPr="005C7E87" w:rsidRDefault="00151E4F" w:rsidP="00151E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E87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151E4F" w:rsidRPr="005C7E87" w:rsidRDefault="00151E4F" w:rsidP="00151E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2D1" w:rsidRDefault="005872D1" w:rsidP="005872D1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2D1" w:rsidRDefault="005872D1" w:rsidP="005872D1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E87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МКУ «УЖКХ» МО «Город Мирный»</w:t>
            </w:r>
          </w:p>
          <w:p w:rsidR="005872D1" w:rsidRDefault="005872D1" w:rsidP="005872D1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 </w:t>
            </w:r>
            <w:r w:rsidRPr="005C7E87">
              <w:rPr>
                <w:rFonts w:ascii="Times New Roman" w:hAnsi="Times New Roman" w:cs="Times New Roman"/>
                <w:b/>
                <w:sz w:val="24"/>
                <w:szCs w:val="24"/>
              </w:rPr>
              <w:t>Е.В. Болдуев</w:t>
            </w:r>
          </w:p>
          <w:p w:rsidR="005872D1" w:rsidRDefault="005872D1" w:rsidP="005872D1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E4F" w:rsidRPr="005C7E87" w:rsidRDefault="005872D1" w:rsidP="005872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E87">
              <w:rPr>
                <w:rFonts w:ascii="Times New Roman" w:hAnsi="Times New Roman" w:cs="Times New Roman"/>
                <w:b/>
                <w:sz w:val="24"/>
                <w:szCs w:val="24"/>
              </w:rPr>
              <w:t>«______»_____________2019г</w:t>
            </w:r>
          </w:p>
        </w:tc>
        <w:tc>
          <w:tcPr>
            <w:tcW w:w="3402" w:type="dxa"/>
            <w:shd w:val="clear" w:color="auto" w:fill="auto"/>
          </w:tcPr>
          <w:p w:rsidR="00151E4F" w:rsidRPr="005C7E87" w:rsidRDefault="00151E4F" w:rsidP="00151E4F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E87" w:rsidRPr="005C7E87" w:rsidRDefault="005C7E87" w:rsidP="00151E4F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51E4F" w:rsidRPr="005C7E87" w:rsidRDefault="00151E4F" w:rsidP="00151E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E8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151E4F" w:rsidRDefault="00151E4F" w:rsidP="00151E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2D1" w:rsidRPr="005C7E87" w:rsidRDefault="005872D1" w:rsidP="00151E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E4F" w:rsidRPr="005C7E87" w:rsidRDefault="00151E4F" w:rsidP="00151E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E87">
              <w:rPr>
                <w:rFonts w:ascii="Times New Roman" w:hAnsi="Times New Roman" w:cs="Times New Roman"/>
                <w:b/>
                <w:sz w:val="24"/>
                <w:szCs w:val="24"/>
              </w:rPr>
              <w:t>И.о. Главы города</w:t>
            </w:r>
          </w:p>
          <w:p w:rsidR="005C7E87" w:rsidRDefault="005C7E87" w:rsidP="00151E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2D1" w:rsidRDefault="005872D1" w:rsidP="00151E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2D1" w:rsidRDefault="00151E4F" w:rsidP="00151E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E87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5872D1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5C7E87">
              <w:rPr>
                <w:rFonts w:ascii="Times New Roman" w:hAnsi="Times New Roman" w:cs="Times New Roman"/>
                <w:b/>
                <w:sz w:val="24"/>
                <w:szCs w:val="24"/>
              </w:rPr>
              <w:t>С.Ю. Медведь</w:t>
            </w:r>
          </w:p>
          <w:p w:rsidR="005872D1" w:rsidRPr="005C7E87" w:rsidRDefault="005872D1" w:rsidP="00151E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E4F" w:rsidRPr="005C7E87" w:rsidRDefault="00151E4F" w:rsidP="00151E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E87">
              <w:rPr>
                <w:rFonts w:ascii="Times New Roman" w:hAnsi="Times New Roman" w:cs="Times New Roman"/>
                <w:b/>
                <w:sz w:val="24"/>
                <w:szCs w:val="24"/>
              </w:rPr>
              <w:t>«______»_____________2019г</w:t>
            </w:r>
          </w:p>
        </w:tc>
      </w:tr>
    </w:tbl>
    <w:p w:rsidR="00151E4F" w:rsidRDefault="00151E4F" w:rsidP="00151E4F">
      <w:pPr>
        <w:widowControl/>
        <w:autoSpaceDE/>
        <w:autoSpaceDN/>
        <w:adjustRightInd/>
        <w:spacing w:after="160" w:line="259" w:lineRule="auto"/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5C7E87" w:rsidRDefault="005C7E87" w:rsidP="00151E4F">
      <w:pPr>
        <w:widowControl/>
        <w:autoSpaceDE/>
        <w:autoSpaceDN/>
        <w:adjustRightInd/>
        <w:spacing w:after="160" w:line="259" w:lineRule="auto"/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5C7E87" w:rsidRDefault="005C7E87" w:rsidP="00151E4F">
      <w:pPr>
        <w:widowControl/>
        <w:autoSpaceDE/>
        <w:autoSpaceDN/>
        <w:adjustRightInd/>
        <w:spacing w:after="160" w:line="259" w:lineRule="auto"/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5C7E87" w:rsidRDefault="005C7E87" w:rsidP="00151E4F">
      <w:pPr>
        <w:widowControl/>
        <w:autoSpaceDE/>
        <w:autoSpaceDN/>
        <w:adjustRightInd/>
        <w:spacing w:after="160" w:line="259" w:lineRule="auto"/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5C7E87" w:rsidRPr="00426375" w:rsidRDefault="005C7E87" w:rsidP="00151E4F">
      <w:pPr>
        <w:widowControl/>
        <w:autoSpaceDE/>
        <w:autoSpaceDN/>
        <w:adjustRightInd/>
        <w:spacing w:after="160" w:line="259" w:lineRule="auto"/>
        <w:jc w:val="center"/>
        <w:rPr>
          <w:rFonts w:ascii="Calibri" w:eastAsia="Calibri" w:hAnsi="Calibri" w:cs="Times New Roman"/>
          <w:b/>
          <w:sz w:val="36"/>
          <w:szCs w:val="36"/>
          <w:lang w:eastAsia="en-US"/>
        </w:rPr>
      </w:pPr>
    </w:p>
    <w:p w:rsidR="005C7E87" w:rsidRPr="00426375" w:rsidRDefault="005C7E87" w:rsidP="00151E4F">
      <w:pPr>
        <w:widowControl/>
        <w:autoSpaceDE/>
        <w:autoSpaceDN/>
        <w:adjustRightInd/>
        <w:spacing w:after="160" w:line="259" w:lineRule="auto"/>
        <w:jc w:val="center"/>
        <w:rPr>
          <w:rFonts w:ascii="Calibri" w:eastAsia="Calibri" w:hAnsi="Calibri" w:cs="Times New Roman"/>
          <w:b/>
          <w:sz w:val="36"/>
          <w:szCs w:val="36"/>
          <w:lang w:eastAsia="en-US"/>
        </w:rPr>
      </w:pPr>
    </w:p>
    <w:p w:rsidR="00151E4F" w:rsidRPr="00426375" w:rsidRDefault="007B1E92" w:rsidP="00151E4F">
      <w:pPr>
        <w:widowControl/>
        <w:autoSpaceDE/>
        <w:autoSpaceDN/>
        <w:adjustRightInd/>
        <w:spacing w:after="160" w:line="259" w:lineRule="auto"/>
        <w:jc w:val="center"/>
        <w:rPr>
          <w:rFonts w:ascii="Calibri" w:eastAsia="Calibri" w:hAnsi="Calibri" w:cs="Times New Roman"/>
          <w:b/>
          <w:sz w:val="36"/>
          <w:szCs w:val="36"/>
          <w:lang w:eastAsia="en-US"/>
        </w:rPr>
      </w:pPr>
      <w:r>
        <w:rPr>
          <w:rFonts w:ascii="Calibri" w:eastAsia="Calibri" w:hAnsi="Calibri" w:cs="Times New Roman"/>
          <w:b/>
          <w:sz w:val="36"/>
          <w:szCs w:val="36"/>
          <w:lang w:eastAsia="en-US"/>
        </w:rPr>
        <w:t>ПРОЕКТ ПРОИЗВОДСТВА РАБОТ</w:t>
      </w:r>
    </w:p>
    <w:p w:rsidR="00151E4F" w:rsidRDefault="00151E4F" w:rsidP="00151E4F">
      <w:pPr>
        <w:widowControl/>
        <w:autoSpaceDE/>
        <w:autoSpaceDN/>
        <w:adjustRightInd/>
        <w:spacing w:after="160" w:line="259" w:lineRule="auto"/>
        <w:jc w:val="center"/>
        <w:rPr>
          <w:rFonts w:ascii="Calibri" w:eastAsia="Calibri" w:hAnsi="Calibri" w:cs="Times New Roman"/>
          <w:b/>
          <w:sz w:val="36"/>
          <w:szCs w:val="36"/>
          <w:lang w:eastAsia="en-US"/>
        </w:rPr>
      </w:pPr>
      <w:r w:rsidRPr="00426375">
        <w:rPr>
          <w:rFonts w:ascii="Calibri" w:eastAsia="Calibri" w:hAnsi="Calibri" w:cs="Times New Roman"/>
          <w:b/>
          <w:sz w:val="36"/>
          <w:szCs w:val="36"/>
          <w:lang w:eastAsia="en-US"/>
        </w:rPr>
        <w:t xml:space="preserve">По </w:t>
      </w:r>
      <w:r w:rsidR="007B1E92">
        <w:rPr>
          <w:rFonts w:ascii="Calibri" w:eastAsia="Calibri" w:hAnsi="Calibri" w:cs="Times New Roman"/>
          <w:b/>
          <w:sz w:val="36"/>
          <w:szCs w:val="36"/>
          <w:lang w:eastAsia="en-US"/>
        </w:rPr>
        <w:t>очистке береговой</w:t>
      </w:r>
      <w:r w:rsidR="00E1127D" w:rsidRPr="00426375">
        <w:rPr>
          <w:rFonts w:ascii="Calibri" w:eastAsia="Calibri" w:hAnsi="Calibri" w:cs="Times New Roman"/>
          <w:b/>
          <w:sz w:val="36"/>
          <w:szCs w:val="36"/>
          <w:lang w:eastAsia="en-US"/>
        </w:rPr>
        <w:t xml:space="preserve"> зоны </w:t>
      </w:r>
      <w:r w:rsidRPr="00426375">
        <w:rPr>
          <w:rFonts w:ascii="Calibri" w:eastAsia="Calibri" w:hAnsi="Calibri" w:cs="Times New Roman"/>
          <w:b/>
          <w:sz w:val="36"/>
          <w:szCs w:val="36"/>
          <w:lang w:eastAsia="en-US"/>
        </w:rPr>
        <w:t xml:space="preserve">р. </w:t>
      </w:r>
      <w:proofErr w:type="spellStart"/>
      <w:r w:rsidRPr="00426375">
        <w:rPr>
          <w:rFonts w:ascii="Calibri" w:eastAsia="Calibri" w:hAnsi="Calibri" w:cs="Times New Roman"/>
          <w:b/>
          <w:sz w:val="36"/>
          <w:szCs w:val="36"/>
          <w:lang w:eastAsia="en-US"/>
        </w:rPr>
        <w:t>Ирелях</w:t>
      </w:r>
      <w:proofErr w:type="spellEnd"/>
    </w:p>
    <w:p w:rsidR="007B1E92" w:rsidRPr="00426375" w:rsidRDefault="007B1E92" w:rsidP="00151E4F">
      <w:pPr>
        <w:widowControl/>
        <w:autoSpaceDE/>
        <w:autoSpaceDN/>
        <w:adjustRightInd/>
        <w:spacing w:after="160" w:line="259" w:lineRule="auto"/>
        <w:jc w:val="center"/>
        <w:rPr>
          <w:rFonts w:ascii="Calibri" w:eastAsia="Calibri" w:hAnsi="Calibri" w:cs="Times New Roman"/>
          <w:b/>
          <w:sz w:val="36"/>
          <w:szCs w:val="36"/>
          <w:lang w:eastAsia="en-US"/>
        </w:rPr>
      </w:pPr>
      <w:r>
        <w:rPr>
          <w:rFonts w:ascii="Calibri" w:eastAsia="Calibri" w:hAnsi="Calibri" w:cs="Times New Roman"/>
          <w:b/>
          <w:sz w:val="36"/>
          <w:szCs w:val="36"/>
          <w:lang w:eastAsia="en-US"/>
        </w:rPr>
        <w:t>при закрытой воде</w:t>
      </w:r>
    </w:p>
    <w:p w:rsidR="004620E9" w:rsidRPr="00426375" w:rsidRDefault="004620E9" w:rsidP="003C2A6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620E9" w:rsidRPr="00426375" w:rsidRDefault="004620E9" w:rsidP="003C2A6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620E9" w:rsidRPr="00426375" w:rsidRDefault="004620E9" w:rsidP="003C2A6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944EF" w:rsidRDefault="004944EF" w:rsidP="003C2A6F">
      <w:pPr>
        <w:jc w:val="center"/>
        <w:rPr>
          <w:rFonts w:ascii="Times New Roman" w:hAnsi="Times New Roman" w:cs="Times New Roman"/>
        </w:rPr>
      </w:pPr>
    </w:p>
    <w:p w:rsidR="004944EF" w:rsidRDefault="004944EF" w:rsidP="003C2A6F">
      <w:pPr>
        <w:jc w:val="center"/>
        <w:rPr>
          <w:rFonts w:ascii="Times New Roman" w:hAnsi="Times New Roman" w:cs="Times New Roman"/>
        </w:rPr>
      </w:pPr>
    </w:p>
    <w:p w:rsidR="004944EF" w:rsidRDefault="004944EF" w:rsidP="003C2A6F">
      <w:pPr>
        <w:jc w:val="center"/>
        <w:rPr>
          <w:rFonts w:ascii="Times New Roman" w:hAnsi="Times New Roman" w:cs="Times New Roman"/>
        </w:rPr>
      </w:pPr>
    </w:p>
    <w:p w:rsidR="004944EF" w:rsidRDefault="004944EF" w:rsidP="003C2A6F">
      <w:pPr>
        <w:jc w:val="center"/>
        <w:rPr>
          <w:rFonts w:ascii="Times New Roman" w:hAnsi="Times New Roman" w:cs="Times New Roman"/>
        </w:rPr>
      </w:pPr>
    </w:p>
    <w:p w:rsidR="004944EF" w:rsidRDefault="004944EF" w:rsidP="003C2A6F">
      <w:pPr>
        <w:jc w:val="center"/>
        <w:rPr>
          <w:rFonts w:ascii="Times New Roman" w:hAnsi="Times New Roman" w:cs="Times New Roman"/>
        </w:rPr>
      </w:pPr>
    </w:p>
    <w:p w:rsidR="004944EF" w:rsidRDefault="004944EF" w:rsidP="003C2A6F">
      <w:pPr>
        <w:jc w:val="center"/>
        <w:rPr>
          <w:rFonts w:ascii="Times New Roman" w:hAnsi="Times New Roman" w:cs="Times New Roman"/>
        </w:rPr>
      </w:pPr>
    </w:p>
    <w:p w:rsidR="004944EF" w:rsidRDefault="004944EF" w:rsidP="003C2A6F">
      <w:pPr>
        <w:jc w:val="center"/>
        <w:rPr>
          <w:rFonts w:ascii="Times New Roman" w:hAnsi="Times New Roman" w:cs="Times New Roman"/>
        </w:rPr>
      </w:pPr>
    </w:p>
    <w:p w:rsidR="004944EF" w:rsidRDefault="004944EF" w:rsidP="003C2A6F">
      <w:pPr>
        <w:jc w:val="center"/>
        <w:rPr>
          <w:rFonts w:ascii="Times New Roman" w:hAnsi="Times New Roman" w:cs="Times New Roman"/>
        </w:rPr>
      </w:pPr>
    </w:p>
    <w:p w:rsidR="004944EF" w:rsidRDefault="004944EF" w:rsidP="003C2A6F">
      <w:pPr>
        <w:jc w:val="center"/>
        <w:rPr>
          <w:rFonts w:ascii="Times New Roman" w:hAnsi="Times New Roman" w:cs="Times New Roman"/>
        </w:rPr>
      </w:pPr>
    </w:p>
    <w:p w:rsidR="004944EF" w:rsidRDefault="004944EF" w:rsidP="003C2A6F">
      <w:pPr>
        <w:jc w:val="center"/>
        <w:rPr>
          <w:rFonts w:ascii="Times New Roman" w:hAnsi="Times New Roman" w:cs="Times New Roman"/>
        </w:rPr>
      </w:pPr>
    </w:p>
    <w:p w:rsidR="004944EF" w:rsidRDefault="004944EF" w:rsidP="003C2A6F">
      <w:pPr>
        <w:jc w:val="center"/>
        <w:rPr>
          <w:rFonts w:ascii="Times New Roman" w:hAnsi="Times New Roman" w:cs="Times New Roman"/>
        </w:rPr>
      </w:pPr>
    </w:p>
    <w:p w:rsidR="004944EF" w:rsidRDefault="004944EF" w:rsidP="003C2A6F">
      <w:pPr>
        <w:jc w:val="center"/>
        <w:rPr>
          <w:rFonts w:ascii="Times New Roman" w:hAnsi="Times New Roman" w:cs="Times New Roman"/>
        </w:rPr>
      </w:pPr>
    </w:p>
    <w:p w:rsidR="004944EF" w:rsidRDefault="004944EF" w:rsidP="003C2A6F">
      <w:pPr>
        <w:jc w:val="center"/>
        <w:rPr>
          <w:rFonts w:ascii="Times New Roman" w:hAnsi="Times New Roman" w:cs="Times New Roman"/>
        </w:rPr>
      </w:pPr>
    </w:p>
    <w:p w:rsidR="004944EF" w:rsidRDefault="004944EF" w:rsidP="003C2A6F">
      <w:pPr>
        <w:jc w:val="center"/>
        <w:rPr>
          <w:rFonts w:ascii="Times New Roman" w:hAnsi="Times New Roman" w:cs="Times New Roman"/>
        </w:rPr>
      </w:pPr>
    </w:p>
    <w:p w:rsidR="005C7E87" w:rsidRDefault="005C7E87" w:rsidP="003C2A6F">
      <w:pPr>
        <w:jc w:val="center"/>
        <w:rPr>
          <w:rFonts w:ascii="Times New Roman" w:hAnsi="Times New Roman" w:cs="Times New Roman"/>
        </w:rPr>
      </w:pPr>
    </w:p>
    <w:p w:rsidR="005C7E87" w:rsidRDefault="005C7E87" w:rsidP="007B1E92">
      <w:pPr>
        <w:rPr>
          <w:rFonts w:ascii="Times New Roman" w:hAnsi="Times New Roman" w:cs="Times New Roman"/>
        </w:rPr>
      </w:pPr>
    </w:p>
    <w:p w:rsidR="00C85535" w:rsidRPr="00B12AE7" w:rsidRDefault="00C85535" w:rsidP="00426375">
      <w:pPr>
        <w:rPr>
          <w:rFonts w:ascii="Times New Roman" w:hAnsi="Times New Roman" w:cs="Times New Roman"/>
          <w:b/>
          <w:sz w:val="28"/>
          <w:szCs w:val="28"/>
        </w:rPr>
      </w:pPr>
    </w:p>
    <w:p w:rsidR="004944EF" w:rsidRPr="00B12AE7" w:rsidRDefault="00B12AE7" w:rsidP="003C2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AE7">
        <w:rPr>
          <w:rFonts w:ascii="Times New Roman" w:hAnsi="Times New Roman" w:cs="Times New Roman"/>
          <w:b/>
          <w:sz w:val="28"/>
          <w:szCs w:val="28"/>
        </w:rPr>
        <w:t>г. Мирный</w:t>
      </w:r>
    </w:p>
    <w:p w:rsidR="00B12AE7" w:rsidRPr="00B12AE7" w:rsidRDefault="00B12AE7" w:rsidP="003C2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AE7">
        <w:rPr>
          <w:rFonts w:ascii="Times New Roman" w:hAnsi="Times New Roman" w:cs="Times New Roman"/>
          <w:b/>
          <w:sz w:val="28"/>
          <w:szCs w:val="28"/>
        </w:rPr>
        <w:t>2019г</w:t>
      </w:r>
    </w:p>
    <w:p w:rsidR="00294E52" w:rsidRDefault="00294E52" w:rsidP="005C7E87">
      <w:pPr>
        <w:rPr>
          <w:rFonts w:ascii="Times New Roman" w:hAnsi="Times New Roman" w:cs="Times New Roman"/>
        </w:rPr>
      </w:pPr>
    </w:p>
    <w:p w:rsidR="005C7E87" w:rsidRDefault="005C7E87" w:rsidP="003C2A6F">
      <w:pPr>
        <w:jc w:val="center"/>
        <w:rPr>
          <w:rFonts w:ascii="Times New Roman" w:hAnsi="Times New Roman" w:cs="Times New Roman"/>
        </w:rPr>
      </w:pPr>
    </w:p>
    <w:p w:rsidR="005C7E87" w:rsidRDefault="005C7E87" w:rsidP="003C2A6F">
      <w:pPr>
        <w:jc w:val="center"/>
        <w:rPr>
          <w:rFonts w:ascii="Times New Roman" w:hAnsi="Times New Roman" w:cs="Times New Roman"/>
        </w:rPr>
      </w:pPr>
    </w:p>
    <w:p w:rsidR="004620E9" w:rsidRPr="007551DD" w:rsidRDefault="004620E9" w:rsidP="003C2A6F">
      <w:pPr>
        <w:jc w:val="center"/>
        <w:rPr>
          <w:rFonts w:ascii="Times New Roman" w:hAnsi="Times New Roman" w:cs="Times New Roman"/>
        </w:rPr>
      </w:pPr>
    </w:p>
    <w:p w:rsidR="0092017D" w:rsidRDefault="009C676A" w:rsidP="00462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0E9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4620E9" w:rsidRDefault="004620E9" w:rsidP="004620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0E9" w:rsidRDefault="004620E9" w:rsidP="004620E9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4620E9" w:rsidRPr="004620E9" w:rsidRDefault="004620E9" w:rsidP="004620E9">
      <w:pPr>
        <w:rPr>
          <w:rFonts w:ascii="Times New Roman" w:hAnsi="Times New Roman" w:cs="Times New Roman"/>
          <w:b/>
          <w:sz w:val="24"/>
          <w:szCs w:val="24"/>
        </w:rPr>
      </w:pPr>
    </w:p>
    <w:p w:rsidR="009C676A" w:rsidRPr="004620E9" w:rsidRDefault="009C676A" w:rsidP="004620E9">
      <w:pPr>
        <w:pStyle w:val="af0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4620E9">
        <w:rPr>
          <w:rFonts w:ascii="Times New Roman" w:hAnsi="Times New Roman" w:cs="Times New Roman"/>
          <w:b/>
          <w:sz w:val="24"/>
          <w:szCs w:val="24"/>
        </w:rPr>
        <w:t>Введение_______________________________________________________</w:t>
      </w:r>
      <w:r w:rsidR="004620E9">
        <w:rPr>
          <w:rFonts w:ascii="Times New Roman" w:hAnsi="Times New Roman" w:cs="Times New Roman"/>
          <w:b/>
          <w:sz w:val="24"/>
          <w:szCs w:val="24"/>
        </w:rPr>
        <w:t>___</w:t>
      </w:r>
      <w:r w:rsidR="00294E52">
        <w:rPr>
          <w:rFonts w:ascii="Times New Roman" w:hAnsi="Times New Roman" w:cs="Times New Roman"/>
          <w:b/>
          <w:sz w:val="24"/>
          <w:szCs w:val="24"/>
        </w:rPr>
        <w:t>3</w:t>
      </w:r>
    </w:p>
    <w:p w:rsidR="009C676A" w:rsidRPr="004620E9" w:rsidRDefault="009C676A" w:rsidP="004620E9">
      <w:pPr>
        <w:pStyle w:val="af0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4620E9">
        <w:rPr>
          <w:rFonts w:ascii="Times New Roman" w:hAnsi="Times New Roman" w:cs="Times New Roman"/>
          <w:b/>
          <w:sz w:val="24"/>
          <w:szCs w:val="24"/>
        </w:rPr>
        <w:t>Область примененя______________________________________________</w:t>
      </w:r>
      <w:r w:rsidR="004620E9">
        <w:rPr>
          <w:rFonts w:ascii="Times New Roman" w:hAnsi="Times New Roman" w:cs="Times New Roman"/>
          <w:b/>
          <w:sz w:val="24"/>
          <w:szCs w:val="24"/>
        </w:rPr>
        <w:t>__</w:t>
      </w:r>
      <w:r w:rsidR="004944EF">
        <w:rPr>
          <w:rFonts w:ascii="Times New Roman" w:hAnsi="Times New Roman" w:cs="Times New Roman"/>
          <w:b/>
          <w:sz w:val="24"/>
          <w:szCs w:val="24"/>
        </w:rPr>
        <w:t>3</w:t>
      </w:r>
    </w:p>
    <w:p w:rsidR="009C676A" w:rsidRPr="004620E9" w:rsidRDefault="00F42180" w:rsidP="004620E9">
      <w:pPr>
        <w:pStyle w:val="af0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4620E9">
        <w:rPr>
          <w:rFonts w:ascii="Times New Roman" w:hAnsi="Times New Roman" w:cs="Times New Roman"/>
          <w:b/>
          <w:sz w:val="24"/>
          <w:szCs w:val="24"/>
        </w:rPr>
        <w:t>Характеристика водного объекта, на котором ведутся работы__________</w:t>
      </w:r>
      <w:r w:rsidR="004944EF">
        <w:rPr>
          <w:rFonts w:ascii="Times New Roman" w:hAnsi="Times New Roman" w:cs="Times New Roman"/>
          <w:b/>
          <w:sz w:val="24"/>
          <w:szCs w:val="24"/>
        </w:rPr>
        <w:t>3</w:t>
      </w:r>
    </w:p>
    <w:p w:rsidR="00F42180" w:rsidRPr="004620E9" w:rsidRDefault="00F42180" w:rsidP="004620E9">
      <w:pPr>
        <w:pStyle w:val="af0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4620E9">
        <w:rPr>
          <w:rFonts w:ascii="Times New Roman" w:hAnsi="Times New Roman" w:cs="Times New Roman"/>
          <w:b/>
          <w:sz w:val="24"/>
          <w:szCs w:val="24"/>
        </w:rPr>
        <w:t>Характеристика места ведения работ________________________________</w:t>
      </w:r>
      <w:r w:rsidR="004944EF">
        <w:rPr>
          <w:rFonts w:ascii="Times New Roman" w:hAnsi="Times New Roman" w:cs="Times New Roman"/>
          <w:b/>
          <w:sz w:val="24"/>
          <w:szCs w:val="24"/>
        </w:rPr>
        <w:t>4</w:t>
      </w:r>
    </w:p>
    <w:p w:rsidR="00F42180" w:rsidRPr="004620E9" w:rsidRDefault="00F42180" w:rsidP="004620E9">
      <w:pPr>
        <w:pStyle w:val="af0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4620E9">
        <w:rPr>
          <w:rFonts w:ascii="Times New Roman" w:hAnsi="Times New Roman" w:cs="Times New Roman"/>
          <w:b/>
          <w:sz w:val="24"/>
          <w:szCs w:val="24"/>
        </w:rPr>
        <w:t xml:space="preserve">Технология организации при производстве работ по выемке грунта </w:t>
      </w:r>
    </w:p>
    <w:p w:rsidR="00F42180" w:rsidRPr="004620E9" w:rsidRDefault="00F42180" w:rsidP="009803D0">
      <w:pPr>
        <w:ind w:left="566" w:firstLine="154"/>
        <w:rPr>
          <w:rFonts w:ascii="Times New Roman" w:hAnsi="Times New Roman" w:cs="Times New Roman"/>
          <w:b/>
          <w:sz w:val="24"/>
          <w:szCs w:val="24"/>
        </w:rPr>
      </w:pPr>
      <w:r w:rsidRPr="004620E9">
        <w:rPr>
          <w:rFonts w:ascii="Times New Roman" w:hAnsi="Times New Roman" w:cs="Times New Roman"/>
          <w:b/>
          <w:sz w:val="24"/>
          <w:szCs w:val="24"/>
        </w:rPr>
        <w:t>р.Ирелях_____________</w:t>
      </w:r>
      <w:r w:rsidR="009803D0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4620E9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4620E9">
        <w:rPr>
          <w:rFonts w:ascii="Times New Roman" w:hAnsi="Times New Roman" w:cs="Times New Roman"/>
          <w:b/>
          <w:sz w:val="24"/>
          <w:szCs w:val="24"/>
        </w:rPr>
        <w:t>_</w:t>
      </w:r>
      <w:r w:rsidR="004944EF">
        <w:rPr>
          <w:rFonts w:ascii="Times New Roman" w:hAnsi="Times New Roman" w:cs="Times New Roman"/>
          <w:b/>
          <w:sz w:val="24"/>
          <w:szCs w:val="24"/>
        </w:rPr>
        <w:t>6</w:t>
      </w:r>
    </w:p>
    <w:p w:rsidR="00F42180" w:rsidRPr="004620E9" w:rsidRDefault="00F42180" w:rsidP="004620E9">
      <w:pPr>
        <w:pStyle w:val="af0"/>
        <w:numPr>
          <w:ilvl w:val="0"/>
          <w:numId w:val="16"/>
        </w:numPr>
        <w:tabs>
          <w:tab w:val="left" w:pos="8364"/>
          <w:tab w:val="left" w:pos="8647"/>
        </w:tabs>
        <w:rPr>
          <w:rFonts w:ascii="Times New Roman" w:hAnsi="Times New Roman" w:cs="Times New Roman"/>
          <w:b/>
          <w:sz w:val="24"/>
          <w:szCs w:val="24"/>
        </w:rPr>
      </w:pPr>
      <w:r w:rsidRPr="004620E9">
        <w:rPr>
          <w:rFonts w:ascii="Times New Roman" w:hAnsi="Times New Roman" w:cs="Times New Roman"/>
          <w:b/>
          <w:sz w:val="24"/>
          <w:szCs w:val="24"/>
        </w:rPr>
        <w:t>Организация и технология выполнения работ________________________6</w:t>
      </w:r>
    </w:p>
    <w:p w:rsidR="00F42180" w:rsidRPr="004620E9" w:rsidRDefault="00F42180" w:rsidP="004620E9">
      <w:pPr>
        <w:pStyle w:val="af0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4620E9">
        <w:rPr>
          <w:rFonts w:ascii="Times New Roman" w:hAnsi="Times New Roman" w:cs="Times New Roman"/>
          <w:b/>
          <w:sz w:val="24"/>
          <w:szCs w:val="24"/>
        </w:rPr>
        <w:t>Требования к качеству и приемке работ_____________________________1</w:t>
      </w:r>
      <w:r w:rsidR="004944EF">
        <w:rPr>
          <w:rFonts w:ascii="Times New Roman" w:hAnsi="Times New Roman" w:cs="Times New Roman"/>
          <w:b/>
          <w:sz w:val="24"/>
          <w:szCs w:val="24"/>
        </w:rPr>
        <w:t>3</w:t>
      </w:r>
    </w:p>
    <w:p w:rsidR="00F42180" w:rsidRPr="004620E9" w:rsidRDefault="00F42180" w:rsidP="004620E9">
      <w:pPr>
        <w:pStyle w:val="af0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4620E9">
        <w:rPr>
          <w:rFonts w:ascii="Times New Roman" w:hAnsi="Times New Roman" w:cs="Times New Roman"/>
          <w:b/>
          <w:sz w:val="24"/>
          <w:szCs w:val="24"/>
        </w:rPr>
        <w:t>Материально- технические ресурсы________________________________</w:t>
      </w:r>
      <w:r w:rsidR="004620E9">
        <w:rPr>
          <w:rFonts w:ascii="Times New Roman" w:hAnsi="Times New Roman" w:cs="Times New Roman"/>
          <w:b/>
          <w:sz w:val="24"/>
          <w:szCs w:val="24"/>
        </w:rPr>
        <w:t>_</w:t>
      </w:r>
      <w:r w:rsidRPr="004620E9">
        <w:rPr>
          <w:rFonts w:ascii="Times New Roman" w:hAnsi="Times New Roman" w:cs="Times New Roman"/>
          <w:b/>
          <w:sz w:val="24"/>
          <w:szCs w:val="24"/>
        </w:rPr>
        <w:t>1</w:t>
      </w:r>
      <w:r w:rsidR="004944EF">
        <w:rPr>
          <w:rFonts w:ascii="Times New Roman" w:hAnsi="Times New Roman" w:cs="Times New Roman"/>
          <w:b/>
          <w:sz w:val="24"/>
          <w:szCs w:val="24"/>
        </w:rPr>
        <w:t>3</w:t>
      </w:r>
    </w:p>
    <w:p w:rsidR="00F42180" w:rsidRPr="004620E9" w:rsidRDefault="00F42180" w:rsidP="004620E9">
      <w:pPr>
        <w:pStyle w:val="af0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4620E9">
        <w:rPr>
          <w:rFonts w:ascii="Times New Roman" w:hAnsi="Times New Roman" w:cs="Times New Roman"/>
          <w:b/>
          <w:sz w:val="24"/>
          <w:szCs w:val="24"/>
        </w:rPr>
        <w:t>Мероприятия по ведению визуального мониторинга за состоянием водного объекта во время ведения работ____________________________________</w:t>
      </w:r>
      <w:r w:rsidR="004620E9">
        <w:rPr>
          <w:rFonts w:ascii="Times New Roman" w:hAnsi="Times New Roman" w:cs="Times New Roman"/>
          <w:b/>
          <w:sz w:val="24"/>
          <w:szCs w:val="24"/>
        </w:rPr>
        <w:t>_</w:t>
      </w:r>
      <w:r w:rsidRPr="004620E9">
        <w:rPr>
          <w:rFonts w:ascii="Times New Roman" w:hAnsi="Times New Roman" w:cs="Times New Roman"/>
          <w:b/>
          <w:sz w:val="24"/>
          <w:szCs w:val="24"/>
        </w:rPr>
        <w:t>1</w:t>
      </w:r>
      <w:r w:rsidR="004944EF">
        <w:rPr>
          <w:rFonts w:ascii="Times New Roman" w:hAnsi="Times New Roman" w:cs="Times New Roman"/>
          <w:b/>
          <w:sz w:val="24"/>
          <w:szCs w:val="24"/>
        </w:rPr>
        <w:t>3</w:t>
      </w:r>
    </w:p>
    <w:p w:rsidR="00F42180" w:rsidRPr="004620E9" w:rsidRDefault="00F42180" w:rsidP="004620E9">
      <w:pPr>
        <w:pStyle w:val="af0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4620E9">
        <w:rPr>
          <w:rFonts w:ascii="Times New Roman" w:hAnsi="Times New Roman" w:cs="Times New Roman"/>
          <w:b/>
          <w:sz w:val="24"/>
          <w:szCs w:val="24"/>
        </w:rPr>
        <w:t xml:space="preserve">Требования техники безопасности и охраны труда, экологической и </w:t>
      </w:r>
    </w:p>
    <w:p w:rsidR="00F42180" w:rsidRPr="004620E9" w:rsidRDefault="004620E9" w:rsidP="004620E9">
      <w:pPr>
        <w:pStyle w:val="af0"/>
        <w:tabs>
          <w:tab w:val="left" w:pos="8647"/>
        </w:tabs>
        <w:rPr>
          <w:rFonts w:ascii="Times New Roman" w:hAnsi="Times New Roman" w:cs="Times New Roman"/>
          <w:b/>
          <w:sz w:val="24"/>
          <w:szCs w:val="24"/>
        </w:rPr>
      </w:pPr>
      <w:r w:rsidRPr="004620E9">
        <w:rPr>
          <w:rFonts w:ascii="Times New Roman" w:hAnsi="Times New Roman" w:cs="Times New Roman"/>
          <w:b/>
          <w:sz w:val="24"/>
          <w:szCs w:val="24"/>
        </w:rPr>
        <w:t>п</w:t>
      </w:r>
      <w:r w:rsidR="00F42180" w:rsidRPr="004620E9">
        <w:rPr>
          <w:rFonts w:ascii="Times New Roman" w:hAnsi="Times New Roman" w:cs="Times New Roman"/>
          <w:b/>
          <w:sz w:val="24"/>
          <w:szCs w:val="24"/>
        </w:rPr>
        <w:t>ожарной безопасности___________________________________________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F42180" w:rsidRPr="004620E9">
        <w:rPr>
          <w:rFonts w:ascii="Times New Roman" w:hAnsi="Times New Roman" w:cs="Times New Roman"/>
          <w:b/>
          <w:sz w:val="24"/>
          <w:szCs w:val="24"/>
        </w:rPr>
        <w:t>1</w:t>
      </w:r>
      <w:r w:rsidR="004944EF">
        <w:rPr>
          <w:rFonts w:ascii="Times New Roman" w:hAnsi="Times New Roman" w:cs="Times New Roman"/>
          <w:b/>
          <w:sz w:val="24"/>
          <w:szCs w:val="24"/>
        </w:rPr>
        <w:t>4</w:t>
      </w:r>
    </w:p>
    <w:p w:rsidR="004620E9" w:rsidRPr="004620E9" w:rsidRDefault="004620E9" w:rsidP="004620E9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92017D" w:rsidRPr="004620E9" w:rsidRDefault="0092017D" w:rsidP="0092017D">
      <w:pPr>
        <w:rPr>
          <w:b/>
        </w:rPr>
      </w:pPr>
    </w:p>
    <w:p w:rsidR="0092017D" w:rsidRDefault="0092017D" w:rsidP="0092017D"/>
    <w:p w:rsidR="0092017D" w:rsidRDefault="0092017D" w:rsidP="0092017D"/>
    <w:p w:rsidR="0092017D" w:rsidRDefault="0092017D" w:rsidP="0092017D"/>
    <w:p w:rsidR="0092017D" w:rsidRDefault="0092017D" w:rsidP="0092017D"/>
    <w:p w:rsidR="0092017D" w:rsidRDefault="0092017D" w:rsidP="0092017D"/>
    <w:p w:rsidR="0092017D" w:rsidRDefault="0092017D" w:rsidP="0092017D"/>
    <w:p w:rsidR="0092017D" w:rsidRDefault="0092017D" w:rsidP="0092017D"/>
    <w:p w:rsidR="0092017D" w:rsidRDefault="0092017D" w:rsidP="0092017D"/>
    <w:p w:rsidR="0092017D" w:rsidRDefault="0092017D" w:rsidP="0092017D"/>
    <w:p w:rsidR="0092017D" w:rsidRDefault="0092017D" w:rsidP="0092017D"/>
    <w:p w:rsidR="0092017D" w:rsidRDefault="0092017D" w:rsidP="0092017D"/>
    <w:p w:rsidR="0092017D" w:rsidRDefault="0092017D" w:rsidP="0092017D"/>
    <w:p w:rsidR="0092017D" w:rsidRDefault="0092017D" w:rsidP="0092017D"/>
    <w:p w:rsidR="0092017D" w:rsidRDefault="0092017D" w:rsidP="0092017D"/>
    <w:p w:rsidR="0092017D" w:rsidRDefault="0092017D" w:rsidP="0092017D"/>
    <w:p w:rsidR="0092017D" w:rsidRDefault="0092017D" w:rsidP="0092017D"/>
    <w:p w:rsidR="0092017D" w:rsidRDefault="0092017D" w:rsidP="0092017D"/>
    <w:p w:rsidR="0092017D" w:rsidRDefault="0092017D" w:rsidP="0092017D"/>
    <w:p w:rsidR="0092017D" w:rsidRDefault="0092017D" w:rsidP="0092017D"/>
    <w:p w:rsidR="0092017D" w:rsidRDefault="0092017D" w:rsidP="0092017D"/>
    <w:p w:rsidR="0092017D" w:rsidRDefault="0092017D" w:rsidP="0092017D"/>
    <w:p w:rsidR="0092017D" w:rsidRDefault="0092017D" w:rsidP="0092017D"/>
    <w:p w:rsidR="0092017D" w:rsidRDefault="0092017D" w:rsidP="0092017D"/>
    <w:p w:rsidR="0092017D" w:rsidRDefault="0092017D" w:rsidP="0092017D"/>
    <w:p w:rsidR="0092017D" w:rsidRDefault="0092017D" w:rsidP="0092017D"/>
    <w:p w:rsidR="0092017D" w:rsidRDefault="0092017D" w:rsidP="0092017D"/>
    <w:p w:rsidR="0092017D" w:rsidRDefault="0092017D" w:rsidP="0092017D"/>
    <w:p w:rsidR="0092017D" w:rsidRDefault="0092017D" w:rsidP="0092017D"/>
    <w:p w:rsidR="0092017D" w:rsidRDefault="0092017D" w:rsidP="0092017D"/>
    <w:p w:rsidR="0092017D" w:rsidRDefault="0092017D" w:rsidP="0092017D"/>
    <w:p w:rsidR="0092017D" w:rsidRDefault="0092017D" w:rsidP="0092017D"/>
    <w:p w:rsidR="005C7E87" w:rsidRDefault="005C7E87" w:rsidP="0092017D"/>
    <w:p w:rsidR="005C7E87" w:rsidRDefault="005C7E87" w:rsidP="0092017D"/>
    <w:p w:rsidR="005C7E87" w:rsidRDefault="005C7E87" w:rsidP="0092017D"/>
    <w:p w:rsidR="005C7E87" w:rsidRDefault="005C7E87" w:rsidP="0092017D"/>
    <w:p w:rsidR="005C7E87" w:rsidRDefault="005C7E87" w:rsidP="0092017D"/>
    <w:p w:rsidR="0092017D" w:rsidRDefault="0092017D" w:rsidP="0092017D"/>
    <w:p w:rsidR="0092017D" w:rsidRDefault="0092017D" w:rsidP="0092017D"/>
    <w:p w:rsidR="0092017D" w:rsidRPr="0092017D" w:rsidRDefault="0092017D" w:rsidP="0092017D"/>
    <w:p w:rsidR="002C7991" w:rsidRDefault="00AC4C49" w:rsidP="009D347F">
      <w:pPr>
        <w:pStyle w:val="1"/>
        <w:numPr>
          <w:ilvl w:val="0"/>
          <w:numId w:val="1"/>
        </w:numPr>
      </w:pPr>
      <w:bookmarkStart w:id="2" w:name="_Toc249458339"/>
      <w:bookmarkStart w:id="3" w:name="_Toc249460370"/>
      <w:r w:rsidRPr="00AC4C49">
        <w:lastRenderedPageBreak/>
        <w:t>ВВЕДЕНИЕ</w:t>
      </w:r>
      <w:bookmarkEnd w:id="2"/>
      <w:bookmarkEnd w:id="3"/>
    </w:p>
    <w:p w:rsidR="009D347F" w:rsidRPr="000C0401" w:rsidRDefault="009D347F" w:rsidP="009D347F">
      <w:pPr>
        <w:ind w:left="851"/>
      </w:pPr>
    </w:p>
    <w:p w:rsidR="005D090C" w:rsidRPr="000C0401" w:rsidRDefault="002C7991" w:rsidP="003300AC">
      <w:pPr>
        <w:widowControl/>
        <w:numPr>
          <w:ilvl w:val="1"/>
          <w:numId w:val="1"/>
        </w:numPr>
        <w:tabs>
          <w:tab w:val="clear" w:pos="709"/>
          <w:tab w:val="num" w:pos="284"/>
        </w:tabs>
        <w:autoSpaceDE/>
        <w:autoSpaceDN/>
        <w:adjustRightInd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401">
        <w:rPr>
          <w:rFonts w:ascii="Times New Roman" w:hAnsi="Times New Roman" w:cs="Times New Roman"/>
          <w:sz w:val="24"/>
          <w:szCs w:val="24"/>
        </w:rPr>
        <w:t>Нас</w:t>
      </w:r>
      <w:r w:rsidR="005D090C" w:rsidRPr="000C0401">
        <w:rPr>
          <w:rFonts w:ascii="Times New Roman" w:hAnsi="Times New Roman" w:cs="Times New Roman"/>
          <w:sz w:val="24"/>
          <w:szCs w:val="24"/>
        </w:rPr>
        <w:t>тоящий ППР распространяется на</w:t>
      </w:r>
      <w:r w:rsidR="00D62B63" w:rsidRPr="000C0401">
        <w:rPr>
          <w:rFonts w:ascii="Times New Roman" w:hAnsi="Times New Roman" w:cs="Times New Roman"/>
          <w:sz w:val="24"/>
          <w:szCs w:val="24"/>
        </w:rPr>
        <w:t xml:space="preserve"> </w:t>
      </w:r>
      <w:r w:rsidR="007B1E92" w:rsidRPr="000C0401">
        <w:rPr>
          <w:rFonts w:ascii="Times New Roman" w:hAnsi="Times New Roman" w:cs="Times New Roman"/>
          <w:sz w:val="24"/>
          <w:szCs w:val="24"/>
        </w:rPr>
        <w:t>очистку</w:t>
      </w:r>
      <w:r w:rsidR="00170150" w:rsidRPr="000C0401">
        <w:rPr>
          <w:rFonts w:ascii="Times New Roman" w:hAnsi="Times New Roman" w:cs="Times New Roman"/>
          <w:sz w:val="24"/>
          <w:szCs w:val="24"/>
        </w:rPr>
        <w:t xml:space="preserve"> береговой зоны </w:t>
      </w:r>
      <w:r w:rsidR="007B1E92" w:rsidRPr="000C0401">
        <w:rPr>
          <w:rFonts w:ascii="Times New Roman" w:hAnsi="Times New Roman" w:cs="Times New Roman"/>
          <w:sz w:val="24"/>
          <w:szCs w:val="24"/>
        </w:rPr>
        <w:t>от</w:t>
      </w:r>
      <w:r w:rsidR="00170150" w:rsidRPr="000C0401">
        <w:rPr>
          <w:rFonts w:ascii="Times New Roman" w:hAnsi="Times New Roman" w:cs="Times New Roman"/>
          <w:sz w:val="24"/>
          <w:szCs w:val="24"/>
        </w:rPr>
        <w:t xml:space="preserve"> </w:t>
      </w:r>
      <w:r w:rsidR="009803D0" w:rsidRPr="000C0401">
        <w:rPr>
          <w:rFonts w:ascii="Times New Roman" w:hAnsi="Times New Roman" w:cs="Times New Roman"/>
          <w:sz w:val="24"/>
          <w:szCs w:val="24"/>
        </w:rPr>
        <w:t>мусора и грунтовых масс</w:t>
      </w:r>
      <w:r w:rsidR="00170150" w:rsidRPr="000C0401">
        <w:rPr>
          <w:rFonts w:ascii="Times New Roman" w:hAnsi="Times New Roman" w:cs="Times New Roman"/>
          <w:sz w:val="24"/>
          <w:szCs w:val="24"/>
        </w:rPr>
        <w:t xml:space="preserve"> реки </w:t>
      </w:r>
      <w:proofErr w:type="spellStart"/>
      <w:r w:rsidR="00170150" w:rsidRPr="000C0401">
        <w:rPr>
          <w:rFonts w:ascii="Times New Roman" w:hAnsi="Times New Roman" w:cs="Times New Roman"/>
          <w:sz w:val="24"/>
          <w:szCs w:val="24"/>
        </w:rPr>
        <w:t>Ирелях</w:t>
      </w:r>
      <w:proofErr w:type="spellEnd"/>
      <w:r w:rsidR="00170150" w:rsidRPr="000C0401">
        <w:rPr>
          <w:rFonts w:ascii="Times New Roman" w:hAnsi="Times New Roman" w:cs="Times New Roman"/>
          <w:sz w:val="24"/>
          <w:szCs w:val="24"/>
        </w:rPr>
        <w:t xml:space="preserve"> </w:t>
      </w:r>
      <w:r w:rsidR="00D62B63" w:rsidRPr="000C0401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32390E" w:rsidRPr="000C0401">
        <w:rPr>
          <w:rFonts w:ascii="Times New Roman" w:hAnsi="Times New Roman" w:cs="Times New Roman"/>
          <w:sz w:val="24"/>
          <w:szCs w:val="24"/>
        </w:rPr>
        <w:t>с 01/03/ по 01/04/ - в 2019 и в 2020 годы</w:t>
      </w:r>
    </w:p>
    <w:p w:rsidR="00170150" w:rsidRPr="00BB774A" w:rsidRDefault="00170150" w:rsidP="003300AC">
      <w:pPr>
        <w:widowControl/>
        <w:numPr>
          <w:ilvl w:val="1"/>
          <w:numId w:val="1"/>
        </w:numPr>
        <w:tabs>
          <w:tab w:val="clear" w:pos="709"/>
          <w:tab w:val="num" w:pos="284"/>
        </w:tabs>
        <w:autoSpaceDE/>
        <w:autoSpaceDN/>
        <w:adjustRightInd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401">
        <w:rPr>
          <w:rFonts w:ascii="Times New Roman" w:hAnsi="Times New Roman" w:cs="Times New Roman"/>
          <w:sz w:val="24"/>
          <w:szCs w:val="24"/>
        </w:rPr>
        <w:t xml:space="preserve">Работы проводятся в интересах жителей города Мирного, в целях пропаганды </w:t>
      </w:r>
      <w:r w:rsidRPr="00BB774A">
        <w:rPr>
          <w:rFonts w:ascii="Times New Roman" w:hAnsi="Times New Roman" w:cs="Times New Roman"/>
          <w:sz w:val="24"/>
          <w:szCs w:val="24"/>
        </w:rPr>
        <w:t xml:space="preserve">здорового образа </w:t>
      </w:r>
      <w:r w:rsidR="00AF24A4" w:rsidRPr="00BB774A">
        <w:rPr>
          <w:rFonts w:ascii="Times New Roman" w:hAnsi="Times New Roman" w:cs="Times New Roman"/>
          <w:sz w:val="24"/>
          <w:szCs w:val="24"/>
        </w:rPr>
        <w:t>жизни</w:t>
      </w:r>
      <w:r w:rsidR="007B1E92">
        <w:rPr>
          <w:rFonts w:ascii="Times New Roman" w:hAnsi="Times New Roman" w:cs="Times New Roman"/>
          <w:sz w:val="24"/>
          <w:szCs w:val="24"/>
        </w:rPr>
        <w:t>, в рамках реализации приоритетного проекта-программы «Формирование современной комфортной городской среды»</w:t>
      </w:r>
    </w:p>
    <w:p w:rsidR="002C7991" w:rsidRPr="007551DD" w:rsidRDefault="002D4B5B" w:rsidP="003300AC">
      <w:pPr>
        <w:widowControl/>
        <w:numPr>
          <w:ilvl w:val="1"/>
          <w:numId w:val="1"/>
        </w:numPr>
        <w:tabs>
          <w:tab w:val="clear" w:pos="709"/>
          <w:tab w:val="num" w:pos="284"/>
        </w:tabs>
        <w:autoSpaceDE/>
        <w:autoSpaceDN/>
        <w:adjustRightInd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2C7991" w:rsidRPr="007551DD">
        <w:rPr>
          <w:rFonts w:ascii="Times New Roman" w:hAnsi="Times New Roman" w:cs="Times New Roman"/>
          <w:sz w:val="24"/>
          <w:szCs w:val="24"/>
        </w:rPr>
        <w:t xml:space="preserve"> разработан на основании нормативно-технической документации:</w:t>
      </w:r>
    </w:p>
    <w:p w:rsidR="002C7991" w:rsidRPr="007551DD" w:rsidRDefault="007B1E92" w:rsidP="003300AC">
      <w:pPr>
        <w:widowControl/>
        <w:tabs>
          <w:tab w:val="num" w:pos="284"/>
        </w:tabs>
        <w:autoSpaceDE/>
        <w:autoSpaceDN/>
        <w:adjustRightInd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C7991" w:rsidRPr="007551DD">
        <w:rPr>
          <w:rFonts w:ascii="Times New Roman" w:hAnsi="Times New Roman" w:cs="Times New Roman"/>
          <w:sz w:val="24"/>
          <w:szCs w:val="24"/>
        </w:rPr>
        <w:t xml:space="preserve"> СНиП 3.02.01-87 Земляные сооружения, основания и фундаменты.</w:t>
      </w:r>
    </w:p>
    <w:p w:rsidR="002C7991" w:rsidRPr="007551DD" w:rsidRDefault="007B1E92" w:rsidP="003300AC">
      <w:pPr>
        <w:widowControl/>
        <w:tabs>
          <w:tab w:val="num" w:pos="284"/>
        </w:tabs>
        <w:autoSpaceDE/>
        <w:autoSpaceDN/>
        <w:adjustRightInd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C7991" w:rsidRPr="007551DD">
        <w:rPr>
          <w:rFonts w:ascii="Times New Roman" w:hAnsi="Times New Roman" w:cs="Times New Roman"/>
          <w:sz w:val="24"/>
          <w:szCs w:val="24"/>
        </w:rPr>
        <w:t xml:space="preserve"> ГОСТ 12.4.010-75* ССБТ. Средства индивидуальной защиты. Рукавицы специальные. Технические условия.</w:t>
      </w:r>
    </w:p>
    <w:p w:rsidR="002C7991" w:rsidRPr="007551DD" w:rsidRDefault="007B1E92" w:rsidP="003300AC">
      <w:pPr>
        <w:widowControl/>
        <w:tabs>
          <w:tab w:val="num" w:pos="284"/>
        </w:tabs>
        <w:autoSpaceDE/>
        <w:autoSpaceDN/>
        <w:adjustRightInd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C7991" w:rsidRPr="007551DD">
        <w:rPr>
          <w:rFonts w:ascii="Times New Roman" w:hAnsi="Times New Roman" w:cs="Times New Roman"/>
          <w:sz w:val="24"/>
          <w:szCs w:val="24"/>
        </w:rPr>
        <w:t xml:space="preserve"> ГОСТ Р 12.4.026-2001 ССБТ.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испытаний.</w:t>
      </w:r>
    </w:p>
    <w:p w:rsidR="002C7991" w:rsidRPr="007551DD" w:rsidRDefault="007B1E92" w:rsidP="003300AC">
      <w:pPr>
        <w:widowControl/>
        <w:tabs>
          <w:tab w:val="num" w:pos="284"/>
        </w:tabs>
        <w:autoSpaceDE/>
        <w:autoSpaceDN/>
        <w:adjustRightInd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7991" w:rsidRPr="007551DD">
        <w:rPr>
          <w:rFonts w:ascii="Times New Roman" w:hAnsi="Times New Roman" w:cs="Times New Roman"/>
          <w:sz w:val="24"/>
          <w:szCs w:val="24"/>
        </w:rPr>
        <w:t xml:space="preserve"> ГОСТ 25100-95 Грунты. Классификация.</w:t>
      </w:r>
    </w:p>
    <w:p w:rsidR="002C7991" w:rsidRPr="007551DD" w:rsidRDefault="007B1E92" w:rsidP="003300AC">
      <w:pPr>
        <w:widowControl/>
        <w:tabs>
          <w:tab w:val="num" w:pos="284"/>
        </w:tabs>
        <w:autoSpaceDE/>
        <w:autoSpaceDN/>
        <w:adjustRightInd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C7991" w:rsidRPr="007551DD">
        <w:rPr>
          <w:rFonts w:ascii="Times New Roman" w:hAnsi="Times New Roman" w:cs="Times New Roman"/>
          <w:sz w:val="24"/>
          <w:szCs w:val="24"/>
        </w:rPr>
        <w:t xml:space="preserve"> ППБ 01-03 Правила пожарной безопасности в Российской Федерации.</w:t>
      </w:r>
    </w:p>
    <w:p w:rsidR="002C7991" w:rsidRPr="007551DD" w:rsidRDefault="007B1E92" w:rsidP="003300AC">
      <w:pPr>
        <w:widowControl/>
        <w:tabs>
          <w:tab w:val="num" w:pos="284"/>
        </w:tabs>
        <w:autoSpaceDE/>
        <w:autoSpaceDN/>
        <w:adjustRightInd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C7991" w:rsidRPr="007551DD">
        <w:rPr>
          <w:rFonts w:ascii="Times New Roman" w:hAnsi="Times New Roman" w:cs="Times New Roman"/>
          <w:sz w:val="24"/>
          <w:szCs w:val="24"/>
        </w:rPr>
        <w:t xml:space="preserve"> </w:t>
      </w:r>
      <w:r w:rsidR="008C2465">
        <w:rPr>
          <w:rFonts w:ascii="Times New Roman" w:hAnsi="Times New Roman" w:cs="Times New Roman"/>
          <w:sz w:val="24"/>
          <w:szCs w:val="24"/>
        </w:rPr>
        <w:t>ЕНИР Е2, выпуск 1 «Механизированные и ручные земляные работы.»</w:t>
      </w:r>
    </w:p>
    <w:p w:rsidR="002C7991" w:rsidRPr="007551DD" w:rsidRDefault="002C7991" w:rsidP="00A63D3E">
      <w:pPr>
        <w:spacing w:line="276" w:lineRule="auto"/>
        <w:rPr>
          <w:rFonts w:ascii="Times New Roman" w:hAnsi="Times New Roman" w:cs="Times New Roman"/>
        </w:rPr>
      </w:pPr>
    </w:p>
    <w:p w:rsidR="00E02A18" w:rsidRDefault="00922A0B" w:rsidP="003300AC">
      <w:pPr>
        <w:pStyle w:val="1"/>
        <w:spacing w:line="276" w:lineRule="auto"/>
      </w:pPr>
      <w:bookmarkStart w:id="4" w:name="_Toc249458340"/>
      <w:bookmarkStart w:id="5" w:name="_Toc249460371"/>
      <w:r w:rsidRPr="00AC4C49">
        <w:t>2</w:t>
      </w:r>
      <w:r w:rsidR="00E02A18" w:rsidRPr="00AC4C49">
        <w:t>. ОБЛАСТЬ ПРИМЕНЕНИЯ</w:t>
      </w:r>
      <w:bookmarkEnd w:id="0"/>
      <w:bookmarkEnd w:id="4"/>
      <w:bookmarkEnd w:id="5"/>
    </w:p>
    <w:p w:rsidR="009D347F" w:rsidRPr="00BB774A" w:rsidRDefault="009D347F" w:rsidP="009D347F"/>
    <w:p w:rsidR="00E02A18" w:rsidRPr="000C0401" w:rsidRDefault="00922A0B" w:rsidP="003300AC">
      <w:pPr>
        <w:spacing w:line="276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BB774A">
        <w:rPr>
          <w:rFonts w:ascii="Times New Roman" w:hAnsi="Times New Roman" w:cs="Times New Roman"/>
          <w:sz w:val="24"/>
        </w:rPr>
        <w:t>2</w:t>
      </w:r>
      <w:r w:rsidR="00E02A18" w:rsidRPr="00BB774A">
        <w:rPr>
          <w:rFonts w:ascii="Times New Roman" w:hAnsi="Times New Roman" w:cs="Times New Roman"/>
          <w:sz w:val="24"/>
        </w:rPr>
        <w:t xml:space="preserve">.1. </w:t>
      </w:r>
      <w:r w:rsidR="00E47776" w:rsidRPr="00BB774A">
        <w:rPr>
          <w:rFonts w:ascii="Times New Roman" w:hAnsi="Times New Roman" w:cs="Times New Roman"/>
          <w:sz w:val="24"/>
        </w:rPr>
        <w:t xml:space="preserve">Данный проект производства работ </w:t>
      </w:r>
      <w:r w:rsidR="00E02A18" w:rsidRPr="00BB774A">
        <w:rPr>
          <w:rFonts w:ascii="Times New Roman" w:hAnsi="Times New Roman" w:cs="Times New Roman"/>
          <w:sz w:val="24"/>
        </w:rPr>
        <w:t xml:space="preserve">рекомендуется для использования при </w:t>
      </w:r>
      <w:r w:rsidR="007B1E92">
        <w:rPr>
          <w:rFonts w:ascii="Times New Roman" w:hAnsi="Times New Roman" w:cs="Times New Roman"/>
          <w:sz w:val="24"/>
        </w:rPr>
        <w:t>очистке</w:t>
      </w:r>
      <w:r w:rsidR="00170150" w:rsidRPr="00BB774A">
        <w:rPr>
          <w:rFonts w:ascii="Times New Roman" w:hAnsi="Times New Roman" w:cs="Times New Roman"/>
          <w:sz w:val="24"/>
        </w:rPr>
        <w:t xml:space="preserve"> береговой </w:t>
      </w:r>
      <w:r w:rsidR="00170150" w:rsidRPr="000C0401">
        <w:rPr>
          <w:rFonts w:ascii="Times New Roman" w:hAnsi="Times New Roman" w:cs="Times New Roman"/>
          <w:sz w:val="24"/>
        </w:rPr>
        <w:t xml:space="preserve">зоны </w:t>
      </w:r>
      <w:r w:rsidR="00345FDA" w:rsidRPr="000C0401">
        <w:rPr>
          <w:rFonts w:ascii="Times New Roman" w:hAnsi="Times New Roman" w:cs="Times New Roman"/>
          <w:sz w:val="24"/>
        </w:rPr>
        <w:t>от мусора и привнесенных грунтовых масс.</w:t>
      </w:r>
    </w:p>
    <w:p w:rsidR="0048370B" w:rsidRPr="00BB774A" w:rsidRDefault="00922A0B" w:rsidP="003300AC">
      <w:pPr>
        <w:spacing w:line="276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BB774A">
        <w:rPr>
          <w:rFonts w:ascii="Times New Roman" w:hAnsi="Times New Roman" w:cs="Times New Roman"/>
          <w:sz w:val="24"/>
        </w:rPr>
        <w:t>2</w:t>
      </w:r>
      <w:r w:rsidR="0048370B" w:rsidRPr="00BB774A">
        <w:rPr>
          <w:rFonts w:ascii="Times New Roman" w:hAnsi="Times New Roman" w:cs="Times New Roman"/>
          <w:sz w:val="24"/>
        </w:rPr>
        <w:t>.2 Привязка ППР к местным условиям заключается в уточнении объемов работ, средств механизации и потребности в материально-технических ресурсах, а также в уточнении схемы организации процесса соответственно фактическ</w:t>
      </w:r>
      <w:r w:rsidR="00D941C6" w:rsidRPr="00BB774A">
        <w:rPr>
          <w:rFonts w:ascii="Times New Roman" w:hAnsi="Times New Roman" w:cs="Times New Roman"/>
          <w:sz w:val="24"/>
        </w:rPr>
        <w:t>ого объёма</w:t>
      </w:r>
      <w:r w:rsidR="00181830" w:rsidRPr="00BB774A">
        <w:rPr>
          <w:rFonts w:ascii="Times New Roman" w:hAnsi="Times New Roman" w:cs="Times New Roman"/>
          <w:sz w:val="24"/>
        </w:rPr>
        <w:t xml:space="preserve"> </w:t>
      </w:r>
      <w:r w:rsidR="0048370B" w:rsidRPr="00BB774A">
        <w:rPr>
          <w:rFonts w:ascii="Times New Roman" w:hAnsi="Times New Roman" w:cs="Times New Roman"/>
          <w:sz w:val="24"/>
        </w:rPr>
        <w:t>и календарного плана производства работ.</w:t>
      </w:r>
    </w:p>
    <w:p w:rsidR="00E02A18" w:rsidRPr="00BB774A" w:rsidRDefault="00922A0B" w:rsidP="003300AC">
      <w:pPr>
        <w:spacing w:line="276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BB774A">
        <w:rPr>
          <w:rFonts w:ascii="Times New Roman" w:hAnsi="Times New Roman" w:cs="Times New Roman"/>
          <w:sz w:val="24"/>
        </w:rPr>
        <w:t>2</w:t>
      </w:r>
      <w:r w:rsidR="00E02A18" w:rsidRPr="00BB774A">
        <w:rPr>
          <w:rFonts w:ascii="Times New Roman" w:hAnsi="Times New Roman" w:cs="Times New Roman"/>
          <w:sz w:val="24"/>
        </w:rPr>
        <w:t>.</w:t>
      </w:r>
      <w:r w:rsidR="007551DD" w:rsidRPr="00BB774A">
        <w:rPr>
          <w:rFonts w:ascii="Times New Roman" w:hAnsi="Times New Roman" w:cs="Times New Roman"/>
          <w:sz w:val="24"/>
        </w:rPr>
        <w:t>3</w:t>
      </w:r>
      <w:r w:rsidR="00E02A18" w:rsidRPr="00BB774A">
        <w:rPr>
          <w:rFonts w:ascii="Times New Roman" w:hAnsi="Times New Roman" w:cs="Times New Roman"/>
          <w:sz w:val="24"/>
        </w:rPr>
        <w:t xml:space="preserve"> </w:t>
      </w:r>
      <w:r w:rsidR="00181830" w:rsidRPr="00BB774A">
        <w:rPr>
          <w:rFonts w:ascii="Times New Roman" w:hAnsi="Times New Roman" w:cs="Times New Roman"/>
          <w:sz w:val="24"/>
        </w:rPr>
        <w:t xml:space="preserve">Работы </w:t>
      </w:r>
      <w:r w:rsidR="00E02A18" w:rsidRPr="00BB774A">
        <w:rPr>
          <w:rFonts w:ascii="Times New Roman" w:hAnsi="Times New Roman" w:cs="Times New Roman"/>
          <w:sz w:val="24"/>
        </w:rPr>
        <w:t xml:space="preserve"> производ</w:t>
      </w:r>
      <w:r w:rsidR="00181830" w:rsidRPr="00BB774A">
        <w:rPr>
          <w:rFonts w:ascii="Times New Roman" w:hAnsi="Times New Roman" w:cs="Times New Roman"/>
          <w:sz w:val="24"/>
        </w:rPr>
        <w:t>я</w:t>
      </w:r>
      <w:r w:rsidR="00E02A18" w:rsidRPr="00BB774A">
        <w:rPr>
          <w:rFonts w:ascii="Times New Roman" w:hAnsi="Times New Roman" w:cs="Times New Roman"/>
          <w:sz w:val="24"/>
        </w:rPr>
        <w:t>тся при температурах воздуха</w:t>
      </w:r>
      <w:r w:rsidR="00181830" w:rsidRPr="00BB774A">
        <w:rPr>
          <w:rFonts w:ascii="Times New Roman" w:hAnsi="Times New Roman" w:cs="Times New Roman"/>
          <w:sz w:val="24"/>
        </w:rPr>
        <w:t xml:space="preserve"> в диапазоне от -</w:t>
      </w:r>
      <w:r w:rsidR="00482704" w:rsidRPr="00BB774A">
        <w:rPr>
          <w:rFonts w:ascii="Times New Roman" w:hAnsi="Times New Roman" w:cs="Times New Roman"/>
          <w:sz w:val="24"/>
        </w:rPr>
        <w:t>25</w:t>
      </w:r>
      <w:r w:rsidR="00181830" w:rsidRPr="00BB774A">
        <w:rPr>
          <w:rFonts w:ascii="Times New Roman" w:hAnsi="Times New Roman" w:cs="Times New Roman"/>
          <w:sz w:val="24"/>
          <w:vertAlign w:val="superscript"/>
        </w:rPr>
        <w:t>о</w:t>
      </w:r>
      <w:r w:rsidR="00181830" w:rsidRPr="00BB774A">
        <w:rPr>
          <w:rFonts w:ascii="Times New Roman" w:hAnsi="Times New Roman" w:cs="Times New Roman"/>
          <w:sz w:val="24"/>
        </w:rPr>
        <w:t>С и выше.</w:t>
      </w:r>
    </w:p>
    <w:p w:rsidR="00181830" w:rsidRPr="00BB774A" w:rsidRDefault="00181830" w:rsidP="003300AC">
      <w:pPr>
        <w:spacing w:line="276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BB774A">
        <w:rPr>
          <w:rFonts w:ascii="Times New Roman" w:hAnsi="Times New Roman" w:cs="Times New Roman"/>
          <w:sz w:val="24"/>
        </w:rPr>
        <w:t xml:space="preserve">2.4 Основанием проведения работ является </w:t>
      </w:r>
      <w:r w:rsidR="00170150" w:rsidRPr="00BB774A">
        <w:rPr>
          <w:rFonts w:ascii="Times New Roman" w:hAnsi="Times New Roman" w:cs="Times New Roman"/>
          <w:sz w:val="24"/>
        </w:rPr>
        <w:t xml:space="preserve">настоящий ППР </w:t>
      </w:r>
      <w:r w:rsidRPr="00BB774A">
        <w:rPr>
          <w:rFonts w:ascii="Times New Roman" w:hAnsi="Times New Roman" w:cs="Times New Roman"/>
          <w:sz w:val="24"/>
        </w:rPr>
        <w:t xml:space="preserve">Муниципального образования </w:t>
      </w:r>
      <w:r w:rsidR="00170150" w:rsidRPr="00BB774A">
        <w:rPr>
          <w:rFonts w:ascii="Times New Roman" w:hAnsi="Times New Roman" w:cs="Times New Roman"/>
          <w:sz w:val="24"/>
        </w:rPr>
        <w:t>«Город Мирный».</w:t>
      </w:r>
    </w:p>
    <w:p w:rsidR="00AB6F2C" w:rsidRPr="00BB774A" w:rsidRDefault="00181830" w:rsidP="00CB137E">
      <w:pPr>
        <w:spacing w:line="276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BB774A">
        <w:rPr>
          <w:rFonts w:ascii="Times New Roman" w:hAnsi="Times New Roman" w:cs="Times New Roman"/>
          <w:sz w:val="24"/>
        </w:rPr>
        <w:t>2.5 Цель проведения работ</w:t>
      </w:r>
      <w:r w:rsidR="00D941C6" w:rsidRPr="00BB774A">
        <w:rPr>
          <w:rFonts w:ascii="Times New Roman" w:hAnsi="Times New Roman" w:cs="Times New Roman"/>
          <w:sz w:val="24"/>
        </w:rPr>
        <w:t xml:space="preserve"> по</w:t>
      </w:r>
      <w:r w:rsidRPr="00BB774A">
        <w:rPr>
          <w:rFonts w:ascii="Times New Roman" w:hAnsi="Times New Roman" w:cs="Times New Roman"/>
          <w:sz w:val="24"/>
        </w:rPr>
        <w:t xml:space="preserve"> </w:t>
      </w:r>
      <w:r w:rsidR="00CB137E" w:rsidRPr="00BB774A">
        <w:rPr>
          <w:rFonts w:ascii="Times New Roman" w:hAnsi="Times New Roman" w:cs="Times New Roman"/>
          <w:sz w:val="24"/>
        </w:rPr>
        <w:t>благоустройств</w:t>
      </w:r>
      <w:r w:rsidR="00D941C6" w:rsidRPr="00BB774A">
        <w:rPr>
          <w:rFonts w:ascii="Times New Roman" w:hAnsi="Times New Roman" w:cs="Times New Roman"/>
          <w:sz w:val="24"/>
        </w:rPr>
        <w:t>у</w:t>
      </w:r>
      <w:r w:rsidR="00CB137E" w:rsidRPr="00BB774A">
        <w:rPr>
          <w:rFonts w:ascii="Times New Roman" w:hAnsi="Times New Roman" w:cs="Times New Roman"/>
          <w:sz w:val="24"/>
        </w:rPr>
        <w:t xml:space="preserve"> </w:t>
      </w:r>
      <w:r w:rsidR="00170150" w:rsidRPr="00BB774A">
        <w:rPr>
          <w:rFonts w:ascii="Times New Roman" w:hAnsi="Times New Roman" w:cs="Times New Roman"/>
          <w:sz w:val="24"/>
        </w:rPr>
        <w:t xml:space="preserve">зоны отдыха на реке </w:t>
      </w:r>
      <w:proofErr w:type="spellStart"/>
      <w:r w:rsidR="00170150" w:rsidRPr="00BB774A">
        <w:rPr>
          <w:rFonts w:ascii="Times New Roman" w:hAnsi="Times New Roman" w:cs="Times New Roman"/>
          <w:sz w:val="24"/>
        </w:rPr>
        <w:t>Ирелях</w:t>
      </w:r>
      <w:proofErr w:type="spellEnd"/>
      <w:r w:rsidR="004B5B99">
        <w:rPr>
          <w:rFonts w:ascii="Times New Roman" w:hAnsi="Times New Roman" w:cs="Times New Roman"/>
          <w:sz w:val="24"/>
        </w:rPr>
        <w:t>.</w:t>
      </w:r>
    </w:p>
    <w:p w:rsidR="00CB137E" w:rsidRPr="00BB774A" w:rsidRDefault="00CB137E" w:rsidP="00CB137E">
      <w:pPr>
        <w:spacing w:line="276" w:lineRule="auto"/>
        <w:ind w:firstLine="283"/>
        <w:jc w:val="both"/>
        <w:rPr>
          <w:rFonts w:ascii="Times New Roman" w:hAnsi="Times New Roman" w:cs="Times New Roman"/>
          <w:b/>
          <w:sz w:val="24"/>
        </w:rPr>
      </w:pPr>
    </w:p>
    <w:p w:rsidR="00CB137E" w:rsidRPr="00BB774A" w:rsidRDefault="00CB137E" w:rsidP="00CB137E">
      <w:pPr>
        <w:spacing w:line="276" w:lineRule="auto"/>
        <w:ind w:firstLine="283"/>
        <w:jc w:val="both"/>
        <w:rPr>
          <w:rFonts w:ascii="Times New Roman" w:hAnsi="Times New Roman" w:cs="Times New Roman"/>
          <w:b/>
          <w:sz w:val="24"/>
        </w:rPr>
      </w:pPr>
    </w:p>
    <w:p w:rsidR="00AB6F2C" w:rsidRDefault="00027550" w:rsidP="00D75EC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8BC">
        <w:rPr>
          <w:rFonts w:ascii="Times New Roman" w:hAnsi="Times New Roman" w:cs="Times New Roman"/>
          <w:b/>
          <w:sz w:val="24"/>
          <w:szCs w:val="24"/>
        </w:rPr>
        <w:t xml:space="preserve">3. ХАРАКТЕРИСТИКА ВОДНОГО ОБЪЕКТА, НА КОТОРОМ  </w:t>
      </w:r>
      <w:r w:rsidR="007248BC">
        <w:rPr>
          <w:rFonts w:ascii="Times New Roman" w:hAnsi="Times New Roman" w:cs="Times New Roman"/>
          <w:b/>
          <w:sz w:val="24"/>
          <w:szCs w:val="24"/>
        </w:rPr>
        <w:t>ВЕД</w:t>
      </w:r>
      <w:r w:rsidR="007673DD">
        <w:rPr>
          <w:rFonts w:ascii="Times New Roman" w:hAnsi="Times New Roman" w:cs="Times New Roman"/>
          <w:b/>
          <w:sz w:val="24"/>
          <w:szCs w:val="24"/>
        </w:rPr>
        <w:t>У</w:t>
      </w:r>
      <w:r w:rsidR="007248BC">
        <w:rPr>
          <w:rFonts w:ascii="Times New Roman" w:hAnsi="Times New Roman" w:cs="Times New Roman"/>
          <w:b/>
          <w:sz w:val="24"/>
          <w:szCs w:val="24"/>
        </w:rPr>
        <w:t>ТСЯ</w:t>
      </w:r>
      <w:r w:rsidRPr="007248BC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47F" w:rsidRDefault="009D347F" w:rsidP="00D75EC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137E" w:rsidRPr="00CB137E" w:rsidRDefault="00CB137E" w:rsidP="00D75EC5">
      <w:pPr>
        <w:widowControl/>
        <w:shd w:val="clear" w:color="auto" w:fill="FFFFFF"/>
        <w:autoSpaceDE/>
        <w:autoSpaceDN/>
        <w:adjustRightInd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B1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Иреля́х</w:t>
      </w:r>
      <w:proofErr w:type="spellEnd"/>
      <w:r w:rsidRPr="00CB137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="00CB199E" w:rsidRPr="00CB199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B137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End"/>
      <w:r w:rsidRPr="00CB137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Иирэлээх</w:t>
      </w:r>
      <w:proofErr w:type="spellEnd"/>
      <w:r w:rsidRPr="00CB137E">
        <w:rPr>
          <w:rFonts w:ascii="Times New Roman" w:hAnsi="Times New Roman" w:cs="Times New Roman"/>
          <w:color w:val="000000"/>
          <w:sz w:val="24"/>
          <w:szCs w:val="24"/>
        </w:rPr>
        <w:t xml:space="preserve">) — река </w:t>
      </w:r>
      <w:r w:rsidR="003E6E5B">
        <w:rPr>
          <w:rFonts w:ascii="Times New Roman" w:hAnsi="Times New Roman" w:cs="Times New Roman"/>
          <w:color w:val="000000"/>
          <w:sz w:val="24"/>
          <w:szCs w:val="24"/>
        </w:rPr>
        <w:t>в Яку</w:t>
      </w:r>
      <w:r w:rsidRPr="00CB137E">
        <w:rPr>
          <w:rFonts w:ascii="Times New Roman" w:hAnsi="Times New Roman" w:cs="Times New Roman"/>
          <w:color w:val="000000"/>
          <w:sz w:val="24"/>
          <w:szCs w:val="24"/>
        </w:rPr>
        <w:t>тии, левый п</w:t>
      </w:r>
      <w:r w:rsidR="003E6E5B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CB137E">
        <w:rPr>
          <w:rFonts w:ascii="Times New Roman" w:hAnsi="Times New Roman" w:cs="Times New Roman"/>
          <w:color w:val="000000"/>
          <w:sz w:val="24"/>
          <w:szCs w:val="24"/>
        </w:rPr>
        <w:t>ток реки </w:t>
      </w:r>
      <w:proofErr w:type="spellStart"/>
      <w:r w:rsidRPr="00CB137E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CB137E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"https://wiki2.org/ru/%D0%9E%D1%87%D1%87%D1%83%D0%B3%D1%83%D0%B9-%D0%91%D0%BE%D1%82%D1%83%D0%BE%D0%B1%D1%83%D1%8F" \o "Оччугуй-Ботуобуя" </w:instrText>
      </w:r>
      <w:r w:rsidRPr="00CB137E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3E6E5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Оччугуй-Боту</w:t>
      </w:r>
      <w:r w:rsidRPr="00557C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обуя</w:t>
      </w:r>
      <w:proofErr w:type="spellEnd"/>
      <w:r w:rsidRPr="00CB137E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CB137E">
        <w:rPr>
          <w:rFonts w:ascii="Times New Roman" w:hAnsi="Times New Roman" w:cs="Times New Roman"/>
          <w:color w:val="000000"/>
          <w:sz w:val="24"/>
          <w:szCs w:val="24"/>
        </w:rPr>
        <w:t>(бас</w:t>
      </w:r>
      <w:r w:rsidRPr="00CB137E">
        <w:rPr>
          <w:rFonts w:ascii="Times New Roman" w:hAnsi="Times New Roman" w:cs="Times New Roman"/>
          <w:color w:val="000000"/>
          <w:sz w:val="24"/>
          <w:szCs w:val="24"/>
        </w:rPr>
        <w:softHyphen/>
        <w:t>сейн </w:t>
      </w:r>
      <w:hyperlink r:id="rId9" w:tooltip="Вилюй" w:history="1">
        <w:r w:rsidRPr="00557C86">
          <w:rPr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Вилюя</w:t>
        </w:r>
      </w:hyperlink>
      <w:r w:rsidR="003E6E5B">
        <w:rPr>
          <w:rFonts w:ascii="Times New Roman" w:hAnsi="Times New Roman" w:cs="Times New Roman"/>
          <w:color w:val="000000"/>
          <w:sz w:val="24"/>
          <w:szCs w:val="24"/>
        </w:rPr>
        <w:t>). Длина — 112 км, площадь водосборного бассей</w:t>
      </w:r>
      <w:r w:rsidRPr="00CB137E">
        <w:rPr>
          <w:rFonts w:ascii="Times New Roman" w:hAnsi="Times New Roman" w:cs="Times New Roman"/>
          <w:color w:val="000000"/>
          <w:sz w:val="24"/>
          <w:szCs w:val="24"/>
        </w:rPr>
        <w:t>на — 829 км².</w:t>
      </w:r>
    </w:p>
    <w:p w:rsidR="00CB137E" w:rsidRPr="00CB137E" w:rsidRDefault="003E6E5B" w:rsidP="00D75EC5">
      <w:pPr>
        <w:widowControl/>
        <w:shd w:val="clear" w:color="auto" w:fill="FFFFFF"/>
        <w:autoSpaceDE/>
        <w:autoSpaceDN/>
        <w:adjustRightInd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Питание реки — снеговое и дождевое. Среднегодовой расход воды — у горо</w:t>
      </w:r>
      <w:r w:rsidR="00CB137E" w:rsidRPr="00CB137E">
        <w:rPr>
          <w:rFonts w:ascii="Times New Roman" w:hAnsi="Times New Roman" w:cs="Times New Roman"/>
          <w:color w:val="000000"/>
          <w:sz w:val="24"/>
          <w:szCs w:val="24"/>
        </w:rPr>
        <w:t>да </w:t>
      </w:r>
      <w:hyperlink r:id="rId10" w:tooltip="Мирный (Якутия)" w:history="1">
        <w:r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Мир</w:t>
        </w:r>
        <w:r w:rsidR="00CB137E" w:rsidRPr="00557C86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но</w:t>
        </w:r>
        <w:r w:rsidR="00CB137E" w:rsidRPr="00557C86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softHyphen/>
          <w:t>го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 (38 км от устья) 2 м³/с, наибольший — 135 м³/с. Ледостав с начала октября до 2-й по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лови</w:t>
      </w:r>
      <w:r w:rsidR="00CB137E" w:rsidRPr="00CB137E">
        <w:rPr>
          <w:rFonts w:ascii="Times New Roman" w:hAnsi="Times New Roman" w:cs="Times New Roman"/>
          <w:color w:val="000000"/>
          <w:sz w:val="24"/>
          <w:szCs w:val="24"/>
        </w:rPr>
        <w:t>ны мая; зимой,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при температу</w:t>
      </w:r>
      <w:r w:rsidR="00CB137E" w:rsidRPr="00557C8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рах от −25 до −5</w:t>
      </w:r>
      <w:r w:rsidR="00CB199E" w:rsidRPr="00557C8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0 </w:t>
      </w:r>
      <w:r w:rsidR="00CB137E" w:rsidRPr="00557C86">
        <w:rPr>
          <w:rFonts w:ascii="Times New Roman" w:hAnsi="Times New Roman" w:cs="Times New Roman"/>
          <w:sz w:val="24"/>
          <w:szCs w:val="24"/>
          <w:shd w:val="clear" w:color="auto" w:fill="FFFFFF"/>
        </w:rPr>
        <w:t>река</w:t>
      </w:r>
      <w:r w:rsidR="00CB137E" w:rsidRPr="00CB137E">
        <w:rPr>
          <w:rFonts w:ascii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color w:val="000000"/>
          <w:sz w:val="24"/>
          <w:szCs w:val="24"/>
        </w:rPr>
        <w:t>мерза</w:t>
      </w:r>
      <w:r w:rsidR="00CB137E" w:rsidRPr="00CB137E">
        <w:rPr>
          <w:rFonts w:ascii="Times New Roman" w:hAnsi="Times New Roman" w:cs="Times New Roman"/>
          <w:color w:val="000000"/>
          <w:sz w:val="24"/>
          <w:szCs w:val="24"/>
        </w:rPr>
        <w:t>ет до дна. 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спользу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="00CB137E" w:rsidRPr="00CB137E">
        <w:rPr>
          <w:rFonts w:ascii="Times New Roman" w:hAnsi="Times New Roman" w:cs="Times New Roman"/>
          <w:color w:val="000000"/>
          <w:sz w:val="24"/>
          <w:szCs w:val="24"/>
        </w:rPr>
        <w:t>ся дл</w:t>
      </w:r>
      <w:r>
        <w:rPr>
          <w:rFonts w:ascii="Times New Roman" w:hAnsi="Times New Roman" w:cs="Times New Roman"/>
          <w:color w:val="000000"/>
          <w:sz w:val="24"/>
          <w:szCs w:val="24"/>
        </w:rPr>
        <w:t>я водо</w:t>
      </w:r>
      <w:r w:rsidR="00CB137E" w:rsidRPr="00CB137E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набже</w:t>
      </w:r>
      <w:r w:rsidR="00CB137E" w:rsidRPr="00CB137E"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горо</w:t>
      </w:r>
      <w:r w:rsidR="00CB137E" w:rsidRPr="00CB137E">
        <w:rPr>
          <w:rFonts w:ascii="Times New Roman" w:hAnsi="Times New Roman" w:cs="Times New Roman"/>
          <w:color w:val="000000"/>
          <w:sz w:val="24"/>
          <w:szCs w:val="24"/>
        </w:rPr>
        <w:t>да </w:t>
      </w:r>
      <w:hyperlink r:id="rId11" w:tooltip="Мирный (Якутия)" w:history="1">
        <w:r>
          <w:rPr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Мирно</w:t>
        </w:r>
        <w:r w:rsidR="00CB137E" w:rsidRPr="00557C86">
          <w:rPr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го</w:t>
        </w:r>
      </w:hyperlink>
      <w:r w:rsidR="00CB137E" w:rsidRPr="00557C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B137E" w:rsidRPr="00CB137E">
        <w:rPr>
          <w:rFonts w:ascii="Times New Roman" w:hAnsi="Times New Roman" w:cs="Times New Roman"/>
          <w:color w:val="000000"/>
          <w:sz w:val="24"/>
          <w:szCs w:val="24"/>
        </w:rPr>
        <w:t xml:space="preserve"> В годы маловодья (2012—2013 </w:t>
      </w:r>
      <w:proofErr w:type="spellStart"/>
      <w:r w:rsidR="00CB137E" w:rsidRPr="00CB137E">
        <w:rPr>
          <w:rFonts w:ascii="Times New Roman" w:hAnsi="Times New Roman" w:cs="Times New Roman"/>
          <w:color w:val="000000"/>
          <w:sz w:val="24"/>
          <w:szCs w:val="24"/>
        </w:rPr>
        <w:t>г.г</w:t>
      </w:r>
      <w:proofErr w:type="spellEnd"/>
      <w:r w:rsidR="00CB137E" w:rsidRPr="00CB137E">
        <w:rPr>
          <w:rFonts w:ascii="Times New Roman" w:hAnsi="Times New Roman" w:cs="Times New Roman"/>
          <w:color w:val="000000"/>
          <w:sz w:val="24"/>
          <w:szCs w:val="24"/>
        </w:rPr>
        <w:t xml:space="preserve">) на реке </w:t>
      </w:r>
      <w:proofErr w:type="spellStart"/>
      <w:r w:rsidR="00CB137E" w:rsidRPr="00CB137E">
        <w:rPr>
          <w:rFonts w:ascii="Times New Roman" w:hAnsi="Times New Roman" w:cs="Times New Roman"/>
          <w:color w:val="000000"/>
          <w:sz w:val="24"/>
          <w:szCs w:val="24"/>
        </w:rPr>
        <w:t>Ирелях</w:t>
      </w:r>
      <w:proofErr w:type="spellEnd"/>
      <w:r w:rsidR="00CB137E" w:rsidRPr="00CB137E">
        <w:rPr>
          <w:rFonts w:ascii="Times New Roman" w:hAnsi="Times New Roman" w:cs="Times New Roman"/>
          <w:color w:val="000000"/>
          <w:sz w:val="24"/>
          <w:szCs w:val="24"/>
        </w:rPr>
        <w:t>, город Мирный урезал подачу питьевой и технической воды. Маловодье было вызвано низким уровнем снега во время зимы</w:t>
      </w:r>
      <w:r w:rsidR="00CB199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CB137E" w:rsidRPr="00CB137E" w:rsidRDefault="00CB137E" w:rsidP="003E6E5B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ind w:left="3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B137E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лесных пожаров в Якутии (2013), решениями городского самоуправления, был скоротечно построен трубопровод для подачи воды на реку </w:t>
      </w:r>
      <w:proofErr w:type="spellStart"/>
      <w:r w:rsidRPr="00CB137E">
        <w:rPr>
          <w:rFonts w:ascii="Times New Roman" w:hAnsi="Times New Roman" w:cs="Times New Roman"/>
          <w:color w:val="000000"/>
          <w:sz w:val="24"/>
          <w:szCs w:val="24"/>
        </w:rPr>
        <w:t>Ирелях</w:t>
      </w:r>
      <w:proofErr w:type="spellEnd"/>
      <w:r w:rsidRPr="00CB137E">
        <w:rPr>
          <w:rFonts w:ascii="Times New Roman" w:hAnsi="Times New Roman" w:cs="Times New Roman"/>
          <w:color w:val="000000"/>
          <w:sz w:val="24"/>
          <w:szCs w:val="24"/>
        </w:rPr>
        <w:t xml:space="preserve"> из озера </w:t>
      </w:r>
      <w:proofErr w:type="spellStart"/>
      <w:r w:rsidRPr="00CB137E">
        <w:rPr>
          <w:rFonts w:ascii="Times New Roman" w:hAnsi="Times New Roman" w:cs="Times New Roman"/>
          <w:color w:val="000000"/>
          <w:sz w:val="24"/>
          <w:szCs w:val="24"/>
        </w:rPr>
        <w:t>Чуоналыр</w:t>
      </w:r>
      <w:proofErr w:type="spellEnd"/>
      <w:r w:rsidR="00CB19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B199E" w:rsidRPr="00CB13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137E" w:rsidRPr="00CB137E" w:rsidRDefault="00CB137E" w:rsidP="003E6E5B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ind w:left="3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B137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апреле-мае, можно наблюдать повышения уровня воды в реке. В результате половодья, речные воды слегка подтопляют городские мосты (мост г. Мирный — пос. Заречный, мост пос. Нижний — пос. Верхний)</w:t>
      </w:r>
      <w:r w:rsidR="00CB199E" w:rsidRPr="00CB13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D347F" w:rsidRDefault="009D347F" w:rsidP="00C855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C185E" w:rsidRDefault="000C185E" w:rsidP="00D75EC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85E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ХАРАКТЕРИСТИКА МЕСТА ВЕДЕНИЯ РАБОТ.</w:t>
      </w:r>
    </w:p>
    <w:p w:rsidR="009D347F" w:rsidRPr="000C185E" w:rsidRDefault="009D347F" w:rsidP="00D75EC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A95" w:rsidRDefault="00E62FCA" w:rsidP="00823BBB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19"/>
        </w:rPr>
        <w:t>Территория для организации места отдыха располагается в прибрежной зоне реки Ирелях между плотиной Иреляхского водохранилища и старой плотиной (мост через реку в микрорайон Заречный).</w:t>
      </w:r>
    </w:p>
    <w:p w:rsidR="007B1E92" w:rsidRDefault="007B1E92" w:rsidP="00823BBB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7B1E92" w:rsidRDefault="007B1E92" w:rsidP="00823BBB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9D347F" w:rsidRDefault="009D347F" w:rsidP="00823BBB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9D347F" w:rsidRDefault="009D347F" w:rsidP="00823BBB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19"/>
        </w:rPr>
        <w:t xml:space="preserve">Рис. 1. – схема </w:t>
      </w:r>
      <w:proofErr w:type="gramStart"/>
      <w:r>
        <w:rPr>
          <w:rFonts w:ascii="Times New Roman" w:hAnsi="Times New Roman" w:cs="Times New Roman"/>
          <w:color w:val="000000"/>
          <w:sz w:val="24"/>
          <w:szCs w:val="19"/>
        </w:rPr>
        <w:t>расположения  будущей зоны отдыха населения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19"/>
        </w:rPr>
        <w:t xml:space="preserve"> г. Мирный.</w:t>
      </w:r>
    </w:p>
    <w:p w:rsidR="007B1E92" w:rsidRDefault="007B1E92" w:rsidP="00823BBB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7B1E92" w:rsidRDefault="007B1E92" w:rsidP="00823BBB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FF5A95" w:rsidRDefault="000C3E17" w:rsidP="00E62FCA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rFonts w:ascii="Times New Roman" w:hAnsi="Times New Roman" w:cs="Times New Roman"/>
          <w:noProof/>
          <w:color w:val="000000"/>
          <w:sz w:val="24"/>
          <w:szCs w:val="19"/>
        </w:rPr>
        <w:drawing>
          <wp:inline distT="0" distB="0" distL="0" distR="0">
            <wp:extent cx="5762625" cy="5000625"/>
            <wp:effectExtent l="0" t="0" r="0" b="0"/>
            <wp:docPr id="1" name="Рисунок 1" descr="схе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FCA" w:rsidRDefault="00E62FCA" w:rsidP="00823BBB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9D347F" w:rsidRDefault="009D347F" w:rsidP="00823BBB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7B1E92" w:rsidRDefault="007B1E92" w:rsidP="0075051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9D347F" w:rsidRDefault="009D347F" w:rsidP="009D347F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19"/>
        </w:rPr>
        <w:t>Площадь производства работ равна 1,2 га, или  400х30м.</w:t>
      </w:r>
    </w:p>
    <w:p w:rsidR="007B1E92" w:rsidRDefault="007B1E92" w:rsidP="009D347F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7B1E92" w:rsidRDefault="007B1E92" w:rsidP="009D347F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7B1E92" w:rsidRDefault="007B1E92" w:rsidP="009D347F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092A8B" w:rsidRDefault="00092A8B" w:rsidP="009D347F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19"/>
        </w:rPr>
        <w:lastRenderedPageBreak/>
        <w:t>Рис. 2.- схема участка ведения работ.</w:t>
      </w:r>
    </w:p>
    <w:p w:rsidR="007B1E92" w:rsidRDefault="007B1E92" w:rsidP="009D347F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0C185E" w:rsidRDefault="000C3E17" w:rsidP="00823BBB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rFonts w:ascii="Times New Roman" w:hAnsi="Times New Roman" w:cs="Times New Roman"/>
          <w:noProof/>
          <w:color w:val="000000"/>
          <w:sz w:val="24"/>
          <w:szCs w:val="19"/>
        </w:rPr>
        <w:drawing>
          <wp:inline distT="0" distB="0" distL="0" distR="0">
            <wp:extent cx="5753100" cy="4972050"/>
            <wp:effectExtent l="0" t="0" r="0" b="0"/>
            <wp:docPr id="2" name="Рисунок 2" descr="схе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A8B" w:rsidRDefault="00092A8B" w:rsidP="0075051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0C0D2C" w:rsidRDefault="009D347F" w:rsidP="00750512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19"/>
        </w:rPr>
        <w:t>Место разгрузки грунтовых масс</w:t>
      </w:r>
      <w:r w:rsidR="00092A8B">
        <w:rPr>
          <w:rFonts w:ascii="Times New Roman" w:hAnsi="Times New Roman" w:cs="Times New Roman"/>
          <w:color w:val="000000"/>
          <w:sz w:val="24"/>
          <w:szCs w:val="19"/>
        </w:rPr>
        <w:t xml:space="preserve"> расположено на территории хвостохранилища 1-2 очереди обогатительной фабрики №3 Мирнинского ГОКа. Речные илы и  грунт прибрежной зоны подлежит использованию в качестве потенциально-плодородного слоя при проведении биологического этапа рекультивации в 2019 году, на площади равной 8,13 га.</w:t>
      </w:r>
    </w:p>
    <w:p w:rsidR="000C0D2C" w:rsidRDefault="000C0D2C" w:rsidP="00823BBB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832C34" w:rsidRDefault="00832C34" w:rsidP="00823BBB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832C34" w:rsidRDefault="00832C34" w:rsidP="00823BBB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832C34" w:rsidRDefault="00832C34" w:rsidP="00823BBB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832C34" w:rsidRDefault="00832C34" w:rsidP="00823BBB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832C34" w:rsidRDefault="00832C34" w:rsidP="00823BBB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832C34" w:rsidRDefault="00832C34" w:rsidP="00823BBB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832C34" w:rsidRDefault="00832C34" w:rsidP="00823BBB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832C34" w:rsidRDefault="00832C34" w:rsidP="00823BBB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832C34" w:rsidRDefault="00832C34" w:rsidP="00823BBB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832C34" w:rsidRDefault="00832C34" w:rsidP="00823BBB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832C34" w:rsidRDefault="00832C34" w:rsidP="00823BBB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832C34" w:rsidRDefault="00832C34" w:rsidP="00823BBB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832C34" w:rsidRDefault="00832C34" w:rsidP="00823BBB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092A8B" w:rsidRDefault="00092A8B" w:rsidP="00823BBB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19"/>
        </w:rPr>
        <w:lastRenderedPageBreak/>
        <w:t>Рис. 3. – схема выгрузки грунтовых масс.</w:t>
      </w:r>
    </w:p>
    <w:p w:rsidR="000C0D2C" w:rsidRDefault="000C0D2C" w:rsidP="00823BBB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0C185E" w:rsidRPr="00092A8B" w:rsidRDefault="000C3E17" w:rsidP="00092A8B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rFonts w:ascii="Times New Roman" w:hAnsi="Times New Roman" w:cs="Times New Roman"/>
          <w:noProof/>
          <w:color w:val="000000"/>
          <w:sz w:val="24"/>
          <w:szCs w:val="19"/>
        </w:rPr>
        <w:drawing>
          <wp:inline distT="0" distB="0" distL="0" distR="0">
            <wp:extent cx="5762625" cy="3829050"/>
            <wp:effectExtent l="0" t="0" r="0" b="0"/>
            <wp:docPr id="3" name="Рисунок 3" descr="схе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37E" w:rsidRDefault="00CB137E" w:rsidP="0002755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3DD" w:rsidRPr="0016585E" w:rsidRDefault="000C185E" w:rsidP="007673D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673DD" w:rsidRPr="007673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73DD">
        <w:rPr>
          <w:rFonts w:ascii="Times New Roman" w:hAnsi="Times New Roman" w:cs="Times New Roman"/>
          <w:b/>
          <w:sz w:val="24"/>
          <w:szCs w:val="24"/>
        </w:rPr>
        <w:t xml:space="preserve">ТЕХНОЛОГИЯ ОРГАНИЗАЦИИ </w:t>
      </w:r>
      <w:r w:rsidR="0016585E" w:rsidRPr="0016585E">
        <w:rPr>
          <w:rFonts w:ascii="Times New Roman" w:hAnsi="Times New Roman" w:cs="Times New Roman"/>
          <w:b/>
          <w:sz w:val="24"/>
          <w:szCs w:val="24"/>
        </w:rPr>
        <w:t>ПРИ ПРОИЗВОДСТВЕ РАБОТ ПО</w:t>
      </w:r>
      <w:r w:rsidR="008D702E">
        <w:rPr>
          <w:rFonts w:ascii="Times New Roman" w:hAnsi="Times New Roman" w:cs="Times New Roman"/>
          <w:b/>
          <w:sz w:val="24"/>
          <w:szCs w:val="24"/>
        </w:rPr>
        <w:t xml:space="preserve"> ОЧИСТКЕ</w:t>
      </w:r>
      <w:r w:rsidR="003E6E5B">
        <w:rPr>
          <w:rFonts w:ascii="Times New Roman" w:hAnsi="Times New Roman" w:cs="Times New Roman"/>
          <w:b/>
          <w:sz w:val="24"/>
          <w:szCs w:val="24"/>
        </w:rPr>
        <w:t xml:space="preserve"> БЕРЕГОВОЙ  Р. ИРЕЛЯХ</w:t>
      </w:r>
      <w:r w:rsidR="00482704">
        <w:rPr>
          <w:rFonts w:ascii="Times New Roman" w:hAnsi="Times New Roman" w:cs="Times New Roman"/>
          <w:b/>
          <w:sz w:val="24"/>
          <w:szCs w:val="24"/>
        </w:rPr>
        <w:t>.</w:t>
      </w:r>
    </w:p>
    <w:p w:rsidR="00613961" w:rsidRPr="000C0401" w:rsidRDefault="00613961" w:rsidP="003300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01">
        <w:rPr>
          <w:rFonts w:ascii="Times New Roman" w:hAnsi="Times New Roman" w:cs="Times New Roman"/>
          <w:sz w:val="24"/>
          <w:szCs w:val="24"/>
        </w:rPr>
        <w:tab/>
        <w:t xml:space="preserve">К </w:t>
      </w:r>
      <w:r w:rsidR="008D702E" w:rsidRPr="000C0401">
        <w:rPr>
          <w:rFonts w:ascii="Times New Roman" w:hAnsi="Times New Roman" w:cs="Times New Roman"/>
          <w:sz w:val="24"/>
          <w:szCs w:val="24"/>
        </w:rPr>
        <w:t xml:space="preserve">очистке береговой зоны от </w:t>
      </w:r>
      <w:r w:rsidR="00750512" w:rsidRPr="000C0401">
        <w:rPr>
          <w:rFonts w:ascii="Times New Roman" w:hAnsi="Times New Roman" w:cs="Times New Roman"/>
          <w:sz w:val="24"/>
          <w:szCs w:val="24"/>
        </w:rPr>
        <w:t>мусора и привнесенных грунтовых масс</w:t>
      </w:r>
      <w:r w:rsidR="0016585E" w:rsidRPr="000C0401">
        <w:rPr>
          <w:rFonts w:ascii="Times New Roman" w:hAnsi="Times New Roman" w:cs="Times New Roman"/>
          <w:sz w:val="24"/>
          <w:szCs w:val="24"/>
        </w:rPr>
        <w:t xml:space="preserve"> </w:t>
      </w:r>
      <w:r w:rsidRPr="000C0401">
        <w:rPr>
          <w:rFonts w:ascii="Times New Roman" w:hAnsi="Times New Roman" w:cs="Times New Roman"/>
          <w:sz w:val="24"/>
          <w:szCs w:val="24"/>
        </w:rPr>
        <w:t>предъявляют следующие требования:</w:t>
      </w:r>
    </w:p>
    <w:p w:rsidR="00613961" w:rsidRPr="000C0401" w:rsidRDefault="00613961" w:rsidP="00613961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01">
        <w:rPr>
          <w:rFonts w:ascii="Times New Roman" w:hAnsi="Times New Roman" w:cs="Times New Roman"/>
          <w:sz w:val="24"/>
          <w:szCs w:val="24"/>
        </w:rPr>
        <w:t xml:space="preserve"> </w:t>
      </w:r>
      <w:r w:rsidR="008D702E" w:rsidRPr="000C0401">
        <w:rPr>
          <w:rFonts w:ascii="Times New Roman" w:hAnsi="Times New Roman" w:cs="Times New Roman"/>
          <w:sz w:val="24"/>
          <w:szCs w:val="24"/>
        </w:rPr>
        <w:t>очистка</w:t>
      </w:r>
      <w:r w:rsidR="0016585E" w:rsidRPr="000C0401">
        <w:rPr>
          <w:rFonts w:ascii="Times New Roman" w:hAnsi="Times New Roman" w:cs="Times New Roman"/>
          <w:sz w:val="24"/>
          <w:szCs w:val="24"/>
        </w:rPr>
        <w:t xml:space="preserve"> </w:t>
      </w:r>
      <w:r w:rsidR="003E6E5B" w:rsidRPr="000C0401">
        <w:rPr>
          <w:rFonts w:ascii="Times New Roman" w:hAnsi="Times New Roman" w:cs="Times New Roman"/>
          <w:sz w:val="24"/>
          <w:szCs w:val="24"/>
        </w:rPr>
        <w:t>производится только в зимний период, в условиях максимальной проморозки грунта и береговой линии</w:t>
      </w:r>
      <w:r w:rsidRPr="000C0401">
        <w:rPr>
          <w:rFonts w:ascii="Times New Roman" w:hAnsi="Times New Roman" w:cs="Times New Roman"/>
          <w:sz w:val="24"/>
          <w:szCs w:val="24"/>
        </w:rPr>
        <w:t>;</w:t>
      </w:r>
    </w:p>
    <w:p w:rsidR="00613961" w:rsidRPr="000C0401" w:rsidRDefault="004304A9" w:rsidP="00613961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01">
        <w:rPr>
          <w:rFonts w:ascii="Times New Roman" w:hAnsi="Times New Roman" w:cs="Times New Roman"/>
          <w:sz w:val="24"/>
          <w:szCs w:val="24"/>
        </w:rPr>
        <w:t>в плане следуе</w:t>
      </w:r>
      <w:r w:rsidR="0016585E" w:rsidRPr="000C0401">
        <w:rPr>
          <w:rFonts w:ascii="Times New Roman" w:hAnsi="Times New Roman" w:cs="Times New Roman"/>
          <w:sz w:val="24"/>
          <w:szCs w:val="24"/>
        </w:rPr>
        <w:t>т</w:t>
      </w:r>
      <w:r w:rsidRPr="000C0401">
        <w:rPr>
          <w:rFonts w:ascii="Times New Roman" w:hAnsi="Times New Roman" w:cs="Times New Roman"/>
          <w:sz w:val="24"/>
          <w:szCs w:val="24"/>
        </w:rPr>
        <w:t xml:space="preserve"> располагать</w:t>
      </w:r>
      <w:r w:rsidR="0016585E" w:rsidRPr="000C0401">
        <w:rPr>
          <w:rFonts w:ascii="Times New Roman" w:hAnsi="Times New Roman" w:cs="Times New Roman"/>
          <w:sz w:val="24"/>
          <w:szCs w:val="24"/>
        </w:rPr>
        <w:t xml:space="preserve"> точное место </w:t>
      </w:r>
      <w:r w:rsidR="008D702E" w:rsidRPr="000C0401">
        <w:rPr>
          <w:rFonts w:ascii="Times New Roman" w:hAnsi="Times New Roman" w:cs="Times New Roman"/>
          <w:sz w:val="24"/>
          <w:szCs w:val="24"/>
        </w:rPr>
        <w:t>очистки</w:t>
      </w:r>
      <w:r w:rsidR="0016585E" w:rsidRPr="000C0401">
        <w:rPr>
          <w:rFonts w:ascii="Times New Roman" w:hAnsi="Times New Roman" w:cs="Times New Roman"/>
          <w:sz w:val="24"/>
          <w:szCs w:val="24"/>
        </w:rPr>
        <w:t xml:space="preserve"> </w:t>
      </w:r>
      <w:r w:rsidR="003E6E5B" w:rsidRPr="000C0401">
        <w:rPr>
          <w:rFonts w:ascii="Times New Roman" w:hAnsi="Times New Roman" w:cs="Times New Roman"/>
          <w:sz w:val="24"/>
          <w:szCs w:val="24"/>
        </w:rPr>
        <w:t xml:space="preserve">и разгрузки </w:t>
      </w:r>
      <w:r w:rsidR="009803D0" w:rsidRPr="000C0401">
        <w:rPr>
          <w:rFonts w:ascii="Times New Roman" w:hAnsi="Times New Roman" w:cs="Times New Roman"/>
          <w:sz w:val="24"/>
          <w:szCs w:val="24"/>
        </w:rPr>
        <w:t>грунтовых масс</w:t>
      </w:r>
      <w:r w:rsidRPr="000C0401">
        <w:rPr>
          <w:rFonts w:ascii="Times New Roman" w:hAnsi="Times New Roman" w:cs="Times New Roman"/>
          <w:sz w:val="24"/>
          <w:szCs w:val="24"/>
        </w:rPr>
        <w:t>, данное мероприятие позволит сократить объем привозимого материала</w:t>
      </w:r>
      <w:r w:rsidR="00A35B9F" w:rsidRPr="000C0401">
        <w:rPr>
          <w:rFonts w:ascii="Times New Roman" w:hAnsi="Times New Roman" w:cs="Times New Roman"/>
          <w:sz w:val="24"/>
          <w:szCs w:val="24"/>
        </w:rPr>
        <w:t xml:space="preserve"> необходимого для рекультивации нарушенных земель </w:t>
      </w:r>
      <w:proofErr w:type="spellStart"/>
      <w:r w:rsidR="00A35B9F" w:rsidRPr="000C0401">
        <w:rPr>
          <w:rFonts w:ascii="Times New Roman" w:hAnsi="Times New Roman" w:cs="Times New Roman"/>
          <w:sz w:val="24"/>
          <w:szCs w:val="24"/>
        </w:rPr>
        <w:t>хвостохранилища</w:t>
      </w:r>
      <w:proofErr w:type="spellEnd"/>
      <w:r w:rsidR="00A35B9F" w:rsidRPr="000C0401">
        <w:rPr>
          <w:rFonts w:ascii="Times New Roman" w:hAnsi="Times New Roman" w:cs="Times New Roman"/>
          <w:sz w:val="24"/>
          <w:szCs w:val="24"/>
        </w:rPr>
        <w:t xml:space="preserve"> 1-2 очереди Мирнинского ГОКа</w:t>
      </w:r>
      <w:r w:rsidRPr="000C0401">
        <w:rPr>
          <w:rFonts w:ascii="Times New Roman" w:hAnsi="Times New Roman" w:cs="Times New Roman"/>
          <w:sz w:val="24"/>
          <w:szCs w:val="24"/>
        </w:rPr>
        <w:t>;</w:t>
      </w:r>
    </w:p>
    <w:p w:rsidR="009803D0" w:rsidRPr="000C0401" w:rsidRDefault="009803D0" w:rsidP="00613961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01">
        <w:rPr>
          <w:rFonts w:ascii="Times New Roman" w:hAnsi="Times New Roman" w:cs="Times New Roman"/>
          <w:sz w:val="24"/>
          <w:szCs w:val="24"/>
        </w:rPr>
        <w:t>вывозка мусора осуществляется  на полигон ТКО г. Мирный;</w:t>
      </w:r>
    </w:p>
    <w:p w:rsidR="00075F89" w:rsidRPr="000C0401" w:rsidRDefault="004304A9" w:rsidP="007A0214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01">
        <w:rPr>
          <w:rFonts w:ascii="Times New Roman" w:hAnsi="Times New Roman" w:cs="Times New Roman"/>
          <w:sz w:val="24"/>
          <w:szCs w:val="24"/>
        </w:rPr>
        <w:t xml:space="preserve"> максимально механизировать  производство работ по </w:t>
      </w:r>
      <w:r w:rsidR="008D702E" w:rsidRPr="000C0401">
        <w:rPr>
          <w:rFonts w:ascii="Times New Roman" w:hAnsi="Times New Roman" w:cs="Times New Roman"/>
          <w:sz w:val="24"/>
          <w:szCs w:val="24"/>
        </w:rPr>
        <w:t>очистке береговой зоны от</w:t>
      </w:r>
      <w:r w:rsidR="0016585E" w:rsidRPr="000C0401">
        <w:rPr>
          <w:rFonts w:ascii="Times New Roman" w:hAnsi="Times New Roman" w:cs="Times New Roman"/>
          <w:sz w:val="24"/>
          <w:szCs w:val="24"/>
        </w:rPr>
        <w:t xml:space="preserve"> </w:t>
      </w:r>
      <w:r w:rsidR="009803D0" w:rsidRPr="000C0401">
        <w:rPr>
          <w:rFonts w:ascii="Times New Roman" w:hAnsi="Times New Roman" w:cs="Times New Roman"/>
          <w:sz w:val="24"/>
          <w:szCs w:val="24"/>
        </w:rPr>
        <w:t>грунтовых масс</w:t>
      </w:r>
      <w:r w:rsidR="00A35B9F" w:rsidRPr="000C0401">
        <w:rPr>
          <w:rFonts w:ascii="Times New Roman" w:hAnsi="Times New Roman" w:cs="Times New Roman"/>
          <w:sz w:val="24"/>
          <w:szCs w:val="24"/>
        </w:rPr>
        <w:t>, при толщине льда свыше 40 см</w:t>
      </w:r>
      <w:r w:rsidRPr="000C0401">
        <w:rPr>
          <w:rFonts w:ascii="Times New Roman" w:hAnsi="Times New Roman" w:cs="Times New Roman"/>
          <w:sz w:val="24"/>
          <w:szCs w:val="24"/>
        </w:rPr>
        <w:t>;</w:t>
      </w:r>
    </w:p>
    <w:p w:rsidR="00713973" w:rsidRPr="000C0401" w:rsidRDefault="008D702E" w:rsidP="00C85535">
      <w:pPr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C0401">
        <w:rPr>
          <w:rFonts w:ascii="Times New Roman" w:hAnsi="Times New Roman" w:cs="Times New Roman"/>
          <w:sz w:val="24"/>
          <w:szCs w:val="24"/>
        </w:rPr>
        <w:t>Очистка от</w:t>
      </w:r>
      <w:r w:rsidR="007A0214" w:rsidRPr="000C0401">
        <w:rPr>
          <w:rFonts w:ascii="Times New Roman" w:hAnsi="Times New Roman" w:cs="Times New Roman"/>
          <w:sz w:val="24"/>
          <w:szCs w:val="24"/>
        </w:rPr>
        <w:t xml:space="preserve"> </w:t>
      </w:r>
      <w:r w:rsidR="009803D0" w:rsidRPr="000C0401">
        <w:rPr>
          <w:rFonts w:ascii="Times New Roman" w:hAnsi="Times New Roman" w:cs="Times New Roman"/>
          <w:sz w:val="24"/>
          <w:szCs w:val="24"/>
        </w:rPr>
        <w:t>мусора и грунтовых масс</w:t>
      </w:r>
      <w:r w:rsidR="007A0214" w:rsidRPr="000C0401">
        <w:rPr>
          <w:rFonts w:ascii="Times New Roman" w:hAnsi="Times New Roman" w:cs="Times New Roman"/>
          <w:sz w:val="24"/>
          <w:szCs w:val="24"/>
        </w:rPr>
        <w:t xml:space="preserve"> </w:t>
      </w:r>
      <w:r w:rsidR="00075F89" w:rsidRPr="000C0401">
        <w:rPr>
          <w:rFonts w:ascii="Times New Roman" w:hAnsi="Times New Roman" w:cs="Times New Roman"/>
          <w:sz w:val="24"/>
          <w:szCs w:val="24"/>
        </w:rPr>
        <w:t>осуществляется</w:t>
      </w:r>
      <w:r w:rsidR="0093321B" w:rsidRPr="000C0401">
        <w:rPr>
          <w:rFonts w:ascii="Times New Roman" w:hAnsi="Times New Roman" w:cs="Times New Roman"/>
          <w:sz w:val="24"/>
          <w:szCs w:val="24"/>
        </w:rPr>
        <w:t xml:space="preserve"> экскаваторами</w:t>
      </w:r>
      <w:r w:rsidR="00D75EC5" w:rsidRPr="000C0401">
        <w:rPr>
          <w:rFonts w:ascii="Times New Roman" w:hAnsi="Times New Roman" w:cs="Times New Roman"/>
          <w:sz w:val="24"/>
          <w:szCs w:val="24"/>
        </w:rPr>
        <w:t>, при необходимости фронтальным погрузчиком.</w:t>
      </w:r>
    </w:p>
    <w:p w:rsidR="00E02A18" w:rsidRPr="00AC4C49" w:rsidRDefault="000C185E" w:rsidP="003300AC">
      <w:pPr>
        <w:pStyle w:val="1"/>
        <w:spacing w:line="276" w:lineRule="auto"/>
      </w:pPr>
      <w:bookmarkStart w:id="6" w:name="_Toc53374218"/>
      <w:bookmarkStart w:id="7" w:name="_Toc249458341"/>
      <w:bookmarkStart w:id="8" w:name="_Toc249460372"/>
      <w:r>
        <w:t>6</w:t>
      </w:r>
      <w:r w:rsidR="00E02A18" w:rsidRPr="00AC4C49">
        <w:t xml:space="preserve">. ОРГАНИЗАЦИЯ И ТЕХНОЛОГИЯ </w:t>
      </w:r>
      <w:bookmarkEnd w:id="6"/>
      <w:r w:rsidR="000563DE" w:rsidRPr="00AC4C49">
        <w:t>ВЫПОЛНЕНИЯ РАБОТ</w:t>
      </w:r>
      <w:bookmarkEnd w:id="7"/>
      <w:bookmarkEnd w:id="8"/>
    </w:p>
    <w:p w:rsidR="00677479" w:rsidRPr="007551DD" w:rsidRDefault="00677479" w:rsidP="003300AC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7551DD">
        <w:rPr>
          <w:rFonts w:ascii="Times New Roman" w:hAnsi="Times New Roman" w:cs="Times New Roman"/>
          <w:color w:val="000000"/>
          <w:sz w:val="24"/>
          <w:szCs w:val="19"/>
        </w:rPr>
        <w:t>-</w:t>
      </w:r>
      <w:r w:rsidRPr="007551DD">
        <w:rPr>
          <w:rFonts w:ascii="Times New Roman" w:hAnsi="Times New Roman" w:cs="Times New Roman"/>
        </w:rPr>
        <w:t xml:space="preserve"> </w:t>
      </w:r>
      <w:r w:rsidRPr="007551DD">
        <w:rPr>
          <w:rFonts w:ascii="Times New Roman" w:hAnsi="Times New Roman" w:cs="Times New Roman"/>
          <w:color w:val="000000"/>
          <w:sz w:val="24"/>
          <w:szCs w:val="19"/>
        </w:rPr>
        <w:t xml:space="preserve">До начала производства работ заказчик должен оформить и передать подрядной организации </w:t>
      </w:r>
      <w:r w:rsidR="008C2465">
        <w:rPr>
          <w:rFonts w:ascii="Times New Roman" w:hAnsi="Times New Roman" w:cs="Times New Roman"/>
          <w:color w:val="000000"/>
          <w:sz w:val="24"/>
          <w:szCs w:val="19"/>
        </w:rPr>
        <w:t>технические условия</w:t>
      </w:r>
      <w:r w:rsidRPr="007551DD">
        <w:rPr>
          <w:rFonts w:ascii="Times New Roman" w:hAnsi="Times New Roman" w:cs="Times New Roman"/>
          <w:color w:val="000000"/>
          <w:sz w:val="24"/>
          <w:szCs w:val="19"/>
        </w:rPr>
        <w:t xml:space="preserve"> на производство </w:t>
      </w:r>
      <w:r w:rsidR="008C2465">
        <w:rPr>
          <w:rFonts w:ascii="Times New Roman" w:hAnsi="Times New Roman" w:cs="Times New Roman"/>
          <w:color w:val="000000"/>
          <w:sz w:val="24"/>
          <w:szCs w:val="19"/>
        </w:rPr>
        <w:t>земляных</w:t>
      </w:r>
      <w:r w:rsidRPr="007551DD">
        <w:rPr>
          <w:rFonts w:ascii="Times New Roman" w:hAnsi="Times New Roman" w:cs="Times New Roman"/>
          <w:color w:val="000000"/>
          <w:sz w:val="24"/>
          <w:szCs w:val="19"/>
        </w:rPr>
        <w:t xml:space="preserve"> работ.</w:t>
      </w:r>
    </w:p>
    <w:p w:rsidR="00677479" w:rsidRPr="007551DD" w:rsidRDefault="00677479" w:rsidP="003300AC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7551DD">
        <w:rPr>
          <w:rFonts w:ascii="Times New Roman" w:hAnsi="Times New Roman" w:cs="Times New Roman"/>
          <w:color w:val="000000"/>
          <w:sz w:val="24"/>
          <w:szCs w:val="19"/>
        </w:rPr>
        <w:t xml:space="preserve">- Перед началом выполнения земляных работ на территории организации генеральный подрядчик (субподрядчик) и администрация организации, эксплуатирующая этот объект, обязаны оформить акт - допуск по форме приложения </w:t>
      </w:r>
      <w:r w:rsidR="008C2465">
        <w:rPr>
          <w:rFonts w:ascii="Times New Roman" w:hAnsi="Times New Roman" w:cs="Times New Roman"/>
          <w:color w:val="000000"/>
          <w:sz w:val="24"/>
          <w:szCs w:val="19"/>
        </w:rPr>
        <w:t>В</w:t>
      </w:r>
      <w:r w:rsidRPr="007551DD">
        <w:rPr>
          <w:rFonts w:ascii="Times New Roman" w:hAnsi="Times New Roman" w:cs="Times New Roman"/>
          <w:color w:val="000000"/>
          <w:sz w:val="24"/>
          <w:szCs w:val="19"/>
        </w:rPr>
        <w:t xml:space="preserve"> к СНиП 12-03-2001.</w:t>
      </w:r>
    </w:p>
    <w:p w:rsidR="00CD6EB1" w:rsidRPr="007551DD" w:rsidRDefault="00DC3C84" w:rsidP="008F7E6F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7551DD">
        <w:rPr>
          <w:rFonts w:ascii="Times New Roman" w:hAnsi="Times New Roman" w:cs="Times New Roman"/>
          <w:color w:val="000000"/>
          <w:sz w:val="24"/>
          <w:szCs w:val="19"/>
        </w:rPr>
        <w:t xml:space="preserve">- На выполнение работ в зонах действия опасных производственных факторов, возникновение которых не связано с характером выполняемых работ, должен быть </w:t>
      </w:r>
      <w:r w:rsidRPr="007551DD">
        <w:rPr>
          <w:rFonts w:ascii="Times New Roman" w:hAnsi="Times New Roman" w:cs="Times New Roman"/>
          <w:color w:val="000000"/>
          <w:sz w:val="24"/>
          <w:szCs w:val="19"/>
        </w:rPr>
        <w:lastRenderedPageBreak/>
        <w:t xml:space="preserve">выдан наряд-допуск по форме приложения </w:t>
      </w:r>
      <w:r w:rsidR="007551DD">
        <w:rPr>
          <w:rFonts w:ascii="Times New Roman" w:hAnsi="Times New Roman" w:cs="Times New Roman"/>
          <w:color w:val="000000"/>
          <w:sz w:val="24"/>
          <w:szCs w:val="19"/>
        </w:rPr>
        <w:t>Б</w:t>
      </w:r>
      <w:r w:rsidRPr="007551DD">
        <w:rPr>
          <w:rFonts w:ascii="Times New Roman" w:hAnsi="Times New Roman" w:cs="Times New Roman"/>
          <w:color w:val="000000"/>
          <w:sz w:val="24"/>
          <w:szCs w:val="19"/>
        </w:rPr>
        <w:t xml:space="preserve"> к СНиП 12-03-2001.</w:t>
      </w:r>
    </w:p>
    <w:p w:rsidR="00DC3C84" w:rsidRPr="007551DD" w:rsidRDefault="000C185E" w:rsidP="003300AC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19"/>
        </w:rPr>
        <w:t>6</w:t>
      </w:r>
      <w:r w:rsidR="00DC3C84" w:rsidRPr="007551DD">
        <w:rPr>
          <w:rFonts w:ascii="Times New Roman" w:hAnsi="Times New Roman" w:cs="Times New Roman"/>
          <w:color w:val="000000"/>
          <w:sz w:val="24"/>
          <w:szCs w:val="19"/>
        </w:rPr>
        <w:t>.1 До начала производства земляных работ необходимо:</w:t>
      </w:r>
    </w:p>
    <w:p w:rsidR="000563DE" w:rsidRPr="007551DD" w:rsidRDefault="000563DE" w:rsidP="003300AC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7551DD">
        <w:rPr>
          <w:rFonts w:ascii="Times New Roman" w:hAnsi="Times New Roman" w:cs="Times New Roman"/>
          <w:color w:val="000000"/>
          <w:sz w:val="24"/>
          <w:szCs w:val="19"/>
        </w:rPr>
        <w:t>- завершить подготовку фронта работ (</w:t>
      </w:r>
      <w:r w:rsidR="00A35B9F">
        <w:rPr>
          <w:rFonts w:ascii="Times New Roman" w:hAnsi="Times New Roman" w:cs="Times New Roman"/>
          <w:color w:val="000000"/>
          <w:sz w:val="24"/>
          <w:szCs w:val="19"/>
        </w:rPr>
        <w:t>сбор мусора, в случае необходимости демонтаж старых конструкций и т.д.</w:t>
      </w:r>
      <w:r w:rsidRPr="007551DD">
        <w:rPr>
          <w:rFonts w:ascii="Times New Roman" w:hAnsi="Times New Roman" w:cs="Times New Roman"/>
          <w:color w:val="000000"/>
          <w:sz w:val="24"/>
          <w:szCs w:val="19"/>
        </w:rPr>
        <w:t>) в соответствии с требованиями технологии произво</w:t>
      </w:r>
      <w:r w:rsidR="008C2465">
        <w:rPr>
          <w:rFonts w:ascii="Times New Roman" w:hAnsi="Times New Roman" w:cs="Times New Roman"/>
          <w:color w:val="000000"/>
          <w:sz w:val="24"/>
          <w:szCs w:val="19"/>
        </w:rPr>
        <w:t>дства работ;</w:t>
      </w:r>
    </w:p>
    <w:p w:rsidR="000563DE" w:rsidRPr="007551DD" w:rsidRDefault="000563DE" w:rsidP="003300AC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7551DD">
        <w:rPr>
          <w:rFonts w:ascii="Times New Roman" w:hAnsi="Times New Roman" w:cs="Times New Roman"/>
          <w:color w:val="000000"/>
          <w:sz w:val="24"/>
          <w:szCs w:val="19"/>
        </w:rPr>
        <w:t xml:space="preserve">- установить </w:t>
      </w:r>
      <w:r w:rsidR="008C2465">
        <w:rPr>
          <w:rFonts w:ascii="Times New Roman" w:hAnsi="Times New Roman" w:cs="Times New Roman"/>
          <w:color w:val="000000"/>
          <w:sz w:val="24"/>
          <w:szCs w:val="19"/>
        </w:rPr>
        <w:t>места расположения дополнительных площадок необходимых для ведения работ</w:t>
      </w:r>
      <w:r w:rsidRPr="007551DD">
        <w:rPr>
          <w:rFonts w:ascii="Times New Roman" w:hAnsi="Times New Roman" w:cs="Times New Roman"/>
          <w:color w:val="000000"/>
          <w:sz w:val="24"/>
          <w:szCs w:val="19"/>
        </w:rPr>
        <w:t>;</w:t>
      </w:r>
    </w:p>
    <w:p w:rsidR="000563DE" w:rsidRPr="007551DD" w:rsidRDefault="000563DE" w:rsidP="003300AC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7551DD">
        <w:rPr>
          <w:rFonts w:ascii="Times New Roman" w:hAnsi="Times New Roman" w:cs="Times New Roman"/>
          <w:color w:val="000000"/>
          <w:sz w:val="24"/>
          <w:szCs w:val="19"/>
        </w:rPr>
        <w:t>- ознакомить участников с проектом производства земляных работ и с правилами без</w:t>
      </w:r>
      <w:r w:rsidR="00A35B9F">
        <w:rPr>
          <w:rFonts w:ascii="Times New Roman" w:hAnsi="Times New Roman" w:cs="Times New Roman"/>
          <w:color w:val="000000"/>
          <w:sz w:val="24"/>
          <w:szCs w:val="19"/>
        </w:rPr>
        <w:t xml:space="preserve">опасности труда </w:t>
      </w:r>
      <w:r w:rsidR="00A35B9F" w:rsidRPr="00BB774A">
        <w:rPr>
          <w:rFonts w:ascii="Times New Roman" w:hAnsi="Times New Roman" w:cs="Times New Roman"/>
          <w:sz w:val="24"/>
          <w:szCs w:val="19"/>
        </w:rPr>
        <w:t xml:space="preserve">при ведении работ на льду, </w:t>
      </w:r>
      <w:r w:rsidRPr="00BB774A">
        <w:rPr>
          <w:rFonts w:ascii="Times New Roman" w:hAnsi="Times New Roman" w:cs="Times New Roman"/>
          <w:sz w:val="24"/>
          <w:szCs w:val="19"/>
        </w:rPr>
        <w:t xml:space="preserve">под </w:t>
      </w:r>
      <w:r w:rsidRPr="007551DD">
        <w:rPr>
          <w:rFonts w:ascii="Times New Roman" w:hAnsi="Times New Roman" w:cs="Times New Roman"/>
          <w:color w:val="000000"/>
          <w:sz w:val="24"/>
          <w:szCs w:val="19"/>
        </w:rPr>
        <w:t>расписку;</w:t>
      </w:r>
    </w:p>
    <w:p w:rsidR="000563DE" w:rsidRPr="007551DD" w:rsidRDefault="000563DE" w:rsidP="003300AC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7551DD">
        <w:rPr>
          <w:rFonts w:ascii="Times New Roman" w:hAnsi="Times New Roman" w:cs="Times New Roman"/>
          <w:color w:val="000000"/>
          <w:sz w:val="24"/>
          <w:szCs w:val="19"/>
        </w:rPr>
        <w:t xml:space="preserve">- установить </w:t>
      </w:r>
      <w:r w:rsidR="00AB5F90">
        <w:rPr>
          <w:rFonts w:ascii="Times New Roman" w:hAnsi="Times New Roman" w:cs="Times New Roman"/>
          <w:color w:val="000000"/>
          <w:sz w:val="24"/>
          <w:szCs w:val="19"/>
        </w:rPr>
        <w:t xml:space="preserve">на территории ведения работ </w:t>
      </w:r>
      <w:r w:rsidRPr="007551DD">
        <w:rPr>
          <w:rFonts w:ascii="Times New Roman" w:hAnsi="Times New Roman" w:cs="Times New Roman"/>
          <w:color w:val="000000"/>
          <w:sz w:val="24"/>
          <w:szCs w:val="19"/>
        </w:rPr>
        <w:t xml:space="preserve">временные </w:t>
      </w:r>
      <w:r w:rsidR="00AB5F90">
        <w:rPr>
          <w:rFonts w:ascii="Times New Roman" w:hAnsi="Times New Roman" w:cs="Times New Roman"/>
          <w:color w:val="000000"/>
          <w:sz w:val="24"/>
          <w:szCs w:val="19"/>
        </w:rPr>
        <w:t>предупредительные знаки (аншлаги)</w:t>
      </w:r>
      <w:r w:rsidRPr="007551DD">
        <w:rPr>
          <w:rFonts w:ascii="Times New Roman" w:hAnsi="Times New Roman" w:cs="Times New Roman"/>
          <w:color w:val="000000"/>
          <w:sz w:val="24"/>
          <w:szCs w:val="19"/>
        </w:rPr>
        <w:t>;</w:t>
      </w:r>
    </w:p>
    <w:p w:rsidR="002B18AF" w:rsidRPr="000C0401" w:rsidRDefault="002B18AF" w:rsidP="003300AC">
      <w:pPr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19"/>
        </w:rPr>
        <w:t xml:space="preserve">- максимально механизировать производство работ по </w:t>
      </w:r>
      <w:r w:rsidR="008D702E">
        <w:rPr>
          <w:rFonts w:ascii="Times New Roman" w:hAnsi="Times New Roman" w:cs="Times New Roman"/>
          <w:color w:val="000000"/>
          <w:sz w:val="24"/>
          <w:szCs w:val="19"/>
        </w:rPr>
        <w:t>очистке береговой зоны</w:t>
      </w:r>
      <w:r w:rsidR="00482704">
        <w:rPr>
          <w:rFonts w:ascii="Times New Roman" w:hAnsi="Times New Roman" w:cs="Times New Roman"/>
          <w:color w:val="000000"/>
          <w:sz w:val="24"/>
          <w:szCs w:val="19"/>
        </w:rPr>
        <w:t xml:space="preserve"> </w:t>
      </w:r>
      <w:r w:rsidR="00A35B9F">
        <w:rPr>
          <w:rFonts w:ascii="Times New Roman" w:hAnsi="Times New Roman" w:cs="Times New Roman"/>
          <w:color w:val="000000"/>
          <w:sz w:val="24"/>
          <w:szCs w:val="19"/>
        </w:rPr>
        <w:t xml:space="preserve"> </w:t>
      </w:r>
      <w:r w:rsidR="00386FD1">
        <w:rPr>
          <w:rFonts w:ascii="Times New Roman" w:hAnsi="Times New Roman" w:cs="Times New Roman"/>
          <w:color w:val="000000"/>
          <w:sz w:val="24"/>
          <w:szCs w:val="19"/>
        </w:rPr>
        <w:t>от</w:t>
      </w:r>
      <w:r w:rsidR="00A35B9F">
        <w:rPr>
          <w:rFonts w:ascii="Times New Roman" w:hAnsi="Times New Roman" w:cs="Times New Roman"/>
          <w:color w:val="000000"/>
          <w:sz w:val="24"/>
          <w:szCs w:val="19"/>
        </w:rPr>
        <w:t xml:space="preserve"> </w:t>
      </w:r>
      <w:r w:rsidR="009803D0" w:rsidRPr="000C0401">
        <w:rPr>
          <w:rFonts w:ascii="Times New Roman" w:hAnsi="Times New Roman" w:cs="Times New Roman"/>
          <w:sz w:val="24"/>
          <w:szCs w:val="19"/>
        </w:rPr>
        <w:t>мусора и грунтовых масс</w:t>
      </w:r>
      <w:r w:rsidRPr="000C0401">
        <w:rPr>
          <w:rFonts w:ascii="Times New Roman" w:hAnsi="Times New Roman" w:cs="Times New Roman"/>
          <w:sz w:val="24"/>
          <w:szCs w:val="19"/>
        </w:rPr>
        <w:t>;</w:t>
      </w:r>
    </w:p>
    <w:p w:rsidR="002B18AF" w:rsidRPr="007551DD" w:rsidRDefault="002B18AF" w:rsidP="003300AC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19"/>
        </w:rPr>
        <w:t>- предусмотреть организацию работ в максимально сжатые сроки.</w:t>
      </w:r>
    </w:p>
    <w:p w:rsidR="000563DE" w:rsidRPr="007551DD" w:rsidRDefault="000C185E" w:rsidP="003300AC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19"/>
        </w:rPr>
        <w:t>6</w:t>
      </w:r>
      <w:r w:rsidR="000563DE" w:rsidRPr="007551DD">
        <w:rPr>
          <w:rFonts w:ascii="Times New Roman" w:hAnsi="Times New Roman" w:cs="Times New Roman"/>
          <w:color w:val="000000"/>
          <w:sz w:val="24"/>
          <w:szCs w:val="19"/>
        </w:rPr>
        <w:t>.</w:t>
      </w:r>
      <w:r>
        <w:rPr>
          <w:rFonts w:ascii="Times New Roman" w:hAnsi="Times New Roman" w:cs="Times New Roman"/>
          <w:color w:val="000000"/>
          <w:sz w:val="24"/>
          <w:szCs w:val="19"/>
        </w:rPr>
        <w:t>2.</w:t>
      </w:r>
      <w:r w:rsidR="000563DE" w:rsidRPr="007551DD">
        <w:rPr>
          <w:rFonts w:ascii="Times New Roman" w:hAnsi="Times New Roman" w:cs="Times New Roman"/>
          <w:color w:val="000000"/>
          <w:sz w:val="24"/>
          <w:szCs w:val="19"/>
        </w:rPr>
        <w:t xml:space="preserve"> Производство земляных работ должно осуществляться с соблюдением действующих строительных норм и правил, государственных стандартов, правил технической эксплуатации, охраны труда, безопасности и д</w:t>
      </w:r>
      <w:r w:rsidR="002B18AF">
        <w:rPr>
          <w:rFonts w:ascii="Times New Roman" w:hAnsi="Times New Roman" w:cs="Times New Roman"/>
          <w:color w:val="000000"/>
          <w:sz w:val="24"/>
          <w:szCs w:val="19"/>
        </w:rPr>
        <w:t>ругих нормативных документов по ведению земляных работ.</w:t>
      </w:r>
    </w:p>
    <w:p w:rsidR="003C3A92" w:rsidRDefault="000C185E" w:rsidP="00FF5A95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19"/>
        </w:rPr>
        <w:t>6</w:t>
      </w:r>
      <w:r w:rsidR="00D941C6">
        <w:rPr>
          <w:rFonts w:ascii="Times New Roman" w:hAnsi="Times New Roman" w:cs="Times New Roman"/>
          <w:color w:val="000000"/>
          <w:sz w:val="24"/>
          <w:szCs w:val="19"/>
        </w:rPr>
        <w:t>.</w:t>
      </w:r>
      <w:r>
        <w:rPr>
          <w:rFonts w:ascii="Times New Roman" w:hAnsi="Times New Roman" w:cs="Times New Roman"/>
          <w:color w:val="000000"/>
          <w:sz w:val="24"/>
          <w:szCs w:val="19"/>
        </w:rPr>
        <w:t>3</w:t>
      </w:r>
      <w:r w:rsidR="00D941C6">
        <w:rPr>
          <w:rFonts w:ascii="Times New Roman" w:hAnsi="Times New Roman" w:cs="Times New Roman"/>
          <w:color w:val="000000"/>
          <w:sz w:val="24"/>
          <w:szCs w:val="19"/>
        </w:rPr>
        <w:t xml:space="preserve">.   </w:t>
      </w:r>
      <w:r w:rsidR="00C23302">
        <w:rPr>
          <w:rFonts w:ascii="Times New Roman" w:hAnsi="Times New Roman" w:cs="Times New Roman"/>
          <w:color w:val="000000"/>
          <w:sz w:val="24"/>
          <w:szCs w:val="19"/>
        </w:rPr>
        <w:t>Технические характеристики экск</w:t>
      </w:r>
      <w:r w:rsidR="005C3A26">
        <w:rPr>
          <w:rFonts w:ascii="Times New Roman" w:hAnsi="Times New Roman" w:cs="Times New Roman"/>
          <w:color w:val="000000"/>
          <w:sz w:val="24"/>
          <w:szCs w:val="19"/>
        </w:rPr>
        <w:t>а</w:t>
      </w:r>
      <w:r w:rsidR="00C23302">
        <w:rPr>
          <w:rFonts w:ascii="Times New Roman" w:hAnsi="Times New Roman" w:cs="Times New Roman"/>
          <w:color w:val="000000"/>
          <w:sz w:val="24"/>
          <w:szCs w:val="19"/>
        </w:rPr>
        <w:t xml:space="preserve">ватора  </w:t>
      </w:r>
      <w:r w:rsidR="00C23302">
        <w:rPr>
          <w:rFonts w:ascii="Times New Roman" w:hAnsi="Times New Roman" w:cs="Times New Roman"/>
          <w:color w:val="000000"/>
          <w:sz w:val="24"/>
          <w:szCs w:val="19"/>
          <w:lang w:val="en-US"/>
        </w:rPr>
        <w:t>HYUNDAI</w:t>
      </w:r>
    </w:p>
    <w:p w:rsidR="00092A8B" w:rsidRPr="00092A8B" w:rsidRDefault="00092A8B" w:rsidP="00FF5A95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19"/>
        </w:rPr>
        <w:t>Рис. 4 – технические характеристики экскаватора:</w:t>
      </w:r>
    </w:p>
    <w:p w:rsidR="003C3A92" w:rsidRDefault="000C3E17" w:rsidP="007F7DC1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noProof/>
        </w:rPr>
        <w:drawing>
          <wp:inline distT="0" distB="0" distL="0" distR="0">
            <wp:extent cx="4371975" cy="4914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A92" w:rsidRDefault="003C3A92" w:rsidP="007F7DC1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</w:p>
    <w:p w:rsidR="003C3A92" w:rsidRPr="00396249" w:rsidRDefault="000C185E" w:rsidP="00396249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19"/>
        </w:rPr>
        <w:t>6</w:t>
      </w:r>
      <w:r w:rsidR="00396249" w:rsidRPr="00396249">
        <w:rPr>
          <w:rFonts w:ascii="Times New Roman" w:hAnsi="Times New Roman" w:cs="Times New Roman"/>
          <w:color w:val="000000"/>
          <w:sz w:val="24"/>
          <w:szCs w:val="19"/>
        </w:rPr>
        <w:t>.</w:t>
      </w:r>
      <w:r>
        <w:rPr>
          <w:rFonts w:ascii="Times New Roman" w:hAnsi="Times New Roman" w:cs="Times New Roman"/>
          <w:color w:val="000000"/>
          <w:sz w:val="24"/>
          <w:szCs w:val="19"/>
        </w:rPr>
        <w:t>4</w:t>
      </w:r>
      <w:r w:rsidR="00396249" w:rsidRPr="00396249">
        <w:rPr>
          <w:rFonts w:ascii="Times New Roman" w:hAnsi="Times New Roman" w:cs="Times New Roman"/>
          <w:color w:val="000000"/>
          <w:sz w:val="24"/>
          <w:szCs w:val="19"/>
        </w:rPr>
        <w:t>.</w:t>
      </w:r>
      <w:r w:rsidR="00396249" w:rsidRPr="00396249">
        <w:rPr>
          <w:rFonts w:ascii="Times New Roman" w:hAnsi="Times New Roman" w:cs="Times New Roman"/>
          <w:color w:val="000000"/>
          <w:sz w:val="24"/>
          <w:szCs w:val="19"/>
        </w:rPr>
        <w:tab/>
      </w:r>
      <w:r w:rsidR="005C3A26" w:rsidRPr="00396249">
        <w:rPr>
          <w:rFonts w:ascii="Times New Roman" w:hAnsi="Times New Roman" w:cs="Times New Roman"/>
          <w:color w:val="000000"/>
          <w:sz w:val="24"/>
          <w:szCs w:val="19"/>
        </w:rPr>
        <w:t>Инструкция для машиниста экскаватора:</w:t>
      </w:r>
    </w:p>
    <w:p w:rsidR="005C3A26" w:rsidRPr="005C3A26" w:rsidRDefault="005C3A26" w:rsidP="00D941C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19"/>
        </w:rPr>
        <w:t xml:space="preserve">-   </w:t>
      </w:r>
      <w:r w:rsidRPr="005C3A26">
        <w:rPr>
          <w:rFonts w:ascii="Times New Roman" w:hAnsi="Times New Roman" w:cs="Times New Roman"/>
          <w:color w:val="000000"/>
          <w:sz w:val="24"/>
          <w:szCs w:val="19"/>
        </w:rPr>
        <w:t xml:space="preserve">перед установкой экскаватора на место работы убедиться, что грунт спланирован, </w:t>
      </w:r>
      <w:r w:rsidRPr="005C3A26">
        <w:rPr>
          <w:rFonts w:ascii="Times New Roman" w:hAnsi="Times New Roman" w:cs="Times New Roman"/>
          <w:color w:val="000000"/>
          <w:sz w:val="24"/>
          <w:szCs w:val="19"/>
        </w:rPr>
        <w:lastRenderedPageBreak/>
        <w:t>экскаватор расположен за пределами призмы обрушения, имеется достаточное место для маневрирования, уклон местности не превышает допустимый по паспорту экскаватор</w:t>
      </w:r>
      <w:r w:rsidR="00E72AC6">
        <w:rPr>
          <w:rFonts w:ascii="Times New Roman" w:hAnsi="Times New Roman" w:cs="Times New Roman"/>
          <w:color w:val="000000"/>
          <w:sz w:val="24"/>
          <w:szCs w:val="19"/>
        </w:rPr>
        <w:t xml:space="preserve">а </w:t>
      </w:r>
      <w:r w:rsidRPr="005C3A26">
        <w:rPr>
          <w:rFonts w:ascii="Times New Roman" w:hAnsi="Times New Roman" w:cs="Times New Roman"/>
          <w:color w:val="000000"/>
          <w:sz w:val="24"/>
          <w:szCs w:val="19"/>
        </w:rPr>
        <w:t xml:space="preserve"> наличии в зоне работы экскаватора посторонних людей.</w:t>
      </w:r>
      <w:proofErr w:type="gramEnd"/>
    </w:p>
    <w:p w:rsidR="005C3A26" w:rsidRPr="005C3A26" w:rsidRDefault="005C3A26" w:rsidP="005C3A26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5C3A26">
        <w:rPr>
          <w:rFonts w:ascii="Times New Roman" w:hAnsi="Times New Roman" w:cs="Times New Roman"/>
          <w:color w:val="000000"/>
          <w:sz w:val="24"/>
          <w:szCs w:val="19"/>
        </w:rPr>
        <w:t>- Перед началом маневрирования в процессе работы экскаватора машинисты обязаны убедиться в отсутствии людей в опасной зоне работающего экскаватора, определяемой длиной стрелы и вытянутой рукояти (длиной стрелы и подвеской ковша экскаватора-драглайна).</w:t>
      </w:r>
    </w:p>
    <w:p w:rsidR="005C3A26" w:rsidRPr="005C3A26" w:rsidRDefault="005C3A26" w:rsidP="005C3A26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5C3A26">
        <w:rPr>
          <w:rFonts w:ascii="Times New Roman" w:hAnsi="Times New Roman" w:cs="Times New Roman"/>
          <w:color w:val="000000"/>
          <w:sz w:val="24"/>
          <w:szCs w:val="19"/>
        </w:rPr>
        <w:t>- Во время работы машинистам экскаватора запрещается:</w:t>
      </w:r>
    </w:p>
    <w:p w:rsidR="005C3A26" w:rsidRPr="005C3A26" w:rsidRDefault="00396249" w:rsidP="005C3A26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19"/>
        </w:rPr>
        <w:t xml:space="preserve">- </w:t>
      </w:r>
      <w:r w:rsidR="005C3A26" w:rsidRPr="005C3A26">
        <w:rPr>
          <w:rFonts w:ascii="Times New Roman" w:hAnsi="Times New Roman" w:cs="Times New Roman"/>
          <w:color w:val="000000"/>
          <w:sz w:val="24"/>
          <w:szCs w:val="19"/>
        </w:rPr>
        <w:t>производить поворот платформы, если ковш не извлечен из грунта;— производить какие-либо работы при нахождении людей между забоем и экскаватором;</w:t>
      </w:r>
    </w:p>
    <w:p w:rsidR="005C3A26" w:rsidRPr="005C3A26" w:rsidRDefault="00396249" w:rsidP="005C3A26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19"/>
        </w:rPr>
        <w:t>- г</w:t>
      </w:r>
      <w:r w:rsidR="005C3A26" w:rsidRPr="005C3A26">
        <w:rPr>
          <w:rFonts w:ascii="Times New Roman" w:hAnsi="Times New Roman" w:cs="Times New Roman"/>
          <w:color w:val="000000"/>
          <w:sz w:val="24"/>
          <w:szCs w:val="19"/>
        </w:rPr>
        <w:t>рунт, извлеченный из котлована или траншеи, следует погружать в транспортные средства или размещать за пределами призмы обрушения. Не допускается разработка грунта методом «подкопа». При разработке грунта экскаватором с прямой лопатой высоту забоя следует определять с таким расчетом, чтобы в процессе работы не образовались «козырьки» из грунта.</w:t>
      </w:r>
    </w:p>
    <w:p w:rsidR="005C3A26" w:rsidRPr="005C3A26" w:rsidRDefault="005C3A26" w:rsidP="005C3A26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5C3A26">
        <w:rPr>
          <w:rFonts w:ascii="Times New Roman" w:hAnsi="Times New Roman" w:cs="Times New Roman"/>
          <w:color w:val="000000"/>
          <w:sz w:val="24"/>
          <w:szCs w:val="19"/>
        </w:rPr>
        <w:t>- Погрузку грунта в автосамосвалы следует осуществлять со стороны заднего бокового борта. Не допускается перемещение ковша экскаватора над кабиной водителя. Погрузка грунта в автосамосвал допускается только при отсутствии в кабине шофера или других людей.</w:t>
      </w:r>
    </w:p>
    <w:p w:rsidR="005C3A26" w:rsidRPr="005C3A26" w:rsidRDefault="005C3A26" w:rsidP="005C3A26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5C3A26">
        <w:rPr>
          <w:rFonts w:ascii="Times New Roman" w:hAnsi="Times New Roman" w:cs="Times New Roman"/>
          <w:color w:val="000000"/>
          <w:sz w:val="24"/>
          <w:szCs w:val="19"/>
        </w:rPr>
        <w:t>- При необходимости очистки ковша машинисты экскаватора обязаны опустить его на землю и выключить двигатель.</w:t>
      </w:r>
    </w:p>
    <w:p w:rsidR="005C3A26" w:rsidRPr="005C3A26" w:rsidRDefault="005C3A26" w:rsidP="005C3A26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5C3A26">
        <w:rPr>
          <w:rFonts w:ascii="Times New Roman" w:hAnsi="Times New Roman" w:cs="Times New Roman"/>
          <w:color w:val="000000"/>
          <w:sz w:val="24"/>
          <w:szCs w:val="19"/>
        </w:rPr>
        <w:t>- Машинистам экскаватора запрещается:</w:t>
      </w:r>
    </w:p>
    <w:p w:rsidR="005C3A26" w:rsidRPr="005C3A26" w:rsidRDefault="005C3A26" w:rsidP="005C3A2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19"/>
        </w:rPr>
        <w:t xml:space="preserve">- </w:t>
      </w:r>
      <w:r w:rsidRPr="005C3A26">
        <w:rPr>
          <w:rFonts w:ascii="Times New Roman" w:hAnsi="Times New Roman" w:cs="Times New Roman"/>
          <w:color w:val="000000"/>
          <w:sz w:val="24"/>
          <w:szCs w:val="19"/>
        </w:rPr>
        <w:t>передавать управление лицам, не имеющим соответствующего удостоверения;</w:t>
      </w:r>
    </w:p>
    <w:p w:rsidR="005C3A26" w:rsidRPr="005C3A26" w:rsidRDefault="005C3A26" w:rsidP="005C3A26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5C3A26">
        <w:rPr>
          <w:rFonts w:ascii="Times New Roman" w:hAnsi="Times New Roman" w:cs="Times New Roman"/>
          <w:color w:val="000000"/>
          <w:sz w:val="24"/>
          <w:szCs w:val="19"/>
        </w:rPr>
        <w:t>При необходимости выхода из кабины экскаватора машинист обязан поставить рычаг переключения скоростей в нейтральное положение и затормозить движение.</w:t>
      </w:r>
    </w:p>
    <w:p w:rsidR="003C3A92" w:rsidRDefault="00396249" w:rsidP="00396249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19"/>
        </w:rPr>
        <w:t xml:space="preserve">- </w:t>
      </w:r>
      <w:r w:rsidR="005C3A26" w:rsidRPr="005C3A26">
        <w:rPr>
          <w:rFonts w:ascii="Times New Roman" w:hAnsi="Times New Roman" w:cs="Times New Roman"/>
          <w:color w:val="000000"/>
          <w:sz w:val="24"/>
          <w:szCs w:val="19"/>
        </w:rPr>
        <w:t>Во время заправки экскаватора горючим машинистам и другим лицам, находящимся вблизи экскаватора, запрещается курить и пользоваться огнем. Разведение огня ближе 50 м от места работы или стоянки экскаватора не допускается</w:t>
      </w:r>
    </w:p>
    <w:p w:rsidR="005C3A26" w:rsidRPr="00D75EC5" w:rsidRDefault="005C3A26" w:rsidP="005C3A26">
      <w:pPr>
        <w:spacing w:line="276" w:lineRule="auto"/>
        <w:jc w:val="both"/>
        <w:rPr>
          <w:color w:val="FF0000"/>
        </w:rPr>
      </w:pPr>
    </w:p>
    <w:p w:rsidR="007F7DC1" w:rsidRDefault="007F7DC1" w:rsidP="007F7DC1">
      <w:pPr>
        <w:spacing w:line="276" w:lineRule="auto"/>
        <w:ind w:left="-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185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5A95">
        <w:rPr>
          <w:rFonts w:ascii="Times New Roman" w:hAnsi="Times New Roman" w:cs="Times New Roman"/>
          <w:sz w:val="24"/>
          <w:szCs w:val="24"/>
        </w:rPr>
        <w:t xml:space="preserve">5. </w:t>
      </w:r>
      <w:r w:rsidR="003962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Техническая характеристика бульдозера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F5A9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347F" w:rsidRPr="00FD347F" w:rsidRDefault="00FD347F" w:rsidP="00FD347F">
      <w:pPr>
        <w:spacing w:line="276" w:lineRule="auto"/>
        <w:ind w:left="-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D347F">
        <w:rPr>
          <w:rFonts w:ascii="Times New Roman" w:hAnsi="Times New Roman" w:cs="Times New Roman"/>
          <w:sz w:val="24"/>
          <w:szCs w:val="24"/>
        </w:rPr>
        <w:t>Бульдозеры представляют собой землеройно-транспортные машины цикличного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47F">
        <w:rPr>
          <w:rFonts w:ascii="Times New Roman" w:hAnsi="Times New Roman" w:cs="Times New Roman"/>
          <w:sz w:val="24"/>
          <w:szCs w:val="24"/>
        </w:rPr>
        <w:t>действия, выполняющие операции по резанию, перемещению, разгрузке и укладке грунта.</w:t>
      </w:r>
    </w:p>
    <w:p w:rsidR="00FD347F" w:rsidRPr="00FD347F" w:rsidRDefault="00FD347F" w:rsidP="00FD347F">
      <w:pPr>
        <w:spacing w:line="276" w:lineRule="auto"/>
        <w:ind w:left="-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D347F">
        <w:rPr>
          <w:rFonts w:ascii="Times New Roman" w:hAnsi="Times New Roman" w:cs="Times New Roman"/>
          <w:sz w:val="24"/>
          <w:szCs w:val="24"/>
        </w:rPr>
        <w:t>Они представляют собой гусеничный или колесный трактор, оборудованный впереди</w:t>
      </w:r>
    </w:p>
    <w:p w:rsidR="00092A8B" w:rsidRDefault="00FD347F" w:rsidP="005C3A26">
      <w:pPr>
        <w:spacing w:line="276" w:lineRule="auto"/>
        <w:ind w:left="-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D347F">
        <w:rPr>
          <w:rFonts w:ascii="Times New Roman" w:hAnsi="Times New Roman" w:cs="Times New Roman"/>
          <w:sz w:val="24"/>
          <w:szCs w:val="24"/>
        </w:rPr>
        <w:t>рабочим органом – управляемым отвалом с ножом в нижней час</w:t>
      </w:r>
      <w:r w:rsidR="00092A8B">
        <w:rPr>
          <w:rFonts w:ascii="Times New Roman" w:hAnsi="Times New Roman" w:cs="Times New Roman"/>
          <w:sz w:val="24"/>
          <w:szCs w:val="24"/>
        </w:rPr>
        <w:t>ти.</w:t>
      </w:r>
    </w:p>
    <w:p w:rsidR="00092A8B" w:rsidRDefault="00092A8B" w:rsidP="00C855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A8B" w:rsidRDefault="00092A8B" w:rsidP="005C3A26">
      <w:pPr>
        <w:spacing w:line="276" w:lineRule="auto"/>
        <w:ind w:left="-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5 - техническая характеристика бульдозера.</w:t>
      </w:r>
    </w:p>
    <w:p w:rsidR="006636B9" w:rsidRDefault="000C3E17" w:rsidP="005C3A26">
      <w:pPr>
        <w:spacing w:line="276" w:lineRule="auto"/>
        <w:ind w:left="-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636B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19800" cy="2505075"/>
            <wp:effectExtent l="0" t="0" r="0" b="0"/>
            <wp:docPr id="5" name="Рисунок 5" descr="D9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9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DC1" w:rsidRPr="007F7DC1" w:rsidRDefault="007F7DC1" w:rsidP="007F7DC1">
      <w:pPr>
        <w:spacing w:line="276" w:lineRule="auto"/>
        <w:ind w:left="-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F7DC1" w:rsidRPr="00666671" w:rsidRDefault="000C3E17" w:rsidP="00666671">
      <w:pPr>
        <w:spacing w:line="276" w:lineRule="auto"/>
        <w:ind w:left="-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666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81675" cy="3924300"/>
            <wp:effectExtent l="0" t="0" r="0" b="0"/>
            <wp:docPr id="6" name="Рисунок 6" descr="бульдоз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ульдозер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272" w:rsidRPr="00396249" w:rsidRDefault="000C185E" w:rsidP="003300AC">
      <w:pPr>
        <w:spacing w:before="120" w:after="120" w:line="276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396249" w:rsidRPr="00396249">
        <w:rPr>
          <w:rFonts w:ascii="Times New Roman" w:hAnsi="Times New Roman" w:cs="Times New Roman"/>
          <w:color w:val="000000"/>
          <w:sz w:val="24"/>
        </w:rPr>
        <w:t>.7.</w:t>
      </w:r>
      <w:r w:rsidR="00396249" w:rsidRPr="00396249">
        <w:rPr>
          <w:rFonts w:ascii="Times New Roman" w:hAnsi="Times New Roman" w:cs="Times New Roman"/>
          <w:color w:val="000000"/>
          <w:sz w:val="24"/>
        </w:rPr>
        <w:tab/>
      </w:r>
      <w:r w:rsidR="00630272" w:rsidRPr="00396249">
        <w:rPr>
          <w:rFonts w:ascii="Times New Roman" w:hAnsi="Times New Roman" w:cs="Times New Roman"/>
          <w:color w:val="000000"/>
          <w:sz w:val="24"/>
        </w:rPr>
        <w:t>Инструкция для машиниста</w:t>
      </w:r>
      <w:r w:rsidR="002B587E" w:rsidRPr="00396249">
        <w:rPr>
          <w:rFonts w:ascii="Times New Roman" w:hAnsi="Times New Roman" w:cs="Times New Roman"/>
          <w:color w:val="000000"/>
          <w:sz w:val="24"/>
        </w:rPr>
        <w:t xml:space="preserve"> бульдозера</w:t>
      </w:r>
      <w:r w:rsidR="00630272" w:rsidRPr="00396249">
        <w:rPr>
          <w:rFonts w:ascii="Times New Roman" w:hAnsi="Times New Roman" w:cs="Times New Roman"/>
          <w:color w:val="000000"/>
          <w:sz w:val="24"/>
        </w:rPr>
        <w:t>:</w:t>
      </w:r>
    </w:p>
    <w:p w:rsidR="0033130B" w:rsidRPr="007551DD" w:rsidRDefault="0033130B" w:rsidP="00396249">
      <w:pPr>
        <w:spacing w:before="120" w:after="12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7551DD">
        <w:rPr>
          <w:rFonts w:ascii="Times New Roman" w:hAnsi="Times New Roman" w:cs="Times New Roman"/>
          <w:color w:val="000000"/>
          <w:sz w:val="24"/>
        </w:rPr>
        <w:t>При планировке поверхности земли бульдозером резание и перемещение грунта производится на первой передаче трактора, а возвращение в забой выполняется задним ходом на второй или третьей передачах без разворота бульдозера.</w:t>
      </w:r>
    </w:p>
    <w:p w:rsidR="00AE0F92" w:rsidRDefault="0033130B" w:rsidP="00396249">
      <w:pPr>
        <w:spacing w:before="120" w:after="12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7551DD">
        <w:rPr>
          <w:rFonts w:ascii="Times New Roman" w:hAnsi="Times New Roman" w:cs="Times New Roman"/>
          <w:color w:val="000000"/>
          <w:sz w:val="24"/>
        </w:rPr>
        <w:t>Подъем ножа необходимо совмещать с разгрузкой грунта, а опускание его - с переключением передачи трактора и началом движения бульдозера задним ходом. Совмещение отдельных рабочих операций сокращает продолжительность цикла и повышает производительность бульдозера.</w:t>
      </w:r>
    </w:p>
    <w:p w:rsidR="0084063F" w:rsidRDefault="0084063F" w:rsidP="00396249">
      <w:pPr>
        <w:spacing w:before="120" w:after="12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Запрещается эксплуатация бульдозера при отсутствии или неисправности блокировки</w:t>
      </w:r>
      <w:r w:rsidR="004145DF">
        <w:rPr>
          <w:rFonts w:ascii="Times New Roman" w:hAnsi="Times New Roman" w:cs="Times New Roman"/>
          <w:color w:val="000000"/>
          <w:sz w:val="24"/>
        </w:rPr>
        <w:t>, исключающей запуск двигателя при включенной коробке передач, или устройства для запуска двигателя из кабины.</w:t>
      </w:r>
    </w:p>
    <w:p w:rsidR="004145DF" w:rsidRDefault="004145DF" w:rsidP="00396249">
      <w:pPr>
        <w:spacing w:before="120" w:after="12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 случае аварийной остановки самоходной техники на наклонной поверхности </w:t>
      </w:r>
      <w:r>
        <w:rPr>
          <w:rFonts w:ascii="Times New Roman" w:hAnsi="Times New Roman" w:cs="Times New Roman"/>
          <w:color w:val="000000"/>
          <w:sz w:val="24"/>
        </w:rPr>
        <w:lastRenderedPageBreak/>
        <w:t>должны быть приняты меры, исключающие ее самопроизвольное движение под уклон.</w:t>
      </w:r>
    </w:p>
    <w:p w:rsidR="004145DF" w:rsidRPr="004145DF" w:rsidRDefault="004145DF" w:rsidP="00396249">
      <w:pPr>
        <w:spacing w:before="120" w:after="12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4145DF">
        <w:rPr>
          <w:rFonts w:ascii="Times New Roman" w:hAnsi="Times New Roman" w:cs="Times New Roman"/>
          <w:color w:val="000000"/>
          <w:sz w:val="24"/>
        </w:rPr>
        <w:t xml:space="preserve">Во всех случаях при движении </w:t>
      </w:r>
      <w:r>
        <w:rPr>
          <w:rFonts w:ascii="Times New Roman" w:hAnsi="Times New Roman" w:cs="Times New Roman"/>
          <w:color w:val="000000"/>
          <w:sz w:val="24"/>
        </w:rPr>
        <w:t>техники</w:t>
      </w:r>
      <w:r w:rsidRPr="004145DF">
        <w:rPr>
          <w:rFonts w:ascii="Times New Roman" w:hAnsi="Times New Roman" w:cs="Times New Roman"/>
          <w:color w:val="000000"/>
          <w:sz w:val="24"/>
        </w:rPr>
        <w:t xml:space="preserve"> задним ходом должен подаваться звуковой сигнал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3300AC" w:rsidRDefault="000C185E" w:rsidP="003300AC">
      <w:p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A79B9">
        <w:rPr>
          <w:rFonts w:ascii="Times New Roman" w:hAnsi="Times New Roman" w:cs="Times New Roman"/>
          <w:sz w:val="24"/>
          <w:szCs w:val="24"/>
        </w:rPr>
        <w:t>.</w:t>
      </w:r>
      <w:r w:rsidR="00396249">
        <w:rPr>
          <w:rFonts w:ascii="Times New Roman" w:hAnsi="Times New Roman" w:cs="Times New Roman"/>
          <w:sz w:val="24"/>
          <w:szCs w:val="24"/>
        </w:rPr>
        <w:t>8</w:t>
      </w:r>
      <w:r w:rsidR="001A79B9">
        <w:rPr>
          <w:rFonts w:ascii="Times New Roman" w:hAnsi="Times New Roman" w:cs="Times New Roman"/>
          <w:sz w:val="24"/>
          <w:szCs w:val="24"/>
        </w:rPr>
        <w:t xml:space="preserve"> Техническая характеристика фронтального погрузчика </w:t>
      </w:r>
      <w:r w:rsidR="001A79B9"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="001A79B9" w:rsidRPr="001A79B9">
        <w:rPr>
          <w:rFonts w:ascii="Times New Roman" w:hAnsi="Times New Roman" w:cs="Times New Roman"/>
          <w:sz w:val="24"/>
          <w:szCs w:val="24"/>
        </w:rPr>
        <w:t xml:space="preserve"> - 988</w:t>
      </w:r>
      <w:r w:rsidR="001A79B9">
        <w:rPr>
          <w:rFonts w:ascii="Times New Roman" w:hAnsi="Times New Roman" w:cs="Times New Roman"/>
          <w:sz w:val="24"/>
          <w:szCs w:val="24"/>
        </w:rPr>
        <w:t>.</w:t>
      </w:r>
    </w:p>
    <w:p w:rsidR="00FD347F" w:rsidRPr="00FD347F" w:rsidRDefault="00FD347F" w:rsidP="00FD347F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FD347F">
        <w:rPr>
          <w:rFonts w:ascii="Times New Roman" w:hAnsi="Times New Roman" w:cs="Times New Roman"/>
          <w:color w:val="000000"/>
          <w:sz w:val="24"/>
        </w:rPr>
        <w:t xml:space="preserve">К погрузчикам относят машины, используемые в основном, </w:t>
      </w:r>
      <w:proofErr w:type="gramStart"/>
      <w:r w:rsidRPr="00FD347F">
        <w:rPr>
          <w:rFonts w:ascii="Times New Roman" w:hAnsi="Times New Roman" w:cs="Times New Roman"/>
          <w:color w:val="000000"/>
          <w:sz w:val="24"/>
        </w:rPr>
        <w:t>для</w:t>
      </w:r>
      <w:proofErr w:type="gramEnd"/>
      <w:r w:rsidR="005C33E5">
        <w:rPr>
          <w:rFonts w:ascii="Times New Roman" w:hAnsi="Times New Roman" w:cs="Times New Roman"/>
          <w:color w:val="000000"/>
          <w:sz w:val="24"/>
        </w:rPr>
        <w:t xml:space="preserve"> </w:t>
      </w:r>
      <w:r w:rsidRPr="00FD347F">
        <w:rPr>
          <w:rFonts w:ascii="Times New Roman" w:hAnsi="Times New Roman" w:cs="Times New Roman"/>
          <w:color w:val="000000"/>
          <w:sz w:val="24"/>
        </w:rPr>
        <w:t>погрузочно-разгрузочных работах.</w:t>
      </w:r>
    </w:p>
    <w:p w:rsidR="00FD347F" w:rsidRPr="00FD347F" w:rsidRDefault="00FD347F" w:rsidP="00FD347F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FD347F">
        <w:rPr>
          <w:rFonts w:ascii="Times New Roman" w:hAnsi="Times New Roman" w:cs="Times New Roman"/>
          <w:color w:val="000000"/>
          <w:sz w:val="24"/>
        </w:rPr>
        <w:t>Каждый вид погрузчиков имеет свои преимущества и недостатки и используется в зависимости от условий и технологии работ.</w:t>
      </w:r>
    </w:p>
    <w:p w:rsidR="00FD347F" w:rsidRPr="00FD347F" w:rsidRDefault="00FD347F" w:rsidP="00FD347F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FD347F">
        <w:rPr>
          <w:rFonts w:ascii="Times New Roman" w:hAnsi="Times New Roman" w:cs="Times New Roman"/>
          <w:color w:val="000000"/>
          <w:sz w:val="24"/>
        </w:rPr>
        <w:t>Подъемно транспортные машины могут быть одноковшовые (циклического действия)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FD347F">
        <w:rPr>
          <w:rFonts w:ascii="Times New Roman" w:hAnsi="Times New Roman" w:cs="Times New Roman"/>
          <w:color w:val="000000"/>
          <w:sz w:val="24"/>
        </w:rPr>
        <w:t>или многоковшовые (непрерывного действия), гусеничные или на пневматическом ходу.</w:t>
      </w:r>
    </w:p>
    <w:p w:rsidR="00FD347F" w:rsidRDefault="00FD347F" w:rsidP="00FD347F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FD347F">
        <w:rPr>
          <w:rFonts w:ascii="Times New Roman" w:hAnsi="Times New Roman" w:cs="Times New Roman"/>
          <w:color w:val="000000"/>
          <w:sz w:val="24"/>
        </w:rPr>
        <w:t>Так у погрузчиков на гусеничном ходу высокая производительность и они способны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FD347F">
        <w:rPr>
          <w:rFonts w:ascii="Times New Roman" w:hAnsi="Times New Roman" w:cs="Times New Roman"/>
          <w:color w:val="000000"/>
          <w:sz w:val="24"/>
        </w:rPr>
        <w:t>развивать большое напорное усилие, необходимое для загрузки ковша. Пневмоколесные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FD347F">
        <w:rPr>
          <w:rFonts w:ascii="Times New Roman" w:hAnsi="Times New Roman" w:cs="Times New Roman"/>
          <w:color w:val="000000"/>
          <w:sz w:val="24"/>
        </w:rPr>
        <w:t>погрузчики более маневренны, с более высокими скоростями могут не только вести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FD347F">
        <w:rPr>
          <w:rFonts w:ascii="Times New Roman" w:hAnsi="Times New Roman" w:cs="Times New Roman"/>
          <w:color w:val="000000"/>
          <w:sz w:val="24"/>
        </w:rPr>
        <w:t>погрузочно-разгрузочные работы, но и транспортировать грузы.</w:t>
      </w:r>
    </w:p>
    <w:p w:rsidR="00FD347F" w:rsidRDefault="00FD347F" w:rsidP="00FD347F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FD347F">
        <w:rPr>
          <w:rFonts w:ascii="Times New Roman" w:hAnsi="Times New Roman" w:cs="Times New Roman"/>
          <w:color w:val="000000"/>
          <w:sz w:val="24"/>
        </w:rPr>
        <w:t>Фронтальный погрузчик представляет собой специализированную погрузочную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FD347F">
        <w:rPr>
          <w:rFonts w:ascii="Times New Roman" w:hAnsi="Times New Roman" w:cs="Times New Roman"/>
          <w:color w:val="000000"/>
          <w:sz w:val="24"/>
        </w:rPr>
        <w:t>машину, которая предназначена для осуществления различных операций, связанных с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FD347F">
        <w:rPr>
          <w:rFonts w:ascii="Times New Roman" w:hAnsi="Times New Roman" w:cs="Times New Roman"/>
          <w:color w:val="000000"/>
          <w:sz w:val="24"/>
        </w:rPr>
        <w:t>захватом, подъемом, а также укладкой всевозможных сыпучих материалов.</w:t>
      </w:r>
    </w:p>
    <w:p w:rsidR="00FD347F" w:rsidRPr="00FD347F" w:rsidRDefault="00FD347F" w:rsidP="00FD347F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FD347F">
        <w:rPr>
          <w:rFonts w:ascii="Times New Roman" w:hAnsi="Times New Roman" w:cs="Times New Roman"/>
          <w:color w:val="000000"/>
          <w:sz w:val="24"/>
        </w:rPr>
        <w:t>Погрузчик способен транспортировать различные грузы в захватах или на ковше,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FD347F">
        <w:rPr>
          <w:rFonts w:ascii="Times New Roman" w:hAnsi="Times New Roman" w:cs="Times New Roman"/>
          <w:color w:val="000000"/>
          <w:sz w:val="24"/>
        </w:rPr>
        <w:t>осуществлять буксировку различных прицепов и другое оборудование на небольшие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FD347F">
        <w:rPr>
          <w:rFonts w:ascii="Times New Roman" w:hAnsi="Times New Roman" w:cs="Times New Roman"/>
          <w:color w:val="000000"/>
          <w:sz w:val="24"/>
        </w:rPr>
        <w:t>расстояния.</w:t>
      </w:r>
    </w:p>
    <w:p w:rsidR="00FD347F" w:rsidRPr="00FD347F" w:rsidRDefault="00FD347F" w:rsidP="00FD347F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FD347F">
        <w:rPr>
          <w:rFonts w:ascii="Times New Roman" w:hAnsi="Times New Roman" w:cs="Times New Roman"/>
          <w:color w:val="000000"/>
          <w:sz w:val="24"/>
        </w:rPr>
        <w:t>Фронтальный погрузчик отличается от экскаватора существенно меньшими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FD347F">
        <w:rPr>
          <w:rFonts w:ascii="Times New Roman" w:hAnsi="Times New Roman" w:cs="Times New Roman"/>
          <w:color w:val="000000"/>
          <w:sz w:val="24"/>
        </w:rPr>
        <w:t>габаритами и весом. Кроме того, фронтальный погрузчик по сравнению с экскаватором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FD347F">
        <w:rPr>
          <w:rFonts w:ascii="Times New Roman" w:hAnsi="Times New Roman" w:cs="Times New Roman"/>
          <w:color w:val="000000"/>
          <w:sz w:val="24"/>
        </w:rPr>
        <w:t>имеет более высокую грузоподъемность, обладает большей маневренностью и требует для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FD347F">
        <w:rPr>
          <w:rFonts w:ascii="Times New Roman" w:hAnsi="Times New Roman" w:cs="Times New Roman"/>
          <w:color w:val="000000"/>
          <w:sz w:val="24"/>
        </w:rPr>
        <w:t>работы меньше рабочего пространства. Следует отметить также высокую универсальность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FD347F">
        <w:rPr>
          <w:rFonts w:ascii="Times New Roman" w:hAnsi="Times New Roman" w:cs="Times New Roman"/>
          <w:color w:val="000000"/>
          <w:sz w:val="24"/>
        </w:rPr>
        <w:t>погрузчика, за счет использования различного съемного оборудования.</w:t>
      </w:r>
    </w:p>
    <w:p w:rsidR="00FD347F" w:rsidRDefault="00FD347F" w:rsidP="00FD347F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FD347F">
        <w:rPr>
          <w:rFonts w:ascii="Times New Roman" w:hAnsi="Times New Roman" w:cs="Times New Roman"/>
          <w:color w:val="000000"/>
          <w:sz w:val="24"/>
        </w:rPr>
        <w:t>Сфера применения фронтальных погрузчиков очень широка. В зависимости от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FD347F">
        <w:rPr>
          <w:rFonts w:ascii="Times New Roman" w:hAnsi="Times New Roman" w:cs="Times New Roman"/>
          <w:color w:val="000000"/>
          <w:sz w:val="24"/>
        </w:rPr>
        <w:t>модификации они могут использоваться для погрузки сыпучих и искусственных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FD347F">
        <w:rPr>
          <w:rFonts w:ascii="Times New Roman" w:hAnsi="Times New Roman" w:cs="Times New Roman"/>
          <w:color w:val="000000"/>
          <w:sz w:val="24"/>
        </w:rPr>
        <w:t>материалов, выполнения земляных работ и планировки площадок, успешно применяются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FD347F">
        <w:rPr>
          <w:rFonts w:ascii="Times New Roman" w:hAnsi="Times New Roman" w:cs="Times New Roman"/>
          <w:color w:val="000000"/>
          <w:sz w:val="24"/>
        </w:rPr>
        <w:t xml:space="preserve">на складах, в портах и карьерах. А так же </w:t>
      </w:r>
      <w:proofErr w:type="gramStart"/>
      <w:r w:rsidRPr="00FD347F">
        <w:rPr>
          <w:rFonts w:ascii="Times New Roman" w:hAnsi="Times New Roman" w:cs="Times New Roman"/>
          <w:color w:val="000000"/>
          <w:sz w:val="24"/>
        </w:rPr>
        <w:t>при</w:t>
      </w:r>
      <w:proofErr w:type="gramEnd"/>
      <w:r w:rsidRPr="00FD347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FD347F">
        <w:rPr>
          <w:rFonts w:ascii="Times New Roman" w:hAnsi="Times New Roman" w:cs="Times New Roman"/>
          <w:color w:val="000000"/>
          <w:sz w:val="24"/>
        </w:rPr>
        <w:t>различного</w:t>
      </w:r>
      <w:proofErr w:type="gramEnd"/>
      <w:r w:rsidRPr="00FD347F">
        <w:rPr>
          <w:rFonts w:ascii="Times New Roman" w:hAnsi="Times New Roman" w:cs="Times New Roman"/>
          <w:color w:val="000000"/>
          <w:sz w:val="24"/>
        </w:rPr>
        <w:t xml:space="preserve"> рода монтажных работах. Как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FD347F">
        <w:rPr>
          <w:rFonts w:ascii="Times New Roman" w:hAnsi="Times New Roman" w:cs="Times New Roman"/>
          <w:color w:val="000000"/>
          <w:sz w:val="24"/>
        </w:rPr>
        <w:t>правило, погрузка осуществляется в бортовые автомобили или вагоны.</w:t>
      </w:r>
    </w:p>
    <w:p w:rsidR="00092A8B" w:rsidRDefault="00092A8B" w:rsidP="00FD347F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:rsidR="00092A8B" w:rsidRDefault="00092A8B" w:rsidP="00C8553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092A8B" w:rsidRDefault="00092A8B" w:rsidP="00FD347F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:rsidR="00092A8B" w:rsidRDefault="00092A8B" w:rsidP="00FD347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Рис. 6 - </w:t>
      </w:r>
      <w:r>
        <w:rPr>
          <w:rFonts w:ascii="Times New Roman" w:hAnsi="Times New Roman" w:cs="Times New Roman"/>
          <w:sz w:val="24"/>
          <w:szCs w:val="24"/>
        </w:rPr>
        <w:t>Техническая характеристика фронтального погрузчика.</w:t>
      </w:r>
    </w:p>
    <w:p w:rsidR="000C0D2C" w:rsidRDefault="000C0D2C" w:rsidP="00FD347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0D2C" w:rsidRDefault="000C0D2C" w:rsidP="00FD347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0D2C" w:rsidRDefault="000C0D2C" w:rsidP="00FD347F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:rsidR="00666671" w:rsidRDefault="000C3E17" w:rsidP="006636B9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6636B9">
        <w:rPr>
          <w:rFonts w:ascii="Times New Roman" w:hAnsi="Times New Roman" w:cs="Times New Roman"/>
          <w:noProof/>
          <w:color w:val="000000"/>
          <w:sz w:val="24"/>
        </w:rPr>
        <w:lastRenderedPageBreak/>
        <w:drawing>
          <wp:inline distT="0" distB="0" distL="0" distR="0">
            <wp:extent cx="5924550" cy="3067050"/>
            <wp:effectExtent l="0" t="0" r="0" b="0"/>
            <wp:docPr id="7" name="Рисунок 7" descr="погруз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грузчик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671" w:rsidRPr="002B587E" w:rsidRDefault="000C3E17" w:rsidP="00F23944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F23944"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6315075" cy="2886075"/>
            <wp:effectExtent l="0" t="0" r="0" b="0"/>
            <wp:docPr id="8" name="Рисунок 8" descr="погруз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грузчик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050" w:rsidRPr="00396249" w:rsidRDefault="000C185E" w:rsidP="003300AC">
      <w:pPr>
        <w:spacing w:before="120" w:after="120" w:line="276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396249" w:rsidRPr="00396249">
        <w:rPr>
          <w:rFonts w:ascii="Times New Roman" w:hAnsi="Times New Roman" w:cs="Times New Roman"/>
          <w:color w:val="000000"/>
          <w:sz w:val="24"/>
        </w:rPr>
        <w:t>.9.</w:t>
      </w:r>
      <w:r w:rsidR="00396249" w:rsidRPr="00396249">
        <w:rPr>
          <w:rFonts w:ascii="Times New Roman" w:hAnsi="Times New Roman" w:cs="Times New Roman"/>
          <w:color w:val="000000"/>
          <w:sz w:val="24"/>
        </w:rPr>
        <w:tab/>
      </w:r>
      <w:r w:rsidR="00A62050" w:rsidRPr="00396249">
        <w:rPr>
          <w:rFonts w:ascii="Times New Roman" w:hAnsi="Times New Roman" w:cs="Times New Roman"/>
          <w:color w:val="000000"/>
          <w:sz w:val="24"/>
        </w:rPr>
        <w:t>Инструкция для машиниста</w:t>
      </w:r>
      <w:r w:rsidR="002B587E" w:rsidRPr="00396249">
        <w:rPr>
          <w:rFonts w:ascii="Times New Roman" w:hAnsi="Times New Roman" w:cs="Times New Roman"/>
          <w:color w:val="000000"/>
          <w:sz w:val="24"/>
        </w:rPr>
        <w:t xml:space="preserve"> погрузчика</w:t>
      </w:r>
      <w:r w:rsidR="00A62050" w:rsidRPr="00396249">
        <w:rPr>
          <w:rFonts w:ascii="Times New Roman" w:hAnsi="Times New Roman" w:cs="Times New Roman"/>
          <w:color w:val="000000"/>
          <w:sz w:val="24"/>
        </w:rPr>
        <w:t>:</w:t>
      </w:r>
    </w:p>
    <w:p w:rsidR="000E1FB5" w:rsidRPr="00630272" w:rsidRDefault="00C57B7D" w:rsidP="00396249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Извлекая</w:t>
      </w:r>
      <w:r w:rsidR="000E1FB5" w:rsidRPr="00630272">
        <w:rPr>
          <w:rFonts w:ascii="Times New Roman" w:hAnsi="Times New Roman" w:cs="Times New Roman"/>
          <w:color w:val="000000"/>
          <w:sz w:val="24"/>
        </w:rPr>
        <w:t xml:space="preserve"> грунт</w:t>
      </w:r>
      <w:r>
        <w:rPr>
          <w:rFonts w:ascii="Times New Roman" w:hAnsi="Times New Roman" w:cs="Times New Roman"/>
          <w:color w:val="000000"/>
          <w:sz w:val="24"/>
        </w:rPr>
        <w:t xml:space="preserve"> (ил)</w:t>
      </w:r>
      <w:r w:rsidR="002B587E">
        <w:rPr>
          <w:rFonts w:ascii="Times New Roman" w:hAnsi="Times New Roman" w:cs="Times New Roman"/>
          <w:color w:val="000000"/>
          <w:sz w:val="24"/>
        </w:rPr>
        <w:t xml:space="preserve"> с дальнейшей его погрузкой</w:t>
      </w:r>
      <w:r w:rsidR="000E1FB5" w:rsidRPr="00630272">
        <w:rPr>
          <w:rFonts w:ascii="Times New Roman" w:hAnsi="Times New Roman" w:cs="Times New Roman"/>
          <w:color w:val="000000"/>
          <w:sz w:val="24"/>
        </w:rPr>
        <w:t>, машинист обязан стремиться полностью использовать конструктивные возможности машины и мощность двигателя в данных конкретных условиях. Резать грунт при наполнении ковша необходимо стружкой наибольшей толщины при максимальных оборотах двигателя, стремясь наполнить ковш с «шапкой» на сколько возможно короткими движениями ковша в грунте. Влажный грунт рекомендуется резать тонкой стружкой, чтобы устранить его налипание, при этом потери времени на резании компенсируются ускорением разгрузки ковша.</w:t>
      </w:r>
    </w:p>
    <w:p w:rsidR="002B587E" w:rsidRDefault="000E1FB5" w:rsidP="00396249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630272">
        <w:rPr>
          <w:rFonts w:ascii="Times New Roman" w:hAnsi="Times New Roman" w:cs="Times New Roman"/>
          <w:color w:val="000000"/>
          <w:sz w:val="24"/>
        </w:rPr>
        <w:t>Ковш из грунта</w:t>
      </w:r>
      <w:r w:rsidR="00C57B7D">
        <w:rPr>
          <w:rFonts w:ascii="Times New Roman" w:hAnsi="Times New Roman" w:cs="Times New Roman"/>
          <w:color w:val="000000"/>
          <w:sz w:val="24"/>
        </w:rPr>
        <w:t xml:space="preserve"> </w:t>
      </w:r>
      <w:r w:rsidRPr="00630272">
        <w:rPr>
          <w:rFonts w:ascii="Times New Roman" w:hAnsi="Times New Roman" w:cs="Times New Roman"/>
          <w:color w:val="000000"/>
          <w:sz w:val="24"/>
        </w:rPr>
        <w:t>выводится немедленно после достаточного его наполнения. Во время поворота платформы экскаватора к месту разгрузки ковш поднимается на разгрузочную высоту, а опорожнение его производится в момент, когда он находится над кузовом автосамосвала.</w:t>
      </w:r>
    </w:p>
    <w:p w:rsidR="00F23944" w:rsidRPr="00F23944" w:rsidRDefault="004145DF" w:rsidP="00396249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145DF">
        <w:rPr>
          <w:rFonts w:ascii="Times New Roman" w:hAnsi="Times New Roman" w:cs="Times New Roman"/>
          <w:color w:val="000000"/>
          <w:sz w:val="24"/>
        </w:rPr>
        <w:t xml:space="preserve">Во всех случаях при движении </w:t>
      </w:r>
      <w:r>
        <w:rPr>
          <w:rFonts w:ascii="Times New Roman" w:hAnsi="Times New Roman" w:cs="Times New Roman"/>
          <w:color w:val="000000"/>
          <w:sz w:val="24"/>
        </w:rPr>
        <w:t>техники</w:t>
      </w:r>
      <w:r w:rsidRPr="004145DF">
        <w:rPr>
          <w:rFonts w:ascii="Times New Roman" w:hAnsi="Times New Roman" w:cs="Times New Roman"/>
          <w:color w:val="000000"/>
          <w:sz w:val="24"/>
        </w:rPr>
        <w:t xml:space="preserve"> задним ходом должен подаваться звуковой сигнал.</w:t>
      </w:r>
    </w:p>
    <w:p w:rsidR="000C0D2C" w:rsidRDefault="000C185E" w:rsidP="00F23944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6</w:t>
      </w:r>
      <w:r w:rsidR="00F23944" w:rsidRPr="00F23944">
        <w:rPr>
          <w:rFonts w:ascii="Times New Roman" w:hAnsi="Times New Roman" w:cs="Times New Roman"/>
          <w:color w:val="000000"/>
          <w:sz w:val="24"/>
        </w:rPr>
        <w:t>.</w:t>
      </w:r>
      <w:r w:rsidR="00396249">
        <w:rPr>
          <w:rFonts w:ascii="Times New Roman" w:hAnsi="Times New Roman" w:cs="Times New Roman"/>
          <w:color w:val="000000"/>
          <w:sz w:val="24"/>
        </w:rPr>
        <w:t>10.</w:t>
      </w:r>
      <w:r w:rsidR="00396249">
        <w:rPr>
          <w:rFonts w:ascii="Times New Roman" w:hAnsi="Times New Roman" w:cs="Times New Roman"/>
          <w:color w:val="000000"/>
          <w:sz w:val="24"/>
        </w:rPr>
        <w:tab/>
      </w:r>
      <w:r w:rsidR="00F23944" w:rsidRPr="00F23944">
        <w:rPr>
          <w:rFonts w:ascii="Times New Roman" w:hAnsi="Times New Roman" w:cs="Times New Roman"/>
          <w:color w:val="000000"/>
          <w:sz w:val="24"/>
        </w:rPr>
        <w:t>Техническая характ</w:t>
      </w:r>
      <w:r w:rsidR="00AE0F92">
        <w:rPr>
          <w:rFonts w:ascii="Times New Roman" w:hAnsi="Times New Roman" w:cs="Times New Roman"/>
          <w:color w:val="000000"/>
          <w:sz w:val="24"/>
        </w:rPr>
        <w:t xml:space="preserve">еристика автосамосвала </w:t>
      </w:r>
      <w:r w:rsidR="00AE0F92">
        <w:rPr>
          <w:rFonts w:ascii="Times New Roman" w:hAnsi="Times New Roman" w:cs="Times New Roman"/>
          <w:color w:val="000000"/>
          <w:sz w:val="24"/>
          <w:lang w:val="en-US"/>
        </w:rPr>
        <w:t>Volvo</w:t>
      </w:r>
      <w:r w:rsidR="00AE0F92" w:rsidRPr="00AE0F92">
        <w:rPr>
          <w:rFonts w:ascii="Times New Roman" w:hAnsi="Times New Roman" w:cs="Times New Roman"/>
          <w:color w:val="000000"/>
          <w:sz w:val="24"/>
        </w:rPr>
        <w:t xml:space="preserve"> </w:t>
      </w:r>
      <w:r w:rsidR="00AE0F92">
        <w:rPr>
          <w:rFonts w:ascii="Times New Roman" w:hAnsi="Times New Roman" w:cs="Times New Roman"/>
          <w:color w:val="000000"/>
          <w:sz w:val="24"/>
          <w:lang w:val="en-US"/>
        </w:rPr>
        <w:t>FM</w:t>
      </w:r>
      <w:r w:rsidR="00AE0F92" w:rsidRPr="00AE0F92">
        <w:rPr>
          <w:rFonts w:ascii="Times New Roman" w:hAnsi="Times New Roman" w:cs="Times New Roman"/>
          <w:color w:val="000000"/>
          <w:sz w:val="24"/>
        </w:rPr>
        <w:t>-12</w:t>
      </w:r>
      <w:r w:rsidR="00F23944" w:rsidRPr="00F23944">
        <w:rPr>
          <w:rFonts w:ascii="Times New Roman" w:hAnsi="Times New Roman" w:cs="Times New Roman"/>
          <w:color w:val="000000"/>
          <w:sz w:val="24"/>
        </w:rPr>
        <w:t>.</w:t>
      </w:r>
    </w:p>
    <w:p w:rsidR="00C85535" w:rsidRPr="000C0D2C" w:rsidRDefault="00092A8B" w:rsidP="000C0D2C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Рис. 7. - т</w:t>
      </w:r>
      <w:r w:rsidRPr="00F23944">
        <w:rPr>
          <w:rFonts w:ascii="Times New Roman" w:hAnsi="Times New Roman" w:cs="Times New Roman"/>
          <w:color w:val="000000"/>
          <w:sz w:val="24"/>
        </w:rPr>
        <w:t>ехническая характ</w:t>
      </w:r>
      <w:r>
        <w:rPr>
          <w:rFonts w:ascii="Times New Roman" w:hAnsi="Times New Roman" w:cs="Times New Roman"/>
          <w:color w:val="000000"/>
          <w:sz w:val="24"/>
        </w:rPr>
        <w:t>еристика автосамосвал</w:t>
      </w:r>
      <w:r w:rsidR="000C0D2C">
        <w:rPr>
          <w:rFonts w:ascii="Times New Roman" w:hAnsi="Times New Roman" w:cs="Times New Roman"/>
          <w:color w:val="000000"/>
          <w:sz w:val="24"/>
        </w:rPr>
        <w:t>а</w:t>
      </w:r>
    </w:p>
    <w:p w:rsidR="00C85535" w:rsidRPr="00C85535" w:rsidRDefault="00C85535" w:rsidP="00C85535">
      <w:pPr>
        <w:rPr>
          <w:rFonts w:ascii="Times New Roman" w:hAnsi="Times New Roman" w:cs="Times New Roman"/>
          <w:sz w:val="24"/>
        </w:rPr>
      </w:pPr>
    </w:p>
    <w:p w:rsidR="00B5202A" w:rsidRPr="00396249" w:rsidRDefault="000C3E17" w:rsidP="00B5202A">
      <w:pPr>
        <w:spacing w:before="120" w:after="120" w:line="276" w:lineRule="auto"/>
        <w:ind w:left="-709"/>
        <w:jc w:val="both"/>
        <w:rPr>
          <w:rFonts w:ascii="Times New Roman" w:hAnsi="Times New Roman" w:cs="Times New Roman"/>
          <w:color w:val="000000"/>
          <w:sz w:val="24"/>
        </w:rPr>
      </w:pPr>
      <w:r w:rsidRPr="00B5202A"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6391275" cy="2876550"/>
            <wp:effectExtent l="0" t="0" r="0" b="0"/>
            <wp:docPr id="9" name="Рисунок 9" descr="26884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6884_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6AD" w:rsidRPr="007576AD" w:rsidRDefault="007576AD" w:rsidP="00FC345E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7576AD">
        <w:rPr>
          <w:rFonts w:ascii="Times New Roman" w:hAnsi="Times New Roman" w:cs="Times New Roman"/>
          <w:color w:val="000000"/>
          <w:sz w:val="24"/>
        </w:rPr>
        <w:t>VOLVO FM12 MT 6х6 внедорожный седельный тягач. Специальная внедорожная модификация тяжелого тягача VOLVO FM12 специально разработана для тяжелых условий включает. Модификация сделана на заказ и включает в себя:</w:t>
      </w:r>
    </w:p>
    <w:p w:rsidR="007576AD" w:rsidRPr="00FC345E" w:rsidRDefault="007576AD" w:rsidP="00FC345E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7576AD">
        <w:rPr>
          <w:rFonts w:ascii="Times New Roman" w:hAnsi="Times New Roman" w:cs="Times New Roman"/>
          <w:color w:val="000000"/>
          <w:sz w:val="24"/>
        </w:rPr>
        <w:t>-мощная рама типа швеллер в швеллере толщиной 10+5 мм по всей дл</w:t>
      </w:r>
      <w:r w:rsidR="00FC345E">
        <w:rPr>
          <w:rFonts w:ascii="Times New Roman" w:hAnsi="Times New Roman" w:cs="Times New Roman"/>
          <w:color w:val="000000"/>
          <w:sz w:val="24"/>
        </w:rPr>
        <w:t>ине;</w:t>
      </w:r>
    </w:p>
    <w:p w:rsidR="007576AD" w:rsidRPr="007576AD" w:rsidRDefault="007576AD" w:rsidP="00FC345E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7576AD">
        <w:rPr>
          <w:rFonts w:ascii="Times New Roman" w:hAnsi="Times New Roman" w:cs="Times New Roman"/>
          <w:color w:val="000000"/>
          <w:sz w:val="24"/>
        </w:rPr>
        <w:t xml:space="preserve">-передний мост ZF с бортовыми редукторами и блокировкой </w:t>
      </w:r>
      <w:proofErr w:type="spellStart"/>
      <w:r w:rsidRPr="007576AD">
        <w:rPr>
          <w:rFonts w:ascii="Times New Roman" w:hAnsi="Times New Roman" w:cs="Times New Roman"/>
          <w:color w:val="000000"/>
          <w:sz w:val="24"/>
        </w:rPr>
        <w:t>межколесного</w:t>
      </w:r>
      <w:proofErr w:type="spellEnd"/>
      <w:r w:rsidRPr="007576AD">
        <w:rPr>
          <w:rFonts w:ascii="Times New Roman" w:hAnsi="Times New Roman" w:cs="Times New Roman"/>
          <w:color w:val="000000"/>
          <w:sz w:val="24"/>
        </w:rPr>
        <w:t xml:space="preserve"> дифференциала</w:t>
      </w:r>
      <w:r w:rsidR="00FC345E">
        <w:rPr>
          <w:rFonts w:ascii="Times New Roman" w:hAnsi="Times New Roman" w:cs="Times New Roman"/>
          <w:color w:val="000000"/>
          <w:sz w:val="24"/>
        </w:rPr>
        <w:t>;</w:t>
      </w:r>
    </w:p>
    <w:p w:rsidR="007576AD" w:rsidRPr="007576AD" w:rsidRDefault="007576AD" w:rsidP="00FC345E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7576AD">
        <w:rPr>
          <w:rFonts w:ascii="Times New Roman" w:hAnsi="Times New Roman" w:cs="Times New Roman"/>
          <w:color w:val="000000"/>
          <w:sz w:val="24"/>
        </w:rPr>
        <w:t xml:space="preserve">-задняя тележка с нагрузкой 32 тонны и блокировкой </w:t>
      </w:r>
      <w:proofErr w:type="spellStart"/>
      <w:r w:rsidRPr="007576AD">
        <w:rPr>
          <w:rFonts w:ascii="Times New Roman" w:hAnsi="Times New Roman" w:cs="Times New Roman"/>
          <w:color w:val="000000"/>
          <w:sz w:val="24"/>
        </w:rPr>
        <w:t>межколесных</w:t>
      </w:r>
      <w:proofErr w:type="spellEnd"/>
      <w:r w:rsidRPr="007576AD">
        <w:rPr>
          <w:rFonts w:ascii="Times New Roman" w:hAnsi="Times New Roman" w:cs="Times New Roman"/>
          <w:color w:val="000000"/>
          <w:sz w:val="24"/>
        </w:rPr>
        <w:t xml:space="preserve"> и межосевых дифференциалов</w:t>
      </w:r>
      <w:r w:rsidR="00FC345E">
        <w:rPr>
          <w:rFonts w:ascii="Times New Roman" w:hAnsi="Times New Roman" w:cs="Times New Roman"/>
          <w:color w:val="000000"/>
          <w:sz w:val="24"/>
        </w:rPr>
        <w:t>;</w:t>
      </w:r>
    </w:p>
    <w:p w:rsidR="007576AD" w:rsidRPr="007576AD" w:rsidRDefault="007576AD" w:rsidP="00FC345E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7576AD">
        <w:rPr>
          <w:rFonts w:ascii="Times New Roman" w:hAnsi="Times New Roman" w:cs="Times New Roman"/>
          <w:color w:val="000000"/>
          <w:sz w:val="24"/>
        </w:rPr>
        <w:t>-высокий дорожный просвет в 440 мм</w:t>
      </w:r>
      <w:r w:rsidR="00FC345E">
        <w:rPr>
          <w:rFonts w:ascii="Times New Roman" w:hAnsi="Times New Roman" w:cs="Times New Roman"/>
          <w:color w:val="000000"/>
          <w:sz w:val="24"/>
        </w:rPr>
        <w:t>;</w:t>
      </w:r>
    </w:p>
    <w:p w:rsidR="007576AD" w:rsidRPr="007576AD" w:rsidRDefault="007576AD" w:rsidP="00FC345E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7576AD">
        <w:rPr>
          <w:rFonts w:ascii="Times New Roman" w:hAnsi="Times New Roman" w:cs="Times New Roman"/>
          <w:color w:val="000000"/>
          <w:sz w:val="24"/>
        </w:rPr>
        <w:t>-защита картера двигателя</w:t>
      </w:r>
      <w:r w:rsidR="00FC345E">
        <w:rPr>
          <w:rFonts w:ascii="Times New Roman" w:hAnsi="Times New Roman" w:cs="Times New Roman"/>
          <w:color w:val="000000"/>
          <w:sz w:val="24"/>
        </w:rPr>
        <w:t>;</w:t>
      </w:r>
    </w:p>
    <w:p w:rsidR="007576AD" w:rsidRPr="007576AD" w:rsidRDefault="007576AD" w:rsidP="00FC345E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7576AD">
        <w:rPr>
          <w:rFonts w:ascii="Times New Roman" w:hAnsi="Times New Roman" w:cs="Times New Roman"/>
          <w:color w:val="000000"/>
          <w:sz w:val="24"/>
        </w:rPr>
        <w:t>-сцепка с пневматическими разъемами и то</w:t>
      </w:r>
      <w:r w:rsidR="00FC345E">
        <w:rPr>
          <w:rFonts w:ascii="Times New Roman" w:hAnsi="Times New Roman" w:cs="Times New Roman"/>
          <w:color w:val="000000"/>
          <w:sz w:val="24"/>
        </w:rPr>
        <w:t>чками эвакуации спереди и сзади;</w:t>
      </w:r>
    </w:p>
    <w:p w:rsidR="007576AD" w:rsidRPr="007576AD" w:rsidRDefault="007576AD" w:rsidP="00FC345E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7576AD">
        <w:rPr>
          <w:rFonts w:ascii="Times New Roman" w:hAnsi="Times New Roman" w:cs="Times New Roman"/>
          <w:color w:val="000000"/>
          <w:sz w:val="24"/>
        </w:rPr>
        <w:t>-зимний пакет с утепленной кабиной и автономными подогревателями</w:t>
      </w:r>
      <w:r w:rsidR="00FC345E">
        <w:rPr>
          <w:rFonts w:ascii="Times New Roman" w:hAnsi="Times New Roman" w:cs="Times New Roman"/>
          <w:color w:val="000000"/>
          <w:sz w:val="24"/>
        </w:rPr>
        <w:t>;</w:t>
      </w:r>
    </w:p>
    <w:p w:rsidR="00F23944" w:rsidRDefault="00FC345E" w:rsidP="00FC345E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На</w:t>
      </w:r>
      <w:r w:rsidR="007576AD" w:rsidRPr="007576AD">
        <w:rPr>
          <w:rFonts w:ascii="Times New Roman" w:hAnsi="Times New Roman" w:cs="Times New Roman"/>
          <w:color w:val="000000"/>
          <w:sz w:val="24"/>
        </w:rPr>
        <w:t xml:space="preserve">дежный двигатель D12A340 с удобной полкой крутящего </w:t>
      </w:r>
      <w:r>
        <w:rPr>
          <w:rFonts w:ascii="Times New Roman" w:hAnsi="Times New Roman" w:cs="Times New Roman"/>
          <w:color w:val="000000"/>
          <w:sz w:val="24"/>
        </w:rPr>
        <w:t xml:space="preserve">момента 1550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при 1200 об/мин</w:t>
      </w:r>
      <w:r w:rsidR="007576AD" w:rsidRPr="007576AD">
        <w:rPr>
          <w:rFonts w:ascii="Times New Roman" w:hAnsi="Times New Roman" w:cs="Times New Roman"/>
          <w:color w:val="000000"/>
          <w:sz w:val="24"/>
        </w:rPr>
        <w:t>. Установлен кран манипулятор HIAB грузоподъемностью 5200 кг/м Полная масса внедорожного седельного тягача 110 тонн</w:t>
      </w:r>
      <w:r>
        <w:rPr>
          <w:rFonts w:ascii="Times New Roman" w:hAnsi="Times New Roman" w:cs="Times New Roman"/>
          <w:color w:val="000000"/>
          <w:sz w:val="24"/>
        </w:rPr>
        <w:t>. Вместимость кузова 17 м</w:t>
      </w:r>
      <w:r w:rsidRPr="00FC345E">
        <w:rPr>
          <w:rFonts w:ascii="Times New Roman" w:hAnsi="Times New Roman" w:cs="Times New Roman"/>
          <w:color w:val="000000"/>
          <w:sz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FC345E" w:rsidRPr="00AE0F92" w:rsidRDefault="00FC345E" w:rsidP="00FC345E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</w:rPr>
      </w:pPr>
    </w:p>
    <w:p w:rsidR="00F23944" w:rsidRPr="00396249" w:rsidRDefault="000C185E" w:rsidP="00396249">
      <w:pPr>
        <w:spacing w:line="276" w:lineRule="auto"/>
        <w:ind w:firstLine="426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396249" w:rsidRPr="00396249">
        <w:rPr>
          <w:rFonts w:ascii="Times New Roman" w:hAnsi="Times New Roman" w:cs="Times New Roman"/>
          <w:color w:val="000000"/>
          <w:sz w:val="24"/>
        </w:rPr>
        <w:t>.11.</w:t>
      </w:r>
      <w:r w:rsidR="00396249" w:rsidRPr="00396249">
        <w:rPr>
          <w:rFonts w:ascii="Times New Roman" w:hAnsi="Times New Roman" w:cs="Times New Roman"/>
          <w:color w:val="000000"/>
          <w:sz w:val="24"/>
        </w:rPr>
        <w:tab/>
      </w:r>
      <w:r w:rsidR="00FC345E" w:rsidRPr="00396249">
        <w:rPr>
          <w:rFonts w:ascii="Times New Roman" w:hAnsi="Times New Roman" w:cs="Times New Roman"/>
          <w:color w:val="000000"/>
          <w:sz w:val="24"/>
        </w:rPr>
        <w:t>Инструкция для водителя.</w:t>
      </w:r>
    </w:p>
    <w:p w:rsidR="00F23944" w:rsidRDefault="00E878E3" w:rsidP="00396249">
      <w:pPr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 производстве погрузочных работ и отсутствия защитного козырька на кузове автосамосвала, водитель обязан подъехать в зону работу погрузчика и покинуть автотранспортное средство. Ожидать окончание погрузочных работ водитель обязан вне зоны работы погрузчика.</w:t>
      </w:r>
    </w:p>
    <w:p w:rsidR="00E878E3" w:rsidRDefault="00E878E3" w:rsidP="00396249">
      <w:pPr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Запрещается движение </w:t>
      </w:r>
      <w:r w:rsidR="00DB7143">
        <w:rPr>
          <w:rFonts w:ascii="Times New Roman" w:hAnsi="Times New Roman" w:cs="Times New Roman"/>
          <w:color w:val="000000"/>
          <w:sz w:val="24"/>
        </w:rPr>
        <w:t>задним ходом более 30 м в пункте погрузки.</w:t>
      </w:r>
    </w:p>
    <w:p w:rsidR="00E878E3" w:rsidRDefault="00E878E3" w:rsidP="00396249">
      <w:pPr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Движение автомобиля с поднятым кузовом запрещено.</w:t>
      </w:r>
    </w:p>
    <w:p w:rsidR="004145DF" w:rsidRPr="000E788B" w:rsidRDefault="00DB7143" w:rsidP="00396249">
      <w:pPr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Во всех случаях при движении автомобиля задним ходом должен подаваться звуковой</w:t>
      </w:r>
      <w:r w:rsidR="009D6F0B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сигнал.</w:t>
      </w:r>
    </w:p>
    <w:p w:rsidR="00E02A18" w:rsidRPr="007551DD" w:rsidRDefault="000C185E" w:rsidP="003300AC">
      <w:pPr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19"/>
        </w:rPr>
        <w:t>6</w:t>
      </w:r>
      <w:r w:rsidR="00E02A18" w:rsidRPr="007551DD">
        <w:rPr>
          <w:rFonts w:ascii="Times New Roman" w:hAnsi="Times New Roman" w:cs="Times New Roman"/>
          <w:color w:val="000000"/>
          <w:sz w:val="24"/>
          <w:szCs w:val="19"/>
        </w:rPr>
        <w:t>.</w:t>
      </w:r>
      <w:r w:rsidR="00396249">
        <w:rPr>
          <w:rFonts w:ascii="Times New Roman" w:hAnsi="Times New Roman" w:cs="Times New Roman"/>
          <w:color w:val="000000"/>
          <w:sz w:val="24"/>
          <w:szCs w:val="19"/>
        </w:rPr>
        <w:t>12</w:t>
      </w:r>
      <w:r w:rsidR="00E02A18" w:rsidRPr="007551DD">
        <w:rPr>
          <w:rFonts w:ascii="Times New Roman" w:hAnsi="Times New Roman" w:cs="Times New Roman"/>
          <w:color w:val="000000"/>
          <w:sz w:val="24"/>
          <w:szCs w:val="19"/>
        </w:rPr>
        <w:t>. Технология п</w:t>
      </w:r>
      <w:r w:rsidR="00BC3F17">
        <w:rPr>
          <w:rFonts w:ascii="Times New Roman" w:hAnsi="Times New Roman" w:cs="Times New Roman"/>
          <w:color w:val="000000"/>
          <w:sz w:val="24"/>
          <w:szCs w:val="19"/>
        </w:rPr>
        <w:t>роизводства работ</w:t>
      </w:r>
      <w:r w:rsidR="00E02A18" w:rsidRPr="007551DD">
        <w:rPr>
          <w:rFonts w:ascii="Times New Roman" w:hAnsi="Times New Roman" w:cs="Times New Roman"/>
          <w:color w:val="000000"/>
          <w:sz w:val="24"/>
          <w:szCs w:val="19"/>
        </w:rPr>
        <w:t>.</w:t>
      </w:r>
    </w:p>
    <w:p w:rsidR="00E02A18" w:rsidRPr="00552E1C" w:rsidRDefault="005C33E5" w:rsidP="003300AC">
      <w:pPr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19"/>
        </w:rPr>
      </w:pPr>
      <w:r>
        <w:rPr>
          <w:rFonts w:ascii="Times New Roman" w:hAnsi="Times New Roman" w:cs="Times New Roman"/>
          <w:sz w:val="24"/>
          <w:szCs w:val="19"/>
        </w:rPr>
        <w:t>Выемка грунта</w:t>
      </w:r>
      <w:r w:rsidR="00E02A18" w:rsidRPr="00552E1C">
        <w:rPr>
          <w:rFonts w:ascii="Times New Roman" w:hAnsi="Times New Roman" w:cs="Times New Roman"/>
          <w:sz w:val="24"/>
          <w:szCs w:val="19"/>
        </w:rPr>
        <w:t xml:space="preserve"> осуществляется</w:t>
      </w:r>
      <w:r>
        <w:rPr>
          <w:rFonts w:ascii="Times New Roman" w:hAnsi="Times New Roman" w:cs="Times New Roman"/>
          <w:sz w:val="24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19"/>
        </w:rPr>
        <w:t>эксковатором</w:t>
      </w:r>
      <w:proofErr w:type="spellEnd"/>
      <w:r w:rsidR="002B587E" w:rsidRPr="00552E1C">
        <w:rPr>
          <w:rFonts w:ascii="Times New Roman" w:hAnsi="Times New Roman" w:cs="Times New Roman"/>
          <w:sz w:val="24"/>
          <w:szCs w:val="19"/>
        </w:rPr>
        <w:t xml:space="preserve">. </w:t>
      </w:r>
      <w:r w:rsidR="00E02A18" w:rsidRPr="00552E1C">
        <w:rPr>
          <w:rFonts w:ascii="Times New Roman" w:hAnsi="Times New Roman" w:cs="Times New Roman"/>
          <w:sz w:val="24"/>
          <w:szCs w:val="19"/>
        </w:rPr>
        <w:t>Грунт грузится на автомобили-самосвалы и транспортируется</w:t>
      </w:r>
      <w:r w:rsidR="00BC3F17" w:rsidRPr="00552E1C">
        <w:rPr>
          <w:rFonts w:ascii="Times New Roman" w:hAnsi="Times New Roman" w:cs="Times New Roman"/>
          <w:sz w:val="24"/>
          <w:szCs w:val="19"/>
        </w:rPr>
        <w:t xml:space="preserve"> непосредственно на мест</w:t>
      </w:r>
      <w:r>
        <w:rPr>
          <w:rFonts w:ascii="Times New Roman" w:hAnsi="Times New Roman" w:cs="Times New Roman"/>
          <w:sz w:val="24"/>
          <w:szCs w:val="19"/>
        </w:rPr>
        <w:t>о</w:t>
      </w:r>
      <w:r w:rsidR="00BC3F17" w:rsidRPr="00552E1C">
        <w:rPr>
          <w:rFonts w:ascii="Times New Roman" w:hAnsi="Times New Roman" w:cs="Times New Roman"/>
          <w:sz w:val="24"/>
          <w:szCs w:val="19"/>
        </w:rPr>
        <w:t xml:space="preserve"> производства работ</w:t>
      </w:r>
      <w:r w:rsidR="00E02A18" w:rsidRPr="00552E1C">
        <w:rPr>
          <w:rFonts w:ascii="Times New Roman" w:hAnsi="Times New Roman" w:cs="Times New Roman"/>
          <w:sz w:val="24"/>
          <w:szCs w:val="19"/>
        </w:rPr>
        <w:t xml:space="preserve">. </w:t>
      </w:r>
    </w:p>
    <w:p w:rsidR="00E02A18" w:rsidRPr="007551DD" w:rsidRDefault="000C185E" w:rsidP="003300AC">
      <w:pPr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19"/>
        </w:rPr>
        <w:lastRenderedPageBreak/>
        <w:t>6</w:t>
      </w:r>
      <w:r w:rsidR="00E02A18" w:rsidRPr="007551DD">
        <w:rPr>
          <w:rFonts w:ascii="Times New Roman" w:hAnsi="Times New Roman" w:cs="Times New Roman"/>
          <w:sz w:val="24"/>
          <w:szCs w:val="19"/>
        </w:rPr>
        <w:t>.</w:t>
      </w:r>
      <w:r w:rsidR="009D6F0B">
        <w:rPr>
          <w:rFonts w:ascii="Times New Roman" w:hAnsi="Times New Roman" w:cs="Times New Roman"/>
          <w:color w:val="000000"/>
          <w:sz w:val="24"/>
          <w:szCs w:val="19"/>
        </w:rPr>
        <w:t>1</w:t>
      </w:r>
      <w:r w:rsidR="00396249">
        <w:rPr>
          <w:rFonts w:ascii="Times New Roman" w:hAnsi="Times New Roman" w:cs="Times New Roman"/>
          <w:color w:val="000000"/>
          <w:sz w:val="24"/>
          <w:szCs w:val="19"/>
        </w:rPr>
        <w:t>3</w:t>
      </w:r>
      <w:r w:rsidR="00E02A18" w:rsidRPr="007551DD">
        <w:rPr>
          <w:rFonts w:ascii="Times New Roman" w:hAnsi="Times New Roman" w:cs="Times New Roman"/>
          <w:color w:val="000000"/>
          <w:sz w:val="24"/>
          <w:szCs w:val="19"/>
        </w:rPr>
        <w:t>. Разработка грунта в</w:t>
      </w:r>
      <w:r w:rsidR="00E02A18" w:rsidRPr="007551DD">
        <w:rPr>
          <w:rFonts w:ascii="Times New Roman" w:hAnsi="Times New Roman" w:cs="Times New Roman"/>
          <w:sz w:val="24"/>
          <w:szCs w:val="19"/>
        </w:rPr>
        <w:t>ып</w:t>
      </w:r>
      <w:r w:rsidR="00E02A18" w:rsidRPr="007551DD">
        <w:rPr>
          <w:rFonts w:ascii="Times New Roman" w:hAnsi="Times New Roman" w:cs="Times New Roman"/>
          <w:color w:val="000000"/>
          <w:sz w:val="24"/>
          <w:szCs w:val="19"/>
        </w:rPr>
        <w:t>ол</w:t>
      </w:r>
      <w:r w:rsidR="00E02A18" w:rsidRPr="007551DD">
        <w:rPr>
          <w:rFonts w:ascii="Times New Roman" w:hAnsi="Times New Roman" w:cs="Times New Roman"/>
          <w:sz w:val="24"/>
          <w:szCs w:val="19"/>
        </w:rPr>
        <w:t>н</w:t>
      </w:r>
      <w:r w:rsidR="00E02A18" w:rsidRPr="007551DD">
        <w:rPr>
          <w:rFonts w:ascii="Times New Roman" w:hAnsi="Times New Roman" w:cs="Times New Roman"/>
          <w:color w:val="000000"/>
          <w:sz w:val="24"/>
          <w:szCs w:val="19"/>
        </w:rPr>
        <w:t>яется (</w:t>
      </w:r>
      <w:r w:rsidR="00E02A18" w:rsidRPr="007551DD">
        <w:rPr>
          <w:rFonts w:ascii="Times New Roman" w:hAnsi="Times New Roman" w:cs="Times New Roman"/>
          <w:sz w:val="24"/>
          <w:szCs w:val="19"/>
        </w:rPr>
        <w:t>п</w:t>
      </w:r>
      <w:r w:rsidR="00BC3F17">
        <w:rPr>
          <w:rFonts w:ascii="Times New Roman" w:hAnsi="Times New Roman" w:cs="Times New Roman"/>
          <w:color w:val="000000"/>
          <w:sz w:val="24"/>
          <w:szCs w:val="19"/>
        </w:rPr>
        <w:t xml:space="preserve">ри работе в одну смену) </w:t>
      </w:r>
      <w:r w:rsidR="00E02A18" w:rsidRPr="007551DD">
        <w:rPr>
          <w:rFonts w:ascii="Times New Roman" w:hAnsi="Times New Roman" w:cs="Times New Roman"/>
          <w:color w:val="000000"/>
          <w:sz w:val="24"/>
          <w:szCs w:val="19"/>
        </w:rPr>
        <w:t>следующим составом:</w:t>
      </w:r>
    </w:p>
    <w:p w:rsidR="00E02A18" w:rsidRPr="007551DD" w:rsidRDefault="00E02A18" w:rsidP="003300AC">
      <w:pPr>
        <w:tabs>
          <w:tab w:val="left" w:pos="5400"/>
        </w:tabs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551DD">
        <w:rPr>
          <w:rFonts w:ascii="Times New Roman" w:hAnsi="Times New Roman" w:cs="Times New Roman"/>
          <w:color w:val="000000"/>
          <w:sz w:val="24"/>
          <w:szCs w:val="19"/>
        </w:rPr>
        <w:t>машинисты экскаватора 6 разряда</w:t>
      </w:r>
      <w:r w:rsidRPr="007551DD">
        <w:rPr>
          <w:rFonts w:ascii="Times New Roman" w:hAnsi="Times New Roman" w:cs="Times New Roman"/>
          <w:color w:val="000000"/>
          <w:sz w:val="24"/>
          <w:szCs w:val="19"/>
        </w:rPr>
        <w:tab/>
        <w:t xml:space="preserve">- </w:t>
      </w:r>
      <w:r w:rsidR="001A5889">
        <w:rPr>
          <w:rFonts w:ascii="Times New Roman" w:hAnsi="Times New Roman" w:cs="Times New Roman"/>
          <w:color w:val="000000"/>
          <w:sz w:val="24"/>
          <w:szCs w:val="19"/>
        </w:rPr>
        <w:t>1</w:t>
      </w:r>
    </w:p>
    <w:p w:rsidR="00E02A18" w:rsidRPr="007551DD" w:rsidRDefault="00E02A18" w:rsidP="003300AC">
      <w:pPr>
        <w:tabs>
          <w:tab w:val="left" w:pos="5400"/>
        </w:tabs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551DD">
        <w:rPr>
          <w:rFonts w:ascii="Times New Roman" w:hAnsi="Times New Roman" w:cs="Times New Roman"/>
          <w:color w:val="000000"/>
          <w:sz w:val="24"/>
          <w:szCs w:val="19"/>
        </w:rPr>
        <w:t>машинист бульдозера 6 ра</w:t>
      </w:r>
      <w:r w:rsidRPr="007551DD">
        <w:rPr>
          <w:rFonts w:ascii="Times New Roman" w:hAnsi="Times New Roman" w:cs="Times New Roman"/>
          <w:sz w:val="24"/>
          <w:szCs w:val="19"/>
        </w:rPr>
        <w:t>з</w:t>
      </w:r>
      <w:r w:rsidRPr="007551DD">
        <w:rPr>
          <w:rFonts w:ascii="Times New Roman" w:hAnsi="Times New Roman" w:cs="Times New Roman"/>
          <w:color w:val="000000"/>
          <w:sz w:val="24"/>
          <w:szCs w:val="19"/>
        </w:rPr>
        <w:t>ряда</w:t>
      </w:r>
      <w:r w:rsidRPr="007551DD">
        <w:rPr>
          <w:rFonts w:ascii="Times New Roman" w:hAnsi="Times New Roman" w:cs="Times New Roman"/>
          <w:color w:val="000000"/>
          <w:sz w:val="24"/>
          <w:szCs w:val="19"/>
        </w:rPr>
        <w:tab/>
        <w:t xml:space="preserve">- </w:t>
      </w:r>
      <w:r w:rsidR="001A5889">
        <w:rPr>
          <w:rFonts w:ascii="Times New Roman" w:hAnsi="Times New Roman" w:cs="Times New Roman"/>
          <w:color w:val="000000"/>
          <w:sz w:val="24"/>
          <w:szCs w:val="19"/>
        </w:rPr>
        <w:t>2</w:t>
      </w:r>
    </w:p>
    <w:p w:rsidR="00E02A18" w:rsidRDefault="00E02A18" w:rsidP="003300AC">
      <w:pPr>
        <w:tabs>
          <w:tab w:val="left" w:pos="5400"/>
        </w:tabs>
        <w:spacing w:line="276" w:lineRule="auto"/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r w:rsidRPr="007551DD">
        <w:rPr>
          <w:rFonts w:ascii="Times New Roman" w:hAnsi="Times New Roman" w:cs="Times New Roman"/>
          <w:color w:val="000000"/>
          <w:sz w:val="24"/>
          <w:szCs w:val="19"/>
        </w:rPr>
        <w:t xml:space="preserve">водители  </w:t>
      </w:r>
      <w:r w:rsidRPr="007551DD">
        <w:rPr>
          <w:rFonts w:ascii="Times New Roman" w:hAnsi="Times New Roman" w:cs="Times New Roman"/>
          <w:color w:val="000000"/>
          <w:sz w:val="24"/>
          <w:szCs w:val="19"/>
          <w:lang w:val="en-US"/>
        </w:rPr>
        <w:t>III</w:t>
      </w:r>
      <w:r w:rsidRPr="007551DD">
        <w:rPr>
          <w:rFonts w:ascii="Times New Roman" w:hAnsi="Times New Roman" w:cs="Times New Roman"/>
          <w:color w:val="000000"/>
          <w:sz w:val="24"/>
          <w:szCs w:val="19"/>
        </w:rPr>
        <w:t xml:space="preserve"> класса</w:t>
      </w:r>
      <w:r w:rsidRPr="007551DD">
        <w:rPr>
          <w:rFonts w:ascii="Times New Roman" w:hAnsi="Times New Roman" w:cs="Times New Roman"/>
          <w:color w:val="000000"/>
          <w:sz w:val="24"/>
          <w:szCs w:val="19"/>
        </w:rPr>
        <w:tab/>
        <w:t xml:space="preserve">- </w:t>
      </w:r>
      <w:r w:rsidR="00BC3F17">
        <w:rPr>
          <w:rFonts w:ascii="Times New Roman" w:hAnsi="Times New Roman" w:cs="Times New Roman"/>
          <w:color w:val="000000"/>
          <w:sz w:val="24"/>
          <w:szCs w:val="19"/>
        </w:rPr>
        <w:t>2</w:t>
      </w:r>
    </w:p>
    <w:p w:rsidR="00364728" w:rsidRPr="00364728" w:rsidRDefault="00364728" w:rsidP="00364728">
      <w:bookmarkStart w:id="9" w:name="_Toc249458342"/>
      <w:bookmarkStart w:id="10" w:name="_Toc53374219"/>
    </w:p>
    <w:p w:rsidR="001367E2" w:rsidRPr="00AC4C49" w:rsidRDefault="000C185E" w:rsidP="003300AC">
      <w:pPr>
        <w:pStyle w:val="1"/>
        <w:spacing w:line="276" w:lineRule="auto"/>
      </w:pPr>
      <w:bookmarkStart w:id="11" w:name="_Toc249460373"/>
      <w:r>
        <w:t xml:space="preserve">7 </w:t>
      </w:r>
      <w:r w:rsidR="001367E2" w:rsidRPr="00AC4C49">
        <w:t>ТРЕБОВАНИЯ К КАЧЕСТВУ И ПРИЕМКЕ РАБОТ</w:t>
      </w:r>
      <w:bookmarkEnd w:id="9"/>
      <w:bookmarkEnd w:id="11"/>
    </w:p>
    <w:p w:rsidR="001367E2" w:rsidRPr="007551DD" w:rsidRDefault="000C185E" w:rsidP="003300AC">
      <w:pPr>
        <w:spacing w:before="120" w:after="120" w:line="276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1367E2" w:rsidRPr="007551DD">
        <w:rPr>
          <w:rFonts w:ascii="Times New Roman" w:hAnsi="Times New Roman" w:cs="Times New Roman"/>
          <w:sz w:val="24"/>
        </w:rPr>
        <w:t xml:space="preserve">.1 Контроль качества работ должен осуществляться специальными службами </w:t>
      </w:r>
      <w:r w:rsidR="00A80E31">
        <w:rPr>
          <w:rFonts w:ascii="Times New Roman" w:hAnsi="Times New Roman" w:cs="Times New Roman"/>
          <w:sz w:val="24"/>
        </w:rPr>
        <w:t>Заказчика</w:t>
      </w:r>
      <w:r w:rsidR="001367E2" w:rsidRPr="007551DD">
        <w:rPr>
          <w:rFonts w:ascii="Times New Roman" w:hAnsi="Times New Roman" w:cs="Times New Roman"/>
          <w:sz w:val="24"/>
        </w:rPr>
        <w:t>. При производстве земляных работ и устройстве оснований следует выполнять входной, операционный и приемочный контроль, руководствуясь требованиями СНиП 3.01.01-85* и приложением 1 СНиП 3.02.01-87.</w:t>
      </w:r>
    </w:p>
    <w:p w:rsidR="001367E2" w:rsidRDefault="000C185E" w:rsidP="003300AC">
      <w:pPr>
        <w:spacing w:before="120" w:after="120" w:line="276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1367E2" w:rsidRPr="007551DD">
        <w:rPr>
          <w:rFonts w:ascii="Times New Roman" w:hAnsi="Times New Roman" w:cs="Times New Roman"/>
          <w:sz w:val="24"/>
        </w:rPr>
        <w:t>.</w:t>
      </w:r>
      <w:r w:rsidR="00BC3F17">
        <w:rPr>
          <w:rFonts w:ascii="Times New Roman" w:hAnsi="Times New Roman" w:cs="Times New Roman"/>
          <w:sz w:val="24"/>
        </w:rPr>
        <w:t>2</w:t>
      </w:r>
      <w:r w:rsidR="001367E2" w:rsidRPr="007551DD">
        <w:rPr>
          <w:rFonts w:ascii="Times New Roman" w:hAnsi="Times New Roman" w:cs="Times New Roman"/>
          <w:sz w:val="24"/>
        </w:rPr>
        <w:t xml:space="preserve"> Операционный контроль осуществляется в ходе выполнения </w:t>
      </w:r>
      <w:r w:rsidR="00BC3F17">
        <w:rPr>
          <w:rFonts w:ascii="Times New Roman" w:hAnsi="Times New Roman" w:cs="Times New Roman"/>
          <w:sz w:val="24"/>
        </w:rPr>
        <w:t xml:space="preserve">всех </w:t>
      </w:r>
      <w:r w:rsidR="001367E2" w:rsidRPr="007551DD">
        <w:rPr>
          <w:rFonts w:ascii="Times New Roman" w:hAnsi="Times New Roman" w:cs="Times New Roman"/>
          <w:sz w:val="24"/>
        </w:rPr>
        <w:t xml:space="preserve"> производственных операций и обеспечивает своевременное выявление дефектов и принятие мер по их устранению и предупреждению. Осуществляется измерительным методом или техническим осмотром. Результаты операционного контроля фиксируются в общих или журналах производства </w:t>
      </w:r>
      <w:r w:rsidR="001367E2" w:rsidRPr="00BB774A">
        <w:rPr>
          <w:rFonts w:ascii="Times New Roman" w:hAnsi="Times New Roman" w:cs="Times New Roman"/>
          <w:sz w:val="24"/>
        </w:rPr>
        <w:t xml:space="preserve">работ и других </w:t>
      </w:r>
      <w:r w:rsidR="001367E2" w:rsidRPr="007551DD">
        <w:rPr>
          <w:rFonts w:ascii="Times New Roman" w:hAnsi="Times New Roman" w:cs="Times New Roman"/>
          <w:sz w:val="24"/>
        </w:rPr>
        <w:t>документах, предусмотренных действующей в данной организации системой управления качеством.</w:t>
      </w:r>
    </w:p>
    <w:p w:rsidR="00386FD1" w:rsidRPr="007551DD" w:rsidRDefault="00386FD1" w:rsidP="003300AC">
      <w:pPr>
        <w:spacing w:before="120" w:after="120" w:line="276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:rsidR="00E02A18" w:rsidRDefault="000C185E" w:rsidP="0001457F">
      <w:pPr>
        <w:pStyle w:val="1"/>
        <w:spacing w:before="0" w:after="0"/>
      </w:pPr>
      <w:bookmarkStart w:id="12" w:name="_Toc53374220"/>
      <w:bookmarkStart w:id="13" w:name="_Toc249458344"/>
      <w:bookmarkStart w:id="14" w:name="_Toc249460375"/>
      <w:bookmarkEnd w:id="10"/>
      <w:r>
        <w:t>8</w:t>
      </w:r>
      <w:r w:rsidR="00E02A18" w:rsidRPr="00AC4C49">
        <w:t xml:space="preserve"> МАТЕРИАЛЬНО</w:t>
      </w:r>
      <w:r w:rsidR="008A6BEE">
        <w:t xml:space="preserve"> </w:t>
      </w:r>
      <w:r w:rsidR="00E02A18" w:rsidRPr="00AC4C49">
        <w:t>ТЕХНИЧЕСКИЕ РЕСУРСЫ</w:t>
      </w:r>
      <w:bookmarkEnd w:id="12"/>
      <w:bookmarkEnd w:id="13"/>
      <w:bookmarkEnd w:id="14"/>
    </w:p>
    <w:p w:rsidR="00386FD1" w:rsidRPr="00386FD1" w:rsidRDefault="00386FD1" w:rsidP="00386FD1"/>
    <w:p w:rsidR="005913D7" w:rsidRPr="003300AC" w:rsidRDefault="00E02A18" w:rsidP="0001457F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551DD">
        <w:rPr>
          <w:rFonts w:ascii="Times New Roman" w:hAnsi="Times New Roman" w:cs="Times New Roman"/>
          <w:color w:val="000000"/>
          <w:sz w:val="24"/>
          <w:szCs w:val="18"/>
        </w:rPr>
        <w:t xml:space="preserve"> Потребность в машинах, оборудовании, инструментах и приспособлениях</w:t>
      </w:r>
    </w:p>
    <w:p w:rsidR="00E02A18" w:rsidRPr="007551DD" w:rsidRDefault="00E02A18" w:rsidP="0001457F">
      <w:pPr>
        <w:jc w:val="right"/>
        <w:rPr>
          <w:rFonts w:ascii="Times New Roman" w:hAnsi="Times New Roman" w:cs="Times New Roman"/>
          <w:sz w:val="24"/>
          <w:szCs w:val="24"/>
        </w:rPr>
      </w:pPr>
      <w:r w:rsidRPr="007551DD">
        <w:rPr>
          <w:rFonts w:ascii="Times New Roman" w:hAnsi="Times New Roman" w:cs="Times New Roman"/>
          <w:color w:val="000000"/>
          <w:sz w:val="24"/>
          <w:szCs w:val="18"/>
        </w:rPr>
        <w:t>Табли</w:t>
      </w:r>
      <w:r w:rsidRPr="007551DD">
        <w:rPr>
          <w:rFonts w:ascii="Times New Roman" w:hAnsi="Times New Roman" w:cs="Times New Roman"/>
          <w:sz w:val="24"/>
          <w:szCs w:val="18"/>
        </w:rPr>
        <w:t>ц</w:t>
      </w:r>
      <w:r w:rsidRPr="007551DD">
        <w:rPr>
          <w:rFonts w:ascii="Times New Roman" w:hAnsi="Times New Roman" w:cs="Times New Roman"/>
          <w:color w:val="000000"/>
          <w:sz w:val="24"/>
          <w:szCs w:val="18"/>
        </w:rPr>
        <w:t xml:space="preserve">а </w:t>
      </w:r>
      <w:r w:rsidR="003300AC">
        <w:rPr>
          <w:rFonts w:ascii="Times New Roman" w:hAnsi="Times New Roman" w:cs="Times New Roman"/>
          <w:color w:val="000000"/>
          <w:sz w:val="24"/>
          <w:szCs w:val="18"/>
        </w:rPr>
        <w:t>2</w:t>
      </w:r>
    </w:p>
    <w:tbl>
      <w:tblPr>
        <w:tblW w:w="5489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2"/>
        <w:gridCol w:w="2377"/>
        <w:gridCol w:w="12"/>
        <w:gridCol w:w="56"/>
        <w:gridCol w:w="1483"/>
        <w:gridCol w:w="6"/>
        <w:gridCol w:w="54"/>
        <w:gridCol w:w="1648"/>
        <w:gridCol w:w="25"/>
        <w:gridCol w:w="36"/>
        <w:gridCol w:w="1197"/>
        <w:gridCol w:w="20"/>
        <w:gridCol w:w="44"/>
        <w:gridCol w:w="2961"/>
        <w:gridCol w:w="36"/>
        <w:gridCol w:w="8"/>
      </w:tblGrid>
      <w:tr w:rsidR="00C424F0" w:rsidRPr="0088168B" w:rsidTr="0088168B">
        <w:trPr>
          <w:gridAfter w:val="2"/>
          <w:wAfter w:w="22" w:type="pct"/>
          <w:tblHeader/>
          <w:jc w:val="center"/>
        </w:trPr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0AC" w:rsidRPr="0088168B" w:rsidRDefault="003300AC" w:rsidP="0001457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машин</w:t>
            </w:r>
            <w:r w:rsidRPr="008816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16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борудова</w:t>
            </w:r>
            <w:r w:rsidRPr="0088168B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88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инструментов и приспособлений</w:t>
            </w:r>
          </w:p>
        </w:tc>
        <w:tc>
          <w:tcPr>
            <w:tcW w:w="774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0AC" w:rsidRPr="0088168B" w:rsidRDefault="003300AC" w:rsidP="0001457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0AC" w:rsidRPr="0088168B" w:rsidRDefault="003300AC" w:rsidP="0001457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8168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Марка</w:t>
            </w:r>
          </w:p>
          <w:p w:rsidR="003300AC" w:rsidRPr="0088168B" w:rsidRDefault="003300AC" w:rsidP="0001457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0AC" w:rsidRPr="0088168B" w:rsidRDefault="003300AC" w:rsidP="0001457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машин, ш</w:t>
            </w:r>
            <w:r w:rsidRPr="008816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00AC" w:rsidRPr="0088168B" w:rsidRDefault="003300AC" w:rsidP="0001457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</w:t>
            </w:r>
            <w:r w:rsidRPr="008816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характеристика</w:t>
            </w:r>
          </w:p>
        </w:tc>
      </w:tr>
      <w:tr w:rsidR="00C424F0" w:rsidRPr="0088168B" w:rsidTr="0088168B">
        <w:trPr>
          <w:gridAfter w:val="2"/>
          <w:wAfter w:w="22" w:type="pct"/>
          <w:jc w:val="center"/>
        </w:trPr>
        <w:tc>
          <w:tcPr>
            <w:tcW w:w="1216" w:type="pct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0AC" w:rsidRPr="003041B6" w:rsidRDefault="00855003" w:rsidP="008550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Погрузчик </w:t>
            </w:r>
          </w:p>
        </w:tc>
        <w:tc>
          <w:tcPr>
            <w:tcW w:w="774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AC" w:rsidRPr="0088168B" w:rsidRDefault="00855003" w:rsidP="000145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852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AC" w:rsidRPr="0088168B" w:rsidRDefault="00855003" w:rsidP="00014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CAT-988</w:t>
            </w:r>
          </w:p>
        </w:tc>
        <w:tc>
          <w:tcPr>
            <w:tcW w:w="627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AC" w:rsidRPr="0088168B" w:rsidRDefault="0001457F" w:rsidP="00014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7F" w:rsidRPr="0088168B" w:rsidRDefault="000E788B" w:rsidP="00014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8B">
              <w:rPr>
                <w:rFonts w:ascii="Times New Roman" w:hAnsi="Times New Roman" w:cs="Times New Roman"/>
                <w:sz w:val="24"/>
                <w:szCs w:val="24"/>
              </w:rPr>
              <w:t>-объем ковша 7м3;</w:t>
            </w:r>
          </w:p>
          <w:p w:rsidR="000E788B" w:rsidRPr="0088168B" w:rsidRDefault="000E788B" w:rsidP="00014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8B">
              <w:rPr>
                <w:rFonts w:ascii="Times New Roman" w:hAnsi="Times New Roman" w:cs="Times New Roman"/>
                <w:sz w:val="24"/>
                <w:szCs w:val="24"/>
              </w:rPr>
              <w:t>-ширина режущей кромки 3 930 мм;</w:t>
            </w:r>
          </w:p>
          <w:p w:rsidR="000E788B" w:rsidRPr="0088168B" w:rsidRDefault="000E788B" w:rsidP="00014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8B">
              <w:rPr>
                <w:rFonts w:ascii="Times New Roman" w:hAnsi="Times New Roman" w:cs="Times New Roman"/>
                <w:sz w:val="24"/>
                <w:szCs w:val="24"/>
              </w:rPr>
              <w:t>-высота выгрузки 4 450 мм</w:t>
            </w:r>
          </w:p>
        </w:tc>
      </w:tr>
      <w:tr w:rsidR="00C424F0" w:rsidRPr="0088168B" w:rsidTr="0088168B">
        <w:trPr>
          <w:gridBefore w:val="1"/>
          <w:gridAfter w:val="1"/>
          <w:wBefore w:w="14" w:type="pct"/>
          <w:wAfter w:w="4" w:type="pct"/>
          <w:jc w:val="center"/>
        </w:trPr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7F" w:rsidRPr="0088168B" w:rsidRDefault="0001457F" w:rsidP="008550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Бульдозер 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1FB" w:rsidRPr="0088168B" w:rsidRDefault="00C641FB" w:rsidP="00855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7F" w:rsidRPr="0088168B" w:rsidRDefault="000E788B" w:rsidP="0085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D9R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7F" w:rsidRPr="0088168B" w:rsidRDefault="00C424F0" w:rsidP="0085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4F0" w:rsidRPr="0088168B" w:rsidRDefault="000E788B" w:rsidP="008550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-максимальная глубина рыхления 500 мм;</w:t>
            </w:r>
          </w:p>
          <w:p w:rsidR="000E788B" w:rsidRPr="0088168B" w:rsidRDefault="000E788B" w:rsidP="008550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-максимальная высота и ширина рыхления 500*2202 мм;</w:t>
            </w:r>
          </w:p>
        </w:tc>
      </w:tr>
      <w:tr w:rsidR="00C424F0" w:rsidRPr="0088168B" w:rsidTr="00482704">
        <w:trPr>
          <w:gridBefore w:val="2"/>
          <w:wBefore w:w="30" w:type="pct"/>
          <w:jc w:val="center"/>
        </w:trPr>
        <w:tc>
          <w:tcPr>
            <w:tcW w:w="12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AC" w:rsidRPr="0088168B" w:rsidRDefault="001A4545" w:rsidP="00014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Автосамосвал</w:t>
            </w:r>
          </w:p>
        </w:tc>
        <w:tc>
          <w:tcPr>
            <w:tcW w:w="7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AC" w:rsidRPr="0088168B" w:rsidRDefault="003300AC" w:rsidP="00014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AC" w:rsidRPr="0088168B" w:rsidRDefault="001A4545" w:rsidP="00014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Volvo FM</w:t>
            </w:r>
            <w:r w:rsidR="00AE34FD" w:rsidRPr="0088168B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6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AC" w:rsidRPr="0088168B" w:rsidRDefault="003300AC" w:rsidP="00014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AC" w:rsidRPr="0088168B" w:rsidRDefault="00D15A42" w:rsidP="00014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</w:t>
            </w:r>
            <w:r w:rsidR="003300AC" w:rsidRPr="0088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рузоподъемность </w:t>
            </w:r>
            <w:r w:rsidR="003300AC" w:rsidRPr="00881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00AC" w:rsidRPr="0088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т</w:t>
            </w:r>
            <w:r w:rsidRPr="0088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15A42" w:rsidRPr="0088168B" w:rsidRDefault="00D15A42" w:rsidP="000145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-вместимость кузова 17 м3;</w:t>
            </w:r>
          </w:p>
          <w:p w:rsidR="00D15A42" w:rsidRPr="0088168B" w:rsidRDefault="00D15A42" w:rsidP="00D15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-дорожный просвет 440 мм.</w:t>
            </w:r>
          </w:p>
        </w:tc>
      </w:tr>
      <w:tr w:rsidR="00C424F0" w:rsidRPr="0088168B" w:rsidTr="00482704">
        <w:trPr>
          <w:gridBefore w:val="2"/>
          <w:wBefore w:w="30" w:type="pct"/>
          <w:jc w:val="center"/>
        </w:trPr>
        <w:tc>
          <w:tcPr>
            <w:tcW w:w="12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AC" w:rsidRPr="0088168B" w:rsidRDefault="003300AC" w:rsidP="00014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улетка измерительная металлическая</w:t>
            </w:r>
          </w:p>
        </w:tc>
        <w:tc>
          <w:tcPr>
            <w:tcW w:w="7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AC" w:rsidRPr="0088168B" w:rsidRDefault="003300AC" w:rsidP="00014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Стандартная</w:t>
            </w:r>
          </w:p>
        </w:tc>
        <w:tc>
          <w:tcPr>
            <w:tcW w:w="8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AC" w:rsidRPr="0088168B" w:rsidRDefault="003300AC" w:rsidP="000145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8168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Pr="008816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88168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-20</w:t>
            </w:r>
          </w:p>
          <w:p w:rsidR="003300AC" w:rsidRPr="0088168B" w:rsidRDefault="003300AC" w:rsidP="00014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7502-80</w:t>
            </w:r>
          </w:p>
        </w:tc>
        <w:tc>
          <w:tcPr>
            <w:tcW w:w="6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AC" w:rsidRPr="0088168B" w:rsidRDefault="003300AC" w:rsidP="00014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AC" w:rsidRPr="0088168B" w:rsidRDefault="003300AC" w:rsidP="00014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99E" w:rsidRPr="007551DD" w:rsidRDefault="0011099E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88168B" w:rsidRDefault="0088168B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C424F0" w:rsidRPr="00AC4C49" w:rsidRDefault="000C185E" w:rsidP="00C424F0">
      <w:pPr>
        <w:pStyle w:val="1"/>
        <w:spacing w:before="0" w:after="0"/>
        <w:rPr>
          <w:szCs w:val="24"/>
        </w:rPr>
      </w:pPr>
      <w:r>
        <w:t>9</w:t>
      </w:r>
      <w:r w:rsidR="00C424F0" w:rsidRPr="00AC4C49">
        <w:t xml:space="preserve">. </w:t>
      </w:r>
      <w:r w:rsidR="00027550">
        <w:t xml:space="preserve">МЕРОПРИЯТИЯ ПО </w:t>
      </w:r>
      <w:r w:rsidR="00396249">
        <w:t>ВЕДЕНИЮ ВИЗУАЛЬНОГО МОНИТОРИНГА ЗА СОСТОЯНИЕМ ВОДНОГО ОБЪЕКТА В ЗОНЕ ПРОИЗВОДСТВА РАБОТ.</w:t>
      </w:r>
    </w:p>
    <w:p w:rsidR="00FF0E8C" w:rsidRDefault="00FF0E8C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7F08ED" w:rsidRPr="007F08ED" w:rsidRDefault="007F08ED" w:rsidP="007F08ED">
      <w:pPr>
        <w:widowControl/>
        <w:autoSpaceDE/>
        <w:autoSpaceDN/>
        <w:adjustRightInd/>
        <w:ind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проведении работ </w:t>
      </w:r>
      <w:r w:rsidRPr="007F08ED">
        <w:rPr>
          <w:rFonts w:ascii="Times New Roman" w:hAnsi="Times New Roman" w:cs="Times New Roman"/>
          <w:bCs/>
          <w:sz w:val="26"/>
          <w:szCs w:val="26"/>
        </w:rPr>
        <w:t>предусмотрен</w:t>
      </w:r>
      <w:r>
        <w:rPr>
          <w:rFonts w:ascii="Times New Roman" w:hAnsi="Times New Roman" w:cs="Times New Roman"/>
          <w:bCs/>
          <w:sz w:val="26"/>
          <w:szCs w:val="26"/>
        </w:rPr>
        <w:t>о выполнение</w:t>
      </w:r>
      <w:r w:rsidRPr="007F08ED">
        <w:rPr>
          <w:rFonts w:ascii="Times New Roman" w:hAnsi="Times New Roman" w:cs="Times New Roman"/>
          <w:bCs/>
          <w:sz w:val="26"/>
          <w:szCs w:val="26"/>
        </w:rPr>
        <w:t xml:space="preserve"> следующи</w:t>
      </w:r>
      <w:r>
        <w:rPr>
          <w:rFonts w:ascii="Times New Roman" w:hAnsi="Times New Roman" w:cs="Times New Roman"/>
          <w:bCs/>
          <w:sz w:val="26"/>
          <w:szCs w:val="26"/>
        </w:rPr>
        <w:t>х</w:t>
      </w:r>
      <w:r w:rsidRPr="007F08ED">
        <w:rPr>
          <w:rFonts w:ascii="Times New Roman" w:hAnsi="Times New Roman" w:cs="Times New Roman"/>
          <w:bCs/>
          <w:sz w:val="26"/>
          <w:szCs w:val="26"/>
        </w:rPr>
        <w:t xml:space="preserve"> мер</w:t>
      </w:r>
      <w:r>
        <w:rPr>
          <w:rFonts w:ascii="Times New Roman" w:hAnsi="Times New Roman" w:cs="Times New Roman"/>
          <w:bCs/>
          <w:sz w:val="26"/>
          <w:szCs w:val="26"/>
        </w:rPr>
        <w:t>оприятий, обеспечивающих охрану водных биоресурсов и среды их обитания</w:t>
      </w:r>
      <w:r w:rsidRPr="007F08ED">
        <w:rPr>
          <w:rFonts w:ascii="Times New Roman" w:hAnsi="Times New Roman" w:cs="Times New Roman"/>
          <w:bCs/>
          <w:sz w:val="26"/>
          <w:szCs w:val="26"/>
        </w:rPr>
        <w:t>:</w:t>
      </w:r>
    </w:p>
    <w:p w:rsidR="007F08ED" w:rsidRPr="007F08ED" w:rsidRDefault="007F08ED" w:rsidP="007F08ED">
      <w:pPr>
        <w:widowControl/>
        <w:numPr>
          <w:ilvl w:val="0"/>
          <w:numId w:val="8"/>
        </w:numPr>
        <w:suppressAutoHyphens/>
        <w:autoSpaceDE/>
        <w:autoSpaceDN/>
        <w:adjustRightInd/>
        <w:ind w:left="0" w:firstLine="425"/>
        <w:contextualSpacing/>
        <w:jc w:val="both"/>
        <w:rPr>
          <w:rFonts w:ascii="Times New Roman" w:eastAsia="Calibri" w:hAnsi="Times New Roman" w:cs="Times New Roman"/>
          <w:snapToGrid w:val="0"/>
          <w:sz w:val="26"/>
          <w:szCs w:val="22"/>
        </w:rPr>
      </w:pPr>
      <w:r w:rsidRPr="007F08ED">
        <w:rPr>
          <w:rFonts w:ascii="Times New Roman" w:eastAsia="Calibri" w:hAnsi="Times New Roman" w:cs="Times New Roman"/>
          <w:snapToGrid w:val="0"/>
          <w:sz w:val="26"/>
          <w:szCs w:val="22"/>
        </w:rPr>
        <w:t xml:space="preserve">оборудование площадки </w:t>
      </w:r>
      <w:r w:rsidR="00666615">
        <w:rPr>
          <w:rFonts w:ascii="Times New Roman" w:eastAsia="Calibri" w:hAnsi="Times New Roman" w:cs="Times New Roman"/>
          <w:snapToGrid w:val="0"/>
          <w:sz w:val="26"/>
          <w:szCs w:val="22"/>
        </w:rPr>
        <w:t xml:space="preserve">ведения работ </w:t>
      </w:r>
      <w:r>
        <w:rPr>
          <w:rFonts w:ascii="Times New Roman" w:eastAsia="Calibri" w:hAnsi="Times New Roman" w:cs="Times New Roman"/>
          <w:snapToGrid w:val="0"/>
          <w:sz w:val="26"/>
          <w:szCs w:val="22"/>
        </w:rPr>
        <w:t>переносным биотуалетом;</w:t>
      </w:r>
    </w:p>
    <w:p w:rsidR="00666615" w:rsidRDefault="00666615" w:rsidP="00666615">
      <w:pPr>
        <w:widowControl/>
        <w:autoSpaceDE/>
        <w:autoSpaceDN/>
        <w:adjustRightInd/>
        <w:ind w:firstLine="425"/>
        <w:jc w:val="both"/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ab/>
      </w:r>
      <w:r w:rsidRPr="00666615"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>хранить материалы и сырье только в огороженных местах на обвалованных площадках</w:t>
      </w:r>
      <w:r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 xml:space="preserve">, находящихся </w:t>
      </w:r>
      <w:proofErr w:type="gramStart"/>
      <w:r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>вне</w:t>
      </w:r>
      <w:proofErr w:type="gramEnd"/>
      <w:r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>водоохраной</w:t>
      </w:r>
      <w:proofErr w:type="gramEnd"/>
      <w:r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 xml:space="preserve"> зоны реки</w:t>
      </w:r>
      <w:r w:rsidR="0070666C"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 xml:space="preserve"> Ирелях</w:t>
      </w:r>
      <w:r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>;</w:t>
      </w:r>
    </w:p>
    <w:p w:rsidR="00396249" w:rsidRPr="007C449C" w:rsidRDefault="00666615" w:rsidP="007C449C">
      <w:pPr>
        <w:widowControl/>
        <w:autoSpaceDE/>
        <w:autoSpaceDN/>
        <w:adjustRightInd/>
        <w:ind w:firstLine="425"/>
        <w:jc w:val="both"/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lastRenderedPageBreak/>
        <w:t>-</w:t>
      </w:r>
      <w:r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ab/>
        <w:t>проводить заправку привлекаемой техники на специализированной площад</w:t>
      </w:r>
      <w:r w:rsidR="0070666C"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>ке</w:t>
      </w:r>
      <w:r w:rsidR="00396249">
        <w:rPr>
          <w:rFonts w:ascii="Times New Roman" w:hAnsi="Times New Roman" w:cs="Times New Roman"/>
          <w:bCs/>
          <w:snapToGrid w:val="0"/>
          <w:color w:val="000000"/>
          <w:sz w:val="26"/>
          <w:szCs w:val="26"/>
        </w:rPr>
        <w:t>.</w:t>
      </w:r>
    </w:p>
    <w:p w:rsidR="00396249" w:rsidRPr="00BB774A" w:rsidRDefault="00396249" w:rsidP="00396249">
      <w:pPr>
        <w:widowControl/>
        <w:autoSpaceDE/>
        <w:autoSpaceDN/>
        <w:adjustRightInd/>
        <w:ind w:firstLine="425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BB774A">
        <w:rPr>
          <w:rFonts w:ascii="Times New Roman" w:hAnsi="Times New Roman" w:cs="Times New Roman"/>
          <w:bCs/>
          <w:snapToGrid w:val="0"/>
          <w:sz w:val="26"/>
          <w:szCs w:val="26"/>
        </w:rPr>
        <w:t>В</w:t>
      </w:r>
      <w:r w:rsidR="0033257D" w:rsidRPr="00BB774A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период ведения работ, с целью </w:t>
      </w:r>
      <w:proofErr w:type="gramStart"/>
      <w:r w:rsidR="0033257D" w:rsidRPr="00BB774A">
        <w:rPr>
          <w:rFonts w:ascii="Times New Roman" w:hAnsi="Times New Roman" w:cs="Times New Roman"/>
          <w:bCs/>
          <w:snapToGrid w:val="0"/>
          <w:sz w:val="26"/>
          <w:szCs w:val="26"/>
        </w:rPr>
        <w:t>предотвращения загрязнения прибрежной зоны реки</w:t>
      </w:r>
      <w:proofErr w:type="gramEnd"/>
      <w:r w:rsidR="0033257D" w:rsidRPr="00BB774A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Ирелях,  Заказчик проводит визуальный мониторинг.</w:t>
      </w:r>
    </w:p>
    <w:p w:rsidR="0033257D" w:rsidRPr="00BB774A" w:rsidRDefault="0033257D" w:rsidP="0033257D">
      <w:pPr>
        <w:widowControl/>
        <w:autoSpaceDE/>
        <w:autoSpaceDN/>
        <w:adjustRightInd/>
        <w:ind w:firstLine="425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BB774A">
        <w:rPr>
          <w:rFonts w:ascii="Times New Roman" w:hAnsi="Times New Roman" w:cs="Times New Roman"/>
          <w:bCs/>
          <w:snapToGrid w:val="0"/>
          <w:sz w:val="26"/>
          <w:szCs w:val="26"/>
        </w:rPr>
        <w:t>Визуальный мониторинг - это система натурных наблюдений, которые проводятся путем общих систематических обследований объектов, основных конструктивных элементов сооружений  и прилегающей территории с целью оценки их состояния, выявления дефектов и неблагоприятных процессов, снижающих эксплуатационную надежность сооружения, определения вида и объемов ремонтных работ.</w:t>
      </w:r>
    </w:p>
    <w:p w:rsidR="0033257D" w:rsidRPr="00BB774A" w:rsidRDefault="0033257D" w:rsidP="0033257D">
      <w:pPr>
        <w:widowControl/>
        <w:autoSpaceDE/>
        <w:autoSpaceDN/>
        <w:adjustRightInd/>
        <w:ind w:firstLine="425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BB774A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Обследования - это сочетание визуальных наблюдений с простейшими опытами и измерениями на объектах, выполняемыми в целях не только констатации, но и выяснения возможных причин или характера проявления тех или иных зарегистрированных дефектов и процессов. Обследования проводятся профильными специалистами путем детальных осмотров сооружения, его элементов и территории с применением простейших измерительных приборов, приспособлений, органолептических и других методов распознания.</w:t>
      </w:r>
    </w:p>
    <w:p w:rsidR="00396249" w:rsidRDefault="0033257D" w:rsidP="0033257D">
      <w:pPr>
        <w:widowControl/>
        <w:autoSpaceDE/>
        <w:autoSpaceDN/>
        <w:adjustRightInd/>
        <w:ind w:firstLine="425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BB774A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Периодичность обследований составляет один раз в смену, </w:t>
      </w:r>
      <w:proofErr w:type="gramStart"/>
      <w:r w:rsidRPr="00BB774A">
        <w:rPr>
          <w:rFonts w:ascii="Times New Roman" w:hAnsi="Times New Roman" w:cs="Times New Roman"/>
          <w:bCs/>
          <w:snapToGrid w:val="0"/>
          <w:sz w:val="26"/>
          <w:szCs w:val="26"/>
        </w:rPr>
        <w:t>при</w:t>
      </w:r>
      <w:proofErr w:type="gramEnd"/>
      <w:r w:rsidRPr="00BB774A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выдачи наряд-допуска Заказчику. В случае обнаружения пролива </w:t>
      </w:r>
      <w:r w:rsidR="007C449C" w:rsidRPr="00BB774A">
        <w:rPr>
          <w:rFonts w:ascii="Times New Roman" w:hAnsi="Times New Roman" w:cs="Times New Roman"/>
          <w:bCs/>
          <w:snapToGrid w:val="0"/>
          <w:sz w:val="26"/>
          <w:szCs w:val="26"/>
        </w:rPr>
        <w:t>топлива, немедленно привлечь Подрядчика к локализации пролива. В случае несанкционированного размещения отходов ТКО, провести сбор и транспортировку на полигон ТБО г. Мирный.</w:t>
      </w:r>
    </w:p>
    <w:p w:rsidR="00386FD1" w:rsidRPr="00BB774A" w:rsidRDefault="00386FD1" w:rsidP="0033257D">
      <w:pPr>
        <w:widowControl/>
        <w:autoSpaceDE/>
        <w:autoSpaceDN/>
        <w:adjustRightInd/>
        <w:ind w:firstLine="425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</w:p>
    <w:p w:rsidR="00FF0E8C" w:rsidRPr="00BB774A" w:rsidRDefault="00FF0E8C" w:rsidP="0088168B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567402" w:rsidRDefault="000C185E" w:rsidP="00AC4C49">
      <w:pPr>
        <w:pStyle w:val="1"/>
      </w:pPr>
      <w:bookmarkStart w:id="15" w:name="_Toc249458347"/>
      <w:bookmarkStart w:id="16" w:name="_Toc249460379"/>
      <w:r>
        <w:t>10</w:t>
      </w:r>
      <w:r w:rsidR="00567402" w:rsidRPr="00AC4C49">
        <w:t xml:space="preserve"> ТРЕБОВАНИЯ  ТЕХНИКИ БЕЗОПАСНОСТИ И ОХРАНЫ ТРУДА, ЭКОЛОГИЧЕСКОЙ И ПОЖАРНОЙ БЕЗОПАСНОСТИ.</w:t>
      </w:r>
      <w:bookmarkEnd w:id="15"/>
      <w:bookmarkEnd w:id="16"/>
    </w:p>
    <w:p w:rsidR="00386FD1" w:rsidRPr="00386FD1" w:rsidRDefault="00386FD1" w:rsidP="00386FD1"/>
    <w:p w:rsidR="00567402" w:rsidRPr="007551DD" w:rsidRDefault="000C185E" w:rsidP="009A3380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567402" w:rsidRPr="007551DD">
        <w:rPr>
          <w:rFonts w:ascii="Times New Roman" w:hAnsi="Times New Roman" w:cs="Times New Roman"/>
          <w:sz w:val="24"/>
        </w:rPr>
        <w:t>.1 Участки производства работ в населенных пунктах или на территории организации во избежание доступа посторонних лиц должны быть ограждены. Технические условия по устройству инвентарных ограждений установлены ГОСТ 23407-78.</w:t>
      </w:r>
    </w:p>
    <w:p w:rsidR="00567402" w:rsidRPr="007551DD" w:rsidRDefault="000C185E" w:rsidP="00D15A42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567402" w:rsidRPr="007551DD">
        <w:rPr>
          <w:rFonts w:ascii="Times New Roman" w:hAnsi="Times New Roman" w:cs="Times New Roman"/>
          <w:sz w:val="24"/>
        </w:rPr>
        <w:t>.2 При приближении к линиям подземных коммуникаций земляные работы должны производиться под непосредственным наблюдением производителя работ или мастера, а в охранной зоне кабелей, находящихся под высоким напряжением, или действующего газопровода, кроме того, под наблюдением работников электро- или газового хозяйства при наличии наряд-допуска.</w:t>
      </w:r>
    </w:p>
    <w:p w:rsidR="00567402" w:rsidRPr="007551DD" w:rsidRDefault="000C185E" w:rsidP="009A3380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567402" w:rsidRPr="007551DD">
        <w:rPr>
          <w:rFonts w:ascii="Times New Roman" w:hAnsi="Times New Roman" w:cs="Times New Roman"/>
          <w:sz w:val="24"/>
        </w:rPr>
        <w:t>.3 При обнаружении в процессе производства земляных работ не предусмотренных проектом коммуникаций, подземных сооружений, взрывоопасных материалов и боеприпасов земляные работы в этих местах следует прекратить, на место работы вызвать представителей заказчика и организаций, эксплуатирующих обнаруженные коммуникации, и принять меры по предохранению обнаруженных подземных устройств от повреждения. Работы возобновляются после выявления характера обнаруженных сооружений или предметов и получения соответствующего разрешения. В случае обнаружения боеприпасов к работе можно приступить только после их удаления саперами.</w:t>
      </w:r>
    </w:p>
    <w:p w:rsidR="00567402" w:rsidRPr="007551DD" w:rsidRDefault="000C185E" w:rsidP="009A3380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567402" w:rsidRPr="007551DD">
        <w:rPr>
          <w:rFonts w:ascii="Times New Roman" w:hAnsi="Times New Roman" w:cs="Times New Roman"/>
          <w:sz w:val="24"/>
        </w:rPr>
        <w:t>.4 Разработка грунта в непосредственной близости от линий действующих подземных коммуникаций допускается только при помощи ручных лопат, без использования ударных инструментов. Применение землеройных машин в таких местах разрешается по согласованию с организациями-владельцами коммуникаций.</w:t>
      </w:r>
    </w:p>
    <w:p w:rsidR="00567402" w:rsidRPr="007551DD" w:rsidRDefault="000C185E" w:rsidP="005F202B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10</w:t>
      </w:r>
      <w:r w:rsidR="00567402" w:rsidRPr="007551DD">
        <w:rPr>
          <w:rFonts w:ascii="Times New Roman" w:hAnsi="Times New Roman" w:cs="Times New Roman"/>
          <w:sz w:val="24"/>
        </w:rPr>
        <w:t xml:space="preserve">.5 Производство работ, связанных с нахождением работников в выемках с </w:t>
      </w:r>
      <w:r w:rsidR="00567402" w:rsidRPr="007551DD">
        <w:rPr>
          <w:rFonts w:ascii="Times New Roman" w:hAnsi="Times New Roman" w:cs="Times New Roman"/>
          <w:sz w:val="24"/>
        </w:rPr>
        <w:lastRenderedPageBreak/>
        <w:t xml:space="preserve">откосами без креплений в насыпных, песчаных и пылевато-глинистых грунтах выше уровня грунтовых вод (с учетом капиллярного поднятия) или грунтах, осушенных с помощью искусственного водопонижения, допускается при глубине выемки и крутизне откосов, </w:t>
      </w:r>
      <w:r w:rsidR="00567402" w:rsidRPr="007551DD">
        <w:rPr>
          <w:rFonts w:ascii="Times New Roman" w:hAnsi="Times New Roman" w:cs="Times New Roman"/>
          <w:sz w:val="24"/>
          <w:szCs w:val="24"/>
        </w:rPr>
        <w:t>Примечания: 1. При напластовании различных видов грунта крутизну откосов назначают по наименее устойчивому виду от обрушения откоса;</w:t>
      </w:r>
    </w:p>
    <w:p w:rsidR="00567402" w:rsidRPr="007551DD" w:rsidRDefault="000C185E" w:rsidP="009803D0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67402" w:rsidRPr="007551DD">
        <w:rPr>
          <w:rFonts w:ascii="Times New Roman" w:hAnsi="Times New Roman" w:cs="Times New Roman"/>
          <w:sz w:val="24"/>
          <w:szCs w:val="24"/>
        </w:rPr>
        <w:t>.</w:t>
      </w:r>
      <w:r w:rsidR="00386FD1">
        <w:rPr>
          <w:rFonts w:ascii="Times New Roman" w:hAnsi="Times New Roman" w:cs="Times New Roman"/>
          <w:sz w:val="24"/>
          <w:szCs w:val="24"/>
        </w:rPr>
        <w:t>6</w:t>
      </w:r>
      <w:r w:rsidR="00567402" w:rsidRPr="007551DD">
        <w:rPr>
          <w:rFonts w:ascii="Times New Roman" w:hAnsi="Times New Roman" w:cs="Times New Roman"/>
          <w:sz w:val="24"/>
          <w:szCs w:val="24"/>
        </w:rPr>
        <w:t xml:space="preserve"> Выемки, разработка грунта которых выходит на улицы, проезды, во дворы населенных пунктов, а также в других местах возможного нахождения людей, должны </w:t>
      </w:r>
      <w:r w:rsidR="009803D0">
        <w:rPr>
          <w:rFonts w:ascii="Times New Roman" w:hAnsi="Times New Roman" w:cs="Times New Roman"/>
          <w:sz w:val="24"/>
          <w:szCs w:val="24"/>
        </w:rPr>
        <w:t xml:space="preserve"> </w:t>
      </w:r>
      <w:r w:rsidR="00567402" w:rsidRPr="007551DD">
        <w:rPr>
          <w:rFonts w:ascii="Times New Roman" w:hAnsi="Times New Roman" w:cs="Times New Roman"/>
          <w:sz w:val="24"/>
          <w:szCs w:val="24"/>
        </w:rPr>
        <w:t>быть ограждены защитными ограждениями согласно ГОСТ 23407-78 с установкой на них предупредительных надписей, а в ночное время - и сигнальное освещение.</w:t>
      </w:r>
    </w:p>
    <w:p w:rsidR="00567402" w:rsidRPr="007551DD" w:rsidRDefault="000C185E" w:rsidP="0088168B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67402" w:rsidRPr="007551DD">
        <w:rPr>
          <w:rFonts w:ascii="Times New Roman" w:hAnsi="Times New Roman" w:cs="Times New Roman"/>
          <w:sz w:val="24"/>
          <w:szCs w:val="24"/>
        </w:rPr>
        <w:t>.</w:t>
      </w:r>
      <w:r w:rsidR="00386FD1">
        <w:rPr>
          <w:rFonts w:ascii="Times New Roman" w:hAnsi="Times New Roman" w:cs="Times New Roman"/>
          <w:sz w:val="24"/>
          <w:szCs w:val="24"/>
        </w:rPr>
        <w:t>7</w:t>
      </w:r>
      <w:r w:rsidR="00567402" w:rsidRPr="007551DD">
        <w:rPr>
          <w:rFonts w:ascii="Times New Roman" w:hAnsi="Times New Roman" w:cs="Times New Roman"/>
          <w:sz w:val="24"/>
          <w:szCs w:val="24"/>
        </w:rPr>
        <w:t xml:space="preserve"> Для прохода рабочих в котлован установить трапы или лестницу шириной не менее 0,6 м с перилами или приставные деревянные лестницы длиной не более 5 м.</w:t>
      </w:r>
    </w:p>
    <w:p w:rsidR="00567402" w:rsidRPr="007551DD" w:rsidRDefault="000C185E" w:rsidP="0088168B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67402" w:rsidRPr="007551DD">
        <w:rPr>
          <w:rFonts w:ascii="Times New Roman" w:hAnsi="Times New Roman" w:cs="Times New Roman"/>
          <w:sz w:val="24"/>
          <w:szCs w:val="24"/>
        </w:rPr>
        <w:t>.</w:t>
      </w:r>
      <w:r w:rsidR="00386FD1">
        <w:rPr>
          <w:rFonts w:ascii="Times New Roman" w:hAnsi="Times New Roman" w:cs="Times New Roman"/>
          <w:sz w:val="24"/>
          <w:szCs w:val="24"/>
        </w:rPr>
        <w:t>8</w:t>
      </w:r>
      <w:r w:rsidR="00567402" w:rsidRPr="007551DD">
        <w:rPr>
          <w:rFonts w:ascii="Times New Roman" w:hAnsi="Times New Roman" w:cs="Times New Roman"/>
          <w:sz w:val="24"/>
          <w:szCs w:val="24"/>
        </w:rPr>
        <w:t xml:space="preserve"> Грунт</w:t>
      </w:r>
      <w:r w:rsidR="0003472B">
        <w:rPr>
          <w:rFonts w:ascii="Times New Roman" w:hAnsi="Times New Roman" w:cs="Times New Roman"/>
          <w:sz w:val="24"/>
          <w:szCs w:val="24"/>
        </w:rPr>
        <w:t xml:space="preserve"> (ил)</w:t>
      </w:r>
      <w:r w:rsidR="00567402" w:rsidRPr="007551DD">
        <w:rPr>
          <w:rFonts w:ascii="Times New Roman" w:hAnsi="Times New Roman" w:cs="Times New Roman"/>
          <w:sz w:val="24"/>
          <w:szCs w:val="24"/>
        </w:rPr>
        <w:t>, извлекаемый</w:t>
      </w:r>
      <w:r w:rsidR="00386FD1">
        <w:rPr>
          <w:rFonts w:ascii="Times New Roman" w:hAnsi="Times New Roman" w:cs="Times New Roman"/>
          <w:sz w:val="24"/>
          <w:szCs w:val="24"/>
        </w:rPr>
        <w:t xml:space="preserve"> </w:t>
      </w:r>
      <w:r w:rsidR="00567402" w:rsidRPr="007551DD">
        <w:rPr>
          <w:rFonts w:ascii="Times New Roman" w:hAnsi="Times New Roman" w:cs="Times New Roman"/>
          <w:sz w:val="24"/>
          <w:szCs w:val="24"/>
        </w:rPr>
        <w:t xml:space="preserve"> грузится в автосамосвалы и вывозится со строительной площадки в установленные места.</w:t>
      </w:r>
    </w:p>
    <w:p w:rsidR="00567402" w:rsidRDefault="000C185E" w:rsidP="00C85535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67402" w:rsidRPr="007551DD">
        <w:rPr>
          <w:rFonts w:ascii="Times New Roman" w:hAnsi="Times New Roman" w:cs="Times New Roman"/>
          <w:sz w:val="24"/>
          <w:szCs w:val="24"/>
        </w:rPr>
        <w:t>.</w:t>
      </w:r>
      <w:r w:rsidR="00386FD1">
        <w:rPr>
          <w:rFonts w:ascii="Times New Roman" w:hAnsi="Times New Roman" w:cs="Times New Roman"/>
          <w:sz w:val="24"/>
          <w:szCs w:val="24"/>
        </w:rPr>
        <w:t>9</w:t>
      </w:r>
      <w:r w:rsidR="00567402" w:rsidRPr="007551DD">
        <w:rPr>
          <w:rFonts w:ascii="Times New Roman" w:hAnsi="Times New Roman" w:cs="Times New Roman"/>
          <w:sz w:val="24"/>
          <w:szCs w:val="24"/>
        </w:rPr>
        <w:t xml:space="preserve"> Перемещение, установка и работа экскаватора и автосамосвала вблизи </w:t>
      </w:r>
      <w:r w:rsidR="00567402" w:rsidRPr="000F22B7">
        <w:rPr>
          <w:rFonts w:ascii="Times New Roman" w:hAnsi="Times New Roman" w:cs="Times New Roman"/>
          <w:color w:val="000000"/>
          <w:sz w:val="24"/>
          <w:szCs w:val="24"/>
        </w:rPr>
        <w:t>котлована</w:t>
      </w:r>
      <w:r w:rsidR="00567402" w:rsidRPr="000347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7402" w:rsidRPr="007551DD">
        <w:rPr>
          <w:rFonts w:ascii="Times New Roman" w:hAnsi="Times New Roman" w:cs="Times New Roman"/>
          <w:sz w:val="24"/>
          <w:szCs w:val="24"/>
        </w:rPr>
        <w:t>с неукрепленными откосами разрешаются только за пределами призмы обрушения грунта на расстоянии, установленном проектом производства работ.</w:t>
      </w:r>
    </w:p>
    <w:p w:rsidR="00FB667B" w:rsidRDefault="00FB667B" w:rsidP="008816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зимний период без предварительного опробования</w:t>
      </w:r>
      <w:r w:rsidR="00165F22">
        <w:rPr>
          <w:rFonts w:ascii="Times New Roman" w:hAnsi="Times New Roman" w:cs="Times New Roman"/>
          <w:sz w:val="24"/>
          <w:szCs w:val="24"/>
        </w:rPr>
        <w:t xml:space="preserve"> запрещается проход по льду отстойного пруда, а также по недостаточно замерзшим надводным отложениям, по которым в теплый период года проход невозможен. Проход по льду менее 10 см запрещается.</w:t>
      </w:r>
    </w:p>
    <w:p w:rsidR="00165F22" w:rsidRDefault="00165F22" w:rsidP="008816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работы или переправы по льду должны быть произведены измерения толщины льда. Расстояние между соседними лунками в намеченных створах следует принимать в пределах 10 м. Промеренные лунки на местах следует обозначать вехами.</w:t>
      </w:r>
    </w:p>
    <w:p w:rsidR="00165F22" w:rsidRPr="00165F22" w:rsidRDefault="00165F22" w:rsidP="008816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Передвижение персонала и организация переправ по льду разрешается при толщине льда указанной в таблице 3, по наряду допуску в присутствии ответственного руководителя.</w:t>
      </w:r>
    </w:p>
    <w:p w:rsidR="00FB667B" w:rsidRDefault="00FB667B" w:rsidP="008816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3"/>
        <w:gridCol w:w="2323"/>
      </w:tblGrid>
      <w:tr w:rsidR="005F202B" w:rsidRPr="00750D84" w:rsidTr="00750D84">
        <w:trPr>
          <w:trHeight w:val="1329"/>
        </w:trPr>
        <w:tc>
          <w:tcPr>
            <w:tcW w:w="2322" w:type="dxa"/>
            <w:shd w:val="clear" w:color="auto" w:fill="auto"/>
          </w:tcPr>
          <w:p w:rsidR="005F202B" w:rsidRPr="00750D84" w:rsidRDefault="00A124E4" w:rsidP="00750D8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4">
              <w:rPr>
                <w:rFonts w:ascii="Times New Roman" w:hAnsi="Times New Roman" w:cs="Times New Roman"/>
                <w:sz w:val="24"/>
                <w:szCs w:val="24"/>
              </w:rPr>
              <w:t>Виды нагрузки</w:t>
            </w:r>
          </w:p>
        </w:tc>
        <w:tc>
          <w:tcPr>
            <w:tcW w:w="2322" w:type="dxa"/>
            <w:shd w:val="clear" w:color="auto" w:fill="auto"/>
          </w:tcPr>
          <w:p w:rsidR="00A124E4" w:rsidRPr="00750D84" w:rsidRDefault="00A124E4" w:rsidP="00750D8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4">
              <w:rPr>
                <w:rFonts w:ascii="Times New Roman" w:hAnsi="Times New Roman" w:cs="Times New Roman"/>
                <w:sz w:val="24"/>
                <w:szCs w:val="24"/>
              </w:rPr>
              <w:t>Масса нагрузки</w:t>
            </w:r>
          </w:p>
          <w:p w:rsidR="00A124E4" w:rsidRPr="00750D84" w:rsidRDefault="00A124E4" w:rsidP="00750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323" w:type="dxa"/>
            <w:shd w:val="clear" w:color="auto" w:fill="auto"/>
          </w:tcPr>
          <w:p w:rsidR="005F202B" w:rsidRPr="00750D84" w:rsidRDefault="00A124E4" w:rsidP="00750D8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4">
              <w:rPr>
                <w:rFonts w:ascii="Times New Roman" w:hAnsi="Times New Roman" w:cs="Times New Roman"/>
                <w:sz w:val="24"/>
                <w:szCs w:val="24"/>
              </w:rPr>
              <w:t xml:space="preserve">Толщина ледяного покрова, безопасная при </w:t>
            </w:r>
            <w:r w:rsidRPr="00750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50D84">
              <w:rPr>
                <w:rFonts w:ascii="Times New Roman" w:hAnsi="Times New Roman" w:cs="Times New Roman"/>
                <w:sz w:val="24"/>
                <w:szCs w:val="24"/>
              </w:rPr>
              <w:t xml:space="preserve"> воздуха от        -1</w:t>
            </w:r>
            <w:r w:rsidRPr="00750D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750D84">
              <w:rPr>
                <w:rFonts w:ascii="Times New Roman" w:hAnsi="Times New Roman" w:cs="Times New Roman"/>
                <w:sz w:val="24"/>
                <w:szCs w:val="24"/>
              </w:rPr>
              <w:t>С до -20</w:t>
            </w:r>
            <w:r w:rsidRPr="00750D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750D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667B" w:rsidRPr="00750D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0D84">
              <w:rPr>
                <w:rFonts w:ascii="Times New Roman" w:hAnsi="Times New Roman" w:cs="Times New Roman"/>
                <w:sz w:val="24"/>
                <w:szCs w:val="24"/>
              </w:rPr>
              <w:t xml:space="preserve">  см</w:t>
            </w:r>
          </w:p>
        </w:tc>
        <w:tc>
          <w:tcPr>
            <w:tcW w:w="2323" w:type="dxa"/>
            <w:shd w:val="clear" w:color="auto" w:fill="auto"/>
          </w:tcPr>
          <w:p w:rsidR="005F202B" w:rsidRPr="00750D84" w:rsidRDefault="00A124E4" w:rsidP="00750D8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84"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между транспортом, м</w:t>
            </w:r>
          </w:p>
        </w:tc>
      </w:tr>
      <w:tr w:rsidR="005F202B" w:rsidRPr="00750D84" w:rsidTr="00750D84">
        <w:tc>
          <w:tcPr>
            <w:tcW w:w="2322" w:type="dxa"/>
            <w:shd w:val="clear" w:color="auto" w:fill="auto"/>
          </w:tcPr>
          <w:p w:rsidR="005F202B" w:rsidRPr="00750D84" w:rsidRDefault="00A124E4" w:rsidP="00750D8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50D84">
              <w:rPr>
                <w:rFonts w:ascii="Times New Roman" w:hAnsi="Times New Roman" w:cs="Times New Roman"/>
              </w:rPr>
              <w:t>Человек со снаряжением</w:t>
            </w:r>
          </w:p>
        </w:tc>
        <w:tc>
          <w:tcPr>
            <w:tcW w:w="2322" w:type="dxa"/>
            <w:shd w:val="clear" w:color="auto" w:fill="auto"/>
          </w:tcPr>
          <w:p w:rsidR="005F202B" w:rsidRPr="00750D84" w:rsidRDefault="00A124E4" w:rsidP="00750D8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50D8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2323" w:type="dxa"/>
            <w:shd w:val="clear" w:color="auto" w:fill="auto"/>
          </w:tcPr>
          <w:p w:rsidR="005F202B" w:rsidRPr="00750D84" w:rsidRDefault="00A124E4" w:rsidP="00750D8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50D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3" w:type="dxa"/>
            <w:shd w:val="clear" w:color="auto" w:fill="auto"/>
          </w:tcPr>
          <w:p w:rsidR="005F202B" w:rsidRPr="00750D84" w:rsidRDefault="00A124E4" w:rsidP="00750D8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50D84">
              <w:rPr>
                <w:rFonts w:ascii="Times New Roman" w:hAnsi="Times New Roman" w:cs="Times New Roman"/>
              </w:rPr>
              <w:t>5</w:t>
            </w:r>
          </w:p>
        </w:tc>
      </w:tr>
      <w:tr w:rsidR="005F202B" w:rsidRPr="00750D84" w:rsidTr="00750D84">
        <w:tc>
          <w:tcPr>
            <w:tcW w:w="2322" w:type="dxa"/>
            <w:shd w:val="clear" w:color="auto" w:fill="auto"/>
          </w:tcPr>
          <w:p w:rsidR="005F202B" w:rsidRPr="00750D84" w:rsidRDefault="00A124E4" w:rsidP="00750D8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50D84">
              <w:rPr>
                <w:rFonts w:ascii="Times New Roman" w:hAnsi="Times New Roman" w:cs="Times New Roman"/>
              </w:rPr>
              <w:t>Автомашина грузоподъёмностью 1.5 т с грузом</w:t>
            </w:r>
          </w:p>
        </w:tc>
        <w:tc>
          <w:tcPr>
            <w:tcW w:w="2322" w:type="dxa"/>
            <w:shd w:val="clear" w:color="auto" w:fill="auto"/>
          </w:tcPr>
          <w:p w:rsidR="005F202B" w:rsidRPr="00750D84" w:rsidRDefault="00A124E4" w:rsidP="00750D8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50D8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323" w:type="dxa"/>
            <w:shd w:val="clear" w:color="auto" w:fill="auto"/>
          </w:tcPr>
          <w:p w:rsidR="005F202B" w:rsidRPr="00750D84" w:rsidRDefault="00A124E4" w:rsidP="00750D8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50D8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23" w:type="dxa"/>
            <w:shd w:val="clear" w:color="auto" w:fill="auto"/>
          </w:tcPr>
          <w:p w:rsidR="005F202B" w:rsidRPr="00750D84" w:rsidRDefault="00A124E4" w:rsidP="00750D8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50D84">
              <w:rPr>
                <w:rFonts w:ascii="Times New Roman" w:hAnsi="Times New Roman" w:cs="Times New Roman"/>
              </w:rPr>
              <w:t>20</w:t>
            </w:r>
          </w:p>
        </w:tc>
      </w:tr>
      <w:tr w:rsidR="005F202B" w:rsidRPr="00750D84" w:rsidTr="00750D84">
        <w:tc>
          <w:tcPr>
            <w:tcW w:w="2322" w:type="dxa"/>
            <w:shd w:val="clear" w:color="auto" w:fill="auto"/>
          </w:tcPr>
          <w:p w:rsidR="005F202B" w:rsidRPr="00750D84" w:rsidRDefault="00A124E4" w:rsidP="00750D8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50D84">
              <w:rPr>
                <w:rFonts w:ascii="Times New Roman" w:hAnsi="Times New Roman" w:cs="Times New Roman"/>
              </w:rPr>
              <w:t>Автомашина с грузом</w:t>
            </w:r>
          </w:p>
        </w:tc>
        <w:tc>
          <w:tcPr>
            <w:tcW w:w="2322" w:type="dxa"/>
            <w:shd w:val="clear" w:color="auto" w:fill="auto"/>
          </w:tcPr>
          <w:p w:rsidR="005F202B" w:rsidRPr="00750D84" w:rsidRDefault="00A124E4" w:rsidP="00750D8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50D84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2323" w:type="dxa"/>
            <w:shd w:val="clear" w:color="auto" w:fill="auto"/>
          </w:tcPr>
          <w:p w:rsidR="005F202B" w:rsidRPr="00750D84" w:rsidRDefault="00A124E4" w:rsidP="00750D8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50D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23" w:type="dxa"/>
            <w:shd w:val="clear" w:color="auto" w:fill="auto"/>
          </w:tcPr>
          <w:p w:rsidR="005F202B" w:rsidRPr="00750D84" w:rsidRDefault="00A124E4" w:rsidP="00750D8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50D84">
              <w:rPr>
                <w:rFonts w:ascii="Times New Roman" w:hAnsi="Times New Roman" w:cs="Times New Roman"/>
              </w:rPr>
              <w:t>25</w:t>
            </w:r>
          </w:p>
        </w:tc>
      </w:tr>
      <w:tr w:rsidR="005F202B" w:rsidRPr="00750D84" w:rsidTr="00750D84">
        <w:tc>
          <w:tcPr>
            <w:tcW w:w="2322" w:type="dxa"/>
            <w:shd w:val="clear" w:color="auto" w:fill="auto"/>
          </w:tcPr>
          <w:p w:rsidR="005F202B" w:rsidRPr="00750D84" w:rsidRDefault="00A124E4" w:rsidP="00750D8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50D84">
              <w:rPr>
                <w:rFonts w:ascii="Times New Roman" w:hAnsi="Times New Roman" w:cs="Times New Roman"/>
              </w:rPr>
              <w:t>Автосамосвал с грузом или бульдозер</w:t>
            </w:r>
          </w:p>
        </w:tc>
        <w:tc>
          <w:tcPr>
            <w:tcW w:w="2322" w:type="dxa"/>
            <w:shd w:val="clear" w:color="auto" w:fill="auto"/>
          </w:tcPr>
          <w:p w:rsidR="005F202B" w:rsidRPr="00750D84" w:rsidRDefault="00A124E4" w:rsidP="00750D8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50D84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2323" w:type="dxa"/>
            <w:shd w:val="clear" w:color="auto" w:fill="auto"/>
          </w:tcPr>
          <w:p w:rsidR="005F202B" w:rsidRPr="00750D84" w:rsidRDefault="00A124E4" w:rsidP="00750D8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50D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23" w:type="dxa"/>
            <w:shd w:val="clear" w:color="auto" w:fill="auto"/>
          </w:tcPr>
          <w:p w:rsidR="005F202B" w:rsidRPr="00750D84" w:rsidRDefault="00A124E4" w:rsidP="00750D8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50D84">
              <w:rPr>
                <w:rFonts w:ascii="Times New Roman" w:hAnsi="Times New Roman" w:cs="Times New Roman"/>
              </w:rPr>
              <w:t>25</w:t>
            </w:r>
          </w:p>
        </w:tc>
      </w:tr>
      <w:tr w:rsidR="005F202B" w:rsidRPr="00750D84" w:rsidTr="00750D84">
        <w:tc>
          <w:tcPr>
            <w:tcW w:w="2322" w:type="dxa"/>
            <w:shd w:val="clear" w:color="auto" w:fill="auto"/>
          </w:tcPr>
          <w:p w:rsidR="005F202B" w:rsidRPr="00750D84" w:rsidRDefault="00A124E4" w:rsidP="00750D8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50D84">
              <w:rPr>
                <w:rFonts w:ascii="Times New Roman" w:hAnsi="Times New Roman" w:cs="Times New Roman"/>
              </w:rPr>
              <w:t>Автотягач с грузом или трактор</w:t>
            </w:r>
          </w:p>
        </w:tc>
        <w:tc>
          <w:tcPr>
            <w:tcW w:w="2322" w:type="dxa"/>
            <w:shd w:val="clear" w:color="auto" w:fill="auto"/>
          </w:tcPr>
          <w:p w:rsidR="005F202B" w:rsidRPr="00750D84" w:rsidRDefault="00FB667B" w:rsidP="00750D8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50D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3" w:type="dxa"/>
            <w:shd w:val="clear" w:color="auto" w:fill="auto"/>
          </w:tcPr>
          <w:p w:rsidR="005F202B" w:rsidRPr="00750D84" w:rsidRDefault="00FB667B" w:rsidP="00750D8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50D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23" w:type="dxa"/>
            <w:shd w:val="clear" w:color="auto" w:fill="auto"/>
          </w:tcPr>
          <w:p w:rsidR="005F202B" w:rsidRPr="00750D84" w:rsidRDefault="00FB667B" w:rsidP="00750D8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50D84">
              <w:rPr>
                <w:rFonts w:ascii="Times New Roman" w:hAnsi="Times New Roman" w:cs="Times New Roman"/>
              </w:rPr>
              <w:t>30</w:t>
            </w:r>
          </w:p>
        </w:tc>
      </w:tr>
      <w:tr w:rsidR="005F202B" w:rsidRPr="00750D84" w:rsidTr="00750D84">
        <w:tc>
          <w:tcPr>
            <w:tcW w:w="2322" w:type="dxa"/>
            <w:shd w:val="clear" w:color="auto" w:fill="auto"/>
          </w:tcPr>
          <w:p w:rsidR="005F202B" w:rsidRPr="00750D84" w:rsidRDefault="00FB667B" w:rsidP="00750D8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50D84">
              <w:rPr>
                <w:rFonts w:ascii="Times New Roman" w:hAnsi="Times New Roman" w:cs="Times New Roman"/>
              </w:rPr>
              <w:t>Гусеничный кран с грузом</w:t>
            </w:r>
          </w:p>
        </w:tc>
        <w:tc>
          <w:tcPr>
            <w:tcW w:w="2322" w:type="dxa"/>
            <w:shd w:val="clear" w:color="auto" w:fill="auto"/>
          </w:tcPr>
          <w:p w:rsidR="005F202B" w:rsidRPr="00750D84" w:rsidRDefault="00FB667B" w:rsidP="00750D8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50D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23" w:type="dxa"/>
            <w:shd w:val="clear" w:color="auto" w:fill="auto"/>
          </w:tcPr>
          <w:p w:rsidR="005F202B" w:rsidRPr="00750D84" w:rsidRDefault="00FB667B" w:rsidP="00750D8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50D8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23" w:type="dxa"/>
            <w:shd w:val="clear" w:color="auto" w:fill="auto"/>
          </w:tcPr>
          <w:p w:rsidR="005F202B" w:rsidRPr="00750D84" w:rsidRDefault="00FB667B" w:rsidP="00750D8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50D84">
              <w:rPr>
                <w:rFonts w:ascii="Times New Roman" w:hAnsi="Times New Roman" w:cs="Times New Roman"/>
              </w:rPr>
              <w:t>-</w:t>
            </w:r>
          </w:p>
        </w:tc>
      </w:tr>
    </w:tbl>
    <w:p w:rsidR="005F202B" w:rsidRPr="007551DD" w:rsidRDefault="005F202B" w:rsidP="0088168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32C34" w:rsidRDefault="00832C34" w:rsidP="0088168B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7402" w:rsidRPr="007551DD" w:rsidRDefault="000C185E" w:rsidP="0088168B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216D77">
        <w:rPr>
          <w:rFonts w:ascii="Times New Roman" w:hAnsi="Times New Roman" w:cs="Times New Roman"/>
          <w:sz w:val="24"/>
          <w:szCs w:val="24"/>
        </w:rPr>
        <w:t xml:space="preserve">.11 </w:t>
      </w:r>
      <w:r w:rsidR="00567402" w:rsidRPr="007551DD">
        <w:rPr>
          <w:rFonts w:ascii="Times New Roman" w:hAnsi="Times New Roman" w:cs="Times New Roman"/>
          <w:sz w:val="24"/>
          <w:szCs w:val="24"/>
        </w:rPr>
        <w:t>Производство работ в котловане с откосами, подвергшимися увлажнению, разрешается только после тщательного осмотра прорабом (мастером) состояния грунта откосов. Устойчивость откосов должна быть проверена ответственным лицом независимо от атмосферного воздействия, а также после наступления оттепели.</w:t>
      </w:r>
    </w:p>
    <w:p w:rsidR="00567402" w:rsidRPr="007551DD" w:rsidRDefault="000C185E" w:rsidP="0088168B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10.12 </w:t>
      </w:r>
      <w:r w:rsidR="00567402" w:rsidRPr="007551DD">
        <w:rPr>
          <w:rFonts w:ascii="Times New Roman" w:hAnsi="Times New Roman" w:cs="Times New Roman"/>
          <w:sz w:val="24"/>
          <w:szCs w:val="24"/>
        </w:rPr>
        <w:t>При среднесуточной температуре воздуха ниже минус 2 °С допускается увеличение наибольшей глубины вертикальных стенок выемок в мерзлых грунтах, кроме сыпучемерзлых, на величину глубины промерзания грунта, но не боле чем до 2 м.</w:t>
      </w:r>
    </w:p>
    <w:p w:rsidR="00567402" w:rsidRPr="007551DD" w:rsidRDefault="000C185E" w:rsidP="009803D0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67402" w:rsidRPr="007551DD">
        <w:rPr>
          <w:rFonts w:ascii="Times New Roman" w:hAnsi="Times New Roman" w:cs="Times New Roman"/>
          <w:sz w:val="24"/>
          <w:szCs w:val="24"/>
        </w:rPr>
        <w:t xml:space="preserve">.13 Погрузка грунта на автосамосвалы должна производиться со стороны заднего </w:t>
      </w:r>
      <w:r w:rsidR="009803D0">
        <w:rPr>
          <w:rFonts w:ascii="Times New Roman" w:hAnsi="Times New Roman" w:cs="Times New Roman"/>
          <w:sz w:val="24"/>
          <w:szCs w:val="24"/>
        </w:rPr>
        <w:t xml:space="preserve"> </w:t>
      </w:r>
      <w:r w:rsidR="00567402" w:rsidRPr="007551DD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="00567402" w:rsidRPr="007551DD">
        <w:rPr>
          <w:rFonts w:ascii="Times New Roman" w:hAnsi="Times New Roman" w:cs="Times New Roman"/>
          <w:sz w:val="24"/>
          <w:szCs w:val="24"/>
        </w:rPr>
        <w:t>бокового борта</w:t>
      </w:r>
      <w:proofErr w:type="gramEnd"/>
      <w:r w:rsidR="00567402" w:rsidRPr="007551DD">
        <w:rPr>
          <w:rFonts w:ascii="Times New Roman" w:hAnsi="Times New Roman" w:cs="Times New Roman"/>
          <w:sz w:val="24"/>
          <w:szCs w:val="24"/>
        </w:rPr>
        <w:t>.</w:t>
      </w:r>
    </w:p>
    <w:p w:rsidR="00567402" w:rsidRPr="007551DD" w:rsidRDefault="000C185E" w:rsidP="0088168B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67402" w:rsidRPr="007551DD">
        <w:rPr>
          <w:rFonts w:ascii="Times New Roman" w:hAnsi="Times New Roman" w:cs="Times New Roman"/>
          <w:sz w:val="24"/>
          <w:szCs w:val="24"/>
        </w:rPr>
        <w:t>.14 Расстояние между бульдозером и экскаватором, идущими один за другим, должно быть не менее 10 метров. Не разрешается производить другие работы со стороны забоя и находиться работникам в радиусе действия экскаватора плюс 5 м.</w:t>
      </w:r>
    </w:p>
    <w:p w:rsidR="00567402" w:rsidRPr="007551DD" w:rsidRDefault="000C185E" w:rsidP="0088168B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67402" w:rsidRPr="007551DD">
        <w:rPr>
          <w:rFonts w:ascii="Times New Roman" w:hAnsi="Times New Roman" w:cs="Times New Roman"/>
          <w:sz w:val="24"/>
          <w:szCs w:val="24"/>
        </w:rPr>
        <w:t>.15 Пожарную безопасность на строительной площадке, участках работ и рабочих местах следует обеспечить в соответствии с требованиями ППБ 01-03 «Правила пожарной безопасности в Российской Федерации».</w:t>
      </w:r>
    </w:p>
    <w:p w:rsidR="00567402" w:rsidRPr="007551DD" w:rsidRDefault="000C185E" w:rsidP="0088168B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67402" w:rsidRPr="007551DD">
        <w:rPr>
          <w:rFonts w:ascii="Times New Roman" w:hAnsi="Times New Roman" w:cs="Times New Roman"/>
          <w:sz w:val="24"/>
          <w:szCs w:val="24"/>
        </w:rPr>
        <w:t>.16 Электробезопасность на строительной площадке, участках работ и рабочих местах должна обеспечиваться в соответствии с требованиями СНиП 12-03-2001 «Безопасность труда в строительстве. Часть 1. Общие требования».</w:t>
      </w:r>
    </w:p>
    <w:p w:rsidR="00567402" w:rsidRPr="007551DD" w:rsidRDefault="000C185E" w:rsidP="0088168B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67402" w:rsidRPr="007551DD">
        <w:rPr>
          <w:rFonts w:ascii="Times New Roman" w:hAnsi="Times New Roman" w:cs="Times New Roman"/>
          <w:sz w:val="24"/>
          <w:szCs w:val="24"/>
        </w:rPr>
        <w:t>.17 Освещение строительной площадки, участков работ, рабочих мест, проездов и проходов к ним в темное время суток должно отвечать требованиям ГОСТ 12.1.046-85 «ССБТ. Строительство. Нормы освещения строительных площадок». Освещенность должна быть равномерной, без слепящего действия осветительных приборов на работающих. Строительное производство в неосвещенных местах не допускается.</w:t>
      </w:r>
    </w:p>
    <w:p w:rsidR="00567402" w:rsidRPr="007551DD" w:rsidRDefault="000C185E" w:rsidP="0088168B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67402" w:rsidRPr="007551DD">
        <w:rPr>
          <w:rFonts w:ascii="Times New Roman" w:hAnsi="Times New Roman" w:cs="Times New Roman"/>
          <w:sz w:val="24"/>
          <w:szCs w:val="24"/>
        </w:rPr>
        <w:t>.18 Откосы котлованов, разрабатываемых в зимнее время, при наступлении оттепели должны быть осмотрены, а по результатам осмотра должны быть приняты меры к обеспечению устойчивости откосов и креплений.</w:t>
      </w:r>
    </w:p>
    <w:p w:rsidR="00567402" w:rsidRPr="007551DD" w:rsidRDefault="000C185E" w:rsidP="0088168B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67402" w:rsidRPr="007551DD">
        <w:rPr>
          <w:rFonts w:ascii="Times New Roman" w:hAnsi="Times New Roman" w:cs="Times New Roman"/>
          <w:sz w:val="24"/>
          <w:szCs w:val="24"/>
        </w:rPr>
        <w:t>.19 Перед началом производства земляных работ на участках с возможным патогенным заражением почвы (свалка, скотомогильники и т.п.) необходимо получить наряд-допуск после получения разрешения органов Государственного санитарного надзора или организации-владельца этой территории.</w:t>
      </w:r>
    </w:p>
    <w:p w:rsidR="00567402" w:rsidRPr="007551DD" w:rsidRDefault="000C185E" w:rsidP="0088168B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67402" w:rsidRPr="007551DD">
        <w:rPr>
          <w:rFonts w:ascii="Times New Roman" w:hAnsi="Times New Roman" w:cs="Times New Roman"/>
          <w:sz w:val="24"/>
          <w:szCs w:val="24"/>
        </w:rPr>
        <w:t>.20 На территории строящихся и реконструируемых объектов не допускается непредусмотренное проектной документацией сведение древесно-кустарниковой растительности и засыпка грунтом корневых шеек и стволов растущих деревьев и кустарника. Сохраняемые деревья должны быть ограждены.</w:t>
      </w:r>
    </w:p>
    <w:p w:rsidR="00AC4C49" w:rsidRDefault="000C185E" w:rsidP="0088168B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67402" w:rsidRPr="007551DD">
        <w:rPr>
          <w:rFonts w:ascii="Times New Roman" w:hAnsi="Times New Roman" w:cs="Times New Roman"/>
          <w:sz w:val="24"/>
          <w:szCs w:val="24"/>
        </w:rPr>
        <w:t>.21 В зоне производства планировочных работ почвенный слой должен предварительно сниматься и складироваться в специально отведенных местах с последующим использованием для рекультивации земель. Выпуск воды со стройплощадки непосредственно на склоны без надлежащей защиты от размыва грунта не допускается. Производственные и бытовые стоки, образующиеся на стройплощадке, должны очищаться и обезвреживаться согласно указаниям ПОС и ППР.</w:t>
      </w:r>
    </w:p>
    <w:p w:rsidR="00567402" w:rsidRPr="007551DD" w:rsidRDefault="000C185E" w:rsidP="0088168B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67402" w:rsidRPr="007551DD">
        <w:rPr>
          <w:rFonts w:ascii="Times New Roman" w:hAnsi="Times New Roman" w:cs="Times New Roman"/>
          <w:sz w:val="24"/>
          <w:szCs w:val="24"/>
        </w:rPr>
        <w:t>.22 В случае выявления при производстве земляных работ археологических и палеонтологических объектов следует приостановить работы на данном участке и поставить в известность об этом местные административные органы.</w:t>
      </w:r>
    </w:p>
    <w:p w:rsidR="00567402" w:rsidRPr="0011099E" w:rsidRDefault="000C185E" w:rsidP="0088168B">
      <w:pPr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>10</w:t>
      </w:r>
      <w:r w:rsidR="00567402" w:rsidRPr="007551DD">
        <w:rPr>
          <w:rFonts w:ascii="Times New Roman" w:hAnsi="Times New Roman" w:cs="Times New Roman"/>
          <w:sz w:val="24"/>
          <w:szCs w:val="24"/>
        </w:rPr>
        <w:t>.23 Запрещается применение оборудования, машин и механизмов, являющихся источником выделения вредных веществ в атмосферный воздух, почву и водоемы и повышенных уровней шума и вибрации.</w:t>
      </w:r>
    </w:p>
    <w:p w:rsidR="00567402" w:rsidRPr="007551DD" w:rsidRDefault="00567402" w:rsidP="0088168B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551DD">
        <w:rPr>
          <w:rFonts w:ascii="Times New Roman" w:hAnsi="Times New Roman" w:cs="Times New Roman"/>
          <w:color w:val="000000"/>
          <w:sz w:val="24"/>
        </w:rPr>
        <w:t xml:space="preserve">При выполнении работ по разработке котлована необходимо руководствоваться требованиями </w:t>
      </w:r>
      <w:hyperlink r:id="rId21" w:tooltip="Техника безопасности в строительстве" w:history="1">
        <w:r w:rsidRPr="007551DD">
          <w:rPr>
            <w:rStyle w:val="a3"/>
            <w:rFonts w:ascii="Times New Roman" w:hAnsi="Times New Roman" w:cs="Times New Roman"/>
            <w:sz w:val="24"/>
          </w:rPr>
          <w:t>СНиП-III-4-80</w:t>
        </w:r>
      </w:hyperlink>
      <w:r w:rsidRPr="007551DD">
        <w:rPr>
          <w:rFonts w:ascii="Times New Roman" w:hAnsi="Times New Roman" w:cs="Times New Roman"/>
          <w:color w:val="000000"/>
          <w:sz w:val="24"/>
        </w:rPr>
        <w:t xml:space="preserve"> «Техника бе</w:t>
      </w:r>
      <w:r w:rsidRPr="007551DD">
        <w:rPr>
          <w:rFonts w:ascii="Times New Roman" w:hAnsi="Times New Roman" w:cs="Times New Roman"/>
          <w:sz w:val="24"/>
        </w:rPr>
        <w:t>з</w:t>
      </w:r>
      <w:r w:rsidRPr="007551DD">
        <w:rPr>
          <w:rFonts w:ascii="Times New Roman" w:hAnsi="Times New Roman" w:cs="Times New Roman"/>
          <w:color w:val="000000"/>
          <w:sz w:val="24"/>
        </w:rPr>
        <w:t>опасности в строительстве» п</w:t>
      </w:r>
      <w:r w:rsidRPr="007551DD">
        <w:rPr>
          <w:rFonts w:ascii="Times New Roman" w:hAnsi="Times New Roman" w:cs="Times New Roman"/>
          <w:sz w:val="24"/>
        </w:rPr>
        <w:t>.п. 9.1</w:t>
      </w:r>
      <w:r w:rsidRPr="007551DD">
        <w:rPr>
          <w:rFonts w:ascii="Times New Roman" w:hAnsi="Times New Roman" w:cs="Times New Roman"/>
          <w:color w:val="000000"/>
          <w:sz w:val="24"/>
        </w:rPr>
        <w:t>-9</w:t>
      </w:r>
      <w:r w:rsidRPr="007551DD">
        <w:rPr>
          <w:rFonts w:ascii="Times New Roman" w:hAnsi="Times New Roman" w:cs="Times New Roman"/>
          <w:sz w:val="24"/>
        </w:rPr>
        <w:t>.2</w:t>
      </w:r>
      <w:r w:rsidRPr="007551DD">
        <w:rPr>
          <w:rFonts w:ascii="Times New Roman" w:hAnsi="Times New Roman" w:cs="Times New Roman"/>
          <w:color w:val="000000"/>
          <w:sz w:val="24"/>
        </w:rPr>
        <w:t xml:space="preserve">2; </w:t>
      </w:r>
      <w:hyperlink r:id="rId22" w:tooltip="ССБТ. Процессы производственные. Общие требования безопасности" w:history="1">
        <w:r w:rsidRPr="007551DD">
          <w:rPr>
            <w:rStyle w:val="a3"/>
            <w:rFonts w:ascii="Times New Roman" w:hAnsi="Times New Roman" w:cs="Times New Roman"/>
            <w:sz w:val="24"/>
          </w:rPr>
          <w:t>ГОСТ 12.3.002-75</w:t>
        </w:r>
      </w:hyperlink>
      <w:r w:rsidRPr="007551DD">
        <w:rPr>
          <w:rFonts w:ascii="Times New Roman" w:hAnsi="Times New Roman" w:cs="Times New Roman"/>
          <w:color w:val="000000"/>
          <w:sz w:val="24"/>
        </w:rPr>
        <w:t xml:space="preserve"> «Процессы произв</w:t>
      </w:r>
      <w:r w:rsidRPr="007551DD">
        <w:rPr>
          <w:rFonts w:ascii="Times New Roman" w:hAnsi="Times New Roman" w:cs="Times New Roman"/>
          <w:sz w:val="24"/>
        </w:rPr>
        <w:t>о</w:t>
      </w:r>
      <w:r w:rsidRPr="007551DD">
        <w:rPr>
          <w:rFonts w:ascii="Times New Roman" w:hAnsi="Times New Roman" w:cs="Times New Roman"/>
          <w:color w:val="000000"/>
          <w:sz w:val="24"/>
        </w:rPr>
        <w:t xml:space="preserve">дственные»; ГОСТ </w:t>
      </w:r>
      <w:r w:rsidRPr="007551DD">
        <w:rPr>
          <w:rFonts w:ascii="Times New Roman" w:hAnsi="Times New Roman" w:cs="Times New Roman"/>
          <w:sz w:val="24"/>
        </w:rPr>
        <w:t>1</w:t>
      </w:r>
      <w:r w:rsidRPr="007551DD">
        <w:rPr>
          <w:rFonts w:ascii="Times New Roman" w:hAnsi="Times New Roman" w:cs="Times New Roman"/>
          <w:color w:val="000000"/>
          <w:sz w:val="24"/>
        </w:rPr>
        <w:t>2.2.0</w:t>
      </w:r>
      <w:r w:rsidRPr="007551DD">
        <w:rPr>
          <w:rFonts w:ascii="Times New Roman" w:hAnsi="Times New Roman" w:cs="Times New Roman"/>
          <w:sz w:val="24"/>
        </w:rPr>
        <w:t>1</w:t>
      </w:r>
      <w:r w:rsidRPr="007551DD">
        <w:rPr>
          <w:rFonts w:ascii="Times New Roman" w:hAnsi="Times New Roman" w:cs="Times New Roman"/>
          <w:color w:val="000000"/>
          <w:sz w:val="24"/>
        </w:rPr>
        <w:t>2-75 «Приспособления по обеспечению безопасного производства работ»</w:t>
      </w:r>
      <w:r w:rsidRPr="007551DD">
        <w:rPr>
          <w:rFonts w:ascii="Times New Roman" w:hAnsi="Times New Roman" w:cs="Times New Roman"/>
          <w:sz w:val="24"/>
        </w:rPr>
        <w:t>;</w:t>
      </w:r>
    </w:p>
    <w:p w:rsidR="00567402" w:rsidRPr="00386FD1" w:rsidRDefault="00567402" w:rsidP="00386FD1">
      <w:pPr>
        <w:ind w:firstLine="283"/>
        <w:jc w:val="both"/>
        <w:rPr>
          <w:rFonts w:ascii="Times New Roman" w:hAnsi="Times New Roman" w:cs="Times New Roman"/>
          <w:sz w:val="24"/>
          <w:szCs w:val="19"/>
        </w:rPr>
      </w:pPr>
      <w:r w:rsidRPr="007551DD">
        <w:rPr>
          <w:rFonts w:ascii="Times New Roman" w:hAnsi="Times New Roman" w:cs="Times New Roman"/>
          <w:color w:val="000000"/>
          <w:sz w:val="24"/>
          <w:szCs w:val="19"/>
        </w:rPr>
        <w:t xml:space="preserve">ГОСТ </w:t>
      </w:r>
      <w:r w:rsidRPr="007551DD">
        <w:rPr>
          <w:rFonts w:ascii="Times New Roman" w:hAnsi="Times New Roman" w:cs="Times New Roman"/>
          <w:sz w:val="24"/>
          <w:szCs w:val="19"/>
        </w:rPr>
        <w:t>1</w:t>
      </w:r>
      <w:r w:rsidRPr="007551DD">
        <w:rPr>
          <w:rFonts w:ascii="Times New Roman" w:hAnsi="Times New Roman" w:cs="Times New Roman"/>
          <w:color w:val="000000"/>
          <w:sz w:val="24"/>
          <w:szCs w:val="19"/>
        </w:rPr>
        <w:t>2</w:t>
      </w:r>
      <w:r w:rsidRPr="007551DD">
        <w:rPr>
          <w:rFonts w:ascii="Times New Roman" w:hAnsi="Times New Roman" w:cs="Times New Roman"/>
          <w:sz w:val="24"/>
          <w:szCs w:val="19"/>
        </w:rPr>
        <w:t>.1</w:t>
      </w:r>
      <w:r w:rsidRPr="007551DD">
        <w:rPr>
          <w:rFonts w:ascii="Times New Roman" w:hAnsi="Times New Roman" w:cs="Times New Roman"/>
          <w:color w:val="000000"/>
          <w:sz w:val="24"/>
          <w:szCs w:val="19"/>
        </w:rPr>
        <w:t>.004-</w:t>
      </w:r>
      <w:r w:rsidRPr="007551DD">
        <w:rPr>
          <w:rFonts w:ascii="Times New Roman" w:hAnsi="Times New Roman" w:cs="Times New Roman"/>
          <w:sz w:val="24"/>
          <w:szCs w:val="19"/>
        </w:rPr>
        <w:t>8</w:t>
      </w:r>
      <w:r w:rsidRPr="007551DD">
        <w:rPr>
          <w:rFonts w:ascii="Times New Roman" w:hAnsi="Times New Roman" w:cs="Times New Roman"/>
          <w:color w:val="000000"/>
          <w:sz w:val="24"/>
          <w:szCs w:val="19"/>
        </w:rPr>
        <w:t>5 «Пожарная безопа</w:t>
      </w:r>
      <w:r w:rsidR="00386FD1">
        <w:rPr>
          <w:rFonts w:ascii="Times New Roman" w:hAnsi="Times New Roman" w:cs="Times New Roman"/>
          <w:color w:val="000000"/>
          <w:sz w:val="24"/>
          <w:szCs w:val="19"/>
        </w:rPr>
        <w:t>сность»;</w:t>
      </w:r>
    </w:p>
    <w:p w:rsidR="00FF0E8C" w:rsidRPr="003A367F" w:rsidRDefault="00832C34" w:rsidP="003A367F">
      <w:pPr>
        <w:ind w:firstLine="283"/>
        <w:jc w:val="both"/>
        <w:rPr>
          <w:rFonts w:ascii="Times New Roman" w:hAnsi="Times New Roman" w:cs="Times New Roman"/>
          <w:color w:val="000000"/>
          <w:sz w:val="24"/>
          <w:szCs w:val="19"/>
        </w:rPr>
      </w:pPr>
      <w:hyperlink r:id="rId23" w:tooltip="Ограждения инвентарные строительных площадок и участков производства строительно-монтажных работ. Технические условия" w:history="1">
        <w:r w:rsidR="00567402" w:rsidRPr="007551DD">
          <w:rPr>
            <w:rStyle w:val="a3"/>
            <w:rFonts w:ascii="Times New Roman" w:hAnsi="Times New Roman" w:cs="Times New Roman"/>
            <w:sz w:val="24"/>
            <w:szCs w:val="19"/>
          </w:rPr>
          <w:t>ГОСТ 23407-78</w:t>
        </w:r>
      </w:hyperlink>
      <w:r w:rsidR="00567402" w:rsidRPr="007551DD">
        <w:rPr>
          <w:rFonts w:ascii="Times New Roman" w:hAnsi="Times New Roman" w:cs="Times New Roman"/>
          <w:color w:val="000000"/>
          <w:sz w:val="24"/>
          <w:szCs w:val="19"/>
        </w:rPr>
        <w:t xml:space="preserve"> «Ограждения инве</w:t>
      </w:r>
      <w:r w:rsidR="00567402" w:rsidRPr="007551DD">
        <w:rPr>
          <w:rFonts w:ascii="Times New Roman" w:hAnsi="Times New Roman" w:cs="Times New Roman"/>
          <w:sz w:val="24"/>
          <w:szCs w:val="19"/>
        </w:rPr>
        <w:t>н</w:t>
      </w:r>
      <w:r w:rsidR="00567402" w:rsidRPr="007551DD">
        <w:rPr>
          <w:rFonts w:ascii="Times New Roman" w:hAnsi="Times New Roman" w:cs="Times New Roman"/>
          <w:color w:val="000000"/>
          <w:sz w:val="24"/>
          <w:szCs w:val="19"/>
        </w:rPr>
        <w:t>тар</w:t>
      </w:r>
      <w:r w:rsidR="00567402" w:rsidRPr="007551DD">
        <w:rPr>
          <w:rFonts w:ascii="Times New Roman" w:hAnsi="Times New Roman" w:cs="Times New Roman"/>
          <w:sz w:val="24"/>
          <w:szCs w:val="19"/>
        </w:rPr>
        <w:t>н</w:t>
      </w:r>
      <w:r w:rsidR="00567402" w:rsidRPr="007551DD">
        <w:rPr>
          <w:rFonts w:ascii="Times New Roman" w:hAnsi="Times New Roman" w:cs="Times New Roman"/>
          <w:color w:val="000000"/>
          <w:sz w:val="24"/>
          <w:szCs w:val="19"/>
        </w:rPr>
        <w:t>ые строительных площадок и участков производст</w:t>
      </w:r>
      <w:r w:rsidR="00567402" w:rsidRPr="007551DD">
        <w:rPr>
          <w:rFonts w:ascii="Times New Roman" w:hAnsi="Times New Roman" w:cs="Times New Roman"/>
          <w:sz w:val="24"/>
          <w:szCs w:val="19"/>
        </w:rPr>
        <w:t>в</w:t>
      </w:r>
      <w:r w:rsidR="00567402" w:rsidRPr="007551DD">
        <w:rPr>
          <w:rFonts w:ascii="Times New Roman" w:hAnsi="Times New Roman" w:cs="Times New Roman"/>
          <w:color w:val="000000"/>
          <w:sz w:val="24"/>
          <w:szCs w:val="19"/>
        </w:rPr>
        <w:t>а строительно-монтажных работ».</w:t>
      </w:r>
    </w:p>
    <w:p w:rsidR="00C65B9B" w:rsidRDefault="00C65B9B" w:rsidP="00C65B9B">
      <w:pPr>
        <w:rPr>
          <w:rFonts w:ascii="Times New Roman" w:hAnsi="Times New Roman" w:cs="Times New Roman"/>
          <w:color w:val="000000"/>
        </w:rPr>
      </w:pPr>
    </w:p>
    <w:p w:rsidR="00C65B9B" w:rsidRDefault="00E47134" w:rsidP="00C65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65B9B" w:rsidRPr="007C449C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="00C65B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5B9B">
        <w:rPr>
          <w:rFonts w:ascii="Times New Roman" w:hAnsi="Times New Roman" w:cs="Times New Roman"/>
          <w:sz w:val="24"/>
          <w:szCs w:val="24"/>
        </w:rPr>
        <w:t xml:space="preserve">По окончанию работ по </w:t>
      </w:r>
      <w:r w:rsidR="00386FD1">
        <w:rPr>
          <w:rFonts w:ascii="Times New Roman" w:hAnsi="Times New Roman" w:cs="Times New Roman"/>
          <w:sz w:val="24"/>
          <w:szCs w:val="24"/>
        </w:rPr>
        <w:t xml:space="preserve">очистке береговой </w:t>
      </w:r>
      <w:r w:rsidR="00386FD1" w:rsidRPr="000C0401">
        <w:rPr>
          <w:rFonts w:ascii="Times New Roman" w:hAnsi="Times New Roman" w:cs="Times New Roman"/>
          <w:sz w:val="24"/>
          <w:szCs w:val="24"/>
        </w:rPr>
        <w:t>зоны от</w:t>
      </w:r>
      <w:r w:rsidR="007C449C" w:rsidRPr="000C0401">
        <w:rPr>
          <w:rFonts w:ascii="Times New Roman" w:hAnsi="Times New Roman" w:cs="Times New Roman"/>
          <w:sz w:val="24"/>
          <w:szCs w:val="24"/>
        </w:rPr>
        <w:t xml:space="preserve"> </w:t>
      </w:r>
      <w:r w:rsidR="009803D0" w:rsidRPr="000C0401">
        <w:rPr>
          <w:rFonts w:ascii="Times New Roman" w:hAnsi="Times New Roman" w:cs="Times New Roman"/>
          <w:sz w:val="24"/>
          <w:szCs w:val="24"/>
        </w:rPr>
        <w:t>мусора и грунтовых масс</w:t>
      </w:r>
      <w:r w:rsidR="00386FD1" w:rsidRPr="000C0401">
        <w:rPr>
          <w:rFonts w:ascii="Times New Roman" w:hAnsi="Times New Roman" w:cs="Times New Roman"/>
          <w:sz w:val="24"/>
          <w:szCs w:val="24"/>
        </w:rPr>
        <w:t>,</w:t>
      </w:r>
      <w:r w:rsidR="00C65B9B" w:rsidRPr="000C0401">
        <w:rPr>
          <w:rFonts w:ascii="Times New Roman" w:hAnsi="Times New Roman" w:cs="Times New Roman"/>
          <w:sz w:val="24"/>
          <w:szCs w:val="24"/>
        </w:rPr>
        <w:t xml:space="preserve"> отсыпка галькой прибрежной зоны  будет проведена силами </w:t>
      </w:r>
      <w:r w:rsidR="00C65B9B">
        <w:rPr>
          <w:rFonts w:ascii="Times New Roman" w:hAnsi="Times New Roman" w:cs="Times New Roman"/>
          <w:sz w:val="24"/>
          <w:szCs w:val="24"/>
        </w:rPr>
        <w:t>Администрации МО «Город Мирный»</w:t>
      </w:r>
      <w:r w:rsidR="00C8553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5535" w:rsidRDefault="00C85535" w:rsidP="00C65B9B">
      <w:pPr>
        <w:rPr>
          <w:rFonts w:ascii="Times New Roman" w:hAnsi="Times New Roman" w:cs="Times New Roman"/>
          <w:sz w:val="24"/>
          <w:szCs w:val="24"/>
        </w:rPr>
      </w:pPr>
    </w:p>
    <w:p w:rsidR="00C85535" w:rsidRDefault="00C85535" w:rsidP="00C85535">
      <w:pPr>
        <w:rPr>
          <w:rFonts w:ascii="Times New Roman" w:hAnsi="Times New Roman" w:cs="Times New Roman"/>
          <w:sz w:val="24"/>
          <w:szCs w:val="24"/>
        </w:rPr>
      </w:pPr>
    </w:p>
    <w:p w:rsidR="00386FD1" w:rsidRDefault="00386FD1" w:rsidP="00C85535">
      <w:pPr>
        <w:rPr>
          <w:rFonts w:ascii="Times New Roman" w:hAnsi="Times New Roman" w:cs="Times New Roman"/>
          <w:sz w:val="24"/>
          <w:szCs w:val="24"/>
        </w:rPr>
      </w:pPr>
    </w:p>
    <w:p w:rsidR="00386FD1" w:rsidRDefault="00386FD1" w:rsidP="00C85535">
      <w:pPr>
        <w:rPr>
          <w:rFonts w:ascii="Times New Roman" w:hAnsi="Times New Roman" w:cs="Times New Roman"/>
          <w:sz w:val="24"/>
          <w:szCs w:val="24"/>
        </w:rPr>
      </w:pPr>
    </w:p>
    <w:p w:rsidR="00C85535" w:rsidRPr="00C85535" w:rsidRDefault="00C85535" w:rsidP="00C85535">
      <w:pPr>
        <w:ind w:firstLine="283"/>
        <w:rPr>
          <w:rFonts w:ascii="Times New Roman" w:hAnsi="Times New Roman" w:cs="Times New Roman"/>
        </w:rPr>
      </w:pPr>
      <w:r w:rsidRPr="00C85535">
        <w:rPr>
          <w:rFonts w:ascii="Times New Roman" w:hAnsi="Times New Roman" w:cs="Times New Roman"/>
        </w:rPr>
        <w:t>Составил:</w:t>
      </w:r>
    </w:p>
    <w:p w:rsidR="00C85535" w:rsidRPr="00C85535" w:rsidRDefault="00C85535" w:rsidP="00C85535">
      <w:pPr>
        <w:ind w:firstLine="283"/>
        <w:rPr>
          <w:rFonts w:ascii="Times New Roman" w:hAnsi="Times New Roman" w:cs="Times New Roman"/>
        </w:rPr>
      </w:pPr>
      <w:r w:rsidRPr="00C85535">
        <w:rPr>
          <w:rFonts w:ascii="Times New Roman" w:hAnsi="Times New Roman" w:cs="Times New Roman"/>
        </w:rPr>
        <w:t>Гл. инженер МКУ «УЖКХ»</w:t>
      </w:r>
    </w:p>
    <w:p w:rsidR="00C85535" w:rsidRPr="00C85535" w:rsidRDefault="00C85535" w:rsidP="00C85535">
      <w:pPr>
        <w:ind w:firstLine="283"/>
        <w:rPr>
          <w:rFonts w:ascii="Times New Roman" w:hAnsi="Times New Roman" w:cs="Times New Roman"/>
        </w:rPr>
      </w:pPr>
      <w:r w:rsidRPr="00C85535">
        <w:rPr>
          <w:rFonts w:ascii="Times New Roman" w:hAnsi="Times New Roman" w:cs="Times New Roman"/>
        </w:rPr>
        <w:t>С.А. Кройтор</w:t>
      </w:r>
    </w:p>
    <w:p w:rsidR="00677479" w:rsidRPr="007551DD" w:rsidRDefault="00677479" w:rsidP="00677479">
      <w:pPr>
        <w:rPr>
          <w:rFonts w:ascii="Times New Roman" w:hAnsi="Times New Roman" w:cs="Times New Roman"/>
          <w:sz w:val="24"/>
        </w:rPr>
      </w:pPr>
    </w:p>
    <w:p w:rsidR="00677479" w:rsidRPr="007551DD" w:rsidRDefault="00677479" w:rsidP="00677479">
      <w:pPr>
        <w:rPr>
          <w:rFonts w:ascii="Times New Roman" w:hAnsi="Times New Roman" w:cs="Times New Roman"/>
          <w:sz w:val="24"/>
        </w:rPr>
      </w:pPr>
    </w:p>
    <w:p w:rsidR="00677479" w:rsidRPr="007551DD" w:rsidRDefault="00677479" w:rsidP="00677479">
      <w:pPr>
        <w:rPr>
          <w:rFonts w:ascii="Times New Roman" w:hAnsi="Times New Roman" w:cs="Times New Roman"/>
          <w:sz w:val="24"/>
        </w:rPr>
      </w:pPr>
    </w:p>
    <w:p w:rsidR="00677479" w:rsidRPr="007551DD" w:rsidRDefault="00677479" w:rsidP="00677479">
      <w:pPr>
        <w:rPr>
          <w:rFonts w:ascii="Times New Roman" w:hAnsi="Times New Roman" w:cs="Times New Roman"/>
          <w:sz w:val="24"/>
        </w:rPr>
      </w:pPr>
    </w:p>
    <w:p w:rsidR="00677479" w:rsidRPr="007551DD" w:rsidRDefault="00677479" w:rsidP="00677479">
      <w:pPr>
        <w:rPr>
          <w:rFonts w:ascii="Times New Roman" w:hAnsi="Times New Roman" w:cs="Times New Roman"/>
          <w:sz w:val="24"/>
        </w:rPr>
      </w:pPr>
    </w:p>
    <w:p w:rsidR="00387885" w:rsidRPr="007551DD" w:rsidRDefault="00387885" w:rsidP="000F3045"/>
    <w:sectPr w:rsidR="00387885" w:rsidRPr="007551DD" w:rsidSect="00FF0E8C">
      <w:footerReference w:type="default" r:id="rId24"/>
      <w:pgSz w:w="11909" w:h="16834"/>
      <w:pgMar w:top="567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FF5" w:rsidRDefault="00332FF5" w:rsidP="000F3045">
      <w:r>
        <w:separator/>
      </w:r>
    </w:p>
  </w:endnote>
  <w:endnote w:type="continuationSeparator" w:id="0">
    <w:p w:rsidR="00332FF5" w:rsidRDefault="00332FF5" w:rsidP="000F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D3E" w:rsidRDefault="00A63D3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832C34">
      <w:rPr>
        <w:noProof/>
      </w:rPr>
      <w:t>17</w:t>
    </w:r>
    <w:r>
      <w:fldChar w:fldCharType="end"/>
    </w:r>
  </w:p>
  <w:p w:rsidR="00A63D3E" w:rsidRDefault="00A63D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FF5" w:rsidRDefault="00332FF5" w:rsidP="000F3045">
      <w:r>
        <w:separator/>
      </w:r>
    </w:p>
  </w:footnote>
  <w:footnote w:type="continuationSeparator" w:id="0">
    <w:p w:rsidR="00332FF5" w:rsidRDefault="00332FF5" w:rsidP="000F3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5B9D"/>
    <w:multiLevelType w:val="hybridMultilevel"/>
    <w:tmpl w:val="17987D44"/>
    <w:lvl w:ilvl="0" w:tplc="D1007A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0D6C6B"/>
    <w:multiLevelType w:val="hybridMultilevel"/>
    <w:tmpl w:val="CB2A9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D26FE"/>
    <w:multiLevelType w:val="hybridMultilevel"/>
    <w:tmpl w:val="2BC6C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423B8"/>
    <w:multiLevelType w:val="hybridMultilevel"/>
    <w:tmpl w:val="7C009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06F2D"/>
    <w:multiLevelType w:val="hybridMultilevel"/>
    <w:tmpl w:val="7272D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8752A"/>
    <w:multiLevelType w:val="hybridMultilevel"/>
    <w:tmpl w:val="3EB06E5A"/>
    <w:lvl w:ilvl="0" w:tplc="DEDC17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6">
    <w:nsid w:val="1B966EE4"/>
    <w:multiLevelType w:val="multilevel"/>
    <w:tmpl w:val="9EF4A62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-709" w:firstLine="851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822498A"/>
    <w:multiLevelType w:val="multilevel"/>
    <w:tmpl w:val="E1EE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870BC9"/>
    <w:multiLevelType w:val="hybridMultilevel"/>
    <w:tmpl w:val="C0BC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969C1"/>
    <w:multiLevelType w:val="hybridMultilevel"/>
    <w:tmpl w:val="B2A4E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729E8"/>
    <w:multiLevelType w:val="hybridMultilevel"/>
    <w:tmpl w:val="A8B48948"/>
    <w:lvl w:ilvl="0" w:tplc="749E3D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B91B3F"/>
    <w:multiLevelType w:val="hybridMultilevel"/>
    <w:tmpl w:val="DD8A701E"/>
    <w:lvl w:ilvl="0" w:tplc="DEDC17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0F28E2"/>
    <w:multiLevelType w:val="hybridMultilevel"/>
    <w:tmpl w:val="3AEA7358"/>
    <w:lvl w:ilvl="0" w:tplc="DEDC17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FE4C86"/>
    <w:multiLevelType w:val="hybridMultilevel"/>
    <w:tmpl w:val="9F9C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B4B12"/>
    <w:multiLevelType w:val="multilevel"/>
    <w:tmpl w:val="4BB4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79313DC"/>
    <w:multiLevelType w:val="hybridMultilevel"/>
    <w:tmpl w:val="19A64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13"/>
  </w:num>
  <w:num w:numId="6">
    <w:abstractNumId w:val="1"/>
  </w:num>
  <w:num w:numId="7">
    <w:abstractNumId w:val="3"/>
  </w:num>
  <w:num w:numId="8">
    <w:abstractNumId w:val="12"/>
  </w:num>
  <w:num w:numId="9">
    <w:abstractNumId w:val="11"/>
  </w:num>
  <w:num w:numId="10">
    <w:abstractNumId w:val="5"/>
  </w:num>
  <w:num w:numId="11">
    <w:abstractNumId w:val="14"/>
  </w:num>
  <w:num w:numId="12">
    <w:abstractNumId w:val="7"/>
  </w:num>
  <w:num w:numId="13">
    <w:abstractNumId w:val="15"/>
  </w:num>
  <w:num w:numId="14">
    <w:abstractNumId w:val="4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09"/>
    <w:rsid w:val="00013408"/>
    <w:rsid w:val="0001457F"/>
    <w:rsid w:val="00020709"/>
    <w:rsid w:val="00027550"/>
    <w:rsid w:val="0003472B"/>
    <w:rsid w:val="0004464B"/>
    <w:rsid w:val="000563DE"/>
    <w:rsid w:val="000575E7"/>
    <w:rsid w:val="0006174B"/>
    <w:rsid w:val="00074842"/>
    <w:rsid w:val="00075F89"/>
    <w:rsid w:val="00090509"/>
    <w:rsid w:val="000929AA"/>
    <w:rsid w:val="00092A8B"/>
    <w:rsid w:val="00097C8C"/>
    <w:rsid w:val="00097FC7"/>
    <w:rsid w:val="000A345B"/>
    <w:rsid w:val="000B27DC"/>
    <w:rsid w:val="000C0401"/>
    <w:rsid w:val="000C0D2C"/>
    <w:rsid w:val="000C185E"/>
    <w:rsid w:val="000C2FE0"/>
    <w:rsid w:val="000C3E17"/>
    <w:rsid w:val="000D08E6"/>
    <w:rsid w:val="000D4378"/>
    <w:rsid w:val="000E1FB5"/>
    <w:rsid w:val="000E788B"/>
    <w:rsid w:val="000F22B7"/>
    <w:rsid w:val="000F3045"/>
    <w:rsid w:val="0011099E"/>
    <w:rsid w:val="00111BD1"/>
    <w:rsid w:val="001367E2"/>
    <w:rsid w:val="00151E4F"/>
    <w:rsid w:val="00153BC7"/>
    <w:rsid w:val="0016254A"/>
    <w:rsid w:val="001649B4"/>
    <w:rsid w:val="0016585E"/>
    <w:rsid w:val="00165F22"/>
    <w:rsid w:val="001664A0"/>
    <w:rsid w:val="00170150"/>
    <w:rsid w:val="00173FC0"/>
    <w:rsid w:val="00181830"/>
    <w:rsid w:val="00186FEB"/>
    <w:rsid w:val="00196EE3"/>
    <w:rsid w:val="001A4545"/>
    <w:rsid w:val="001A5889"/>
    <w:rsid w:val="001A79B9"/>
    <w:rsid w:val="001B6FEC"/>
    <w:rsid w:val="001D2C1B"/>
    <w:rsid w:val="001E0D96"/>
    <w:rsid w:val="001F6948"/>
    <w:rsid w:val="002011D2"/>
    <w:rsid w:val="00216D77"/>
    <w:rsid w:val="00227476"/>
    <w:rsid w:val="00250519"/>
    <w:rsid w:val="00262540"/>
    <w:rsid w:val="002727E9"/>
    <w:rsid w:val="002813EE"/>
    <w:rsid w:val="0028376C"/>
    <w:rsid w:val="00286637"/>
    <w:rsid w:val="00294E52"/>
    <w:rsid w:val="002B18AF"/>
    <w:rsid w:val="002B587E"/>
    <w:rsid w:val="002C7991"/>
    <w:rsid w:val="002D4B5B"/>
    <w:rsid w:val="002F6820"/>
    <w:rsid w:val="00303C18"/>
    <w:rsid w:val="003041B6"/>
    <w:rsid w:val="003227E4"/>
    <w:rsid w:val="0032390E"/>
    <w:rsid w:val="003300AC"/>
    <w:rsid w:val="0033130B"/>
    <w:rsid w:val="0033257D"/>
    <w:rsid w:val="00332FF5"/>
    <w:rsid w:val="0034409A"/>
    <w:rsid w:val="00345FDA"/>
    <w:rsid w:val="00364728"/>
    <w:rsid w:val="00386FD1"/>
    <w:rsid w:val="00387885"/>
    <w:rsid w:val="00396249"/>
    <w:rsid w:val="003A367F"/>
    <w:rsid w:val="003A652C"/>
    <w:rsid w:val="003C2A6F"/>
    <w:rsid w:val="003C3A92"/>
    <w:rsid w:val="003D49BB"/>
    <w:rsid w:val="003D61C2"/>
    <w:rsid w:val="003E3E9A"/>
    <w:rsid w:val="003E6E5B"/>
    <w:rsid w:val="003F018C"/>
    <w:rsid w:val="003F1531"/>
    <w:rsid w:val="003F2782"/>
    <w:rsid w:val="004145DF"/>
    <w:rsid w:val="00416CB4"/>
    <w:rsid w:val="00426375"/>
    <w:rsid w:val="004304A9"/>
    <w:rsid w:val="004620E9"/>
    <w:rsid w:val="00476F7E"/>
    <w:rsid w:val="00482704"/>
    <w:rsid w:val="0048370B"/>
    <w:rsid w:val="004935F4"/>
    <w:rsid w:val="004944EF"/>
    <w:rsid w:val="004969EA"/>
    <w:rsid w:val="004B2AFC"/>
    <w:rsid w:val="004B5B99"/>
    <w:rsid w:val="004D2611"/>
    <w:rsid w:val="004D48A9"/>
    <w:rsid w:val="004E0F8F"/>
    <w:rsid w:val="00505DF9"/>
    <w:rsid w:val="00552E1C"/>
    <w:rsid w:val="00557C86"/>
    <w:rsid w:val="00567402"/>
    <w:rsid w:val="005872D1"/>
    <w:rsid w:val="005913D7"/>
    <w:rsid w:val="005B46E5"/>
    <w:rsid w:val="005B52BF"/>
    <w:rsid w:val="005C33E5"/>
    <w:rsid w:val="005C3A26"/>
    <w:rsid w:val="005C7E87"/>
    <w:rsid w:val="005D090C"/>
    <w:rsid w:val="005D4CF6"/>
    <w:rsid w:val="005F202B"/>
    <w:rsid w:val="00600361"/>
    <w:rsid w:val="00613961"/>
    <w:rsid w:val="00621435"/>
    <w:rsid w:val="00625B7C"/>
    <w:rsid w:val="00630272"/>
    <w:rsid w:val="006636B9"/>
    <w:rsid w:val="00666615"/>
    <w:rsid w:val="00666671"/>
    <w:rsid w:val="00675DBF"/>
    <w:rsid w:val="00677479"/>
    <w:rsid w:val="006A5165"/>
    <w:rsid w:val="006B0D8B"/>
    <w:rsid w:val="006B2158"/>
    <w:rsid w:val="006B41CA"/>
    <w:rsid w:val="006E5A03"/>
    <w:rsid w:val="006F7BA5"/>
    <w:rsid w:val="007035AF"/>
    <w:rsid w:val="0070666C"/>
    <w:rsid w:val="00713973"/>
    <w:rsid w:val="007248BC"/>
    <w:rsid w:val="00733732"/>
    <w:rsid w:val="00750512"/>
    <w:rsid w:val="00750D84"/>
    <w:rsid w:val="00751D60"/>
    <w:rsid w:val="007551DD"/>
    <w:rsid w:val="007576AD"/>
    <w:rsid w:val="00760685"/>
    <w:rsid w:val="00761955"/>
    <w:rsid w:val="007673DD"/>
    <w:rsid w:val="0077311A"/>
    <w:rsid w:val="00784BD8"/>
    <w:rsid w:val="007A0214"/>
    <w:rsid w:val="007B1E92"/>
    <w:rsid w:val="007C0BF2"/>
    <w:rsid w:val="007C449C"/>
    <w:rsid w:val="007C7E57"/>
    <w:rsid w:val="007D39F2"/>
    <w:rsid w:val="007D56D8"/>
    <w:rsid w:val="007E495C"/>
    <w:rsid w:val="007F08ED"/>
    <w:rsid w:val="007F6A0E"/>
    <w:rsid w:val="007F7DC1"/>
    <w:rsid w:val="00804349"/>
    <w:rsid w:val="008121E9"/>
    <w:rsid w:val="00812491"/>
    <w:rsid w:val="0081593F"/>
    <w:rsid w:val="00823BBB"/>
    <w:rsid w:val="00832C34"/>
    <w:rsid w:val="0084063F"/>
    <w:rsid w:val="00853E50"/>
    <w:rsid w:val="00855003"/>
    <w:rsid w:val="00857E71"/>
    <w:rsid w:val="00865612"/>
    <w:rsid w:val="00873CC6"/>
    <w:rsid w:val="0088168B"/>
    <w:rsid w:val="0088579F"/>
    <w:rsid w:val="008A145F"/>
    <w:rsid w:val="008A6BEE"/>
    <w:rsid w:val="008C2465"/>
    <w:rsid w:val="008D702E"/>
    <w:rsid w:val="008D70FC"/>
    <w:rsid w:val="008F7E6F"/>
    <w:rsid w:val="0092017D"/>
    <w:rsid w:val="00920594"/>
    <w:rsid w:val="00922A0B"/>
    <w:rsid w:val="0093321B"/>
    <w:rsid w:val="00940525"/>
    <w:rsid w:val="009803D0"/>
    <w:rsid w:val="00984814"/>
    <w:rsid w:val="009A0BB0"/>
    <w:rsid w:val="009A3380"/>
    <w:rsid w:val="009B6787"/>
    <w:rsid w:val="009C676A"/>
    <w:rsid w:val="009D347F"/>
    <w:rsid w:val="009D6F0B"/>
    <w:rsid w:val="009D79D7"/>
    <w:rsid w:val="009E1E04"/>
    <w:rsid w:val="009E3B4A"/>
    <w:rsid w:val="009F0DCC"/>
    <w:rsid w:val="009F57B6"/>
    <w:rsid w:val="00A114AA"/>
    <w:rsid w:val="00A124E4"/>
    <w:rsid w:val="00A16959"/>
    <w:rsid w:val="00A26F63"/>
    <w:rsid w:val="00A31557"/>
    <w:rsid w:val="00A35B9F"/>
    <w:rsid w:val="00A62050"/>
    <w:rsid w:val="00A63D3E"/>
    <w:rsid w:val="00A75AFC"/>
    <w:rsid w:val="00A75BE6"/>
    <w:rsid w:val="00A80E31"/>
    <w:rsid w:val="00A837A6"/>
    <w:rsid w:val="00A841C1"/>
    <w:rsid w:val="00A865EB"/>
    <w:rsid w:val="00AA22EB"/>
    <w:rsid w:val="00AB5F90"/>
    <w:rsid w:val="00AB6F2C"/>
    <w:rsid w:val="00AC4C49"/>
    <w:rsid w:val="00AD6590"/>
    <w:rsid w:val="00AE0F92"/>
    <w:rsid w:val="00AE11BD"/>
    <w:rsid w:val="00AE34FD"/>
    <w:rsid w:val="00AE7A60"/>
    <w:rsid w:val="00AF24A4"/>
    <w:rsid w:val="00B078F4"/>
    <w:rsid w:val="00B12AE7"/>
    <w:rsid w:val="00B153D1"/>
    <w:rsid w:val="00B159AF"/>
    <w:rsid w:val="00B268A1"/>
    <w:rsid w:val="00B31B6F"/>
    <w:rsid w:val="00B5202A"/>
    <w:rsid w:val="00B54554"/>
    <w:rsid w:val="00B617B6"/>
    <w:rsid w:val="00B678C8"/>
    <w:rsid w:val="00B7758A"/>
    <w:rsid w:val="00BA68F1"/>
    <w:rsid w:val="00BA725C"/>
    <w:rsid w:val="00BB774A"/>
    <w:rsid w:val="00BC3F17"/>
    <w:rsid w:val="00BD7570"/>
    <w:rsid w:val="00BE0909"/>
    <w:rsid w:val="00BE1ED7"/>
    <w:rsid w:val="00C20099"/>
    <w:rsid w:val="00C23302"/>
    <w:rsid w:val="00C4068B"/>
    <w:rsid w:val="00C424F0"/>
    <w:rsid w:val="00C57B7D"/>
    <w:rsid w:val="00C63860"/>
    <w:rsid w:val="00C640B9"/>
    <w:rsid w:val="00C641FB"/>
    <w:rsid w:val="00C65B9B"/>
    <w:rsid w:val="00C667A4"/>
    <w:rsid w:val="00C70DC4"/>
    <w:rsid w:val="00C81EBD"/>
    <w:rsid w:val="00C85535"/>
    <w:rsid w:val="00CA22D4"/>
    <w:rsid w:val="00CB137E"/>
    <w:rsid w:val="00CB199E"/>
    <w:rsid w:val="00CC58C9"/>
    <w:rsid w:val="00CC6F63"/>
    <w:rsid w:val="00CD6EB1"/>
    <w:rsid w:val="00CF1939"/>
    <w:rsid w:val="00D03074"/>
    <w:rsid w:val="00D15A42"/>
    <w:rsid w:val="00D17368"/>
    <w:rsid w:val="00D34313"/>
    <w:rsid w:val="00D429AC"/>
    <w:rsid w:val="00D542A8"/>
    <w:rsid w:val="00D62B63"/>
    <w:rsid w:val="00D75EC5"/>
    <w:rsid w:val="00D821C3"/>
    <w:rsid w:val="00D93867"/>
    <w:rsid w:val="00D941C6"/>
    <w:rsid w:val="00D97203"/>
    <w:rsid w:val="00DA3CC2"/>
    <w:rsid w:val="00DA6F49"/>
    <w:rsid w:val="00DB7143"/>
    <w:rsid w:val="00DC3C84"/>
    <w:rsid w:val="00DE1DED"/>
    <w:rsid w:val="00E00D6E"/>
    <w:rsid w:val="00E02A18"/>
    <w:rsid w:val="00E07664"/>
    <w:rsid w:val="00E1127D"/>
    <w:rsid w:val="00E240FB"/>
    <w:rsid w:val="00E25F92"/>
    <w:rsid w:val="00E43CAE"/>
    <w:rsid w:val="00E47134"/>
    <w:rsid w:val="00E47776"/>
    <w:rsid w:val="00E502E4"/>
    <w:rsid w:val="00E62FCA"/>
    <w:rsid w:val="00E63995"/>
    <w:rsid w:val="00E6700D"/>
    <w:rsid w:val="00E72AC6"/>
    <w:rsid w:val="00E878E3"/>
    <w:rsid w:val="00E9038B"/>
    <w:rsid w:val="00E93E70"/>
    <w:rsid w:val="00EB5F32"/>
    <w:rsid w:val="00F23944"/>
    <w:rsid w:val="00F42180"/>
    <w:rsid w:val="00F82ACB"/>
    <w:rsid w:val="00F862B5"/>
    <w:rsid w:val="00F90A13"/>
    <w:rsid w:val="00F97633"/>
    <w:rsid w:val="00FA40D3"/>
    <w:rsid w:val="00FA5715"/>
    <w:rsid w:val="00FB667B"/>
    <w:rsid w:val="00FC21B6"/>
    <w:rsid w:val="00FC345E"/>
    <w:rsid w:val="00FD00E2"/>
    <w:rsid w:val="00FD347F"/>
    <w:rsid w:val="00FF08DB"/>
    <w:rsid w:val="00FF0E8C"/>
    <w:rsid w:val="00FF353B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0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jc w:val="center"/>
      <w:outlineLvl w:val="0"/>
    </w:pPr>
    <w:rPr>
      <w:rFonts w:ascii="Times New Roman" w:hAnsi="Times New Roman" w:cs="Arial"/>
      <w:b/>
      <w:bCs/>
      <w:kern w:val="28"/>
      <w:sz w:val="24"/>
      <w:szCs w:val="32"/>
    </w:rPr>
  </w:style>
  <w:style w:type="paragraph" w:styleId="2">
    <w:name w:val="heading 2"/>
    <w:basedOn w:val="a"/>
    <w:next w:val="a"/>
    <w:qFormat/>
    <w:pPr>
      <w:keepNext/>
      <w:spacing w:before="120" w:after="120"/>
      <w:jc w:val="center"/>
      <w:outlineLvl w:val="1"/>
    </w:pPr>
    <w:rPr>
      <w:rFonts w:ascii="Times New Roman" w:hAnsi="Times New Roman" w:cs="Arial"/>
      <w:b/>
      <w:bCs/>
      <w:iCs/>
      <w:kern w:val="28"/>
      <w:sz w:val="24"/>
      <w:szCs w:val="28"/>
    </w:rPr>
  </w:style>
  <w:style w:type="paragraph" w:styleId="3">
    <w:name w:val="heading 3"/>
    <w:basedOn w:val="a"/>
    <w:next w:val="a"/>
    <w:qFormat/>
    <w:pPr>
      <w:keepNext/>
      <w:spacing w:before="120" w:after="120"/>
      <w:jc w:val="center"/>
      <w:outlineLvl w:val="2"/>
    </w:pPr>
    <w:rPr>
      <w:rFonts w:ascii="Times New Roman" w:hAnsi="Times New Roman" w:cs="Arial"/>
      <w:b/>
      <w:bCs/>
      <w:kern w:val="28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11">
    <w:name w:val="toc 1"/>
    <w:basedOn w:val="a"/>
    <w:next w:val="a"/>
    <w:autoRedefine/>
    <w:uiPriority w:val="39"/>
    <w:qFormat/>
    <w:rsid w:val="000575E7"/>
    <w:pPr>
      <w:tabs>
        <w:tab w:val="right" w:leader="dot" w:pos="9064"/>
      </w:tabs>
    </w:pPr>
    <w:rPr>
      <w:rFonts w:ascii="Times New Roman" w:hAnsi="Times New Roman"/>
      <w:noProof/>
      <w:color w:val="000000"/>
      <w:sz w:val="24"/>
    </w:rPr>
  </w:style>
  <w:style w:type="paragraph" w:styleId="20">
    <w:name w:val="toc 2"/>
    <w:basedOn w:val="a"/>
    <w:next w:val="a"/>
    <w:autoRedefine/>
    <w:uiPriority w:val="39"/>
    <w:qFormat/>
    <w:pPr>
      <w:ind w:left="200"/>
    </w:pPr>
    <w:rPr>
      <w:rFonts w:ascii="Times New Roman" w:hAnsi="Times New Roman"/>
      <w:sz w:val="24"/>
    </w:rPr>
  </w:style>
  <w:style w:type="paragraph" w:styleId="30">
    <w:name w:val="toc 3"/>
    <w:basedOn w:val="a"/>
    <w:next w:val="a"/>
    <w:autoRedefine/>
    <w:uiPriority w:val="39"/>
    <w:qFormat/>
    <w:pPr>
      <w:widowControl/>
      <w:ind w:left="403"/>
    </w:pPr>
    <w:rPr>
      <w:rFonts w:ascii="Times New Roman" w:hAnsi="Times New Roman"/>
      <w:sz w:val="24"/>
    </w:rPr>
  </w:style>
  <w:style w:type="paragraph" w:styleId="4">
    <w:name w:val="toc 4"/>
    <w:basedOn w:val="a"/>
    <w:next w:val="a"/>
    <w:autoRedefine/>
    <w:pPr>
      <w:ind w:left="600"/>
    </w:pPr>
  </w:style>
  <w:style w:type="paragraph" w:styleId="5">
    <w:name w:val="toc 5"/>
    <w:basedOn w:val="a"/>
    <w:next w:val="a"/>
    <w:autoRedefine/>
    <w:pPr>
      <w:ind w:left="800"/>
    </w:pPr>
  </w:style>
  <w:style w:type="paragraph" w:styleId="6">
    <w:name w:val="toc 6"/>
    <w:basedOn w:val="a"/>
    <w:next w:val="a"/>
    <w:autoRedefine/>
    <w:pPr>
      <w:ind w:left="1000"/>
    </w:pPr>
  </w:style>
  <w:style w:type="paragraph" w:styleId="7">
    <w:name w:val="toc 7"/>
    <w:basedOn w:val="a"/>
    <w:next w:val="a"/>
    <w:autoRedefine/>
    <w:pPr>
      <w:ind w:left="1200"/>
    </w:pPr>
  </w:style>
  <w:style w:type="paragraph" w:styleId="8">
    <w:name w:val="toc 8"/>
    <w:basedOn w:val="a"/>
    <w:next w:val="a"/>
    <w:autoRedefine/>
    <w:pPr>
      <w:ind w:left="1400"/>
    </w:pPr>
  </w:style>
  <w:style w:type="paragraph" w:styleId="9">
    <w:name w:val="toc 9"/>
    <w:basedOn w:val="a"/>
    <w:next w:val="a"/>
    <w:autoRedefine/>
    <w:pPr>
      <w:ind w:left="1600"/>
    </w:pPr>
  </w:style>
  <w:style w:type="paragraph" w:customStyle="1" w:styleId="aHeader">
    <w:name w:val="a_Header"/>
    <w:basedOn w:val="a"/>
    <w:semiHidden/>
    <w:rsid w:val="000929AA"/>
    <w:pPr>
      <w:widowControl/>
      <w:tabs>
        <w:tab w:val="left" w:pos="1985"/>
      </w:tabs>
      <w:overflowPunct w:val="0"/>
      <w:spacing w:after="60"/>
      <w:jc w:val="center"/>
      <w:textAlignment w:val="baseline"/>
    </w:pPr>
    <w:rPr>
      <w:rFonts w:cs="Times New Roman"/>
      <w:sz w:val="24"/>
      <w:szCs w:val="24"/>
    </w:rPr>
  </w:style>
  <w:style w:type="paragraph" w:styleId="a5">
    <w:name w:val="header"/>
    <w:basedOn w:val="a"/>
    <w:link w:val="a6"/>
    <w:rsid w:val="007551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551DD"/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rsid w:val="007551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551DD"/>
    <w:rPr>
      <w:rFonts w:ascii="Courier New" w:hAnsi="Courier New" w:cs="Courier New"/>
    </w:rPr>
  </w:style>
  <w:style w:type="character" w:styleId="a9">
    <w:name w:val="Emphasis"/>
    <w:qFormat/>
    <w:rsid w:val="00922A0B"/>
    <w:rPr>
      <w:i/>
      <w:iCs/>
    </w:rPr>
  </w:style>
  <w:style w:type="paragraph" w:styleId="aa">
    <w:name w:val="TOC Heading"/>
    <w:basedOn w:val="1"/>
    <w:next w:val="a"/>
    <w:uiPriority w:val="39"/>
    <w:semiHidden/>
    <w:unhideWhenUsed/>
    <w:qFormat/>
    <w:rsid w:val="00AC4C49"/>
    <w:pPr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table" w:styleId="ab">
    <w:name w:val="Table Grid"/>
    <w:basedOn w:val="a1"/>
    <w:rsid w:val="001A5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387885"/>
    <w:rPr>
      <w:rFonts w:cs="Arial"/>
      <w:b/>
      <w:bCs/>
      <w:kern w:val="28"/>
      <w:sz w:val="24"/>
      <w:szCs w:val="32"/>
    </w:rPr>
  </w:style>
  <w:style w:type="paragraph" w:styleId="ac">
    <w:name w:val="Subtitle"/>
    <w:basedOn w:val="a"/>
    <w:next w:val="a"/>
    <w:link w:val="ad"/>
    <w:qFormat/>
    <w:rsid w:val="00020709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ad">
    <w:name w:val="Подзаголовок Знак"/>
    <w:link w:val="ac"/>
    <w:rsid w:val="00020709"/>
    <w:rPr>
      <w:rFonts w:ascii="Calibri Light" w:eastAsia="Times New Roman" w:hAnsi="Calibri Light" w:cs="Times New Roman"/>
      <w:sz w:val="24"/>
      <w:szCs w:val="24"/>
    </w:rPr>
  </w:style>
  <w:style w:type="paragraph" w:styleId="ae">
    <w:name w:val="Balloon Text"/>
    <w:basedOn w:val="a"/>
    <w:link w:val="af"/>
    <w:rsid w:val="003C2A6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3C2A6F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9C6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0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jc w:val="center"/>
      <w:outlineLvl w:val="0"/>
    </w:pPr>
    <w:rPr>
      <w:rFonts w:ascii="Times New Roman" w:hAnsi="Times New Roman" w:cs="Arial"/>
      <w:b/>
      <w:bCs/>
      <w:kern w:val="28"/>
      <w:sz w:val="24"/>
      <w:szCs w:val="32"/>
    </w:rPr>
  </w:style>
  <w:style w:type="paragraph" w:styleId="2">
    <w:name w:val="heading 2"/>
    <w:basedOn w:val="a"/>
    <w:next w:val="a"/>
    <w:qFormat/>
    <w:pPr>
      <w:keepNext/>
      <w:spacing w:before="120" w:after="120"/>
      <w:jc w:val="center"/>
      <w:outlineLvl w:val="1"/>
    </w:pPr>
    <w:rPr>
      <w:rFonts w:ascii="Times New Roman" w:hAnsi="Times New Roman" w:cs="Arial"/>
      <w:b/>
      <w:bCs/>
      <w:iCs/>
      <w:kern w:val="28"/>
      <w:sz w:val="24"/>
      <w:szCs w:val="28"/>
    </w:rPr>
  </w:style>
  <w:style w:type="paragraph" w:styleId="3">
    <w:name w:val="heading 3"/>
    <w:basedOn w:val="a"/>
    <w:next w:val="a"/>
    <w:qFormat/>
    <w:pPr>
      <w:keepNext/>
      <w:spacing w:before="120" w:after="120"/>
      <w:jc w:val="center"/>
      <w:outlineLvl w:val="2"/>
    </w:pPr>
    <w:rPr>
      <w:rFonts w:ascii="Times New Roman" w:hAnsi="Times New Roman" w:cs="Arial"/>
      <w:b/>
      <w:bCs/>
      <w:kern w:val="28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11">
    <w:name w:val="toc 1"/>
    <w:basedOn w:val="a"/>
    <w:next w:val="a"/>
    <w:autoRedefine/>
    <w:uiPriority w:val="39"/>
    <w:qFormat/>
    <w:rsid w:val="000575E7"/>
    <w:pPr>
      <w:tabs>
        <w:tab w:val="right" w:leader="dot" w:pos="9064"/>
      </w:tabs>
    </w:pPr>
    <w:rPr>
      <w:rFonts w:ascii="Times New Roman" w:hAnsi="Times New Roman"/>
      <w:noProof/>
      <w:color w:val="000000"/>
      <w:sz w:val="24"/>
    </w:rPr>
  </w:style>
  <w:style w:type="paragraph" w:styleId="20">
    <w:name w:val="toc 2"/>
    <w:basedOn w:val="a"/>
    <w:next w:val="a"/>
    <w:autoRedefine/>
    <w:uiPriority w:val="39"/>
    <w:qFormat/>
    <w:pPr>
      <w:ind w:left="200"/>
    </w:pPr>
    <w:rPr>
      <w:rFonts w:ascii="Times New Roman" w:hAnsi="Times New Roman"/>
      <w:sz w:val="24"/>
    </w:rPr>
  </w:style>
  <w:style w:type="paragraph" w:styleId="30">
    <w:name w:val="toc 3"/>
    <w:basedOn w:val="a"/>
    <w:next w:val="a"/>
    <w:autoRedefine/>
    <w:uiPriority w:val="39"/>
    <w:qFormat/>
    <w:pPr>
      <w:widowControl/>
      <w:ind w:left="403"/>
    </w:pPr>
    <w:rPr>
      <w:rFonts w:ascii="Times New Roman" w:hAnsi="Times New Roman"/>
      <w:sz w:val="24"/>
    </w:rPr>
  </w:style>
  <w:style w:type="paragraph" w:styleId="4">
    <w:name w:val="toc 4"/>
    <w:basedOn w:val="a"/>
    <w:next w:val="a"/>
    <w:autoRedefine/>
    <w:pPr>
      <w:ind w:left="600"/>
    </w:pPr>
  </w:style>
  <w:style w:type="paragraph" w:styleId="5">
    <w:name w:val="toc 5"/>
    <w:basedOn w:val="a"/>
    <w:next w:val="a"/>
    <w:autoRedefine/>
    <w:pPr>
      <w:ind w:left="800"/>
    </w:pPr>
  </w:style>
  <w:style w:type="paragraph" w:styleId="6">
    <w:name w:val="toc 6"/>
    <w:basedOn w:val="a"/>
    <w:next w:val="a"/>
    <w:autoRedefine/>
    <w:pPr>
      <w:ind w:left="1000"/>
    </w:pPr>
  </w:style>
  <w:style w:type="paragraph" w:styleId="7">
    <w:name w:val="toc 7"/>
    <w:basedOn w:val="a"/>
    <w:next w:val="a"/>
    <w:autoRedefine/>
    <w:pPr>
      <w:ind w:left="1200"/>
    </w:pPr>
  </w:style>
  <w:style w:type="paragraph" w:styleId="8">
    <w:name w:val="toc 8"/>
    <w:basedOn w:val="a"/>
    <w:next w:val="a"/>
    <w:autoRedefine/>
    <w:pPr>
      <w:ind w:left="1400"/>
    </w:pPr>
  </w:style>
  <w:style w:type="paragraph" w:styleId="9">
    <w:name w:val="toc 9"/>
    <w:basedOn w:val="a"/>
    <w:next w:val="a"/>
    <w:autoRedefine/>
    <w:pPr>
      <w:ind w:left="1600"/>
    </w:pPr>
  </w:style>
  <w:style w:type="paragraph" w:customStyle="1" w:styleId="aHeader">
    <w:name w:val="a_Header"/>
    <w:basedOn w:val="a"/>
    <w:semiHidden/>
    <w:rsid w:val="000929AA"/>
    <w:pPr>
      <w:widowControl/>
      <w:tabs>
        <w:tab w:val="left" w:pos="1985"/>
      </w:tabs>
      <w:overflowPunct w:val="0"/>
      <w:spacing w:after="60"/>
      <w:jc w:val="center"/>
      <w:textAlignment w:val="baseline"/>
    </w:pPr>
    <w:rPr>
      <w:rFonts w:cs="Times New Roman"/>
      <w:sz w:val="24"/>
      <w:szCs w:val="24"/>
    </w:rPr>
  </w:style>
  <w:style w:type="paragraph" w:styleId="a5">
    <w:name w:val="header"/>
    <w:basedOn w:val="a"/>
    <w:link w:val="a6"/>
    <w:rsid w:val="007551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551DD"/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rsid w:val="007551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551DD"/>
    <w:rPr>
      <w:rFonts w:ascii="Courier New" w:hAnsi="Courier New" w:cs="Courier New"/>
    </w:rPr>
  </w:style>
  <w:style w:type="character" w:styleId="a9">
    <w:name w:val="Emphasis"/>
    <w:qFormat/>
    <w:rsid w:val="00922A0B"/>
    <w:rPr>
      <w:i/>
      <w:iCs/>
    </w:rPr>
  </w:style>
  <w:style w:type="paragraph" w:styleId="aa">
    <w:name w:val="TOC Heading"/>
    <w:basedOn w:val="1"/>
    <w:next w:val="a"/>
    <w:uiPriority w:val="39"/>
    <w:semiHidden/>
    <w:unhideWhenUsed/>
    <w:qFormat/>
    <w:rsid w:val="00AC4C49"/>
    <w:pPr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table" w:styleId="ab">
    <w:name w:val="Table Grid"/>
    <w:basedOn w:val="a1"/>
    <w:rsid w:val="001A5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387885"/>
    <w:rPr>
      <w:rFonts w:cs="Arial"/>
      <w:b/>
      <w:bCs/>
      <w:kern w:val="28"/>
      <w:sz w:val="24"/>
      <w:szCs w:val="32"/>
    </w:rPr>
  </w:style>
  <w:style w:type="paragraph" w:styleId="ac">
    <w:name w:val="Subtitle"/>
    <w:basedOn w:val="a"/>
    <w:next w:val="a"/>
    <w:link w:val="ad"/>
    <w:qFormat/>
    <w:rsid w:val="00020709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ad">
    <w:name w:val="Подзаголовок Знак"/>
    <w:link w:val="ac"/>
    <w:rsid w:val="00020709"/>
    <w:rPr>
      <w:rFonts w:ascii="Calibri Light" w:eastAsia="Times New Roman" w:hAnsi="Calibri Light" w:cs="Times New Roman"/>
      <w:sz w:val="24"/>
      <w:szCs w:val="24"/>
    </w:rPr>
  </w:style>
  <w:style w:type="paragraph" w:styleId="ae">
    <w:name w:val="Balloon Text"/>
    <w:basedOn w:val="a"/>
    <w:link w:val="af"/>
    <w:rsid w:val="003C2A6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3C2A6F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9C6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&#1055;&#1086;&#1083;&#1100;&#1079;&#1086;&#1074;&#1072;&#1090;&#1077;&#1083;&#1100;\Desktop\&#1055;&#1055;&#1056;%20&#1085;&#1086;&#1074;&#1099;&#1081;%20&#1088;&#1077;&#1076;&#1072;&#1082;&#1090;&#1080;&#1088;&#1086;&#1074;&#1072;&#1085;&#1085;&#1099;&#1081;\684.ht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iki2.org/ru/%D0%9C%D0%B8%D1%80%D0%BD%D1%8B%D0%B9_(%D0%AF%D0%BA%D1%83%D1%82%D0%B8%D1%8F)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file:///C:\Users\&#1055;&#1086;&#1083;&#1100;&#1079;&#1086;&#1074;&#1072;&#1090;&#1077;&#1083;&#1100;\Desktop\&#1055;&#1055;&#1056;%20&#1085;&#1086;&#1074;&#1099;&#1081;%20&#1088;&#1077;&#1076;&#1072;&#1082;&#1090;&#1080;&#1088;&#1086;&#1074;&#1072;&#1085;&#1085;&#1099;&#1081;\2666.htm" TargetMode="External"/><Relationship Id="rId10" Type="http://schemas.openxmlformats.org/officeDocument/2006/relationships/hyperlink" Target="https://wiki2.org/ru/%D0%9C%D0%B8%D1%80%D0%BD%D1%8B%D0%B9_(%D0%AF%D0%BA%D1%83%D1%82%D0%B8%D1%8F)" TargetMode="Externa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hyperlink" Target="https://wiki2.org/ru/%D0%92%D0%B8%D0%BB%D1%8E%D0%B9" TargetMode="External"/><Relationship Id="rId14" Type="http://schemas.openxmlformats.org/officeDocument/2006/relationships/image" Target="media/image3.png"/><Relationship Id="rId22" Type="http://schemas.openxmlformats.org/officeDocument/2006/relationships/hyperlink" Target="file:///C:\Users\&#1055;&#1086;&#1083;&#1100;&#1079;&#1086;&#1074;&#1072;&#1090;&#1077;&#1083;&#1100;\Desktop\&#1055;&#1055;&#1056;%20&#1085;&#1086;&#1074;&#1099;&#1081;%20&#1088;&#1077;&#1076;&#1072;&#1082;&#1090;&#1080;&#1088;&#1086;&#1074;&#1072;&#1085;&#1085;&#1099;&#1081;\647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0CD1F-3004-4ACC-A212-71EFF48A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17</Pages>
  <Words>3274</Words>
  <Characters>24079</Characters>
  <Application>Microsoft Office Word</Application>
  <DocSecurity>0</DocSecurity>
  <Lines>200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ТТК 1.01.01.43</vt:lpstr>
    </vt:vector>
  </TitlesOfParts>
  <Company>СтройКонсультант</Company>
  <LinksUpToDate>false</LinksUpToDate>
  <CharactersWithSpaces>27299</CharactersWithSpaces>
  <SharedDoc>false</SharedDoc>
  <HLinks>
    <vt:vector size="108" baseType="variant">
      <vt:variant>
        <vt:i4>327774</vt:i4>
      </vt:variant>
      <vt:variant>
        <vt:i4>63</vt:i4>
      </vt:variant>
      <vt:variant>
        <vt:i4>0</vt:i4>
      </vt:variant>
      <vt:variant>
        <vt:i4>5</vt:i4>
      </vt:variant>
      <vt:variant>
        <vt:lpwstr>2666.htm</vt:lpwstr>
      </vt:variant>
      <vt:variant>
        <vt:lpwstr/>
      </vt:variant>
      <vt:variant>
        <vt:i4>458841</vt:i4>
      </vt:variant>
      <vt:variant>
        <vt:i4>60</vt:i4>
      </vt:variant>
      <vt:variant>
        <vt:i4>0</vt:i4>
      </vt:variant>
      <vt:variant>
        <vt:i4>5</vt:i4>
      </vt:variant>
      <vt:variant>
        <vt:lpwstr>2012.htm</vt:lpwstr>
      </vt:variant>
      <vt:variant>
        <vt:lpwstr/>
      </vt:variant>
      <vt:variant>
        <vt:i4>196699</vt:i4>
      </vt:variant>
      <vt:variant>
        <vt:i4>57</vt:i4>
      </vt:variant>
      <vt:variant>
        <vt:i4>0</vt:i4>
      </vt:variant>
      <vt:variant>
        <vt:i4>5</vt:i4>
      </vt:variant>
      <vt:variant>
        <vt:lpwstr>6472.htm</vt:lpwstr>
      </vt:variant>
      <vt:variant>
        <vt:lpwstr/>
      </vt:variant>
      <vt:variant>
        <vt:i4>6422634</vt:i4>
      </vt:variant>
      <vt:variant>
        <vt:i4>54</vt:i4>
      </vt:variant>
      <vt:variant>
        <vt:i4>0</vt:i4>
      </vt:variant>
      <vt:variant>
        <vt:i4>5</vt:i4>
      </vt:variant>
      <vt:variant>
        <vt:lpwstr>684.htm</vt:lpwstr>
      </vt:variant>
      <vt:variant>
        <vt:lpwstr/>
      </vt:variant>
      <vt:variant>
        <vt:i4>6422559</vt:i4>
      </vt:variant>
      <vt:variant>
        <vt:i4>51</vt:i4>
      </vt:variant>
      <vt:variant>
        <vt:i4>0</vt:i4>
      </vt:variant>
      <vt:variant>
        <vt:i4>5</vt:i4>
      </vt:variant>
      <vt:variant>
        <vt:lpwstr>https://wiki2.org/ru/%D0%9C%D0%B8%D1%80%D0%BD%D1%8B%D0%B9_(%D0%AF%D0%BA%D1%83%D1%82%D0%B8%D1%8F)</vt:lpwstr>
      </vt:variant>
      <vt:variant>
        <vt:lpwstr/>
      </vt:variant>
      <vt:variant>
        <vt:i4>6422559</vt:i4>
      </vt:variant>
      <vt:variant>
        <vt:i4>48</vt:i4>
      </vt:variant>
      <vt:variant>
        <vt:i4>0</vt:i4>
      </vt:variant>
      <vt:variant>
        <vt:i4>5</vt:i4>
      </vt:variant>
      <vt:variant>
        <vt:lpwstr>https://wiki2.org/ru/%D0%9C%D0%B8%D1%80%D0%BD%D1%8B%D0%B9_(%D0%AF%D0%BA%D1%83%D1%82%D0%B8%D1%8F)</vt:lpwstr>
      </vt:variant>
      <vt:variant>
        <vt:lpwstr/>
      </vt:variant>
      <vt:variant>
        <vt:i4>6291575</vt:i4>
      </vt:variant>
      <vt:variant>
        <vt:i4>45</vt:i4>
      </vt:variant>
      <vt:variant>
        <vt:i4>0</vt:i4>
      </vt:variant>
      <vt:variant>
        <vt:i4>5</vt:i4>
      </vt:variant>
      <vt:variant>
        <vt:lpwstr>https://wiki2.org/ru/%D0%92%D0%B8%D0%BB%D1%8E%D0%B9</vt:lpwstr>
      </vt:variant>
      <vt:variant>
        <vt:lpwstr/>
      </vt:variant>
      <vt:variant>
        <vt:i4>4325454</vt:i4>
      </vt:variant>
      <vt:variant>
        <vt:i4>42</vt:i4>
      </vt:variant>
      <vt:variant>
        <vt:i4>0</vt:i4>
      </vt:variant>
      <vt:variant>
        <vt:i4>5</vt:i4>
      </vt:variant>
      <vt:variant>
        <vt:lpwstr>https://wiki2.org/ru/%D0%9E%D1%87%D1%87%D1%83%D0%B3%D1%83%D0%B9-%D0%91%D0%BE%D1%82%D1%83%D0%BE%D0%B1%D1%83%D1%8F</vt:lpwstr>
      </vt:variant>
      <vt:variant>
        <vt:lpwstr/>
      </vt:variant>
      <vt:variant>
        <vt:i4>2031678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_Toc249460381</vt:lpwstr>
      </vt:variant>
      <vt:variant>
        <vt:i4>2031678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_Toc249460380</vt:lpwstr>
      </vt:variant>
      <vt:variant>
        <vt:i4>1048638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_Toc249460379</vt:lpwstr>
      </vt:variant>
      <vt:variant>
        <vt:i4>1048638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_Toc249460376</vt:lpwstr>
      </vt:variant>
      <vt:variant>
        <vt:i4>1048638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_Toc249460375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_Toc249460373</vt:lpwstr>
      </vt:variant>
      <vt:variant>
        <vt:i4>1048638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_Toc249460373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_Toc249460372</vt:lpwstr>
      </vt:variant>
      <vt:variant>
        <vt:i4>1048638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_Toc249460371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_Toc249460370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ТТК 1.01.01.43</dc:title>
  <dc:subject/>
  <dc:creator>Благий Андрей Владимирович</dc:creator>
  <cp:keywords/>
  <cp:lastModifiedBy>Алина</cp:lastModifiedBy>
  <cp:revision>34</cp:revision>
  <cp:lastPrinted>2019-03-18T06:17:00Z</cp:lastPrinted>
  <dcterms:created xsi:type="dcterms:W3CDTF">2019-02-04T11:17:00Z</dcterms:created>
  <dcterms:modified xsi:type="dcterms:W3CDTF">2019-03-18T06:17:00Z</dcterms:modified>
</cp:coreProperties>
</file>