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0B66332" w14:textId="77777777" w:rsidTr="0056395E">
        <w:trPr>
          <w:trHeight w:val="1570"/>
        </w:trPr>
        <w:tc>
          <w:tcPr>
            <w:tcW w:w="3969" w:type="dxa"/>
          </w:tcPr>
          <w:p w14:paraId="68C156B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C28B3D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0877D7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8E539F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CEC81C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83AB39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F085F9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F48762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9EA977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7C127C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81F4FE3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2A17C7F" wp14:editId="2831EBE1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4488E7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E8DF3E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6D3814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B131A7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6EC393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F5C3DA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008571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B021D11" w14:textId="5F2F40FC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A61D22">
        <w:rPr>
          <w:rFonts w:ascii="Arial" w:hAnsi="Arial" w:cs="Arial"/>
        </w:rPr>
        <w:t>25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</w:t>
      </w:r>
      <w:r w:rsidR="00A61D22">
        <w:rPr>
          <w:rFonts w:ascii="Arial" w:hAnsi="Arial" w:cs="Arial"/>
        </w:rPr>
        <w:t>12</w:t>
      </w:r>
      <w:r w:rsidRPr="00F52680">
        <w:rPr>
          <w:rFonts w:ascii="Arial" w:hAnsi="Arial" w:cs="Arial"/>
        </w:rPr>
        <w:t xml:space="preserve"> 201</w:t>
      </w:r>
      <w:r w:rsidR="00EA32C3" w:rsidRPr="00F52680">
        <w:rPr>
          <w:rFonts w:ascii="Arial" w:hAnsi="Arial" w:cs="Arial"/>
        </w:rPr>
        <w:t>9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</w:t>
      </w:r>
      <w:r w:rsidR="00A61D22">
        <w:rPr>
          <w:rFonts w:ascii="Times New Roman" w:hAnsi="Times New Roman" w:cs="Times New Roman"/>
        </w:rPr>
        <w:t xml:space="preserve">                                          </w:t>
      </w:r>
      <w:r w:rsidR="00EA32C3">
        <w:rPr>
          <w:rFonts w:ascii="Times New Roman" w:hAnsi="Times New Roman" w:cs="Times New Roman"/>
        </w:rPr>
        <w:t xml:space="preserve"> </w:t>
      </w:r>
      <w:r w:rsidRPr="0056395E">
        <w:rPr>
          <w:rFonts w:ascii="Times New Roman" w:hAnsi="Times New Roman" w:cs="Times New Roman"/>
        </w:rPr>
        <w:t xml:space="preserve">№ </w:t>
      </w:r>
      <w:r w:rsidR="00A61D22">
        <w:rPr>
          <w:rFonts w:ascii="Times New Roman" w:hAnsi="Times New Roman" w:cs="Times New Roman"/>
        </w:rPr>
        <w:t>1618</w:t>
      </w:r>
    </w:p>
    <w:p w14:paraId="2B21FDDA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2146485" w14:textId="77777777"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14:paraId="7361115D" w14:textId="77777777"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целевую программу МО «Город Мирный»</w:t>
      </w:r>
    </w:p>
    <w:p w14:paraId="6DE40ED3" w14:textId="77777777" w:rsidR="00814821" w:rsidRPr="0010671C" w:rsidRDefault="006D5FDC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>Реализация градостроительной политики,</w:t>
      </w:r>
    </w:p>
    <w:p w14:paraId="6119A02C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развитие и освоение территорий» на 2018-2022 годы,</w:t>
      </w:r>
    </w:p>
    <w:p w14:paraId="2F22AB00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14:paraId="6006F1DE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14:paraId="0579CDCF" w14:textId="77777777" w:rsidR="002F7F83" w:rsidRPr="0010671C" w:rsidRDefault="002F7F83" w:rsidP="002F7F83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14:paraId="2CD930DA" w14:textId="77777777" w:rsidR="0010671C" w:rsidRPr="0010671C" w:rsidRDefault="00EA32C3" w:rsidP="002317DA">
      <w:pPr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от </w:t>
      </w:r>
      <w:r w:rsidR="00AB0E0E">
        <w:rPr>
          <w:rFonts w:ascii="Arial" w:hAnsi="Arial" w:cs="Arial"/>
        </w:rPr>
        <w:t>13.11</w:t>
      </w:r>
      <w:r w:rsidR="002F0F87">
        <w:rPr>
          <w:rFonts w:ascii="Arial" w:hAnsi="Arial" w:cs="Arial"/>
        </w:rPr>
        <w:t>.2019</w:t>
      </w:r>
      <w:r w:rsidRPr="0010671C">
        <w:rPr>
          <w:rFonts w:ascii="Arial" w:hAnsi="Arial" w:cs="Arial"/>
        </w:rPr>
        <w:t xml:space="preserve"> 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>-</w:t>
      </w:r>
      <w:r w:rsidR="002F0F87">
        <w:rPr>
          <w:rFonts w:ascii="Arial" w:hAnsi="Arial" w:cs="Arial"/>
        </w:rPr>
        <w:t>2</w:t>
      </w:r>
      <w:r w:rsidR="00AB0E0E">
        <w:rPr>
          <w:rFonts w:ascii="Arial" w:hAnsi="Arial" w:cs="Arial"/>
        </w:rPr>
        <w:t>5</w:t>
      </w:r>
      <w:r w:rsidRPr="0010671C">
        <w:rPr>
          <w:rFonts w:ascii="Arial" w:hAnsi="Arial" w:cs="Arial"/>
        </w:rPr>
        <w:t xml:space="preserve">-1 </w:t>
      </w:r>
      <w:r w:rsidR="0010671C">
        <w:rPr>
          <w:rFonts w:ascii="Arial" w:hAnsi="Arial" w:cs="Arial"/>
        </w:rPr>
        <w:t xml:space="preserve">          </w:t>
      </w:r>
      <w:r w:rsidR="002F0F87">
        <w:rPr>
          <w:rFonts w:ascii="Arial" w:hAnsi="Arial" w:cs="Arial"/>
        </w:rPr>
        <w:t xml:space="preserve">      </w:t>
      </w:r>
      <w:r w:rsidRPr="0010671C">
        <w:rPr>
          <w:rFonts w:ascii="Arial" w:hAnsi="Arial" w:cs="Arial"/>
        </w:rPr>
        <w:t xml:space="preserve">«О внесении изменений и дополнений в решение городского Совета от 13.12.2018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</w:t>
      </w:r>
      <w:r w:rsidRPr="0010671C">
        <w:rPr>
          <w:rFonts w:ascii="Arial" w:hAnsi="Arial" w:cs="Arial"/>
        </w:rPr>
        <w:t xml:space="preserve">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 xml:space="preserve">-15-2 «О бюджете муниципального образования «Город Мирный» на 2019 год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     </w:t>
      </w:r>
      <w:r w:rsidRPr="0010671C">
        <w:rPr>
          <w:rFonts w:ascii="Arial" w:hAnsi="Arial" w:cs="Arial"/>
        </w:rPr>
        <w:t>и на плановый период 2020 и 2021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14:paraId="2333ECF2" w14:textId="77777777" w:rsidR="00814821" w:rsidRPr="0010671C" w:rsidRDefault="00814821" w:rsidP="00814821">
      <w:pPr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целевую программу МО «Город Мирный» «Реализация градостроительной политики, </w:t>
      </w:r>
      <w:r w:rsidR="002F0F87">
        <w:rPr>
          <w:rFonts w:ascii="Arial" w:hAnsi="Arial" w:cs="Arial"/>
        </w:rPr>
        <w:t xml:space="preserve">развитие и освоение территорий» </w:t>
      </w:r>
      <w:r w:rsidRPr="0010671C">
        <w:rPr>
          <w:rFonts w:ascii="Arial" w:hAnsi="Arial" w:cs="Arial"/>
        </w:rPr>
        <w:t>на 2018-2022 годы, утвержденную Постано</w:t>
      </w:r>
      <w:r w:rsidR="002F0F87">
        <w:rPr>
          <w:rFonts w:ascii="Arial" w:hAnsi="Arial" w:cs="Arial"/>
        </w:rPr>
        <w:t xml:space="preserve">влением городской Администрации </w:t>
      </w:r>
      <w:r w:rsidRPr="0010671C">
        <w:rPr>
          <w:rFonts w:ascii="Arial" w:hAnsi="Arial" w:cs="Arial"/>
        </w:rPr>
        <w:t>от 08.05.2018 № 523, следующие изменения:</w:t>
      </w:r>
    </w:p>
    <w:p w14:paraId="1A15B9E9" w14:textId="77777777" w:rsidR="00814821" w:rsidRPr="0010671C" w:rsidRDefault="00814821" w:rsidP="0010671C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14:paraId="10B9DA32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4E89E9C0" w14:textId="77777777"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1BD936E1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9D190B" w:rsidRPr="009D190B">
              <w:rPr>
                <w:rFonts w:ascii="Arial" w:hAnsi="Arial" w:cs="Arial"/>
                <w:b/>
              </w:rPr>
              <w:t>187 328 139,60</w:t>
            </w:r>
            <w:r w:rsidR="009D190B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14:paraId="771B1E31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B544E6" w:rsidRPr="00B544E6">
              <w:rPr>
                <w:rFonts w:ascii="Arial" w:hAnsi="Arial" w:cs="Arial"/>
                <w:b/>
              </w:rPr>
              <w:t>53 623 269,30</w:t>
            </w:r>
            <w:r w:rsidR="00B544E6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 xml:space="preserve">рублей </w:t>
            </w:r>
          </w:p>
          <w:p w14:paraId="66623070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ED2BB9" w:rsidRPr="00ED2BB9">
              <w:rPr>
                <w:rFonts w:ascii="Arial" w:hAnsi="Arial" w:cs="Arial"/>
                <w:b/>
              </w:rPr>
              <w:t>69 792 374,16</w:t>
            </w:r>
            <w:r w:rsidR="00ED2BB9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14:paraId="5FE93597" w14:textId="77777777" w:rsidR="006D5FDC" w:rsidRPr="0010671C" w:rsidRDefault="00814821" w:rsidP="00AB0E0E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ED2BB9" w:rsidRPr="00ED2BB9">
              <w:rPr>
                <w:rFonts w:ascii="Arial" w:hAnsi="Arial" w:cs="Arial"/>
                <w:b/>
                <w:bCs/>
                <w:color w:val="000000"/>
              </w:rPr>
              <w:t>63 912 496,14</w:t>
            </w:r>
            <w:r w:rsidR="00ED2B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14:paraId="44F458B3" w14:textId="77777777" w:rsidR="00587C1F" w:rsidRPr="0010671C" w:rsidRDefault="00587C1F" w:rsidP="002317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>«Ресурсное обеспече</w:t>
      </w:r>
      <w:r w:rsidR="002F0F87">
        <w:rPr>
          <w:rFonts w:ascii="Arial" w:hAnsi="Arial" w:cs="Arial"/>
        </w:rPr>
        <w:t xml:space="preserve">ние программы» таблицу изложить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14:paraId="0B719047" w14:textId="77777777" w:rsidTr="00587C1F">
        <w:trPr>
          <w:jc w:val="center"/>
        </w:trPr>
        <w:tc>
          <w:tcPr>
            <w:tcW w:w="6520" w:type="dxa"/>
          </w:tcPr>
          <w:p w14:paraId="6CFBAF21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14:paraId="0E7A789B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14:paraId="3E50BCEA" w14:textId="77777777" w:rsidTr="00587C1F">
        <w:trPr>
          <w:jc w:val="center"/>
        </w:trPr>
        <w:tc>
          <w:tcPr>
            <w:tcW w:w="6520" w:type="dxa"/>
          </w:tcPr>
          <w:p w14:paraId="1EB8AF97" w14:textId="77777777"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14:paraId="2E34E562" w14:textId="77777777" w:rsidR="00587C1F" w:rsidRPr="0010671C" w:rsidRDefault="00ED2BB9" w:rsidP="00E62FAD">
            <w:pPr>
              <w:jc w:val="center"/>
              <w:rPr>
                <w:rFonts w:ascii="Arial" w:hAnsi="Arial" w:cs="Arial"/>
                <w:b/>
              </w:rPr>
            </w:pPr>
            <w:r w:rsidRPr="00ED2BB9">
              <w:rPr>
                <w:rFonts w:ascii="Arial" w:hAnsi="Arial" w:cs="Arial"/>
                <w:b/>
              </w:rPr>
              <w:t>187 328 139,60</w:t>
            </w:r>
          </w:p>
        </w:tc>
      </w:tr>
      <w:tr w:rsidR="00587C1F" w:rsidRPr="0010671C" w14:paraId="03627E81" w14:textId="77777777" w:rsidTr="00587C1F">
        <w:trPr>
          <w:jc w:val="center"/>
        </w:trPr>
        <w:tc>
          <w:tcPr>
            <w:tcW w:w="6520" w:type="dxa"/>
          </w:tcPr>
          <w:p w14:paraId="3A6C2E75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14:paraId="633F02FD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14:paraId="1F92D274" w14:textId="77777777" w:rsidTr="00587C1F">
        <w:trPr>
          <w:jc w:val="center"/>
        </w:trPr>
        <w:tc>
          <w:tcPr>
            <w:tcW w:w="6520" w:type="dxa"/>
          </w:tcPr>
          <w:p w14:paraId="749BBF20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16002B89" w14:textId="77777777" w:rsidR="00587C1F" w:rsidRPr="0010671C" w:rsidRDefault="00AB0E0E" w:rsidP="00E62FAD">
            <w:pPr>
              <w:jc w:val="center"/>
              <w:rPr>
                <w:rFonts w:ascii="Arial" w:hAnsi="Arial" w:cs="Arial"/>
                <w:b/>
              </w:rPr>
            </w:pPr>
            <w:r w:rsidRPr="00AB0E0E">
              <w:rPr>
                <w:rFonts w:ascii="Arial" w:hAnsi="Arial" w:cs="Arial"/>
                <w:b/>
              </w:rPr>
              <w:t>53 623 269,30</w:t>
            </w:r>
          </w:p>
        </w:tc>
      </w:tr>
      <w:tr w:rsidR="00587C1F" w:rsidRPr="0010671C" w14:paraId="2D7921BF" w14:textId="77777777" w:rsidTr="00587C1F">
        <w:trPr>
          <w:jc w:val="center"/>
        </w:trPr>
        <w:tc>
          <w:tcPr>
            <w:tcW w:w="6520" w:type="dxa"/>
          </w:tcPr>
          <w:p w14:paraId="5EA08202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4EA866B6" w14:textId="77777777" w:rsidR="00587C1F" w:rsidRPr="0010671C" w:rsidRDefault="00B544E6" w:rsidP="00E21612">
            <w:pPr>
              <w:jc w:val="center"/>
              <w:rPr>
                <w:rFonts w:ascii="Arial" w:hAnsi="Arial" w:cs="Arial"/>
                <w:b/>
              </w:rPr>
            </w:pPr>
            <w:r w:rsidRPr="00B544E6">
              <w:rPr>
                <w:rFonts w:ascii="Arial" w:hAnsi="Arial" w:cs="Arial"/>
                <w:b/>
              </w:rPr>
              <w:t>69 792 374,16</w:t>
            </w:r>
          </w:p>
        </w:tc>
      </w:tr>
      <w:tr w:rsidR="00587C1F" w:rsidRPr="0010671C" w14:paraId="28CA7856" w14:textId="77777777" w:rsidTr="00587C1F">
        <w:trPr>
          <w:jc w:val="center"/>
        </w:trPr>
        <w:tc>
          <w:tcPr>
            <w:tcW w:w="6520" w:type="dxa"/>
          </w:tcPr>
          <w:p w14:paraId="1B1056C2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14:paraId="5CDD170F" w14:textId="77777777" w:rsidR="00587C1F" w:rsidRPr="0010671C" w:rsidRDefault="009D190B" w:rsidP="00E62FAD">
            <w:pPr>
              <w:jc w:val="center"/>
              <w:rPr>
                <w:rFonts w:ascii="Arial" w:hAnsi="Arial" w:cs="Arial"/>
                <w:b/>
              </w:rPr>
            </w:pPr>
            <w:r w:rsidRPr="009D190B">
              <w:rPr>
                <w:rFonts w:ascii="Arial" w:hAnsi="Arial" w:cs="Arial"/>
                <w:b/>
                <w:bCs/>
                <w:color w:val="000000"/>
              </w:rPr>
              <w:t>63 912 496,14</w:t>
            </w:r>
          </w:p>
        </w:tc>
      </w:tr>
      <w:tr w:rsidR="00587C1F" w:rsidRPr="0010671C" w14:paraId="50123C12" w14:textId="77777777" w:rsidTr="00587C1F">
        <w:trPr>
          <w:jc w:val="center"/>
        </w:trPr>
        <w:tc>
          <w:tcPr>
            <w:tcW w:w="6520" w:type="dxa"/>
          </w:tcPr>
          <w:p w14:paraId="7A774591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14:paraId="4CB4D312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0,00</w:t>
            </w:r>
          </w:p>
        </w:tc>
      </w:tr>
    </w:tbl>
    <w:p w14:paraId="669752E8" w14:textId="77777777" w:rsidR="006D5FDC" w:rsidRDefault="0010671C" w:rsidP="002317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</w:t>
      </w:r>
      <w:r w:rsidR="00587C1F" w:rsidRPr="0010671C">
        <w:rPr>
          <w:rFonts w:ascii="Arial" w:hAnsi="Arial" w:cs="Arial"/>
          <w:color w:val="000000"/>
        </w:rPr>
        <w:t xml:space="preserve">Приложение 1 «Перечень программных мероприятий муниципальной целевой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10671C">
        <w:rPr>
          <w:rFonts w:ascii="Arial" w:hAnsi="Arial" w:cs="Arial"/>
        </w:rPr>
        <w:t>изложить в редакции согласно приложе</w:t>
      </w:r>
      <w:r w:rsidR="00E82C5A">
        <w:rPr>
          <w:rFonts w:ascii="Arial" w:hAnsi="Arial" w:cs="Arial"/>
        </w:rPr>
        <w:t>нию</w:t>
      </w:r>
      <w:r w:rsidR="00EA31A3">
        <w:rPr>
          <w:rFonts w:ascii="Arial" w:hAnsi="Arial" w:cs="Arial"/>
        </w:rPr>
        <w:t xml:space="preserve"> </w:t>
      </w:r>
      <w:r w:rsidR="00CC5E12">
        <w:rPr>
          <w:rFonts w:ascii="Arial" w:hAnsi="Arial" w:cs="Arial"/>
        </w:rPr>
        <w:t>1</w:t>
      </w:r>
      <w:r w:rsidR="00E82C5A">
        <w:rPr>
          <w:rFonts w:ascii="Arial" w:hAnsi="Arial" w:cs="Arial"/>
        </w:rPr>
        <w:t xml:space="preserve"> к настоящему Постановлению;</w:t>
      </w:r>
    </w:p>
    <w:p w14:paraId="56547C5A" w14:textId="77777777" w:rsidR="00E82C5A" w:rsidRPr="0010671C" w:rsidRDefault="00E82C5A" w:rsidP="002317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CC5E12">
        <w:rPr>
          <w:rFonts w:ascii="Arial" w:hAnsi="Arial" w:cs="Arial"/>
        </w:rPr>
        <w:t>В разделе 7. «</w:t>
      </w:r>
      <w:r w:rsidR="00CC5E12" w:rsidRPr="00CC5E12">
        <w:rPr>
          <w:rFonts w:ascii="Arial" w:hAnsi="Arial" w:cs="Arial"/>
        </w:rPr>
        <w:t>Оценка эффективности Программы</w:t>
      </w:r>
      <w:r w:rsidR="00CC5E12">
        <w:rPr>
          <w:rFonts w:ascii="Arial" w:hAnsi="Arial" w:cs="Arial"/>
        </w:rPr>
        <w:t>» пункты 1.2, 1.3 и 1.4 таблицы 1 изложить в редакции согласно приложению 2 к настоящему Постановлению.</w:t>
      </w:r>
    </w:p>
    <w:p w14:paraId="02335C05" w14:textId="77777777" w:rsidR="006D5FDC" w:rsidRPr="0010671C" w:rsidRDefault="0010671C" w:rsidP="002F0F87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14:paraId="075DDEB2" w14:textId="77777777" w:rsidR="00164DB9" w:rsidRDefault="0010671C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2F0F87">
        <w:t>оставляю за собой.</w:t>
      </w:r>
    </w:p>
    <w:p w14:paraId="373512F5" w14:textId="77777777" w:rsidR="002F7F83" w:rsidRPr="00814821" w:rsidRDefault="00B544E6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Глава города                                                                                                      К.Н. Антонов</w:t>
      </w:r>
    </w:p>
    <w:p w14:paraId="2294ACCB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14:paraId="3CB5A02B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14:paraId="1ECE62D9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6EB2CE69" w14:textId="17F6F7A1"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</w:t>
      </w:r>
      <w:r w:rsidR="00A61D22">
        <w:rPr>
          <w:b w:val="0"/>
          <w:sz w:val="24"/>
          <w:szCs w:val="24"/>
        </w:rPr>
        <w:t>25</w:t>
      </w:r>
      <w:r w:rsidR="00FF6541">
        <w:rPr>
          <w:b w:val="0"/>
          <w:sz w:val="24"/>
          <w:szCs w:val="24"/>
        </w:rPr>
        <w:t xml:space="preserve">» </w:t>
      </w:r>
      <w:r w:rsidR="00A61D22">
        <w:rPr>
          <w:b w:val="0"/>
          <w:sz w:val="24"/>
          <w:szCs w:val="24"/>
        </w:rPr>
        <w:t>12</w:t>
      </w:r>
      <w:r w:rsidRPr="00FF6541">
        <w:rPr>
          <w:b w:val="0"/>
          <w:sz w:val="24"/>
          <w:szCs w:val="24"/>
        </w:rPr>
        <w:t xml:space="preserve"> 2019 № </w:t>
      </w:r>
      <w:r w:rsidR="00A61D22">
        <w:rPr>
          <w:b w:val="0"/>
          <w:sz w:val="24"/>
          <w:szCs w:val="24"/>
        </w:rPr>
        <w:t>1618</w:t>
      </w:r>
    </w:p>
    <w:p w14:paraId="5CA57918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ЦЕЛЕВОЙ ПРОГРАММЫ МО «ГОРОД МИРНЫЙ»</w:t>
      </w:r>
    </w:p>
    <w:p w14:paraId="53237DBC" w14:textId="77777777" w:rsidR="00E82C5A" w:rsidRDefault="004805F4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14:paraId="139B8458" w14:textId="77777777"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tbl>
      <w:tblPr>
        <w:tblW w:w="13760" w:type="dxa"/>
        <w:jc w:val="center"/>
        <w:tblLook w:val="04A0" w:firstRow="1" w:lastRow="0" w:firstColumn="1" w:lastColumn="0" w:noHBand="0" w:noVBand="1"/>
      </w:tblPr>
      <w:tblGrid>
        <w:gridCol w:w="520"/>
        <w:gridCol w:w="1620"/>
        <w:gridCol w:w="2080"/>
        <w:gridCol w:w="1920"/>
        <w:gridCol w:w="2000"/>
        <w:gridCol w:w="2020"/>
        <w:gridCol w:w="2080"/>
        <w:gridCol w:w="1520"/>
      </w:tblGrid>
      <w:tr w:rsidR="001F6766" w:rsidRPr="001F6766" w14:paraId="6322AE36" w14:textId="77777777" w:rsidTr="001F6766">
        <w:trPr>
          <w:trHeight w:val="51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30DEC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DFB56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3F68A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F34C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14:paraId="1FB862C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B32843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1C91B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0F1197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1F6766" w:rsidRPr="001F6766" w14:paraId="757463F3" w14:textId="77777777" w:rsidTr="001F6766">
        <w:trPr>
          <w:trHeight w:val="51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3E16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9E1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D3B9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061F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54A9A7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5611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A152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83C8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766" w:rsidRPr="001F6766" w14:paraId="37C52482" w14:textId="77777777" w:rsidTr="001F6766">
        <w:trPr>
          <w:trHeight w:val="51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4862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88A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5414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4713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5D8C81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FA38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0984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D843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766" w:rsidRPr="001F6766" w14:paraId="242974E4" w14:textId="77777777" w:rsidTr="001F6766">
        <w:trPr>
          <w:trHeight w:val="51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6279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8E3A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31D8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FF2A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3EC3FA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1FD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5D83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70EF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766" w:rsidRPr="001F6766" w14:paraId="1796E0A7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03D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3F3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1C7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187 328 139,60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CE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53 623 269,30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CF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69 792 374,16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45A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63 912 496,14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88F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BF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1F6766" w:rsidRPr="001F6766" w14:paraId="0016F761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C0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035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40C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56 666 060,75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6C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9B1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31 422 712,28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BE5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22 085 079,17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0AC7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F2E10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5BC80993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65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B7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22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92 865 070,69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6F0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211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38 369 661,88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79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4 030 408,81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A54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BBA9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2E64BB78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BAC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53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64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9 967 635,16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04C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4D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3A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9 967 635,16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07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7A293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5B844794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AC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43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46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46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E20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1D7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9222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F1B3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7A16DCFA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D3CD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3E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F5F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23 829 373,00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39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5E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16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23 829 373,00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3A97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89DB5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7E49C2C7" w14:textId="77777777" w:rsidTr="001F6766">
        <w:trPr>
          <w:trHeight w:val="3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53D0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291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1F6766" w:rsidRPr="001F6766" w14:paraId="611866E3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418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8C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B7F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24 426 935,19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E3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C19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6 766 067,19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9D0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17 660 868,00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45F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091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1F6766" w:rsidRPr="001F6766" w14:paraId="3B3CF9CC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C14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72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DC2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12 543 681,62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D7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801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5 120 989,62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C8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7 422 692,00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44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900D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1BB82A67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DF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CA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C55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2 283 253,57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50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1B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1 645 077,57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AA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638 176,00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8E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B8CB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5BB57416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F34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0B1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5F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3A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8E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A88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51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0F50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2FCE0DB9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BE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E6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B0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A70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D6E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0C9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25F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E0B9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12297AC9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6FF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E5F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E305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ED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D1C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B6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A0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4F00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356272EF" w14:textId="77777777" w:rsidTr="001F6766">
        <w:trPr>
          <w:trHeight w:val="26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24F2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D0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1F6766" w:rsidRPr="001F6766" w14:paraId="766B687F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B4D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F9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40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162 901 204,41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993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53 623 269,30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A5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63 026 306,97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31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46 251 628,14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99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5D5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МКУ "УЖКХ"</w:t>
            </w:r>
          </w:p>
        </w:tc>
      </w:tr>
      <w:tr w:rsidR="001F6766" w:rsidRPr="001F6766" w14:paraId="55BEEBDD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477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451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BE9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44 122 379,13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43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C6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26 301 722,66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C82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14 662 387,17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F0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C49F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0A6A9CFD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0E7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0BC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F6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90 581 817,12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B50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96A1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36 724 584,31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F5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3 392 232,81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FB4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67F3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73145CCC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42DE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7E3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61F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5 967 635,16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0E6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C6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F3C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5 967 635,16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1C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865D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201EE5AC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518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4A3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937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A2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D63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9AC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B2A2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BEB4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6" w:rsidRPr="001F6766" w14:paraId="53790567" w14:textId="77777777" w:rsidTr="001F676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8A3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50D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36A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22 229 373,00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C1E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718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8A7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22 229 373,00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557B" w14:textId="77777777" w:rsidR="001F6766" w:rsidRPr="001F6766" w:rsidRDefault="001F6766" w:rsidP="001F6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2CF9" w14:textId="77777777" w:rsidR="001F6766" w:rsidRPr="001F6766" w:rsidRDefault="001F6766" w:rsidP="001F67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D11C0E" w14:textId="77777777"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452E248B" w14:textId="77777777" w:rsidR="002317DA" w:rsidRDefault="002317DA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  <w:sectPr w:rsidR="002317DA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163CD213" w14:textId="77777777" w:rsidR="00CC5E12" w:rsidRPr="00FF6541" w:rsidRDefault="00CC5E12" w:rsidP="002317DA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2</w:t>
      </w:r>
      <w:r w:rsidRPr="00FF6541">
        <w:rPr>
          <w:b w:val="0"/>
          <w:sz w:val="24"/>
          <w:szCs w:val="24"/>
        </w:rPr>
        <w:t xml:space="preserve"> </w:t>
      </w:r>
    </w:p>
    <w:p w14:paraId="3653D3C2" w14:textId="77777777" w:rsidR="00CC5E12" w:rsidRPr="00FF6541" w:rsidRDefault="00CC5E12" w:rsidP="002317DA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tbl>
      <w:tblPr>
        <w:tblpPr w:leftFromText="180" w:rightFromText="180" w:vertAnchor="text" w:horzAnchor="page" w:tblpX="1876" w:tblpY="819"/>
        <w:tblOverlap w:val="never"/>
        <w:tblW w:w="8980" w:type="dxa"/>
        <w:tblLayout w:type="fixed"/>
        <w:tblLook w:val="0600" w:firstRow="0" w:lastRow="0" w:firstColumn="0" w:lastColumn="0" w:noHBand="1" w:noVBand="1"/>
      </w:tblPr>
      <w:tblGrid>
        <w:gridCol w:w="604"/>
        <w:gridCol w:w="2226"/>
        <w:gridCol w:w="851"/>
        <w:gridCol w:w="1107"/>
        <w:gridCol w:w="833"/>
        <w:gridCol w:w="843"/>
        <w:gridCol w:w="842"/>
        <w:gridCol w:w="843"/>
        <w:gridCol w:w="831"/>
      </w:tblGrid>
      <w:tr w:rsidR="002317DA" w:rsidRPr="00CC5E12" w14:paraId="651EDB95" w14:textId="77777777" w:rsidTr="002317DA">
        <w:trPr>
          <w:cantSplit/>
          <w:trHeight w:val="31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EF7D70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6AC01DD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  <w:p w14:paraId="2FD03C66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A9E8F9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B5B8315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14:paraId="70C0824F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540E0E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7AC0494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388546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C5D8A4C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F6478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70E27F0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2317DA" w:rsidRPr="00CC5E12" w14:paraId="22A5CB27" w14:textId="77777777" w:rsidTr="002317DA">
        <w:trPr>
          <w:cantSplit/>
          <w:trHeight w:val="535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AC236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7EB7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F7EF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A9AA4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4125" w14:textId="77777777" w:rsidR="002317DA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2018 </w:t>
            </w:r>
          </w:p>
          <w:p w14:paraId="0E2F11CB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A5B0F" w14:textId="77777777" w:rsidR="002317DA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2019 </w:t>
            </w:r>
          </w:p>
          <w:p w14:paraId="74141EC5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60FB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14:paraId="27AE48F0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EB2A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43BA8B24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B898" w14:textId="77777777" w:rsidR="002317DA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2022 </w:t>
            </w:r>
          </w:p>
          <w:p w14:paraId="404E9B3A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317DA" w:rsidRPr="00CC5E12" w14:paraId="12F9CD36" w14:textId="77777777" w:rsidTr="002317DA">
        <w:trPr>
          <w:cantSplit/>
          <w:trHeight w:val="49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4ACB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2D5B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</w:tc>
      </w:tr>
      <w:tr w:rsidR="002317DA" w:rsidRPr="00CC5E12" w14:paraId="51667763" w14:textId="77777777" w:rsidTr="002317DA">
        <w:trPr>
          <w:cantSplit/>
          <w:trHeight w:val="1302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42393B" w14:textId="77777777" w:rsidR="002317DA" w:rsidRPr="00EF61A9" w:rsidRDefault="002317DA" w:rsidP="002317DA">
            <w:pPr>
              <w:ind w:left="113" w:right="113"/>
              <w:jc w:val="center"/>
            </w:pPr>
            <w:r w:rsidRPr="00EF61A9">
              <w:t>1.2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5124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</w:p>
          <w:p w14:paraId="7A27C191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и утвержденных ППТ и ПМТ за отчетный период </w:t>
            </w:r>
          </w:p>
          <w:p w14:paraId="6239E2AA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и нарастающим итогом (в скобках)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91DC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99A9" w14:textId="77777777" w:rsidR="002317DA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14:paraId="359CC216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E89BA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63868633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7465E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6FB356F1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(16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50BD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08F53FCD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(17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467B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03A5C091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(20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3307" w14:textId="77777777" w:rsidR="002317DA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  <w:p w14:paraId="0F873770" w14:textId="77777777" w:rsidR="002317DA" w:rsidRPr="00357633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317DA" w:rsidRPr="00CC5E12" w14:paraId="7E58C588" w14:textId="77777777" w:rsidTr="002317DA">
        <w:trPr>
          <w:cantSplit/>
          <w:trHeight w:val="1302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FEF78A" w14:textId="77777777" w:rsidR="002317DA" w:rsidRPr="00EF61A9" w:rsidRDefault="002317DA" w:rsidP="002317DA">
            <w:pPr>
              <w:ind w:left="113" w:right="113"/>
              <w:jc w:val="center"/>
            </w:pPr>
            <w:r w:rsidRPr="00EF61A9">
              <w:t>1.3.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5C85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14:paraId="33C95008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14:paraId="4D100418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E79B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B70BD0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1035,7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 (1182,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4CF09F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</w:p>
          <w:p w14:paraId="60B7D73B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(293,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C8D99D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16,78</w:t>
            </w:r>
          </w:p>
          <w:p w14:paraId="3F511415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310,28)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C3E60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236,7</w:t>
            </w:r>
          </w:p>
          <w:p w14:paraId="4D71AD0F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(1045,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8FD88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  <w:p w14:paraId="7CF2FF27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(1062,8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37694" w14:textId="77777777" w:rsidR="002317DA" w:rsidRPr="00CC6D11" w:rsidRDefault="002317DA" w:rsidP="002317DA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 (1182,8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317DA" w:rsidRPr="00CC5E12" w14:paraId="179A62DF" w14:textId="77777777" w:rsidTr="002317DA">
        <w:trPr>
          <w:cantSplit/>
          <w:trHeight w:val="1302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9EF455" w14:textId="77777777" w:rsidR="002317DA" w:rsidRDefault="002317DA" w:rsidP="002317DA">
            <w:pPr>
              <w:ind w:left="113" w:right="113"/>
              <w:jc w:val="center"/>
            </w:pPr>
            <w:r w:rsidRPr="00EF61A9">
              <w:t>1.4.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3985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Отношение площади территории жилых зон к площади территории зон, обеспеченной ППТ</w:t>
            </w:r>
          </w:p>
          <w:p w14:paraId="407B7896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ПМТ, </w:t>
            </w:r>
          </w:p>
          <w:p w14:paraId="5BCDE117" w14:textId="77777777" w:rsidR="002317DA" w:rsidRPr="00397B67" w:rsidRDefault="002317DA" w:rsidP="00231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 xml:space="preserve">с учетом имеющихся 23,7% </w:t>
            </w:r>
          </w:p>
          <w:p w14:paraId="04411DF4" w14:textId="77777777" w:rsidR="002317DA" w:rsidRPr="00CC5E12" w:rsidRDefault="002317DA" w:rsidP="002317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(с прилегающими территориями – 12,44%).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D103" w14:textId="77777777" w:rsidR="002317DA" w:rsidRPr="00CC5E12" w:rsidRDefault="002317DA" w:rsidP="002317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67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D42D8" w14:textId="77777777" w:rsidR="002317DA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41BE" w14:textId="77777777" w:rsidR="002317DA" w:rsidRPr="00CC6D11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7BA" w14:textId="77777777" w:rsidR="002317DA" w:rsidRPr="00CC6D11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9560" w14:textId="77777777" w:rsidR="002317DA" w:rsidRPr="00CC6D11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78EA" w14:textId="77777777" w:rsidR="002317DA" w:rsidRPr="00CC6D11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7836" w14:textId="77777777" w:rsidR="002317DA" w:rsidRDefault="002317DA" w:rsidP="002317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</w:tbl>
    <w:p w14:paraId="18CFC1C8" w14:textId="246796C7" w:rsidR="00CC5E12" w:rsidRDefault="00CC5E12" w:rsidP="002317DA">
      <w:pPr>
        <w:pStyle w:val="ConsPlusTitle"/>
        <w:widowControl/>
        <w:tabs>
          <w:tab w:val="left" w:pos="5790"/>
        </w:tabs>
        <w:spacing w:after="480"/>
        <w:ind w:left="5499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«</w:t>
      </w:r>
      <w:r w:rsidR="00A61D22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 xml:space="preserve">» </w:t>
      </w:r>
      <w:r w:rsidR="00A61D22">
        <w:rPr>
          <w:b w:val="0"/>
          <w:sz w:val="24"/>
          <w:szCs w:val="24"/>
        </w:rPr>
        <w:t>12</w:t>
      </w:r>
      <w:r w:rsidRPr="00FF6541">
        <w:rPr>
          <w:b w:val="0"/>
          <w:sz w:val="24"/>
          <w:szCs w:val="24"/>
        </w:rPr>
        <w:t xml:space="preserve"> 2019 № </w:t>
      </w:r>
      <w:r w:rsidR="00A61D22">
        <w:rPr>
          <w:b w:val="0"/>
          <w:sz w:val="24"/>
          <w:szCs w:val="24"/>
        </w:rPr>
        <w:t>1618</w:t>
      </w:r>
      <w:bookmarkStart w:id="0" w:name="_GoBack"/>
      <w:bookmarkEnd w:id="0"/>
    </w:p>
    <w:p w14:paraId="7549D50B" w14:textId="77777777" w:rsidR="002317DA" w:rsidRDefault="002317DA" w:rsidP="002317DA">
      <w:pPr>
        <w:pStyle w:val="ConsPlusTitle"/>
        <w:widowControl/>
        <w:tabs>
          <w:tab w:val="left" w:pos="5790"/>
        </w:tabs>
        <w:spacing w:after="360"/>
        <w:ind w:left="5499"/>
        <w:rPr>
          <w:b w:val="0"/>
          <w:sz w:val="24"/>
          <w:szCs w:val="24"/>
        </w:rPr>
      </w:pPr>
    </w:p>
    <w:p w14:paraId="2C7EFA76" w14:textId="77777777" w:rsidR="00CC5E12" w:rsidRDefault="00CC5E12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1E5B5743" w14:textId="77777777" w:rsidR="00397B67" w:rsidRDefault="00397B67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312F6960" w14:textId="77777777" w:rsidR="00397B67" w:rsidRDefault="00397B67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02EA5F05" w14:textId="77777777" w:rsidR="00CC5E12" w:rsidRDefault="00CC5E12" w:rsidP="00CC5E12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</w:p>
    <w:p w14:paraId="744BFFCE" w14:textId="77777777" w:rsid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805F4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F0F87"/>
    <w:rsid w:val="002F7F83"/>
    <w:rsid w:val="00305499"/>
    <w:rsid w:val="003057E1"/>
    <w:rsid w:val="00307C0E"/>
    <w:rsid w:val="00316AD6"/>
    <w:rsid w:val="00343F70"/>
    <w:rsid w:val="00346E7B"/>
    <w:rsid w:val="00396821"/>
    <w:rsid w:val="00397B67"/>
    <w:rsid w:val="003C78A7"/>
    <w:rsid w:val="003E1ACD"/>
    <w:rsid w:val="003F7FFB"/>
    <w:rsid w:val="00405416"/>
    <w:rsid w:val="00441D64"/>
    <w:rsid w:val="00471E04"/>
    <w:rsid w:val="00475A00"/>
    <w:rsid w:val="004805F4"/>
    <w:rsid w:val="00480AF2"/>
    <w:rsid w:val="00490810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C18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56ABF"/>
    <w:rsid w:val="00A61D22"/>
    <w:rsid w:val="00A813B1"/>
    <w:rsid w:val="00AA76E5"/>
    <w:rsid w:val="00AB0E0E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82695"/>
    <w:rsid w:val="00BC5B93"/>
    <w:rsid w:val="00BC66F4"/>
    <w:rsid w:val="00BD178B"/>
    <w:rsid w:val="00BE3111"/>
    <w:rsid w:val="00C06D45"/>
    <w:rsid w:val="00C42F9A"/>
    <w:rsid w:val="00C4366A"/>
    <w:rsid w:val="00C67E6A"/>
    <w:rsid w:val="00C762C5"/>
    <w:rsid w:val="00C800F8"/>
    <w:rsid w:val="00C80AA8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A557E"/>
    <w:rsid w:val="00DA6AAA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64B13"/>
    <w:rsid w:val="00E82C5A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144E0"/>
    <w:rsid w:val="00F167F3"/>
    <w:rsid w:val="00F32422"/>
    <w:rsid w:val="00F46807"/>
    <w:rsid w:val="00F52680"/>
    <w:rsid w:val="00F60074"/>
    <w:rsid w:val="00F66266"/>
    <w:rsid w:val="00F85714"/>
    <w:rsid w:val="00F87D79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633A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0C33-7B98-41C5-86F5-93AB7F16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21</cp:revision>
  <cp:lastPrinted>2019-12-17T02:49:00Z</cp:lastPrinted>
  <dcterms:created xsi:type="dcterms:W3CDTF">2019-05-14T07:23:00Z</dcterms:created>
  <dcterms:modified xsi:type="dcterms:W3CDTF">2019-12-26T00:14:00Z</dcterms:modified>
</cp:coreProperties>
</file>