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8605BD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8605B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рный (герб) 1" style="width:39.45pt;height:48.2pt;visibility:visible">
            <v:imagedata r:id="rId8" o:title="мирный (герб) 1"/>
          </v:shape>
        </w:pict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1B6A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67B5F" w:rsidRPr="001B6A99" w:rsidRDefault="00D67B5F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7142F9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23</w:t>
      </w:r>
      <w:r w:rsidR="006D0E3D">
        <w:rPr>
          <w:sz w:val="28"/>
          <w:szCs w:val="27"/>
        </w:rPr>
        <w:t>.</w:t>
      </w:r>
      <w:r>
        <w:rPr>
          <w:sz w:val="28"/>
          <w:szCs w:val="27"/>
        </w:rPr>
        <w:t>04</w:t>
      </w:r>
      <w:r w:rsidR="00C22D5D" w:rsidRPr="009B4ACA">
        <w:rPr>
          <w:sz w:val="28"/>
          <w:szCs w:val="27"/>
        </w:rPr>
        <w:t>.20</w:t>
      </w:r>
      <w:r w:rsidR="006D0E3D">
        <w:rPr>
          <w:sz w:val="28"/>
          <w:szCs w:val="27"/>
        </w:rPr>
        <w:t>20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BF6063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6D0E3D">
        <w:rPr>
          <w:sz w:val="28"/>
          <w:szCs w:val="27"/>
        </w:rPr>
        <w:t xml:space="preserve"> – 30</w:t>
      </w:r>
      <w:r>
        <w:rPr>
          <w:sz w:val="28"/>
          <w:szCs w:val="27"/>
        </w:rPr>
        <w:t xml:space="preserve"> – 6</w:t>
      </w:r>
      <w:r w:rsidR="006D0E3D">
        <w:rPr>
          <w:sz w:val="28"/>
          <w:szCs w:val="27"/>
        </w:rPr>
        <w:t xml:space="preserve"> </w:t>
      </w:r>
    </w:p>
    <w:p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Default="00023A87" w:rsidP="00702A19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 w:rsidRPr="00702A19">
        <w:rPr>
          <w:b/>
          <w:bCs/>
          <w:sz w:val="28"/>
          <w:szCs w:val="27"/>
        </w:rPr>
        <w:t xml:space="preserve">в </w:t>
      </w:r>
      <w:hyperlink r:id="rId9" w:history="1">
        <w:r w:rsidR="001061BB" w:rsidRPr="007142F9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bookmarkStart w:id="1" w:name="_GoBack"/>
      <w:bookmarkEnd w:id="1"/>
      <w:r w:rsidR="001061BB" w:rsidRPr="007142F9">
        <w:rPr>
          <w:bCs/>
          <w:sz w:val="28"/>
          <w:szCs w:val="27"/>
        </w:rPr>
        <w:t xml:space="preserve"> </w:t>
      </w:r>
      <w:r w:rsidR="001061BB" w:rsidRPr="00702A19">
        <w:rPr>
          <w:b/>
          <w:bCs/>
          <w:sz w:val="28"/>
          <w:szCs w:val="27"/>
        </w:rPr>
        <w:t xml:space="preserve">городского Совета от 28.09.2017 № </w:t>
      </w:r>
      <w:r w:rsidR="001061BB" w:rsidRPr="00702A19">
        <w:rPr>
          <w:b/>
          <w:bCs/>
          <w:sz w:val="28"/>
          <w:szCs w:val="27"/>
          <w:lang w:val="en-US"/>
        </w:rPr>
        <w:t>IV</w:t>
      </w:r>
      <w:r w:rsidR="001061BB" w:rsidRPr="00702A19">
        <w:rPr>
          <w:b/>
          <w:bCs/>
          <w:sz w:val="28"/>
          <w:szCs w:val="27"/>
        </w:rPr>
        <w:t xml:space="preserve"> – 1-6 «</w:t>
      </w:r>
      <w:r w:rsidR="001061BB" w:rsidRPr="00702A19">
        <w:rPr>
          <w:b/>
          <w:bCs/>
          <w:sz w:val="28"/>
          <w:szCs w:val="28"/>
        </w:rPr>
        <w:t>Об утверждении составов, председателей</w:t>
      </w:r>
      <w:r w:rsidR="001061BB">
        <w:rPr>
          <w:b/>
          <w:bCs/>
          <w:sz w:val="28"/>
          <w:szCs w:val="28"/>
        </w:rPr>
        <w:t xml:space="preserve"> и заместителей постоянных комиссий городского Совета»</w:t>
      </w:r>
    </w:p>
    <w:p w:rsidR="00702A19" w:rsidRPr="009204C7" w:rsidRDefault="00702A19" w:rsidP="00B55511">
      <w:pPr>
        <w:pStyle w:val="ab"/>
        <w:ind w:left="0" w:right="-1"/>
        <w:rPr>
          <w:b/>
          <w:bCs/>
          <w:sz w:val="28"/>
          <w:szCs w:val="28"/>
        </w:rPr>
      </w:pPr>
    </w:p>
    <w:p w:rsidR="00702A19" w:rsidRPr="00A37ECC" w:rsidRDefault="005F5591" w:rsidP="00702A19">
      <w:pPr>
        <w:ind w:firstLine="708"/>
        <w:contextualSpacing/>
        <w:jc w:val="both"/>
        <w:rPr>
          <w:b/>
          <w:spacing w:val="10"/>
          <w:sz w:val="28"/>
          <w:szCs w:val="27"/>
        </w:rPr>
      </w:pPr>
      <w:r w:rsidRPr="00A37ECC">
        <w:rPr>
          <w:spacing w:val="10"/>
          <w:sz w:val="28"/>
          <w:szCs w:val="27"/>
        </w:rPr>
        <w:t>Р</w:t>
      </w:r>
      <w:r w:rsidR="00C22D5D" w:rsidRPr="00A37ECC">
        <w:rPr>
          <w:spacing w:val="10"/>
          <w:sz w:val="28"/>
          <w:szCs w:val="27"/>
        </w:rPr>
        <w:t>уководствуясь</w:t>
      </w:r>
      <w:r w:rsidR="007E52A5" w:rsidRPr="00A37ECC">
        <w:rPr>
          <w:spacing w:val="10"/>
          <w:sz w:val="28"/>
          <w:szCs w:val="27"/>
        </w:rPr>
        <w:t xml:space="preserve"> </w:t>
      </w:r>
      <w:r w:rsidR="00C22D5D" w:rsidRPr="00A37ECC">
        <w:rPr>
          <w:spacing w:val="10"/>
          <w:sz w:val="28"/>
          <w:szCs w:val="27"/>
        </w:rPr>
        <w:t>Уставом</w:t>
      </w:r>
      <w:r w:rsidR="007E52A5" w:rsidRPr="00A37ECC">
        <w:rPr>
          <w:spacing w:val="10"/>
          <w:sz w:val="28"/>
          <w:szCs w:val="27"/>
        </w:rPr>
        <w:t xml:space="preserve"> </w:t>
      </w:r>
      <w:r w:rsidR="00C22D5D" w:rsidRPr="00A37ECC">
        <w:rPr>
          <w:spacing w:val="10"/>
          <w:sz w:val="28"/>
          <w:szCs w:val="27"/>
        </w:rPr>
        <w:t>муниципального</w:t>
      </w:r>
      <w:r w:rsidR="007E52A5" w:rsidRPr="00A37ECC">
        <w:rPr>
          <w:spacing w:val="10"/>
          <w:sz w:val="28"/>
          <w:szCs w:val="27"/>
        </w:rPr>
        <w:t xml:space="preserve"> </w:t>
      </w:r>
      <w:r w:rsidR="00C22D5D" w:rsidRPr="00A37ECC">
        <w:rPr>
          <w:spacing w:val="10"/>
          <w:sz w:val="28"/>
          <w:szCs w:val="27"/>
        </w:rPr>
        <w:t>образования</w:t>
      </w:r>
      <w:r w:rsidR="00AB4875" w:rsidRPr="00A37ECC">
        <w:rPr>
          <w:spacing w:val="10"/>
          <w:sz w:val="28"/>
          <w:szCs w:val="27"/>
        </w:rPr>
        <w:t xml:space="preserve"> </w:t>
      </w:r>
      <w:r w:rsidR="00735CF6" w:rsidRPr="00A37ECC">
        <w:rPr>
          <w:spacing w:val="10"/>
          <w:sz w:val="28"/>
          <w:szCs w:val="27"/>
        </w:rPr>
        <w:t>«Город</w:t>
      </w:r>
      <w:r w:rsidR="00AB4875" w:rsidRPr="00A37ECC">
        <w:rPr>
          <w:spacing w:val="10"/>
          <w:sz w:val="28"/>
          <w:szCs w:val="27"/>
        </w:rPr>
        <w:t xml:space="preserve"> </w:t>
      </w:r>
      <w:r w:rsidR="00023A87" w:rsidRPr="00A37ECC">
        <w:rPr>
          <w:spacing w:val="10"/>
          <w:sz w:val="28"/>
          <w:szCs w:val="27"/>
        </w:rPr>
        <w:t>Мирный»</w:t>
      </w:r>
      <w:r w:rsidR="00805F4B" w:rsidRPr="00A37ECC">
        <w:rPr>
          <w:spacing w:val="10"/>
          <w:sz w:val="28"/>
          <w:szCs w:val="27"/>
        </w:rPr>
        <w:t>,</w:t>
      </w:r>
      <w:r w:rsidR="001B6A99" w:rsidRPr="00A37ECC">
        <w:rPr>
          <w:spacing w:val="10"/>
          <w:sz w:val="28"/>
          <w:szCs w:val="27"/>
        </w:rPr>
        <w:t xml:space="preserve"> </w:t>
      </w:r>
      <w:r w:rsidR="00BB60FE" w:rsidRPr="00A37ECC">
        <w:rPr>
          <w:spacing w:val="10"/>
          <w:sz w:val="28"/>
          <w:szCs w:val="27"/>
        </w:rPr>
        <w:t>Регламентом</w:t>
      </w:r>
      <w:r w:rsidR="005B7549" w:rsidRPr="00A37ECC">
        <w:rPr>
          <w:spacing w:val="10"/>
          <w:sz w:val="28"/>
          <w:szCs w:val="27"/>
        </w:rPr>
        <w:t xml:space="preserve"> </w:t>
      </w:r>
      <w:r w:rsidR="00C22D5D" w:rsidRPr="00A37ECC">
        <w:rPr>
          <w:spacing w:val="10"/>
          <w:sz w:val="28"/>
          <w:szCs w:val="27"/>
        </w:rPr>
        <w:t>городского</w:t>
      </w:r>
      <w:r w:rsidR="005B7549" w:rsidRPr="00A37ECC">
        <w:rPr>
          <w:spacing w:val="10"/>
          <w:sz w:val="28"/>
          <w:szCs w:val="27"/>
        </w:rPr>
        <w:t xml:space="preserve"> </w:t>
      </w:r>
      <w:r w:rsidR="00C22D5D" w:rsidRPr="00A37ECC">
        <w:rPr>
          <w:spacing w:val="10"/>
          <w:sz w:val="28"/>
          <w:szCs w:val="27"/>
        </w:rPr>
        <w:t>Совета</w:t>
      </w:r>
      <w:r w:rsidR="006D0E3D" w:rsidRPr="00A37ECC">
        <w:rPr>
          <w:spacing w:val="10"/>
          <w:sz w:val="28"/>
          <w:szCs w:val="27"/>
        </w:rPr>
        <w:t>, на основании решений</w:t>
      </w:r>
      <w:r w:rsidR="00702A19" w:rsidRPr="00A37ECC">
        <w:rPr>
          <w:spacing w:val="10"/>
          <w:sz w:val="28"/>
          <w:szCs w:val="27"/>
        </w:rPr>
        <w:t xml:space="preserve"> городского Совета от </w:t>
      </w:r>
      <w:r w:rsidR="006D0E3D" w:rsidRPr="00A37ECC">
        <w:rPr>
          <w:spacing w:val="10"/>
          <w:sz w:val="28"/>
          <w:szCs w:val="28"/>
        </w:rPr>
        <w:t xml:space="preserve">26.03.2020 </w:t>
      </w:r>
      <w:r w:rsidR="00702A19" w:rsidRPr="00A37ECC">
        <w:rPr>
          <w:spacing w:val="10"/>
          <w:sz w:val="28"/>
          <w:szCs w:val="28"/>
        </w:rPr>
        <w:t xml:space="preserve">№ </w:t>
      </w:r>
      <w:r w:rsidR="00702A19" w:rsidRPr="00A37ECC">
        <w:rPr>
          <w:spacing w:val="10"/>
          <w:sz w:val="28"/>
          <w:szCs w:val="28"/>
          <w:lang w:val="en-US"/>
        </w:rPr>
        <w:t>IV</w:t>
      </w:r>
      <w:r w:rsidR="00BF6063" w:rsidRPr="00A37ECC">
        <w:rPr>
          <w:spacing w:val="10"/>
          <w:sz w:val="28"/>
          <w:szCs w:val="28"/>
        </w:rPr>
        <w:t>–2</w:t>
      </w:r>
      <w:r w:rsidR="006D0E3D" w:rsidRPr="00A37ECC">
        <w:rPr>
          <w:spacing w:val="10"/>
          <w:sz w:val="28"/>
          <w:szCs w:val="28"/>
        </w:rPr>
        <w:t xml:space="preserve">9–8, </w:t>
      </w:r>
      <w:r w:rsidR="006D0E3D" w:rsidRPr="007142F9">
        <w:rPr>
          <w:spacing w:val="10"/>
          <w:sz w:val="28"/>
          <w:szCs w:val="28"/>
        </w:rPr>
        <w:t xml:space="preserve">от 23.04.2020 № </w:t>
      </w:r>
      <w:r w:rsidR="006D0E3D" w:rsidRPr="007142F9">
        <w:rPr>
          <w:spacing w:val="10"/>
          <w:sz w:val="28"/>
          <w:szCs w:val="28"/>
          <w:lang w:val="en-US"/>
        </w:rPr>
        <w:t>IV</w:t>
      </w:r>
      <w:r w:rsidR="006D0E3D" w:rsidRPr="007142F9">
        <w:rPr>
          <w:spacing w:val="10"/>
          <w:sz w:val="28"/>
          <w:szCs w:val="28"/>
        </w:rPr>
        <w:t>–30–</w:t>
      </w:r>
      <w:r w:rsidR="00BB2110" w:rsidRPr="007142F9">
        <w:rPr>
          <w:spacing w:val="10"/>
          <w:sz w:val="28"/>
          <w:szCs w:val="28"/>
        </w:rPr>
        <w:t>5</w:t>
      </w:r>
      <w:r w:rsidR="006D0E3D" w:rsidRPr="00A37ECC">
        <w:rPr>
          <w:spacing w:val="10"/>
          <w:sz w:val="28"/>
          <w:szCs w:val="28"/>
        </w:rPr>
        <w:t xml:space="preserve"> </w:t>
      </w:r>
      <w:r w:rsidR="0081625F" w:rsidRPr="00A37ECC">
        <w:rPr>
          <w:spacing w:val="10"/>
          <w:sz w:val="28"/>
          <w:szCs w:val="28"/>
        </w:rPr>
        <w:t xml:space="preserve"> </w:t>
      </w:r>
      <w:r w:rsidR="00702A19" w:rsidRPr="00A37ECC">
        <w:rPr>
          <w:bCs/>
          <w:spacing w:val="10"/>
          <w:sz w:val="28"/>
          <w:szCs w:val="28"/>
        </w:rPr>
        <w:t xml:space="preserve">«О досрочном </w:t>
      </w:r>
      <w:r w:rsidR="006D0E3D" w:rsidRPr="00A37ECC">
        <w:rPr>
          <w:bCs/>
          <w:spacing w:val="10"/>
          <w:sz w:val="28"/>
          <w:szCs w:val="28"/>
        </w:rPr>
        <w:t>прекращении</w:t>
      </w:r>
      <w:r w:rsidR="00702A19" w:rsidRPr="00A37ECC">
        <w:rPr>
          <w:bCs/>
          <w:spacing w:val="10"/>
          <w:sz w:val="28"/>
          <w:szCs w:val="28"/>
        </w:rPr>
        <w:t xml:space="preserve"> полномочий депутата городского Совета</w:t>
      </w:r>
      <w:r w:rsidR="00702A19" w:rsidRPr="00A37ECC">
        <w:rPr>
          <w:spacing w:val="10"/>
          <w:sz w:val="28"/>
          <w:szCs w:val="28"/>
        </w:rPr>
        <w:t>»</w:t>
      </w:r>
      <w:r w:rsidR="00A37ECC" w:rsidRPr="00A37ECC">
        <w:rPr>
          <w:spacing w:val="10"/>
          <w:sz w:val="28"/>
          <w:szCs w:val="28"/>
        </w:rPr>
        <w:t>,</w:t>
      </w:r>
      <w:r w:rsidR="00702A19" w:rsidRPr="00A37ECC">
        <w:rPr>
          <w:spacing w:val="10"/>
          <w:sz w:val="28"/>
          <w:szCs w:val="27"/>
        </w:rPr>
        <w:t xml:space="preserve"> </w:t>
      </w:r>
      <w:r w:rsidR="00805F4B" w:rsidRPr="00A37ECC">
        <w:rPr>
          <w:b/>
          <w:spacing w:val="10"/>
          <w:sz w:val="28"/>
          <w:szCs w:val="27"/>
        </w:rPr>
        <w:t>городской</w:t>
      </w:r>
      <w:r w:rsidR="001B6A99" w:rsidRPr="00A37ECC">
        <w:rPr>
          <w:b/>
          <w:spacing w:val="10"/>
          <w:sz w:val="28"/>
          <w:szCs w:val="27"/>
        </w:rPr>
        <w:t xml:space="preserve"> </w:t>
      </w:r>
      <w:r w:rsidR="00EB4E2E" w:rsidRPr="00A37ECC">
        <w:rPr>
          <w:b/>
          <w:spacing w:val="10"/>
          <w:sz w:val="28"/>
          <w:szCs w:val="27"/>
        </w:rPr>
        <w:t>Совет</w:t>
      </w:r>
      <w:r w:rsidR="009204C7" w:rsidRPr="00A37ECC">
        <w:rPr>
          <w:b/>
          <w:spacing w:val="10"/>
          <w:sz w:val="28"/>
          <w:szCs w:val="27"/>
        </w:rPr>
        <w:t xml:space="preserve"> </w:t>
      </w:r>
    </w:p>
    <w:p w:rsidR="00EB4E2E" w:rsidRPr="008A2E61" w:rsidRDefault="005F4A41" w:rsidP="00702A19">
      <w:pPr>
        <w:contextualSpacing/>
        <w:jc w:val="both"/>
        <w:rPr>
          <w:sz w:val="28"/>
          <w:szCs w:val="27"/>
        </w:rPr>
      </w:pPr>
      <w:r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5B7549" w:rsidRPr="005B7549" w:rsidRDefault="005B7549" w:rsidP="00702A19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 xml:space="preserve">по </w:t>
      </w:r>
      <w:proofErr w:type="gramStart"/>
      <w:r w:rsidR="00D47842">
        <w:rPr>
          <w:sz w:val="28"/>
          <w:szCs w:val="28"/>
        </w:rPr>
        <w:t>социальным</w:t>
      </w:r>
      <w:proofErr w:type="gramEnd"/>
      <w:r w:rsidR="00D47842">
        <w:rPr>
          <w:sz w:val="28"/>
          <w:szCs w:val="28"/>
        </w:rPr>
        <w:t xml:space="preserve"> вопросам </w:t>
      </w:r>
      <w:proofErr w:type="spellStart"/>
      <w:r w:rsidR="00D47842">
        <w:rPr>
          <w:sz w:val="28"/>
          <w:szCs w:val="28"/>
        </w:rPr>
        <w:t>Созаева</w:t>
      </w:r>
      <w:proofErr w:type="spellEnd"/>
      <w:r w:rsidR="00D47842">
        <w:rPr>
          <w:sz w:val="28"/>
          <w:szCs w:val="28"/>
        </w:rPr>
        <w:t xml:space="preserve"> Олега Евгеньевича</w:t>
      </w:r>
      <w:r w:rsidR="00FA4B49">
        <w:rPr>
          <w:sz w:val="28"/>
          <w:szCs w:val="28"/>
        </w:rPr>
        <w:t>.</w:t>
      </w:r>
    </w:p>
    <w:p w:rsidR="0081278B" w:rsidRDefault="005B7549" w:rsidP="00702A19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D34503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D34503">
        <w:rPr>
          <w:sz w:val="28"/>
          <w:szCs w:val="27"/>
        </w:rPr>
        <w:t xml:space="preserve"> городского Совета от </w:t>
      </w:r>
      <w:r w:rsidRPr="00D34503">
        <w:rPr>
          <w:bCs/>
          <w:sz w:val="28"/>
          <w:szCs w:val="27"/>
        </w:rPr>
        <w:t xml:space="preserve">28.09.2017 № </w:t>
      </w:r>
      <w:r w:rsidRPr="00D34503">
        <w:rPr>
          <w:bCs/>
          <w:sz w:val="28"/>
          <w:szCs w:val="27"/>
          <w:lang w:val="en-US"/>
        </w:rPr>
        <w:t>IV</w:t>
      </w:r>
      <w:r w:rsidRPr="00D34503">
        <w:rPr>
          <w:bCs/>
          <w:sz w:val="28"/>
          <w:szCs w:val="27"/>
        </w:rPr>
        <w:t xml:space="preserve"> – 1-6 «</w:t>
      </w:r>
      <w:r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D34503">
        <w:rPr>
          <w:sz w:val="28"/>
          <w:szCs w:val="27"/>
        </w:rPr>
        <w:t xml:space="preserve">, исключив </w:t>
      </w:r>
      <w:r w:rsidR="0099361D" w:rsidRPr="00D34503">
        <w:rPr>
          <w:sz w:val="28"/>
          <w:szCs w:val="27"/>
        </w:rPr>
        <w:t>в</w:t>
      </w:r>
      <w:r w:rsidRPr="00D34503">
        <w:rPr>
          <w:sz w:val="28"/>
          <w:szCs w:val="27"/>
        </w:rPr>
        <w:t xml:space="preserve"> п.1.</w:t>
      </w:r>
      <w:r w:rsidR="00D47842">
        <w:rPr>
          <w:sz w:val="28"/>
          <w:szCs w:val="27"/>
        </w:rPr>
        <w:t>2</w:t>
      </w:r>
      <w:r w:rsidRPr="00D34503">
        <w:rPr>
          <w:sz w:val="28"/>
          <w:szCs w:val="27"/>
        </w:rPr>
        <w:t>. слов</w:t>
      </w:r>
      <w:r w:rsidR="0099361D" w:rsidRPr="00D34503">
        <w:rPr>
          <w:sz w:val="28"/>
          <w:szCs w:val="27"/>
        </w:rPr>
        <w:t>а</w:t>
      </w:r>
      <w:r w:rsidRPr="00D34503">
        <w:rPr>
          <w:sz w:val="28"/>
          <w:szCs w:val="27"/>
        </w:rPr>
        <w:t>:</w:t>
      </w:r>
      <w:r w:rsidRPr="00D34503">
        <w:rPr>
          <w:bCs/>
          <w:sz w:val="28"/>
          <w:szCs w:val="28"/>
        </w:rPr>
        <w:t xml:space="preserve"> </w:t>
      </w:r>
      <w:r w:rsidR="00D47842" w:rsidRPr="001D5EB8">
        <w:rPr>
          <w:bCs/>
          <w:sz w:val="28"/>
          <w:szCs w:val="28"/>
        </w:rPr>
        <w:t xml:space="preserve">«9. </w:t>
      </w:r>
      <w:proofErr w:type="spellStart"/>
      <w:r w:rsidR="00D47842" w:rsidRPr="001D5EB8">
        <w:rPr>
          <w:bCs/>
          <w:sz w:val="28"/>
          <w:szCs w:val="28"/>
        </w:rPr>
        <w:t>Созаев</w:t>
      </w:r>
      <w:proofErr w:type="spellEnd"/>
      <w:r w:rsidR="00D47842">
        <w:rPr>
          <w:bCs/>
          <w:sz w:val="28"/>
          <w:szCs w:val="28"/>
        </w:rPr>
        <w:t xml:space="preserve"> Олег Евгеньевич</w:t>
      </w:r>
      <w:proofErr w:type="gramStart"/>
      <w:r w:rsidR="00D47842">
        <w:rPr>
          <w:bCs/>
          <w:sz w:val="28"/>
          <w:szCs w:val="28"/>
        </w:rPr>
        <w:t>;»</w:t>
      </w:r>
      <w:proofErr w:type="gramEnd"/>
      <w:r w:rsidR="00D47842">
        <w:rPr>
          <w:bCs/>
          <w:sz w:val="28"/>
          <w:szCs w:val="28"/>
        </w:rPr>
        <w:t>.</w:t>
      </w:r>
    </w:p>
    <w:p w:rsidR="003368B3" w:rsidRPr="003368B3" w:rsidRDefault="003368B3" w:rsidP="00702A19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="00D47842">
        <w:rPr>
          <w:sz w:val="28"/>
          <w:szCs w:val="27"/>
        </w:rPr>
        <w:t xml:space="preserve">по </w:t>
      </w:r>
      <w:r w:rsidR="00D47842">
        <w:rPr>
          <w:sz w:val="28"/>
          <w:szCs w:val="28"/>
        </w:rPr>
        <w:t xml:space="preserve">вопросам ЖКХ и отраслям промышленности </w:t>
      </w:r>
      <w:proofErr w:type="spellStart"/>
      <w:r w:rsidR="00D47842">
        <w:rPr>
          <w:sz w:val="28"/>
          <w:szCs w:val="28"/>
        </w:rPr>
        <w:t>Созаева</w:t>
      </w:r>
      <w:proofErr w:type="spellEnd"/>
      <w:r w:rsidR="00D47842">
        <w:rPr>
          <w:sz w:val="28"/>
          <w:szCs w:val="28"/>
        </w:rPr>
        <w:t xml:space="preserve"> Олега Евгеньевича</w:t>
      </w:r>
      <w:r>
        <w:rPr>
          <w:sz w:val="28"/>
          <w:szCs w:val="28"/>
        </w:rPr>
        <w:t>.</w:t>
      </w:r>
    </w:p>
    <w:p w:rsidR="003368B3" w:rsidRDefault="00E5043B" w:rsidP="00702A19">
      <w:pPr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         2.1. </w:t>
      </w:r>
      <w:r w:rsidR="003368B3" w:rsidRPr="00D34503">
        <w:rPr>
          <w:sz w:val="28"/>
          <w:szCs w:val="27"/>
        </w:rPr>
        <w:t xml:space="preserve">Внести соответствующие изменения в </w:t>
      </w:r>
      <w:hyperlink r:id="rId11" w:history="1">
        <w:r w:rsidR="003368B3"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="003368B3" w:rsidRPr="00D34503">
        <w:rPr>
          <w:sz w:val="28"/>
          <w:szCs w:val="27"/>
        </w:rPr>
        <w:t xml:space="preserve"> городского Совета от </w:t>
      </w:r>
      <w:r w:rsidR="003368B3" w:rsidRPr="00D34503">
        <w:rPr>
          <w:bCs/>
          <w:sz w:val="28"/>
          <w:szCs w:val="27"/>
        </w:rPr>
        <w:t xml:space="preserve">28.09.2017 № </w:t>
      </w:r>
      <w:r w:rsidR="003368B3" w:rsidRPr="00D34503">
        <w:rPr>
          <w:bCs/>
          <w:sz w:val="28"/>
          <w:szCs w:val="27"/>
          <w:lang w:val="en-US"/>
        </w:rPr>
        <w:t>IV</w:t>
      </w:r>
      <w:r w:rsidR="003368B3" w:rsidRPr="00D34503">
        <w:rPr>
          <w:bCs/>
          <w:sz w:val="28"/>
          <w:szCs w:val="27"/>
        </w:rPr>
        <w:t xml:space="preserve"> – 1-6 «</w:t>
      </w:r>
      <w:r w:rsidR="003368B3"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3368B3" w:rsidRPr="00D34503">
        <w:rPr>
          <w:sz w:val="28"/>
          <w:szCs w:val="27"/>
        </w:rPr>
        <w:t>, исключив в п.1.</w:t>
      </w:r>
      <w:r w:rsidR="00D47842">
        <w:rPr>
          <w:sz w:val="28"/>
          <w:szCs w:val="27"/>
        </w:rPr>
        <w:t>4</w:t>
      </w:r>
      <w:r w:rsidR="003368B3" w:rsidRPr="00D34503">
        <w:rPr>
          <w:sz w:val="28"/>
          <w:szCs w:val="27"/>
        </w:rPr>
        <w:t>. слова:</w:t>
      </w:r>
      <w:r w:rsidR="003368B3" w:rsidRPr="00D34503">
        <w:rPr>
          <w:bCs/>
          <w:sz w:val="28"/>
          <w:szCs w:val="28"/>
        </w:rPr>
        <w:t xml:space="preserve"> </w:t>
      </w:r>
      <w:r w:rsidR="00D47842" w:rsidRPr="006718C4">
        <w:rPr>
          <w:bCs/>
          <w:sz w:val="28"/>
          <w:szCs w:val="28"/>
        </w:rPr>
        <w:t xml:space="preserve">«9. </w:t>
      </w:r>
      <w:proofErr w:type="spellStart"/>
      <w:r w:rsidR="00D47842" w:rsidRPr="006718C4">
        <w:rPr>
          <w:bCs/>
          <w:sz w:val="28"/>
          <w:szCs w:val="28"/>
        </w:rPr>
        <w:t>Созаев</w:t>
      </w:r>
      <w:proofErr w:type="spellEnd"/>
      <w:r w:rsidR="00D47842" w:rsidRPr="006718C4">
        <w:rPr>
          <w:bCs/>
          <w:sz w:val="28"/>
          <w:szCs w:val="28"/>
        </w:rPr>
        <w:t xml:space="preserve"> Олег Евгеньевич</w:t>
      </w:r>
      <w:proofErr w:type="gramStart"/>
      <w:r w:rsidR="00D47842" w:rsidRPr="006718C4">
        <w:rPr>
          <w:bCs/>
          <w:sz w:val="28"/>
          <w:szCs w:val="28"/>
        </w:rPr>
        <w:t>;»</w:t>
      </w:r>
      <w:proofErr w:type="gramEnd"/>
      <w:r w:rsidR="00D47842" w:rsidRPr="006718C4">
        <w:rPr>
          <w:bCs/>
          <w:sz w:val="28"/>
          <w:szCs w:val="28"/>
        </w:rPr>
        <w:t>.</w:t>
      </w:r>
    </w:p>
    <w:p w:rsidR="00713612" w:rsidRDefault="00E20629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социальным вопросам Константинова Юрия Юрьевича</w:t>
      </w:r>
      <w:r w:rsidR="00713612">
        <w:rPr>
          <w:sz w:val="28"/>
          <w:szCs w:val="27"/>
        </w:rPr>
        <w:t>.</w:t>
      </w:r>
    </w:p>
    <w:p w:rsidR="00713612" w:rsidRDefault="00713612" w:rsidP="00713612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  <w:tab w:val="left" w:pos="4253"/>
          <w:tab w:val="left" w:pos="4678"/>
          <w:tab w:val="left" w:pos="4820"/>
        </w:tabs>
        <w:autoSpaceDE w:val="0"/>
        <w:autoSpaceDN w:val="0"/>
        <w:adjustRightInd w:val="0"/>
        <w:ind w:left="0" w:right="-5"/>
        <w:jc w:val="both"/>
        <w:rPr>
          <w:spacing w:val="8"/>
          <w:sz w:val="28"/>
          <w:szCs w:val="28"/>
        </w:rPr>
      </w:pPr>
      <w:r w:rsidRPr="008C0FF4">
        <w:rPr>
          <w:spacing w:val="8"/>
          <w:sz w:val="28"/>
          <w:szCs w:val="27"/>
        </w:rPr>
        <w:t xml:space="preserve">          3.1. </w:t>
      </w:r>
      <w:r w:rsidR="00E20629" w:rsidRPr="008C0FF4">
        <w:rPr>
          <w:spacing w:val="8"/>
          <w:sz w:val="28"/>
          <w:szCs w:val="27"/>
        </w:rPr>
        <w:t xml:space="preserve">Внести соответствующие изменения в </w:t>
      </w:r>
      <w:hyperlink r:id="rId12" w:history="1">
        <w:r w:rsidR="00E20629" w:rsidRPr="008C0FF4">
          <w:rPr>
            <w:rStyle w:val="a6"/>
            <w:color w:val="auto"/>
            <w:spacing w:val="8"/>
            <w:sz w:val="28"/>
            <w:szCs w:val="27"/>
            <w:u w:val="none"/>
          </w:rPr>
          <w:t>решение</w:t>
        </w:r>
      </w:hyperlink>
      <w:r w:rsidR="00E20629" w:rsidRPr="008C0FF4">
        <w:rPr>
          <w:spacing w:val="8"/>
          <w:sz w:val="28"/>
          <w:szCs w:val="27"/>
        </w:rPr>
        <w:t xml:space="preserve"> городского Совета от </w:t>
      </w:r>
      <w:r w:rsidR="00E20629" w:rsidRPr="008C0FF4">
        <w:rPr>
          <w:bCs/>
          <w:spacing w:val="8"/>
          <w:sz w:val="28"/>
          <w:szCs w:val="27"/>
        </w:rPr>
        <w:t xml:space="preserve">28.09.2017 № </w:t>
      </w:r>
      <w:r w:rsidR="00E20629" w:rsidRPr="008C0FF4">
        <w:rPr>
          <w:bCs/>
          <w:spacing w:val="8"/>
          <w:sz w:val="28"/>
          <w:szCs w:val="27"/>
          <w:lang w:val="en-US"/>
        </w:rPr>
        <w:t>IV</w:t>
      </w:r>
      <w:r w:rsidR="00E20629" w:rsidRPr="008C0FF4">
        <w:rPr>
          <w:bCs/>
          <w:spacing w:val="8"/>
          <w:sz w:val="28"/>
          <w:szCs w:val="27"/>
        </w:rPr>
        <w:t xml:space="preserve"> – 1-6 «</w:t>
      </w:r>
      <w:r w:rsidR="00E20629" w:rsidRPr="008C0FF4">
        <w:rPr>
          <w:bCs/>
          <w:spacing w:val="8"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E20629" w:rsidRPr="008C0FF4">
        <w:rPr>
          <w:spacing w:val="8"/>
          <w:sz w:val="28"/>
          <w:szCs w:val="27"/>
        </w:rPr>
        <w:t xml:space="preserve">, </w:t>
      </w:r>
      <w:r w:rsidR="008C0FF4" w:rsidRPr="008C0FF4">
        <w:rPr>
          <w:spacing w:val="8"/>
          <w:sz w:val="28"/>
          <w:szCs w:val="27"/>
        </w:rPr>
        <w:t xml:space="preserve">исключив в </w:t>
      </w:r>
      <w:r w:rsidR="00E20629" w:rsidRPr="008C0FF4">
        <w:rPr>
          <w:spacing w:val="8"/>
          <w:sz w:val="28"/>
          <w:szCs w:val="27"/>
        </w:rPr>
        <w:t>п.1.2</w:t>
      </w:r>
      <w:r w:rsidR="008C0FF4" w:rsidRPr="008C0FF4">
        <w:rPr>
          <w:spacing w:val="8"/>
          <w:sz w:val="28"/>
          <w:szCs w:val="27"/>
        </w:rPr>
        <w:t xml:space="preserve">. </w:t>
      </w:r>
      <w:r w:rsidR="00E20629" w:rsidRPr="008C0FF4">
        <w:rPr>
          <w:spacing w:val="8"/>
          <w:sz w:val="28"/>
          <w:szCs w:val="27"/>
        </w:rPr>
        <w:t>слова</w:t>
      </w:r>
      <w:r w:rsidR="008C0FF4" w:rsidRPr="008C0FF4">
        <w:rPr>
          <w:spacing w:val="8"/>
          <w:sz w:val="28"/>
          <w:szCs w:val="27"/>
        </w:rPr>
        <w:t xml:space="preserve">:  </w:t>
      </w:r>
      <w:r w:rsidR="0048557D" w:rsidRPr="008C0FF4">
        <w:rPr>
          <w:spacing w:val="8"/>
          <w:sz w:val="28"/>
          <w:szCs w:val="27"/>
        </w:rPr>
        <w:t>«</w:t>
      </w:r>
      <w:r w:rsidR="0048557D" w:rsidRPr="008C0FF4">
        <w:rPr>
          <w:spacing w:val="8"/>
          <w:sz w:val="28"/>
          <w:szCs w:val="28"/>
        </w:rPr>
        <w:t>5. Константинов Юрий Юрьевич</w:t>
      </w:r>
      <w:proofErr w:type="gramStart"/>
      <w:r w:rsidR="0048557D" w:rsidRPr="008C0FF4">
        <w:rPr>
          <w:spacing w:val="8"/>
          <w:sz w:val="28"/>
          <w:szCs w:val="28"/>
        </w:rPr>
        <w:t>;»</w:t>
      </w:r>
      <w:proofErr w:type="gramEnd"/>
      <w:r w:rsidR="0048557D" w:rsidRPr="008C0FF4">
        <w:rPr>
          <w:spacing w:val="8"/>
          <w:sz w:val="28"/>
          <w:szCs w:val="28"/>
        </w:rPr>
        <w:t>.</w:t>
      </w:r>
    </w:p>
    <w:p w:rsidR="00BB2110" w:rsidRPr="008C0FF4" w:rsidRDefault="00BB2110" w:rsidP="00713612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  <w:tab w:val="left" w:pos="4253"/>
          <w:tab w:val="left" w:pos="4678"/>
          <w:tab w:val="left" w:pos="4820"/>
        </w:tabs>
        <w:autoSpaceDE w:val="0"/>
        <w:autoSpaceDN w:val="0"/>
        <w:adjustRightInd w:val="0"/>
        <w:ind w:left="0" w:right="-5"/>
        <w:jc w:val="both"/>
        <w:rPr>
          <w:spacing w:val="8"/>
          <w:sz w:val="28"/>
          <w:szCs w:val="27"/>
        </w:rPr>
      </w:pPr>
    </w:p>
    <w:p w:rsidR="00BB2110" w:rsidRDefault="00BB211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ED4CF4">
        <w:rPr>
          <w:sz w:val="28"/>
          <w:szCs w:val="27"/>
        </w:rPr>
        <w:t>Включить в состав постоянной депутатской комиссии по бюджету, налоговой политике, землепользованию, собственности</w:t>
      </w:r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Сыроватского</w:t>
      </w:r>
      <w:proofErr w:type="spellEnd"/>
      <w:r>
        <w:rPr>
          <w:sz w:val="28"/>
          <w:szCs w:val="27"/>
        </w:rPr>
        <w:t xml:space="preserve"> Василия Васильевича. </w:t>
      </w:r>
    </w:p>
    <w:p w:rsidR="00BB2110" w:rsidRDefault="00BB2110" w:rsidP="00BB2110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        4.1. </w:t>
      </w:r>
      <w:r w:rsidRPr="001061BB">
        <w:rPr>
          <w:sz w:val="28"/>
          <w:szCs w:val="27"/>
        </w:rPr>
        <w:t xml:space="preserve">Внести соответствующие изменения в </w:t>
      </w:r>
      <w:hyperlink r:id="rId13" w:history="1">
        <w:r w:rsidRPr="001061BB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1061BB">
        <w:rPr>
          <w:sz w:val="28"/>
          <w:szCs w:val="27"/>
        </w:rPr>
        <w:t xml:space="preserve"> городского Совета от </w:t>
      </w:r>
      <w:r w:rsidRPr="001061BB">
        <w:rPr>
          <w:bCs/>
          <w:sz w:val="28"/>
          <w:szCs w:val="27"/>
        </w:rPr>
        <w:t xml:space="preserve">28.09.2017 № </w:t>
      </w:r>
      <w:r w:rsidRPr="001061BB">
        <w:rPr>
          <w:bCs/>
          <w:sz w:val="28"/>
          <w:szCs w:val="27"/>
          <w:lang w:val="en-US"/>
        </w:rPr>
        <w:t>IV</w:t>
      </w:r>
      <w:r w:rsidRPr="001061BB">
        <w:rPr>
          <w:bCs/>
          <w:sz w:val="28"/>
          <w:szCs w:val="27"/>
        </w:rPr>
        <w:t xml:space="preserve"> – 1-6 «</w:t>
      </w:r>
      <w:r w:rsidRPr="001061BB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Pr="0099361D">
        <w:rPr>
          <w:bCs/>
          <w:sz w:val="28"/>
          <w:szCs w:val="28"/>
        </w:rPr>
        <w:t>»</w:t>
      </w:r>
      <w:r w:rsidRPr="0099361D">
        <w:rPr>
          <w:sz w:val="28"/>
          <w:szCs w:val="27"/>
        </w:rPr>
        <w:t xml:space="preserve">, </w:t>
      </w:r>
      <w:r w:rsidR="00C97474">
        <w:rPr>
          <w:sz w:val="28"/>
          <w:szCs w:val="27"/>
        </w:rPr>
        <w:t xml:space="preserve">добавив в </w:t>
      </w:r>
      <w:r w:rsidRPr="0099361D">
        <w:rPr>
          <w:sz w:val="28"/>
          <w:szCs w:val="27"/>
        </w:rPr>
        <w:t>п.1.</w:t>
      </w:r>
      <w:r>
        <w:rPr>
          <w:sz w:val="28"/>
          <w:szCs w:val="27"/>
        </w:rPr>
        <w:t>3</w:t>
      </w:r>
      <w:r w:rsidRPr="0099361D">
        <w:rPr>
          <w:sz w:val="28"/>
          <w:szCs w:val="27"/>
        </w:rPr>
        <w:t xml:space="preserve">. </w:t>
      </w:r>
      <w:r w:rsidRPr="006718C4">
        <w:rPr>
          <w:bCs/>
          <w:sz w:val="28"/>
          <w:szCs w:val="28"/>
        </w:rPr>
        <w:t xml:space="preserve">абзацем </w:t>
      </w:r>
      <w:r w:rsidRPr="00F53307">
        <w:rPr>
          <w:bCs/>
          <w:sz w:val="28"/>
          <w:szCs w:val="28"/>
        </w:rPr>
        <w:t>1</w:t>
      </w:r>
      <w:r w:rsidR="00F53307">
        <w:rPr>
          <w:bCs/>
          <w:sz w:val="28"/>
          <w:szCs w:val="28"/>
        </w:rPr>
        <w:t>2</w:t>
      </w:r>
      <w:r w:rsidRPr="006718C4">
        <w:rPr>
          <w:bCs/>
          <w:sz w:val="28"/>
          <w:szCs w:val="28"/>
        </w:rPr>
        <w:t xml:space="preserve"> следующего содержания:</w:t>
      </w:r>
      <w:r>
        <w:rPr>
          <w:bCs/>
          <w:sz w:val="28"/>
          <w:szCs w:val="28"/>
        </w:rPr>
        <w:t xml:space="preserve"> «</w:t>
      </w:r>
      <w:r w:rsidR="00F5330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Сыроватский</w:t>
      </w:r>
      <w:proofErr w:type="spellEnd"/>
      <w:r>
        <w:rPr>
          <w:bCs/>
          <w:sz w:val="28"/>
          <w:szCs w:val="28"/>
        </w:rPr>
        <w:t xml:space="preserve"> Василий Васильевич</w:t>
      </w:r>
      <w:proofErr w:type="gramStart"/>
      <w:r>
        <w:rPr>
          <w:bCs/>
          <w:sz w:val="28"/>
          <w:szCs w:val="28"/>
        </w:rPr>
        <w:t>;»</w:t>
      </w:r>
      <w:proofErr w:type="gramEnd"/>
      <w:r w:rsidR="00C97474">
        <w:rPr>
          <w:bCs/>
          <w:sz w:val="28"/>
          <w:szCs w:val="28"/>
        </w:rPr>
        <w:t>.</w:t>
      </w:r>
    </w:p>
    <w:p w:rsidR="00BB2110" w:rsidRDefault="00C97474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Включить </w:t>
      </w:r>
      <w:r w:rsidRPr="00ED4CF4">
        <w:rPr>
          <w:sz w:val="28"/>
          <w:szCs w:val="27"/>
        </w:rPr>
        <w:t>в состав постоянной депутатской комиссии по</w:t>
      </w:r>
      <w:r>
        <w:rPr>
          <w:sz w:val="28"/>
          <w:szCs w:val="27"/>
        </w:rPr>
        <w:t xml:space="preserve"> вопросам ЖКХ и отраслям промышленности </w:t>
      </w:r>
      <w:proofErr w:type="spellStart"/>
      <w:r>
        <w:rPr>
          <w:sz w:val="28"/>
          <w:szCs w:val="27"/>
        </w:rPr>
        <w:t>Сыроватского</w:t>
      </w:r>
      <w:proofErr w:type="spellEnd"/>
      <w:r>
        <w:rPr>
          <w:sz w:val="28"/>
          <w:szCs w:val="27"/>
        </w:rPr>
        <w:t xml:space="preserve"> Василия Васильевича.</w:t>
      </w:r>
    </w:p>
    <w:p w:rsidR="00C97474" w:rsidRDefault="00C97474" w:rsidP="00C97474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5.1. Внести </w:t>
      </w:r>
      <w:r w:rsidRPr="001061BB">
        <w:rPr>
          <w:sz w:val="28"/>
          <w:szCs w:val="27"/>
        </w:rPr>
        <w:t xml:space="preserve">соответствующие изменения в </w:t>
      </w:r>
      <w:hyperlink r:id="rId14" w:history="1">
        <w:r w:rsidRPr="001061BB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1061BB">
        <w:rPr>
          <w:sz w:val="28"/>
          <w:szCs w:val="27"/>
        </w:rPr>
        <w:t xml:space="preserve"> городского Совета от </w:t>
      </w:r>
      <w:r w:rsidRPr="001061BB">
        <w:rPr>
          <w:bCs/>
          <w:sz w:val="28"/>
          <w:szCs w:val="27"/>
        </w:rPr>
        <w:t xml:space="preserve">28.09.2017 № </w:t>
      </w:r>
      <w:r w:rsidRPr="001061BB">
        <w:rPr>
          <w:bCs/>
          <w:sz w:val="28"/>
          <w:szCs w:val="27"/>
          <w:lang w:val="en-US"/>
        </w:rPr>
        <w:t>IV</w:t>
      </w:r>
      <w:r w:rsidRPr="001061BB">
        <w:rPr>
          <w:bCs/>
          <w:sz w:val="28"/>
          <w:szCs w:val="27"/>
        </w:rPr>
        <w:t xml:space="preserve"> – 1-6 «</w:t>
      </w:r>
      <w:r w:rsidRPr="001061BB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Pr="0099361D">
        <w:rPr>
          <w:bCs/>
          <w:sz w:val="28"/>
          <w:szCs w:val="28"/>
        </w:rPr>
        <w:t>»</w:t>
      </w:r>
      <w:r w:rsidRPr="0099361D">
        <w:rPr>
          <w:sz w:val="28"/>
          <w:szCs w:val="27"/>
        </w:rPr>
        <w:t>,</w:t>
      </w:r>
      <w:r>
        <w:rPr>
          <w:sz w:val="28"/>
          <w:szCs w:val="27"/>
        </w:rPr>
        <w:t xml:space="preserve"> добавив в п. 1.4. </w:t>
      </w:r>
      <w:r w:rsidRPr="006718C4">
        <w:rPr>
          <w:bCs/>
          <w:sz w:val="28"/>
          <w:szCs w:val="28"/>
        </w:rPr>
        <w:t xml:space="preserve">абзацем </w:t>
      </w:r>
      <w:r w:rsidRPr="00F53307">
        <w:rPr>
          <w:bCs/>
          <w:sz w:val="28"/>
          <w:szCs w:val="28"/>
        </w:rPr>
        <w:t>12</w:t>
      </w:r>
      <w:r w:rsidRPr="006718C4">
        <w:rPr>
          <w:bCs/>
          <w:sz w:val="28"/>
          <w:szCs w:val="28"/>
        </w:rPr>
        <w:t xml:space="preserve"> следующего содержания:</w:t>
      </w:r>
      <w:r>
        <w:rPr>
          <w:bCs/>
          <w:sz w:val="28"/>
          <w:szCs w:val="28"/>
        </w:rPr>
        <w:t xml:space="preserve"> «12. </w:t>
      </w:r>
      <w:proofErr w:type="spellStart"/>
      <w:r>
        <w:rPr>
          <w:bCs/>
          <w:sz w:val="28"/>
          <w:szCs w:val="28"/>
        </w:rPr>
        <w:t>Сыроватский</w:t>
      </w:r>
      <w:proofErr w:type="spellEnd"/>
      <w:r>
        <w:rPr>
          <w:bCs/>
          <w:sz w:val="28"/>
          <w:szCs w:val="28"/>
        </w:rPr>
        <w:t xml:space="preserve"> Василий Васильевич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C444A0" w:rsidRPr="0099361D" w:rsidRDefault="00C444A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bookmarkEnd w:id="0"/>
    <w:p w:rsidR="001B6A99" w:rsidRDefault="001B6A9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Default="00C45B1B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702A19" w:rsidRPr="001B6A99" w:rsidRDefault="00702A1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7F5DA5" w:rsidP="00702A19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>
        <w:rPr>
          <w:b/>
          <w:sz w:val="28"/>
          <w:szCs w:val="27"/>
        </w:rPr>
        <w:t xml:space="preserve">                                           </w:t>
      </w:r>
      <w:r w:rsidR="00063F9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    </w:t>
      </w:r>
      <w:r w:rsidR="009204C7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Ю.Б. </w:t>
      </w:r>
      <w:proofErr w:type="gramStart"/>
      <w:r>
        <w:rPr>
          <w:b/>
          <w:sz w:val="28"/>
          <w:szCs w:val="27"/>
        </w:rPr>
        <w:t>Мёдова</w:t>
      </w:r>
      <w:proofErr w:type="gramEnd"/>
    </w:p>
    <w:sectPr w:rsidR="0085576E" w:rsidRPr="009B4ACA" w:rsidSect="0071361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0F" w:rsidRDefault="0044590F" w:rsidP="00E155C1">
      <w:r>
        <w:separator/>
      </w:r>
    </w:p>
  </w:endnote>
  <w:endnote w:type="continuationSeparator" w:id="1">
    <w:p w:rsidR="0044590F" w:rsidRDefault="0044590F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0F" w:rsidRDefault="0044590F" w:rsidP="00E155C1">
      <w:r>
        <w:separator/>
      </w:r>
    </w:p>
  </w:footnote>
  <w:footnote w:type="continuationSeparator" w:id="1">
    <w:p w:rsidR="0044590F" w:rsidRDefault="0044590F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42" w:rsidRDefault="008605BD">
    <w:pPr>
      <w:pStyle w:val="a3"/>
      <w:jc w:val="center"/>
    </w:pPr>
    <w:fldSimple w:instr=" PAGE   \* MERGEFORMAT ">
      <w:r w:rsidR="00506856">
        <w:rPr>
          <w:noProof/>
        </w:rPr>
        <w:t>2</w:t>
      </w:r>
    </w:fldSimple>
  </w:p>
  <w:p w:rsidR="00D47842" w:rsidRDefault="00D478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63F96"/>
    <w:rsid w:val="00071D10"/>
    <w:rsid w:val="00087E2A"/>
    <w:rsid w:val="00096E9D"/>
    <w:rsid w:val="000A097D"/>
    <w:rsid w:val="000A18EE"/>
    <w:rsid w:val="00102BA0"/>
    <w:rsid w:val="001051FD"/>
    <w:rsid w:val="001061BB"/>
    <w:rsid w:val="00121564"/>
    <w:rsid w:val="00124B59"/>
    <w:rsid w:val="00161853"/>
    <w:rsid w:val="00176181"/>
    <w:rsid w:val="00177892"/>
    <w:rsid w:val="00183DA1"/>
    <w:rsid w:val="00186A42"/>
    <w:rsid w:val="001A22B2"/>
    <w:rsid w:val="001B6A99"/>
    <w:rsid w:val="001D126F"/>
    <w:rsid w:val="001D6F52"/>
    <w:rsid w:val="002038BB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3E7BAD"/>
    <w:rsid w:val="003F764B"/>
    <w:rsid w:val="004041A0"/>
    <w:rsid w:val="00405FE0"/>
    <w:rsid w:val="004102A4"/>
    <w:rsid w:val="0041263F"/>
    <w:rsid w:val="0042258C"/>
    <w:rsid w:val="0044142F"/>
    <w:rsid w:val="0044590F"/>
    <w:rsid w:val="00446FBE"/>
    <w:rsid w:val="00470CBB"/>
    <w:rsid w:val="00480918"/>
    <w:rsid w:val="00484B9C"/>
    <w:rsid w:val="0048557D"/>
    <w:rsid w:val="004875F4"/>
    <w:rsid w:val="004921FF"/>
    <w:rsid w:val="004A7188"/>
    <w:rsid w:val="004B7822"/>
    <w:rsid w:val="004C3DE0"/>
    <w:rsid w:val="004C7C6C"/>
    <w:rsid w:val="004D3396"/>
    <w:rsid w:val="00500558"/>
    <w:rsid w:val="00502579"/>
    <w:rsid w:val="00506856"/>
    <w:rsid w:val="0052137B"/>
    <w:rsid w:val="0052162F"/>
    <w:rsid w:val="0053113B"/>
    <w:rsid w:val="00546384"/>
    <w:rsid w:val="005616DD"/>
    <w:rsid w:val="00570B14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7508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777F"/>
    <w:rsid w:val="0065131A"/>
    <w:rsid w:val="006638B4"/>
    <w:rsid w:val="00693277"/>
    <w:rsid w:val="006A7EAD"/>
    <w:rsid w:val="006B6571"/>
    <w:rsid w:val="006C2006"/>
    <w:rsid w:val="006C45D4"/>
    <w:rsid w:val="006D0E3D"/>
    <w:rsid w:val="006D58F2"/>
    <w:rsid w:val="006F200B"/>
    <w:rsid w:val="00702A19"/>
    <w:rsid w:val="007105AE"/>
    <w:rsid w:val="007106FA"/>
    <w:rsid w:val="00713612"/>
    <w:rsid w:val="007142F9"/>
    <w:rsid w:val="00724387"/>
    <w:rsid w:val="00724567"/>
    <w:rsid w:val="00725183"/>
    <w:rsid w:val="00725308"/>
    <w:rsid w:val="00734213"/>
    <w:rsid w:val="00735CF6"/>
    <w:rsid w:val="00745104"/>
    <w:rsid w:val="00783661"/>
    <w:rsid w:val="007A14A9"/>
    <w:rsid w:val="007C106D"/>
    <w:rsid w:val="007C630D"/>
    <w:rsid w:val="007D26CA"/>
    <w:rsid w:val="007E009F"/>
    <w:rsid w:val="007E1A16"/>
    <w:rsid w:val="007E52A5"/>
    <w:rsid w:val="007F06F2"/>
    <w:rsid w:val="007F5DA5"/>
    <w:rsid w:val="00805F4B"/>
    <w:rsid w:val="0081278B"/>
    <w:rsid w:val="0081625F"/>
    <w:rsid w:val="008167BA"/>
    <w:rsid w:val="00832A17"/>
    <w:rsid w:val="00847851"/>
    <w:rsid w:val="0085576E"/>
    <w:rsid w:val="008605BD"/>
    <w:rsid w:val="00890658"/>
    <w:rsid w:val="00892DB6"/>
    <w:rsid w:val="00897B2A"/>
    <w:rsid w:val="008A2E61"/>
    <w:rsid w:val="008A4765"/>
    <w:rsid w:val="008C0FF4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9F24B5"/>
    <w:rsid w:val="009F4F15"/>
    <w:rsid w:val="00A24538"/>
    <w:rsid w:val="00A30F6D"/>
    <w:rsid w:val="00A3324B"/>
    <w:rsid w:val="00A37ECC"/>
    <w:rsid w:val="00A5063C"/>
    <w:rsid w:val="00A538D3"/>
    <w:rsid w:val="00A56151"/>
    <w:rsid w:val="00A744B2"/>
    <w:rsid w:val="00A771AF"/>
    <w:rsid w:val="00A90C08"/>
    <w:rsid w:val="00A97D7C"/>
    <w:rsid w:val="00AA7839"/>
    <w:rsid w:val="00AB4875"/>
    <w:rsid w:val="00AE0A5C"/>
    <w:rsid w:val="00B01D8E"/>
    <w:rsid w:val="00B50758"/>
    <w:rsid w:val="00B55511"/>
    <w:rsid w:val="00B55522"/>
    <w:rsid w:val="00B603C4"/>
    <w:rsid w:val="00B80BD6"/>
    <w:rsid w:val="00B820FF"/>
    <w:rsid w:val="00B915E1"/>
    <w:rsid w:val="00B94462"/>
    <w:rsid w:val="00BA5FEC"/>
    <w:rsid w:val="00BA6345"/>
    <w:rsid w:val="00BB2110"/>
    <w:rsid w:val="00BB2F59"/>
    <w:rsid w:val="00BB60FE"/>
    <w:rsid w:val="00BC22A9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365"/>
    <w:rsid w:val="00C9492E"/>
    <w:rsid w:val="00C97474"/>
    <w:rsid w:val="00CA46D2"/>
    <w:rsid w:val="00CA5793"/>
    <w:rsid w:val="00CB4ED4"/>
    <w:rsid w:val="00CF088F"/>
    <w:rsid w:val="00D0430E"/>
    <w:rsid w:val="00D17AC9"/>
    <w:rsid w:val="00D208BD"/>
    <w:rsid w:val="00D24C3E"/>
    <w:rsid w:val="00D34503"/>
    <w:rsid w:val="00D37230"/>
    <w:rsid w:val="00D47842"/>
    <w:rsid w:val="00D5368B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20629"/>
    <w:rsid w:val="00E3437E"/>
    <w:rsid w:val="00E5043B"/>
    <w:rsid w:val="00E77431"/>
    <w:rsid w:val="00E77888"/>
    <w:rsid w:val="00E90AC1"/>
    <w:rsid w:val="00EA77E3"/>
    <w:rsid w:val="00EB4E2E"/>
    <w:rsid w:val="00EB6DA0"/>
    <w:rsid w:val="00EC299A"/>
    <w:rsid w:val="00EC30C5"/>
    <w:rsid w:val="00EE10AA"/>
    <w:rsid w:val="00EE579A"/>
    <w:rsid w:val="00F12663"/>
    <w:rsid w:val="00F126CA"/>
    <w:rsid w:val="00F26FA7"/>
    <w:rsid w:val="00F27276"/>
    <w:rsid w:val="00F364C7"/>
    <w:rsid w:val="00F45CFE"/>
    <w:rsid w:val="00F50558"/>
    <w:rsid w:val="00F53307"/>
    <w:rsid w:val="00F61B36"/>
    <w:rsid w:val="00F64000"/>
    <w:rsid w:val="00F833A0"/>
    <w:rsid w:val="00F90DD4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6%20&#1074;%20&#1088;&#1077;&#1076;&#1072;&#1082;&#1094;&#1080;&#1080;.docx" TargetMode="External"/><Relationship Id="rId14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1B10-62D3-47C6-B96A-DC5577D0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Gorsovet2</cp:lastModifiedBy>
  <cp:revision>12</cp:revision>
  <cp:lastPrinted>2020-04-22T05:45:00Z</cp:lastPrinted>
  <dcterms:created xsi:type="dcterms:W3CDTF">2020-04-13T05:31:00Z</dcterms:created>
  <dcterms:modified xsi:type="dcterms:W3CDTF">2020-04-23T23:29:00Z</dcterms:modified>
</cp:coreProperties>
</file>