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3C2" w:rsidRPr="00F90D52" w:rsidRDefault="000303C2" w:rsidP="000303C2">
      <w:pPr>
        <w:spacing w:line="360" w:lineRule="auto"/>
        <w:jc w:val="center"/>
        <w:rPr>
          <w:b/>
          <w:i/>
          <w:color w:val="000000"/>
        </w:rPr>
      </w:pPr>
      <w:r w:rsidRPr="00F90D52">
        <w:rPr>
          <w:b/>
          <w:noProof/>
          <w:color w:val="000000"/>
        </w:rPr>
        <w:drawing>
          <wp:inline distT="0" distB="0" distL="0" distR="0">
            <wp:extent cx="542925" cy="714375"/>
            <wp:effectExtent l="0" t="0" r="0" b="0"/>
            <wp:docPr id="2"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рный (герб)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0303C2" w:rsidRPr="000303C2" w:rsidRDefault="000303C2" w:rsidP="000303C2">
      <w:pPr>
        <w:tabs>
          <w:tab w:val="left" w:pos="1134"/>
        </w:tabs>
        <w:contextualSpacing/>
        <w:jc w:val="center"/>
        <w:rPr>
          <w:b/>
          <w:color w:val="000000"/>
          <w:sz w:val="22"/>
        </w:rPr>
      </w:pPr>
      <w:r w:rsidRPr="000303C2">
        <w:rPr>
          <w:b/>
          <w:color w:val="000000"/>
          <w:sz w:val="22"/>
        </w:rPr>
        <w:t>МУНИЦИПАЛЬНОЕ ОБРАЗОВАНИЕ «ГОРОД МИРНЫЙ»</w:t>
      </w:r>
    </w:p>
    <w:p w:rsidR="000303C2" w:rsidRPr="000303C2" w:rsidRDefault="000303C2" w:rsidP="000303C2">
      <w:pPr>
        <w:tabs>
          <w:tab w:val="left" w:pos="1134"/>
        </w:tabs>
        <w:contextualSpacing/>
        <w:jc w:val="center"/>
        <w:rPr>
          <w:b/>
          <w:color w:val="000000"/>
          <w:sz w:val="22"/>
        </w:rPr>
      </w:pPr>
      <w:r w:rsidRPr="000303C2">
        <w:rPr>
          <w:b/>
          <w:color w:val="000000"/>
          <w:sz w:val="22"/>
        </w:rPr>
        <w:t>МИРНИНСКОГО РАЙОНА РЕСПУБЛИКИ САХА (ЯКУТИЯ)</w:t>
      </w:r>
    </w:p>
    <w:p w:rsidR="000303C2" w:rsidRPr="00F90D52" w:rsidRDefault="000303C2" w:rsidP="000303C2">
      <w:pPr>
        <w:spacing w:line="360" w:lineRule="auto"/>
        <w:jc w:val="center"/>
        <w:rPr>
          <w:b/>
          <w:color w:val="000000"/>
          <w:sz w:val="28"/>
          <w:szCs w:val="28"/>
        </w:rPr>
      </w:pPr>
      <w:r w:rsidRPr="00F90D52">
        <w:rPr>
          <w:b/>
          <w:color w:val="000000"/>
          <w:sz w:val="28"/>
          <w:szCs w:val="28"/>
        </w:rPr>
        <w:t>ГОРОДСКОЙ СОВЕТ</w:t>
      </w:r>
    </w:p>
    <w:p w:rsidR="000303C2" w:rsidRPr="000672D2" w:rsidRDefault="000303C2" w:rsidP="000303C2">
      <w:pPr>
        <w:jc w:val="center"/>
        <w:rPr>
          <w:b/>
          <w:color w:val="000000"/>
          <w:spacing w:val="-2"/>
          <w:sz w:val="22"/>
        </w:rPr>
      </w:pPr>
      <w:r w:rsidRPr="000672D2">
        <w:rPr>
          <w:b/>
          <w:color w:val="000000"/>
          <w:spacing w:val="-2"/>
          <w:sz w:val="22"/>
        </w:rPr>
        <w:t>САХА РЕСПУБЛИКАТЫН МИИРИНЭЙ ОРОЙУОНУН</w:t>
      </w:r>
    </w:p>
    <w:p w:rsidR="000303C2" w:rsidRPr="000672D2" w:rsidRDefault="000303C2" w:rsidP="000303C2">
      <w:pPr>
        <w:jc w:val="center"/>
        <w:rPr>
          <w:b/>
          <w:color w:val="000000"/>
          <w:spacing w:val="-2"/>
          <w:sz w:val="22"/>
        </w:rPr>
      </w:pPr>
      <w:r w:rsidRPr="000672D2">
        <w:rPr>
          <w:b/>
          <w:color w:val="000000"/>
          <w:spacing w:val="-2"/>
          <w:sz w:val="22"/>
        </w:rPr>
        <w:t>«МИИРИНЭЙ КУОРАТ» МУНИЦИПАЛЬНАЙ ТЭРИЛЛИИ</w:t>
      </w:r>
    </w:p>
    <w:p w:rsidR="000303C2" w:rsidRPr="00F90D52" w:rsidRDefault="000303C2" w:rsidP="000303C2">
      <w:pPr>
        <w:spacing w:line="360" w:lineRule="auto"/>
        <w:jc w:val="center"/>
        <w:rPr>
          <w:b/>
          <w:color w:val="000000"/>
          <w:spacing w:val="-2"/>
          <w:sz w:val="28"/>
          <w:szCs w:val="28"/>
        </w:rPr>
      </w:pPr>
      <w:r w:rsidRPr="00F90D52">
        <w:rPr>
          <w:b/>
          <w:color w:val="000000"/>
          <w:spacing w:val="-2"/>
          <w:sz w:val="28"/>
          <w:szCs w:val="28"/>
        </w:rPr>
        <w:t>КУОРАТ СЭБИЭТЭ</w:t>
      </w:r>
    </w:p>
    <w:p w:rsidR="000303C2" w:rsidRPr="00F90D52" w:rsidRDefault="000303C2" w:rsidP="000303C2">
      <w:pPr>
        <w:jc w:val="center"/>
        <w:rPr>
          <w:b/>
          <w:color w:val="000000"/>
          <w:sz w:val="28"/>
          <w:szCs w:val="28"/>
        </w:rPr>
      </w:pPr>
      <w:r w:rsidRPr="00F90D52">
        <w:rPr>
          <w:b/>
          <w:color w:val="000000"/>
          <w:sz w:val="28"/>
          <w:szCs w:val="28"/>
        </w:rPr>
        <w:t>РЕШЕНИЕ</w:t>
      </w:r>
    </w:p>
    <w:p w:rsidR="000303C2" w:rsidRPr="00F90D52" w:rsidRDefault="000303C2" w:rsidP="000303C2">
      <w:pPr>
        <w:jc w:val="center"/>
        <w:rPr>
          <w:b/>
          <w:color w:val="000000"/>
          <w:sz w:val="28"/>
          <w:szCs w:val="28"/>
        </w:rPr>
      </w:pPr>
      <w:proofErr w:type="gramStart"/>
      <w:r w:rsidRPr="00F90D52">
        <w:rPr>
          <w:b/>
          <w:color w:val="000000"/>
          <w:sz w:val="28"/>
          <w:szCs w:val="28"/>
        </w:rPr>
        <w:t>БЫ</w:t>
      </w:r>
      <w:proofErr w:type="gramEnd"/>
      <w:r w:rsidRPr="00F90D52">
        <w:rPr>
          <w:b/>
          <w:color w:val="000000"/>
          <w:sz w:val="28"/>
          <w:szCs w:val="28"/>
        </w:rPr>
        <w:t>ҺААРЫЫ</w:t>
      </w:r>
    </w:p>
    <w:p w:rsidR="000303C2" w:rsidRPr="00F90D52" w:rsidRDefault="000303C2" w:rsidP="000303C2">
      <w:pPr>
        <w:spacing w:line="360" w:lineRule="auto"/>
        <w:rPr>
          <w:color w:val="000000"/>
          <w:sz w:val="28"/>
          <w:szCs w:val="28"/>
        </w:rPr>
      </w:pPr>
    </w:p>
    <w:p w:rsidR="0046276C" w:rsidRPr="0046276C" w:rsidRDefault="000303C2" w:rsidP="000303C2">
      <w:pPr>
        <w:spacing w:line="360" w:lineRule="auto"/>
        <w:rPr>
          <w:color w:val="A6A6A6" w:themeColor="background1" w:themeShade="A6"/>
          <w:sz w:val="28"/>
          <w:szCs w:val="28"/>
        </w:rPr>
      </w:pPr>
      <w:r w:rsidRPr="00F90D52">
        <w:rPr>
          <w:color w:val="000000"/>
          <w:sz w:val="28"/>
          <w:szCs w:val="28"/>
        </w:rPr>
        <w:t xml:space="preserve">28.09.2018                                                                                                   </w:t>
      </w:r>
      <w:r>
        <w:rPr>
          <w:color w:val="000000"/>
          <w:sz w:val="28"/>
          <w:szCs w:val="28"/>
        </w:rPr>
        <w:t xml:space="preserve">       </w:t>
      </w:r>
      <w:r w:rsidRPr="00F90D52">
        <w:rPr>
          <w:color w:val="000000"/>
          <w:sz w:val="28"/>
          <w:szCs w:val="28"/>
        </w:rPr>
        <w:t xml:space="preserve">№ </w:t>
      </w:r>
      <w:r w:rsidRPr="00F90D52">
        <w:rPr>
          <w:color w:val="000000"/>
          <w:sz w:val="28"/>
          <w:szCs w:val="28"/>
          <w:lang w:val="en-US"/>
        </w:rPr>
        <w:t>IV</w:t>
      </w:r>
      <w:r w:rsidRPr="00F90D52">
        <w:rPr>
          <w:color w:val="000000"/>
          <w:sz w:val="28"/>
          <w:szCs w:val="28"/>
        </w:rPr>
        <w:t xml:space="preserve"> – 12-</w:t>
      </w:r>
      <w:r w:rsidR="0046276C" w:rsidRPr="00E039D8">
        <w:rPr>
          <w:sz w:val="28"/>
          <w:szCs w:val="28"/>
        </w:rPr>
        <w:t>3</w:t>
      </w:r>
    </w:p>
    <w:p w:rsidR="004D7CBA" w:rsidRDefault="004D7CBA" w:rsidP="004D7CBA">
      <w:pPr>
        <w:spacing w:line="276" w:lineRule="auto"/>
        <w:rPr>
          <w:b/>
          <w:sz w:val="28"/>
          <w:szCs w:val="28"/>
        </w:rPr>
      </w:pPr>
    </w:p>
    <w:p w:rsidR="002D5941" w:rsidRPr="00DF2F25" w:rsidRDefault="002D5941" w:rsidP="002D5941">
      <w:pPr>
        <w:tabs>
          <w:tab w:val="left" w:pos="567"/>
        </w:tabs>
        <w:ind w:right="-1"/>
        <w:contextualSpacing/>
        <w:jc w:val="center"/>
        <w:rPr>
          <w:b/>
          <w:bCs/>
          <w:color w:val="000000"/>
          <w:sz w:val="28"/>
          <w:szCs w:val="28"/>
        </w:rPr>
      </w:pPr>
      <w:r w:rsidRPr="00DF2F25">
        <w:rPr>
          <w:b/>
          <w:sz w:val="28"/>
          <w:szCs w:val="28"/>
        </w:rPr>
        <w:t>Об утверждении Положения «</w:t>
      </w:r>
      <w:r>
        <w:rPr>
          <w:b/>
          <w:sz w:val="28"/>
          <w:szCs w:val="28"/>
        </w:rPr>
        <w:t>О</w:t>
      </w:r>
      <w:r w:rsidRPr="00DF2F25">
        <w:rPr>
          <w:b/>
          <w:sz w:val="28"/>
          <w:szCs w:val="28"/>
        </w:rPr>
        <w:t xml:space="preserve"> муниципально</w:t>
      </w:r>
      <w:r>
        <w:rPr>
          <w:b/>
          <w:sz w:val="28"/>
          <w:szCs w:val="28"/>
        </w:rPr>
        <w:t>-</w:t>
      </w:r>
      <w:r w:rsidRPr="00DF2F25">
        <w:rPr>
          <w:b/>
          <w:sz w:val="28"/>
          <w:szCs w:val="28"/>
        </w:rPr>
        <w:t xml:space="preserve">частном партнёрстве в </w:t>
      </w:r>
      <w:r>
        <w:rPr>
          <w:b/>
          <w:sz w:val="28"/>
          <w:szCs w:val="28"/>
        </w:rPr>
        <w:t xml:space="preserve">                   </w:t>
      </w:r>
      <w:r w:rsidRPr="00DF2F25">
        <w:rPr>
          <w:b/>
          <w:sz w:val="28"/>
          <w:szCs w:val="28"/>
        </w:rPr>
        <w:t>МО «Город Мирный»</w:t>
      </w:r>
      <w:r>
        <w:rPr>
          <w:b/>
          <w:sz w:val="28"/>
          <w:szCs w:val="28"/>
        </w:rPr>
        <w:t xml:space="preserve"> Мирнинского района Республики Саха (Якутия)»</w:t>
      </w:r>
    </w:p>
    <w:p w:rsidR="002D5941" w:rsidRDefault="002D5941" w:rsidP="002D5941">
      <w:pPr>
        <w:jc w:val="center"/>
      </w:pPr>
    </w:p>
    <w:p w:rsidR="002D5941" w:rsidRDefault="002D5941" w:rsidP="002D5941">
      <w:pPr>
        <w:spacing w:before="100" w:beforeAutospacing="1" w:after="100" w:afterAutospacing="1" w:line="276" w:lineRule="auto"/>
        <w:ind w:firstLine="567"/>
        <w:contextualSpacing/>
        <w:jc w:val="both"/>
        <w:outlineLvl w:val="2"/>
        <w:rPr>
          <w:sz w:val="28"/>
          <w:szCs w:val="28"/>
        </w:rPr>
      </w:pPr>
      <w:proofErr w:type="gramStart"/>
      <w:r w:rsidRPr="00DF2F25">
        <w:rPr>
          <w:color w:val="000000"/>
          <w:sz w:val="28"/>
          <w:szCs w:val="28"/>
        </w:rPr>
        <w:t>В соответствии с</w:t>
      </w:r>
      <w:r w:rsidRPr="00DF2F25">
        <w:rPr>
          <w:sz w:val="28"/>
          <w:szCs w:val="28"/>
        </w:rPr>
        <w:t xml:space="preserve"> </w:t>
      </w:r>
      <w:hyperlink r:id="rId9" w:history="1">
        <w:r w:rsidRPr="00DF2F25">
          <w:rPr>
            <w:color w:val="000000"/>
            <w:sz w:val="28"/>
            <w:szCs w:val="28"/>
          </w:rPr>
          <w:t>Конституцией Российской Федерации</w:t>
        </w:r>
      </w:hyperlink>
      <w:r w:rsidRPr="00DF2F25">
        <w:rPr>
          <w:color w:val="000000"/>
          <w:sz w:val="28"/>
          <w:szCs w:val="28"/>
        </w:rPr>
        <w:t>, Конституцией Республики Саха (Якутия),</w:t>
      </w:r>
      <w:r>
        <w:rPr>
          <w:color w:val="000000"/>
          <w:sz w:val="28"/>
          <w:szCs w:val="28"/>
        </w:rPr>
        <w:t xml:space="preserve"> </w:t>
      </w:r>
      <w:r w:rsidRPr="00DF2F25">
        <w:rPr>
          <w:sz w:val="28"/>
          <w:szCs w:val="28"/>
        </w:rPr>
        <w:t xml:space="preserve">Федеральным законом от 6 октября 2003 года N 131-ФЗ </w:t>
      </w:r>
      <w:r>
        <w:rPr>
          <w:sz w:val="28"/>
          <w:szCs w:val="28"/>
        </w:rPr>
        <w:t>«</w:t>
      </w:r>
      <w:r w:rsidRPr="00DF2F25">
        <w:rPr>
          <w:sz w:val="28"/>
          <w:szCs w:val="28"/>
        </w:rPr>
        <w:t>Об общих принципах организации местного самоуправления в Российской Федерации</w:t>
      </w:r>
      <w:r>
        <w:rPr>
          <w:sz w:val="28"/>
          <w:szCs w:val="28"/>
        </w:rPr>
        <w:t>»</w:t>
      </w:r>
      <w:r w:rsidRPr="00DF2F25">
        <w:rPr>
          <w:sz w:val="28"/>
          <w:szCs w:val="28"/>
        </w:rPr>
        <w:t>,</w:t>
      </w:r>
      <w:r w:rsidRPr="00DF2F25">
        <w:rPr>
          <w:color w:val="000000"/>
          <w:sz w:val="28"/>
          <w:szCs w:val="28"/>
        </w:rPr>
        <w:t xml:space="preserve"> </w:t>
      </w:r>
      <w:hyperlink r:id="rId10" w:history="1">
        <w:r w:rsidRPr="00DF2F25">
          <w:rPr>
            <w:color w:val="000000"/>
            <w:sz w:val="28"/>
            <w:szCs w:val="28"/>
          </w:rPr>
          <w:t xml:space="preserve">Федеральным законом от 13 июля 2015 года N 224-ФЗ </w:t>
        </w:r>
        <w:r>
          <w:rPr>
            <w:color w:val="000000"/>
            <w:sz w:val="28"/>
            <w:szCs w:val="28"/>
          </w:rPr>
          <w:t>«</w:t>
        </w:r>
        <w:r w:rsidRPr="00DF2F25">
          <w:rPr>
            <w:color w:val="000000"/>
            <w:sz w:val="28"/>
            <w:szCs w:val="28"/>
          </w:rPr>
          <w:t xml:space="preserve">О государственно-частном партнёрстве, муниципально-частном партнёрстве </w:t>
        </w:r>
        <w:r>
          <w:rPr>
            <w:color w:val="000000"/>
            <w:sz w:val="28"/>
            <w:szCs w:val="28"/>
          </w:rPr>
          <w:t xml:space="preserve">                     </w:t>
        </w:r>
        <w:r w:rsidRPr="00DF2F25">
          <w:rPr>
            <w:color w:val="000000"/>
            <w:sz w:val="28"/>
            <w:szCs w:val="28"/>
          </w:rPr>
          <w:t xml:space="preserve">в Российской Федерации и внесении изменений в отдельные </w:t>
        </w:r>
        <w:r>
          <w:rPr>
            <w:color w:val="000000"/>
            <w:sz w:val="28"/>
            <w:szCs w:val="28"/>
          </w:rPr>
          <w:t xml:space="preserve">                          </w:t>
        </w:r>
        <w:r w:rsidRPr="00DF2F25">
          <w:rPr>
            <w:color w:val="000000"/>
            <w:sz w:val="28"/>
            <w:szCs w:val="28"/>
          </w:rPr>
          <w:t>законодательные акты Российской Федерации</w:t>
        </w:r>
      </w:hyperlink>
      <w:r>
        <w:rPr>
          <w:color w:val="000000"/>
          <w:sz w:val="28"/>
          <w:szCs w:val="28"/>
        </w:rPr>
        <w:t xml:space="preserve">», </w:t>
      </w:r>
      <w:r w:rsidRPr="002F2976">
        <w:rPr>
          <w:b/>
          <w:bCs/>
          <w:sz w:val="28"/>
          <w:szCs w:val="28"/>
        </w:rPr>
        <w:t xml:space="preserve">городской </w:t>
      </w:r>
      <w:r w:rsidRPr="001F209F">
        <w:rPr>
          <w:b/>
          <w:bCs/>
          <w:sz w:val="28"/>
          <w:szCs w:val="28"/>
        </w:rPr>
        <w:t xml:space="preserve"> </w:t>
      </w:r>
      <w:r w:rsidRPr="002F2976">
        <w:rPr>
          <w:b/>
          <w:bCs/>
          <w:sz w:val="28"/>
          <w:szCs w:val="28"/>
        </w:rPr>
        <w:t xml:space="preserve">Совет </w:t>
      </w:r>
      <w:r>
        <w:rPr>
          <w:b/>
          <w:bCs/>
          <w:sz w:val="28"/>
          <w:szCs w:val="28"/>
        </w:rPr>
        <w:t xml:space="preserve">                                                      </w:t>
      </w:r>
      <w:r w:rsidRPr="002F2976">
        <w:rPr>
          <w:b/>
          <w:bCs/>
          <w:sz w:val="28"/>
          <w:szCs w:val="28"/>
        </w:rPr>
        <w:t>РЕШИЛ:</w:t>
      </w:r>
      <w:r w:rsidRPr="002F2976">
        <w:rPr>
          <w:sz w:val="28"/>
          <w:szCs w:val="28"/>
        </w:rPr>
        <w:t xml:space="preserve"> </w:t>
      </w:r>
      <w:proofErr w:type="gramEnd"/>
    </w:p>
    <w:p w:rsidR="002D5941" w:rsidRPr="00336EE3" w:rsidRDefault="002D5941" w:rsidP="002D5941">
      <w:pPr>
        <w:widowControl/>
        <w:numPr>
          <w:ilvl w:val="0"/>
          <w:numId w:val="1"/>
        </w:numPr>
        <w:tabs>
          <w:tab w:val="left" w:pos="993"/>
        </w:tabs>
        <w:autoSpaceDE/>
        <w:autoSpaceDN/>
        <w:adjustRightInd/>
        <w:spacing w:line="276" w:lineRule="auto"/>
        <w:ind w:left="0" w:firstLine="567"/>
        <w:jc w:val="both"/>
        <w:rPr>
          <w:bCs/>
          <w:sz w:val="28"/>
          <w:szCs w:val="28"/>
        </w:rPr>
      </w:pPr>
      <w:r>
        <w:rPr>
          <w:sz w:val="28"/>
          <w:szCs w:val="28"/>
        </w:rPr>
        <w:t xml:space="preserve">Утвердить прилагаемое Положение </w:t>
      </w:r>
      <w:r w:rsidRPr="00336EE3">
        <w:rPr>
          <w:sz w:val="28"/>
          <w:szCs w:val="28"/>
        </w:rPr>
        <w:t>«</w:t>
      </w:r>
      <w:r>
        <w:rPr>
          <w:sz w:val="28"/>
          <w:szCs w:val="28"/>
        </w:rPr>
        <w:t>О</w:t>
      </w:r>
      <w:r w:rsidRPr="00336EE3">
        <w:rPr>
          <w:sz w:val="28"/>
          <w:szCs w:val="28"/>
        </w:rPr>
        <w:t xml:space="preserve"> муниципально-частном партнёрстве в МО «Город Мирный»</w:t>
      </w:r>
      <w:r>
        <w:rPr>
          <w:sz w:val="28"/>
          <w:szCs w:val="28"/>
        </w:rPr>
        <w:t xml:space="preserve"> Мирнинского района Республики Саха (Якутия)».</w:t>
      </w:r>
    </w:p>
    <w:p w:rsidR="002D5941" w:rsidRPr="002F2976" w:rsidRDefault="002D5941" w:rsidP="002D5941">
      <w:pPr>
        <w:tabs>
          <w:tab w:val="left" w:pos="0"/>
          <w:tab w:val="left" w:pos="993"/>
        </w:tabs>
        <w:spacing w:before="120" w:after="120" w:line="276" w:lineRule="auto"/>
        <w:ind w:firstLine="567"/>
        <w:jc w:val="both"/>
        <w:rPr>
          <w:sz w:val="28"/>
          <w:szCs w:val="28"/>
        </w:rPr>
      </w:pPr>
      <w:r w:rsidRPr="002F2976">
        <w:rPr>
          <w:sz w:val="28"/>
          <w:szCs w:val="28"/>
        </w:rPr>
        <w:t>2.</w:t>
      </w:r>
      <w:r w:rsidRPr="002F2976">
        <w:rPr>
          <w:sz w:val="28"/>
          <w:szCs w:val="28"/>
        </w:rPr>
        <w:tab/>
        <w:t xml:space="preserve">Опубликовать настоящее </w:t>
      </w:r>
      <w:r>
        <w:rPr>
          <w:sz w:val="28"/>
          <w:szCs w:val="28"/>
        </w:rPr>
        <w:t>р</w:t>
      </w:r>
      <w:r w:rsidRPr="002F2976">
        <w:rPr>
          <w:sz w:val="28"/>
          <w:szCs w:val="28"/>
        </w:rPr>
        <w:t>ешение в порядке, установленном Уставом МО «Город Мирный».</w:t>
      </w:r>
    </w:p>
    <w:p w:rsidR="002D5941" w:rsidRPr="002F2976" w:rsidRDefault="002D5941" w:rsidP="002D5941">
      <w:pPr>
        <w:tabs>
          <w:tab w:val="left" w:pos="0"/>
          <w:tab w:val="left" w:pos="993"/>
        </w:tabs>
        <w:spacing w:before="120" w:after="120" w:line="276" w:lineRule="auto"/>
        <w:ind w:firstLine="567"/>
        <w:jc w:val="both"/>
        <w:rPr>
          <w:sz w:val="28"/>
          <w:szCs w:val="28"/>
        </w:rPr>
      </w:pPr>
      <w:r w:rsidRPr="002F2976">
        <w:rPr>
          <w:sz w:val="28"/>
          <w:szCs w:val="28"/>
        </w:rPr>
        <w:t>3.</w:t>
      </w:r>
      <w:r w:rsidRPr="002F2976">
        <w:rPr>
          <w:sz w:val="28"/>
          <w:szCs w:val="28"/>
        </w:rPr>
        <w:tab/>
        <w:t xml:space="preserve">Настоящее </w:t>
      </w:r>
      <w:r>
        <w:rPr>
          <w:sz w:val="28"/>
          <w:szCs w:val="28"/>
        </w:rPr>
        <w:t>р</w:t>
      </w:r>
      <w:r w:rsidRPr="002F2976">
        <w:rPr>
          <w:sz w:val="28"/>
          <w:szCs w:val="28"/>
        </w:rPr>
        <w:t xml:space="preserve">ешение вступает в силу </w:t>
      </w:r>
      <w:r>
        <w:rPr>
          <w:sz w:val="28"/>
          <w:szCs w:val="28"/>
        </w:rPr>
        <w:t>с момента</w:t>
      </w:r>
      <w:r w:rsidRPr="002F2976">
        <w:rPr>
          <w:sz w:val="28"/>
          <w:szCs w:val="28"/>
        </w:rPr>
        <w:t xml:space="preserve"> его официального опубликования.</w:t>
      </w:r>
    </w:p>
    <w:p w:rsidR="002D5941" w:rsidRPr="002F2976" w:rsidRDefault="002D5941" w:rsidP="002D5941">
      <w:pPr>
        <w:tabs>
          <w:tab w:val="left" w:pos="0"/>
          <w:tab w:val="left" w:pos="993"/>
        </w:tabs>
        <w:spacing w:before="120" w:after="120" w:line="276" w:lineRule="auto"/>
        <w:ind w:firstLine="567"/>
        <w:jc w:val="both"/>
        <w:rPr>
          <w:sz w:val="28"/>
          <w:szCs w:val="28"/>
        </w:rPr>
      </w:pPr>
      <w:r w:rsidRPr="002F2976">
        <w:rPr>
          <w:sz w:val="28"/>
          <w:szCs w:val="28"/>
        </w:rPr>
        <w:t>4.</w:t>
      </w:r>
      <w:r w:rsidRPr="002F2976">
        <w:rPr>
          <w:sz w:val="28"/>
          <w:szCs w:val="28"/>
        </w:rPr>
        <w:tab/>
        <w:t xml:space="preserve">Контроль исполнения настоящего </w:t>
      </w:r>
      <w:r>
        <w:rPr>
          <w:sz w:val="28"/>
          <w:szCs w:val="28"/>
        </w:rPr>
        <w:t>р</w:t>
      </w:r>
      <w:r w:rsidRPr="002F2976">
        <w:rPr>
          <w:sz w:val="28"/>
          <w:szCs w:val="28"/>
        </w:rPr>
        <w:t xml:space="preserve">ешения возложить на комиссию по </w:t>
      </w:r>
      <w:r>
        <w:rPr>
          <w:sz w:val="28"/>
          <w:szCs w:val="28"/>
        </w:rPr>
        <w:t xml:space="preserve">местному самоуправлению, законности и Регламенту </w:t>
      </w:r>
      <w:r w:rsidRPr="002F2976">
        <w:rPr>
          <w:sz w:val="28"/>
          <w:szCs w:val="28"/>
        </w:rPr>
        <w:t>(Белов В.А.).</w:t>
      </w:r>
    </w:p>
    <w:p w:rsidR="00454394" w:rsidRDefault="00454394" w:rsidP="004D7CBA">
      <w:pPr>
        <w:tabs>
          <w:tab w:val="left" w:pos="0"/>
          <w:tab w:val="left" w:pos="993"/>
        </w:tabs>
        <w:spacing w:line="276" w:lineRule="auto"/>
        <w:ind w:firstLine="567"/>
        <w:jc w:val="both"/>
        <w:rPr>
          <w:sz w:val="28"/>
          <w:szCs w:val="28"/>
        </w:rPr>
      </w:pPr>
    </w:p>
    <w:p w:rsidR="006742BC" w:rsidRDefault="006742BC" w:rsidP="004D7CBA">
      <w:pPr>
        <w:tabs>
          <w:tab w:val="left" w:pos="0"/>
          <w:tab w:val="left" w:pos="993"/>
        </w:tabs>
        <w:spacing w:line="276" w:lineRule="auto"/>
        <w:ind w:firstLine="567"/>
        <w:jc w:val="both"/>
        <w:rPr>
          <w:sz w:val="28"/>
          <w:szCs w:val="28"/>
        </w:rPr>
      </w:pPr>
    </w:p>
    <w:p w:rsidR="006742BC" w:rsidRPr="002D5941" w:rsidRDefault="006742BC" w:rsidP="004D7CBA">
      <w:pPr>
        <w:tabs>
          <w:tab w:val="left" w:pos="0"/>
          <w:tab w:val="left" w:pos="993"/>
        </w:tabs>
        <w:spacing w:line="276" w:lineRule="auto"/>
        <w:ind w:firstLine="567"/>
        <w:jc w:val="both"/>
        <w:rPr>
          <w:sz w:val="10"/>
          <w:szCs w:val="28"/>
        </w:rPr>
      </w:pPr>
    </w:p>
    <w:p w:rsidR="006742BC" w:rsidRPr="00CE5334" w:rsidRDefault="006742BC" w:rsidP="006742BC">
      <w:pPr>
        <w:spacing w:line="276" w:lineRule="auto"/>
        <w:rPr>
          <w:b/>
          <w:bCs/>
          <w:sz w:val="28"/>
          <w:szCs w:val="28"/>
        </w:rPr>
      </w:pPr>
      <w:r w:rsidRPr="00CE5334">
        <w:rPr>
          <w:b/>
          <w:bCs/>
          <w:sz w:val="28"/>
          <w:szCs w:val="28"/>
        </w:rPr>
        <w:t>Председатель городского Совета                                И.о. Главы  города</w:t>
      </w:r>
    </w:p>
    <w:p w:rsidR="006742BC" w:rsidRPr="00CE5334" w:rsidRDefault="006742BC" w:rsidP="006742BC">
      <w:pPr>
        <w:spacing w:line="276" w:lineRule="auto"/>
        <w:jc w:val="both"/>
        <w:rPr>
          <w:b/>
          <w:bCs/>
          <w:sz w:val="28"/>
          <w:szCs w:val="28"/>
        </w:rPr>
      </w:pPr>
      <w:r w:rsidRPr="00CE5334">
        <w:rPr>
          <w:b/>
          <w:bCs/>
          <w:sz w:val="28"/>
          <w:szCs w:val="28"/>
        </w:rPr>
        <w:t xml:space="preserve">                                              </w:t>
      </w:r>
    </w:p>
    <w:p w:rsidR="006742BC" w:rsidRPr="006742BC" w:rsidRDefault="006742BC" w:rsidP="006742BC">
      <w:pPr>
        <w:spacing w:line="276" w:lineRule="auto"/>
        <w:jc w:val="both"/>
        <w:rPr>
          <w:b/>
          <w:bCs/>
          <w:sz w:val="28"/>
          <w:szCs w:val="28"/>
        </w:rPr>
      </w:pPr>
      <w:r w:rsidRPr="00CE5334">
        <w:rPr>
          <w:b/>
          <w:bCs/>
          <w:sz w:val="28"/>
          <w:szCs w:val="28"/>
        </w:rPr>
        <w:t xml:space="preserve"> _______________О.В. Путинцева                              ______________ С.Ю. Медведь</w:t>
      </w:r>
    </w:p>
    <w:p w:rsidR="00E039D8" w:rsidRDefault="00E039D8">
      <w:pPr>
        <w:widowControl/>
        <w:autoSpaceDE/>
        <w:autoSpaceDN/>
        <w:adjustRightInd/>
        <w:spacing w:after="200" w:line="276" w:lineRule="auto"/>
      </w:pPr>
      <w:r>
        <w:br w:type="page"/>
      </w:r>
    </w:p>
    <w:p w:rsidR="00E9659A" w:rsidRPr="00F26411" w:rsidRDefault="00E9659A" w:rsidP="000303C2">
      <w:pPr>
        <w:widowControl/>
        <w:autoSpaceDE/>
        <w:autoSpaceDN/>
        <w:adjustRightInd/>
        <w:spacing w:after="200" w:line="276" w:lineRule="auto"/>
        <w:jc w:val="right"/>
      </w:pPr>
      <w:r w:rsidRPr="00F26411">
        <w:lastRenderedPageBreak/>
        <w:t xml:space="preserve">Приложение </w:t>
      </w:r>
    </w:p>
    <w:p w:rsidR="00E9659A" w:rsidRPr="00F26411" w:rsidRDefault="00E9659A" w:rsidP="000303C2">
      <w:pPr>
        <w:ind w:left="5154"/>
        <w:jc w:val="right"/>
        <w:rPr>
          <w:i/>
        </w:rPr>
      </w:pPr>
      <w:r w:rsidRPr="00F26411">
        <w:t xml:space="preserve">к решению </w:t>
      </w:r>
      <w:r w:rsidRPr="00F26411">
        <w:rPr>
          <w:bCs/>
        </w:rPr>
        <w:t>городского Совета</w:t>
      </w:r>
    </w:p>
    <w:p w:rsidR="00E9659A" w:rsidRPr="00F26411" w:rsidRDefault="00E9659A" w:rsidP="000303C2">
      <w:pPr>
        <w:ind w:left="7088"/>
        <w:jc w:val="right"/>
      </w:pPr>
      <w:r w:rsidRPr="00F26411">
        <w:t>от</w:t>
      </w:r>
      <w:r w:rsidR="000303C2">
        <w:t xml:space="preserve"> 28.09.2018</w:t>
      </w:r>
      <w:r w:rsidR="00F26411">
        <w:t xml:space="preserve"> </w:t>
      </w:r>
      <w:r w:rsidRPr="00F26411">
        <w:t xml:space="preserve"> №</w:t>
      </w:r>
      <w:r w:rsidR="004D7CBA">
        <w:t xml:space="preserve">  </w:t>
      </w:r>
      <w:r w:rsidR="000303C2">
        <w:t>12-</w:t>
      </w:r>
      <w:r w:rsidR="006A38F7">
        <w:t>3</w:t>
      </w:r>
    </w:p>
    <w:p w:rsidR="003312AE" w:rsidRPr="002D5941" w:rsidRDefault="003312AE" w:rsidP="002D5941">
      <w:pPr>
        <w:spacing w:line="276" w:lineRule="auto"/>
        <w:contextualSpacing/>
        <w:jc w:val="center"/>
        <w:rPr>
          <w:b/>
          <w:bCs/>
          <w:sz w:val="28"/>
          <w:szCs w:val="28"/>
        </w:rPr>
      </w:pPr>
      <w:r w:rsidRPr="002D5941">
        <w:rPr>
          <w:b/>
          <w:bCs/>
          <w:sz w:val="28"/>
          <w:szCs w:val="28"/>
        </w:rPr>
        <w:t xml:space="preserve">Положение </w:t>
      </w:r>
    </w:p>
    <w:p w:rsidR="003312AE" w:rsidRPr="002D5941" w:rsidRDefault="003312AE" w:rsidP="002D5941">
      <w:pPr>
        <w:spacing w:line="276" w:lineRule="auto"/>
        <w:contextualSpacing/>
        <w:jc w:val="center"/>
        <w:rPr>
          <w:b/>
          <w:sz w:val="28"/>
          <w:szCs w:val="28"/>
        </w:rPr>
      </w:pPr>
      <w:r w:rsidRPr="002D5941">
        <w:rPr>
          <w:b/>
          <w:bCs/>
          <w:sz w:val="28"/>
          <w:szCs w:val="28"/>
        </w:rPr>
        <w:t xml:space="preserve">«О муниципально-частном партнёрстве в </w:t>
      </w:r>
      <w:r w:rsidRPr="002D5941">
        <w:rPr>
          <w:b/>
          <w:sz w:val="28"/>
          <w:szCs w:val="28"/>
        </w:rPr>
        <w:t xml:space="preserve">МО «Город Мирный» </w:t>
      </w:r>
    </w:p>
    <w:p w:rsidR="003312AE" w:rsidRPr="002D5941" w:rsidRDefault="003312AE" w:rsidP="002D5941">
      <w:pPr>
        <w:spacing w:line="276" w:lineRule="auto"/>
        <w:contextualSpacing/>
        <w:jc w:val="center"/>
        <w:rPr>
          <w:b/>
          <w:sz w:val="28"/>
          <w:szCs w:val="28"/>
        </w:rPr>
      </w:pPr>
      <w:r w:rsidRPr="002D5941">
        <w:rPr>
          <w:b/>
          <w:sz w:val="28"/>
          <w:szCs w:val="28"/>
        </w:rPr>
        <w:t xml:space="preserve">Мирнинского района Республики Саха (Якутия)» </w:t>
      </w:r>
    </w:p>
    <w:p w:rsidR="003312AE" w:rsidRPr="002D5941" w:rsidRDefault="003312AE" w:rsidP="002D5941">
      <w:pPr>
        <w:spacing w:line="276" w:lineRule="auto"/>
        <w:jc w:val="center"/>
        <w:rPr>
          <w:b/>
          <w:bCs/>
          <w:sz w:val="28"/>
          <w:szCs w:val="28"/>
        </w:rPr>
      </w:pPr>
    </w:p>
    <w:p w:rsidR="003312AE" w:rsidRPr="002D5941" w:rsidRDefault="003312AE" w:rsidP="002D5941">
      <w:pPr>
        <w:spacing w:line="276" w:lineRule="auto"/>
        <w:ind w:left="60"/>
        <w:contextualSpacing/>
        <w:jc w:val="center"/>
        <w:outlineLvl w:val="2"/>
        <w:rPr>
          <w:b/>
          <w:bCs/>
          <w:sz w:val="28"/>
          <w:szCs w:val="28"/>
        </w:rPr>
      </w:pPr>
      <w:r w:rsidRPr="002D5941">
        <w:rPr>
          <w:b/>
          <w:bCs/>
          <w:sz w:val="28"/>
          <w:szCs w:val="28"/>
        </w:rPr>
        <w:t>Статья 1. Цель и предмет регулирования</w:t>
      </w:r>
    </w:p>
    <w:p w:rsidR="003312AE" w:rsidRPr="002D5941" w:rsidRDefault="003312AE" w:rsidP="002D5941">
      <w:pPr>
        <w:spacing w:line="276" w:lineRule="auto"/>
        <w:ind w:left="420"/>
        <w:contextualSpacing/>
        <w:outlineLvl w:val="2"/>
        <w:rPr>
          <w:b/>
          <w:bCs/>
          <w:sz w:val="28"/>
          <w:szCs w:val="28"/>
        </w:rPr>
      </w:pPr>
    </w:p>
    <w:p w:rsidR="00B36B24" w:rsidRPr="00B36B24" w:rsidRDefault="003312AE" w:rsidP="00B36B24">
      <w:pPr>
        <w:pStyle w:val="a3"/>
        <w:numPr>
          <w:ilvl w:val="1"/>
          <w:numId w:val="1"/>
        </w:numPr>
        <w:tabs>
          <w:tab w:val="left" w:pos="1418"/>
        </w:tabs>
        <w:spacing w:line="276" w:lineRule="auto"/>
        <w:ind w:left="0" w:firstLine="709"/>
        <w:jc w:val="both"/>
        <w:rPr>
          <w:sz w:val="28"/>
          <w:szCs w:val="28"/>
        </w:rPr>
      </w:pPr>
      <w:r w:rsidRPr="00B36B24">
        <w:rPr>
          <w:sz w:val="28"/>
          <w:szCs w:val="28"/>
        </w:rPr>
        <w:t>Целью настоящего нормативного правового акта является создание правовых условий для привлечения инвестиций в экономику МО «Город Мирный» и повышения качества товаров, работ, услуг, организация обеспечения которыми потребителей относится к вопросам ведения органов местного самоуправления.</w:t>
      </w:r>
    </w:p>
    <w:p w:rsidR="003312AE" w:rsidRPr="00B36B24" w:rsidRDefault="003312AE" w:rsidP="00B36B24">
      <w:pPr>
        <w:pStyle w:val="a3"/>
        <w:numPr>
          <w:ilvl w:val="1"/>
          <w:numId w:val="1"/>
        </w:numPr>
        <w:tabs>
          <w:tab w:val="left" w:pos="1418"/>
        </w:tabs>
        <w:spacing w:line="276" w:lineRule="auto"/>
        <w:ind w:left="0" w:firstLine="709"/>
        <w:jc w:val="both"/>
        <w:rPr>
          <w:sz w:val="28"/>
          <w:szCs w:val="28"/>
        </w:rPr>
      </w:pPr>
      <w:r w:rsidRPr="00B36B24">
        <w:rPr>
          <w:sz w:val="28"/>
          <w:szCs w:val="28"/>
        </w:rPr>
        <w:t>Настоящий нормативный правовой акт регулирует участие МО "Город Мирный" Мирнинского района Республики Саха (Якутия) (</w:t>
      </w:r>
      <w:proofErr w:type="spellStart"/>
      <w:r w:rsidRPr="00B36B24">
        <w:rPr>
          <w:sz w:val="28"/>
          <w:szCs w:val="28"/>
        </w:rPr>
        <w:t>далее-МО</w:t>
      </w:r>
      <w:proofErr w:type="spellEnd"/>
      <w:r w:rsidRPr="00B36B24">
        <w:rPr>
          <w:sz w:val="28"/>
          <w:szCs w:val="28"/>
        </w:rPr>
        <w:t xml:space="preserve"> «Город Мирный») в муниципально-частном партнёрстве.</w:t>
      </w:r>
    </w:p>
    <w:p w:rsidR="003312AE" w:rsidRPr="002D5941" w:rsidRDefault="003312AE" w:rsidP="002D5941">
      <w:pPr>
        <w:spacing w:line="276" w:lineRule="auto"/>
        <w:ind w:firstLine="708"/>
        <w:contextualSpacing/>
        <w:rPr>
          <w:sz w:val="28"/>
          <w:szCs w:val="28"/>
        </w:rPr>
      </w:pPr>
    </w:p>
    <w:p w:rsidR="003312AE" w:rsidRPr="002D5941" w:rsidRDefault="003312AE" w:rsidP="002D5941">
      <w:pPr>
        <w:spacing w:line="276" w:lineRule="auto"/>
        <w:contextualSpacing/>
        <w:jc w:val="center"/>
        <w:outlineLvl w:val="2"/>
        <w:rPr>
          <w:b/>
          <w:bCs/>
          <w:sz w:val="28"/>
          <w:szCs w:val="28"/>
        </w:rPr>
      </w:pPr>
      <w:r w:rsidRPr="002D5941">
        <w:rPr>
          <w:b/>
          <w:bCs/>
          <w:sz w:val="28"/>
          <w:szCs w:val="28"/>
        </w:rPr>
        <w:t xml:space="preserve">Статья 2. Правовое регулирование отношений в сфере </w:t>
      </w:r>
    </w:p>
    <w:p w:rsidR="003312AE" w:rsidRPr="002D5941" w:rsidRDefault="003312AE" w:rsidP="002D5941">
      <w:pPr>
        <w:spacing w:line="276" w:lineRule="auto"/>
        <w:contextualSpacing/>
        <w:jc w:val="center"/>
        <w:outlineLvl w:val="2"/>
        <w:rPr>
          <w:b/>
          <w:bCs/>
          <w:sz w:val="28"/>
          <w:szCs w:val="28"/>
        </w:rPr>
      </w:pPr>
      <w:proofErr w:type="spellStart"/>
      <w:r w:rsidRPr="002D5941">
        <w:rPr>
          <w:b/>
          <w:bCs/>
          <w:sz w:val="28"/>
          <w:szCs w:val="28"/>
        </w:rPr>
        <w:t>муниципально-частного</w:t>
      </w:r>
      <w:proofErr w:type="spellEnd"/>
      <w:r w:rsidRPr="002D5941">
        <w:rPr>
          <w:b/>
          <w:bCs/>
          <w:sz w:val="28"/>
          <w:szCs w:val="28"/>
        </w:rPr>
        <w:t xml:space="preserve"> партнёрства в МО «Город Мирный» </w:t>
      </w:r>
    </w:p>
    <w:p w:rsidR="003312AE" w:rsidRPr="002D5941" w:rsidRDefault="003312AE" w:rsidP="002D5941">
      <w:pPr>
        <w:spacing w:line="276" w:lineRule="auto"/>
        <w:contextualSpacing/>
        <w:jc w:val="center"/>
        <w:outlineLvl w:val="2"/>
        <w:rPr>
          <w:b/>
          <w:bCs/>
          <w:sz w:val="28"/>
          <w:szCs w:val="28"/>
        </w:rPr>
      </w:pPr>
    </w:p>
    <w:p w:rsidR="003312AE" w:rsidRPr="002D5941" w:rsidRDefault="003312AE" w:rsidP="002D5941">
      <w:pPr>
        <w:tabs>
          <w:tab w:val="left" w:pos="851"/>
          <w:tab w:val="left" w:pos="1418"/>
        </w:tabs>
        <w:spacing w:line="276" w:lineRule="auto"/>
        <w:ind w:firstLine="709"/>
        <w:contextualSpacing/>
        <w:jc w:val="both"/>
        <w:outlineLvl w:val="2"/>
        <w:rPr>
          <w:color w:val="000000"/>
          <w:sz w:val="28"/>
          <w:szCs w:val="28"/>
        </w:rPr>
      </w:pPr>
      <w:r w:rsidRPr="002D5941">
        <w:rPr>
          <w:sz w:val="28"/>
          <w:szCs w:val="28"/>
        </w:rPr>
        <w:t>2.</w:t>
      </w:r>
      <w:r w:rsidRPr="002D5941">
        <w:rPr>
          <w:color w:val="000000"/>
          <w:sz w:val="28"/>
          <w:szCs w:val="28"/>
        </w:rPr>
        <w:t>1.</w:t>
      </w:r>
      <w:r w:rsidR="002D5941">
        <w:rPr>
          <w:color w:val="000000"/>
          <w:sz w:val="28"/>
          <w:szCs w:val="28"/>
        </w:rPr>
        <w:tab/>
      </w:r>
      <w:proofErr w:type="spellStart"/>
      <w:proofErr w:type="gramStart"/>
      <w:r w:rsidRPr="002D5941">
        <w:rPr>
          <w:color w:val="000000"/>
          <w:sz w:val="28"/>
          <w:szCs w:val="28"/>
        </w:rPr>
        <w:t>Муниципально-частное</w:t>
      </w:r>
      <w:proofErr w:type="spellEnd"/>
      <w:r w:rsidRPr="002D5941">
        <w:rPr>
          <w:color w:val="000000"/>
          <w:sz w:val="28"/>
          <w:szCs w:val="28"/>
        </w:rPr>
        <w:t xml:space="preserve"> партнёрство в МО «Город Мирный» осуществляется в соответствии с</w:t>
      </w:r>
      <w:r w:rsidRPr="002D5941">
        <w:rPr>
          <w:sz w:val="28"/>
          <w:szCs w:val="28"/>
        </w:rPr>
        <w:t xml:space="preserve"> </w:t>
      </w:r>
      <w:hyperlink r:id="rId11" w:history="1">
        <w:r w:rsidRPr="002D5941">
          <w:rPr>
            <w:color w:val="000000"/>
            <w:sz w:val="28"/>
            <w:szCs w:val="28"/>
          </w:rPr>
          <w:t>Конституцией Российской Федерации</w:t>
        </w:r>
      </w:hyperlink>
      <w:r w:rsidRPr="002D5941">
        <w:rPr>
          <w:color w:val="000000"/>
          <w:sz w:val="28"/>
          <w:szCs w:val="28"/>
        </w:rPr>
        <w:t xml:space="preserve">, Конституцией Республики Саха (Якутия), </w:t>
      </w:r>
      <w:r w:rsidRPr="002D5941">
        <w:rPr>
          <w:sz w:val="28"/>
          <w:szCs w:val="28"/>
        </w:rPr>
        <w:t>Федеральным законом от 6 октября 2003 года N 131-ФЗ "Об общих принципах организации местного самоуправления в Российской Федерации",</w:t>
      </w:r>
      <w:r w:rsidRPr="002D5941">
        <w:rPr>
          <w:color w:val="000000"/>
          <w:sz w:val="28"/>
          <w:szCs w:val="28"/>
        </w:rPr>
        <w:t xml:space="preserve"> </w:t>
      </w:r>
      <w:hyperlink r:id="rId12" w:history="1">
        <w:r w:rsidRPr="002D5941">
          <w:rPr>
            <w:color w:val="000000"/>
            <w:sz w:val="28"/>
            <w:szCs w:val="28"/>
          </w:rPr>
          <w:t>Федеральным законом от 13 июля 2015 года N 224-ФЗ "О государственно-частном партнёрстве, муниципально-частном партнёрстве в Российской Федерации и внесении изменений в отдельные законодательные акты Российской</w:t>
        </w:r>
        <w:proofErr w:type="gramEnd"/>
        <w:r w:rsidRPr="002D5941">
          <w:rPr>
            <w:color w:val="000000"/>
            <w:sz w:val="28"/>
            <w:szCs w:val="28"/>
          </w:rPr>
          <w:t xml:space="preserve"> Федерации"</w:t>
        </w:r>
      </w:hyperlink>
      <w:r w:rsidRPr="002D5941">
        <w:rPr>
          <w:color w:val="000000"/>
          <w:sz w:val="28"/>
          <w:szCs w:val="28"/>
        </w:rPr>
        <w:t xml:space="preserve"> (далее - Федеральный закон), </w:t>
      </w:r>
      <w:r w:rsidRPr="002D5941">
        <w:rPr>
          <w:bCs/>
          <w:color w:val="000000"/>
          <w:sz w:val="28"/>
          <w:szCs w:val="28"/>
        </w:rPr>
        <w:t xml:space="preserve">Федеральным законом от 24 июля 2007 г. N 209-ФЗ "О развитии малого и среднего предпринимательства в Российской Федерации" </w:t>
      </w:r>
      <w:r w:rsidRPr="002D5941">
        <w:rPr>
          <w:color w:val="000000"/>
          <w:sz w:val="28"/>
          <w:szCs w:val="28"/>
        </w:rPr>
        <w:t>иными нормативными правовыми актами Российской Федерации, Республики Саха (Якутия) и МО «Город Мирный», а также настоящим нормативным правовым актом.</w:t>
      </w:r>
    </w:p>
    <w:p w:rsidR="003312AE" w:rsidRPr="002D5941" w:rsidRDefault="003312AE" w:rsidP="002D5941">
      <w:pPr>
        <w:tabs>
          <w:tab w:val="left" w:pos="1418"/>
        </w:tabs>
        <w:spacing w:line="276" w:lineRule="auto"/>
        <w:ind w:firstLine="709"/>
        <w:contextualSpacing/>
        <w:jc w:val="both"/>
        <w:outlineLvl w:val="2"/>
        <w:rPr>
          <w:sz w:val="28"/>
          <w:szCs w:val="28"/>
        </w:rPr>
      </w:pPr>
      <w:r w:rsidRPr="002D5941">
        <w:rPr>
          <w:sz w:val="28"/>
          <w:szCs w:val="28"/>
        </w:rPr>
        <w:t>2.2.</w:t>
      </w:r>
      <w:r w:rsidR="002D5941">
        <w:rPr>
          <w:sz w:val="28"/>
          <w:szCs w:val="28"/>
        </w:rPr>
        <w:tab/>
      </w:r>
      <w:r w:rsidRPr="002D5941">
        <w:rPr>
          <w:sz w:val="28"/>
          <w:szCs w:val="28"/>
        </w:rPr>
        <w:t>Основные понятия, используемые в настоящем нормативном правовом акте, применяются в том же значении, в каком они определены в Федеральном законе.</w:t>
      </w:r>
    </w:p>
    <w:p w:rsidR="003312AE" w:rsidRPr="002D5941" w:rsidRDefault="003312AE" w:rsidP="002D5941">
      <w:pPr>
        <w:keepNext/>
        <w:spacing w:before="240" w:after="240" w:line="276" w:lineRule="auto"/>
        <w:jc w:val="center"/>
        <w:outlineLvl w:val="0"/>
        <w:rPr>
          <w:b/>
          <w:sz w:val="28"/>
          <w:szCs w:val="28"/>
        </w:rPr>
      </w:pPr>
      <w:r w:rsidRPr="002D5941">
        <w:rPr>
          <w:b/>
          <w:sz w:val="28"/>
          <w:szCs w:val="28"/>
        </w:rPr>
        <w:t>Статья 3. Основные понятия</w:t>
      </w:r>
    </w:p>
    <w:p w:rsidR="003312AE" w:rsidRPr="002D5941" w:rsidRDefault="003312AE" w:rsidP="002D5941">
      <w:pPr>
        <w:tabs>
          <w:tab w:val="left" w:pos="1418"/>
        </w:tabs>
        <w:spacing w:line="276" w:lineRule="auto"/>
        <w:ind w:firstLine="709"/>
        <w:jc w:val="both"/>
        <w:rPr>
          <w:iCs/>
          <w:sz w:val="28"/>
          <w:szCs w:val="28"/>
        </w:rPr>
      </w:pPr>
      <w:r w:rsidRPr="002D5941">
        <w:rPr>
          <w:iCs/>
          <w:sz w:val="28"/>
          <w:szCs w:val="28"/>
        </w:rPr>
        <w:t>3.1.</w:t>
      </w:r>
      <w:r w:rsidR="002D5941">
        <w:rPr>
          <w:iCs/>
          <w:sz w:val="28"/>
          <w:szCs w:val="28"/>
        </w:rPr>
        <w:tab/>
      </w:r>
      <w:r w:rsidRPr="002D5941">
        <w:rPr>
          <w:iCs/>
          <w:sz w:val="28"/>
          <w:szCs w:val="28"/>
        </w:rPr>
        <w:t>Для целей настоящего Положения используются следующие основные понятия:</w:t>
      </w:r>
    </w:p>
    <w:p w:rsidR="003312AE" w:rsidRPr="002D5941" w:rsidRDefault="003312AE" w:rsidP="002D5941">
      <w:pPr>
        <w:tabs>
          <w:tab w:val="left" w:pos="1418"/>
        </w:tabs>
        <w:spacing w:line="276" w:lineRule="auto"/>
        <w:ind w:firstLine="709"/>
        <w:jc w:val="both"/>
        <w:rPr>
          <w:iCs/>
          <w:sz w:val="28"/>
          <w:szCs w:val="28"/>
        </w:rPr>
      </w:pPr>
      <w:proofErr w:type="gramStart"/>
      <w:r w:rsidRPr="002D5941">
        <w:rPr>
          <w:iCs/>
          <w:sz w:val="28"/>
          <w:szCs w:val="28"/>
        </w:rPr>
        <w:t>1)</w:t>
      </w:r>
      <w:r w:rsidR="002D5941">
        <w:rPr>
          <w:iCs/>
          <w:sz w:val="28"/>
          <w:szCs w:val="28"/>
        </w:rPr>
        <w:tab/>
      </w:r>
      <w:proofErr w:type="spellStart"/>
      <w:r w:rsidRPr="002D5941">
        <w:rPr>
          <w:iCs/>
          <w:sz w:val="28"/>
          <w:szCs w:val="28"/>
        </w:rPr>
        <w:t>муниципально-частное</w:t>
      </w:r>
      <w:proofErr w:type="spellEnd"/>
      <w:r w:rsidRPr="002D5941">
        <w:rPr>
          <w:iCs/>
          <w:sz w:val="28"/>
          <w:szCs w:val="28"/>
        </w:rPr>
        <w:t xml:space="preserve"> партнёрство - взаимовыгодное сотрудничество </w:t>
      </w:r>
      <w:r w:rsidRPr="002D5941">
        <w:rPr>
          <w:sz w:val="28"/>
          <w:szCs w:val="28"/>
        </w:rPr>
        <w:lastRenderedPageBreak/>
        <w:t xml:space="preserve">МО «Город Мирный» </w:t>
      </w:r>
      <w:r w:rsidRPr="002D5941">
        <w:rPr>
          <w:iCs/>
          <w:sz w:val="28"/>
          <w:szCs w:val="28"/>
        </w:rPr>
        <w:t xml:space="preserve">с частным партнёром по реализации инфраструктурных проектов </w:t>
      </w:r>
      <w:proofErr w:type="spellStart"/>
      <w:r w:rsidRPr="002D5941">
        <w:rPr>
          <w:iCs/>
          <w:sz w:val="28"/>
          <w:szCs w:val="28"/>
        </w:rPr>
        <w:t>муниципально-частного</w:t>
      </w:r>
      <w:proofErr w:type="spellEnd"/>
      <w:r w:rsidRPr="002D5941">
        <w:rPr>
          <w:iCs/>
          <w:sz w:val="28"/>
          <w:szCs w:val="28"/>
        </w:rPr>
        <w:t xml:space="preserve"> партнёрства, осуществляемое путём заключения и исполнения соглашений, направленных на реализацию социально значимых, инвестиционных, инфраструктурных, инновационных проектов и программ в сфере социально-экономического развития</w:t>
      </w:r>
      <w:r w:rsidRPr="002D5941">
        <w:rPr>
          <w:sz w:val="28"/>
          <w:szCs w:val="28"/>
        </w:rPr>
        <w:t xml:space="preserve"> МО «Город Мирный»</w:t>
      </w:r>
      <w:r w:rsidRPr="002D5941">
        <w:rPr>
          <w:iCs/>
          <w:sz w:val="28"/>
          <w:szCs w:val="28"/>
        </w:rPr>
        <w:t>;</w:t>
      </w:r>
      <w:proofErr w:type="gramEnd"/>
    </w:p>
    <w:p w:rsidR="003312AE" w:rsidRPr="002D5941" w:rsidRDefault="003312AE" w:rsidP="002D5941">
      <w:pPr>
        <w:tabs>
          <w:tab w:val="left" w:pos="1418"/>
        </w:tabs>
        <w:spacing w:line="276" w:lineRule="auto"/>
        <w:ind w:firstLine="709"/>
        <w:jc w:val="both"/>
        <w:rPr>
          <w:iCs/>
          <w:sz w:val="28"/>
          <w:szCs w:val="28"/>
        </w:rPr>
      </w:pPr>
      <w:proofErr w:type="gramStart"/>
      <w:r w:rsidRPr="002D5941">
        <w:rPr>
          <w:iCs/>
          <w:sz w:val="28"/>
          <w:szCs w:val="28"/>
        </w:rPr>
        <w:t>2)</w:t>
      </w:r>
      <w:r w:rsidR="002D5941">
        <w:rPr>
          <w:iCs/>
          <w:sz w:val="28"/>
          <w:szCs w:val="28"/>
        </w:rPr>
        <w:tab/>
      </w:r>
      <w:r w:rsidRPr="002D5941">
        <w:rPr>
          <w:iCs/>
          <w:sz w:val="28"/>
          <w:szCs w:val="28"/>
        </w:rPr>
        <w:t xml:space="preserve">инфраструктурный проект </w:t>
      </w:r>
      <w:proofErr w:type="spellStart"/>
      <w:r w:rsidRPr="002D5941">
        <w:rPr>
          <w:iCs/>
          <w:sz w:val="28"/>
          <w:szCs w:val="28"/>
        </w:rPr>
        <w:t>муниципально-частного</w:t>
      </w:r>
      <w:proofErr w:type="spellEnd"/>
      <w:r w:rsidRPr="002D5941">
        <w:rPr>
          <w:iCs/>
          <w:sz w:val="28"/>
          <w:szCs w:val="28"/>
        </w:rPr>
        <w:t xml:space="preserve"> партнёрства (далее - проект </w:t>
      </w:r>
      <w:proofErr w:type="spellStart"/>
      <w:r w:rsidRPr="002D5941">
        <w:rPr>
          <w:iCs/>
          <w:sz w:val="28"/>
          <w:szCs w:val="28"/>
        </w:rPr>
        <w:t>муниципально-частного</w:t>
      </w:r>
      <w:proofErr w:type="spellEnd"/>
      <w:r w:rsidRPr="002D5941">
        <w:rPr>
          <w:iCs/>
          <w:sz w:val="28"/>
          <w:szCs w:val="28"/>
        </w:rPr>
        <w:t xml:space="preserve"> партнёрства) - проект по проектированию, и (или) созданию (реконструкции), и (или) техническому обслуживанию, и (или) эксплуатации объектов общественной инфраструктуры и (или) по предоставлению услуг с их использованием, реализуемый на основе разделения полномочий, рисков и ответственности </w:t>
      </w:r>
      <w:r w:rsidRPr="002D5941">
        <w:rPr>
          <w:sz w:val="28"/>
          <w:szCs w:val="28"/>
        </w:rPr>
        <w:t xml:space="preserve">МО «Город Мирный» </w:t>
      </w:r>
      <w:r w:rsidRPr="002D5941">
        <w:rPr>
          <w:iCs/>
          <w:sz w:val="28"/>
          <w:szCs w:val="28"/>
        </w:rPr>
        <w:t>и частного партнёра в отношении имущества и на условиях, предусмотренных настоящим Положением;</w:t>
      </w:r>
      <w:proofErr w:type="gramEnd"/>
    </w:p>
    <w:p w:rsidR="003312AE" w:rsidRPr="002D5941" w:rsidRDefault="003312AE" w:rsidP="002D5941">
      <w:pPr>
        <w:tabs>
          <w:tab w:val="left" w:pos="1418"/>
        </w:tabs>
        <w:spacing w:line="276" w:lineRule="auto"/>
        <w:ind w:firstLine="709"/>
        <w:jc w:val="both"/>
        <w:rPr>
          <w:iCs/>
          <w:sz w:val="28"/>
          <w:szCs w:val="28"/>
        </w:rPr>
      </w:pPr>
      <w:r w:rsidRPr="002D5941">
        <w:rPr>
          <w:iCs/>
          <w:sz w:val="28"/>
          <w:szCs w:val="28"/>
        </w:rPr>
        <w:t>3)</w:t>
      </w:r>
      <w:r w:rsidR="002D5941">
        <w:rPr>
          <w:iCs/>
          <w:sz w:val="28"/>
          <w:szCs w:val="28"/>
        </w:rPr>
        <w:tab/>
      </w:r>
      <w:r w:rsidRPr="002D5941">
        <w:rPr>
          <w:iCs/>
          <w:sz w:val="28"/>
          <w:szCs w:val="28"/>
        </w:rPr>
        <w:t xml:space="preserve">соглашение о муниципально-частном партнёрстве (далее - соглашение) - договор, заключаемый </w:t>
      </w:r>
      <w:r w:rsidRPr="002D5941">
        <w:rPr>
          <w:sz w:val="28"/>
          <w:szCs w:val="28"/>
        </w:rPr>
        <w:t xml:space="preserve">публичным партнёром </w:t>
      </w:r>
      <w:r w:rsidRPr="002D5941">
        <w:rPr>
          <w:iCs/>
          <w:sz w:val="28"/>
          <w:szCs w:val="28"/>
        </w:rPr>
        <w:t xml:space="preserve">и частным партнёром в соответствии с принципами и условиями, определёнными настоящим Положением, содержащий элементы различных договоров, предусмотренных федеральными законами, и направленный на реализацию проекта </w:t>
      </w:r>
      <w:proofErr w:type="spellStart"/>
      <w:r w:rsidRPr="002D5941">
        <w:rPr>
          <w:iCs/>
          <w:sz w:val="28"/>
          <w:szCs w:val="28"/>
        </w:rPr>
        <w:t>муниципально-частного</w:t>
      </w:r>
      <w:proofErr w:type="spellEnd"/>
      <w:r w:rsidRPr="002D5941">
        <w:rPr>
          <w:iCs/>
          <w:sz w:val="28"/>
          <w:szCs w:val="28"/>
        </w:rPr>
        <w:t xml:space="preserve"> партнёрства.</w:t>
      </w:r>
    </w:p>
    <w:p w:rsidR="003312AE" w:rsidRPr="002D5941" w:rsidRDefault="003312AE" w:rsidP="002D5941">
      <w:pPr>
        <w:tabs>
          <w:tab w:val="left" w:pos="1418"/>
        </w:tabs>
        <w:spacing w:line="276" w:lineRule="auto"/>
        <w:ind w:firstLine="709"/>
        <w:jc w:val="both"/>
        <w:rPr>
          <w:iCs/>
          <w:sz w:val="28"/>
          <w:szCs w:val="28"/>
        </w:rPr>
      </w:pPr>
      <w:r w:rsidRPr="002D5941">
        <w:rPr>
          <w:iCs/>
          <w:sz w:val="28"/>
          <w:szCs w:val="28"/>
        </w:rPr>
        <w:t xml:space="preserve">Соглашение от имени </w:t>
      </w:r>
      <w:r w:rsidRPr="002D5941">
        <w:rPr>
          <w:sz w:val="28"/>
          <w:szCs w:val="28"/>
        </w:rPr>
        <w:t xml:space="preserve">МО «Город Мирный» заключает </w:t>
      </w:r>
      <w:r w:rsidRPr="002D5941">
        <w:rPr>
          <w:iCs/>
          <w:sz w:val="28"/>
          <w:szCs w:val="28"/>
        </w:rPr>
        <w:t xml:space="preserve">Глава </w:t>
      </w:r>
      <w:r w:rsidRPr="002D5941">
        <w:rPr>
          <w:sz w:val="28"/>
          <w:szCs w:val="28"/>
        </w:rPr>
        <w:t xml:space="preserve">МО «Город Мирный» </w:t>
      </w:r>
      <w:r w:rsidRPr="002D5941">
        <w:rPr>
          <w:iCs/>
          <w:sz w:val="28"/>
          <w:szCs w:val="28"/>
        </w:rPr>
        <w:t>или уполномоченное лицо;</w:t>
      </w:r>
    </w:p>
    <w:p w:rsidR="003312AE" w:rsidRPr="002D5941" w:rsidRDefault="003312AE" w:rsidP="002D5941">
      <w:pPr>
        <w:tabs>
          <w:tab w:val="left" w:pos="1418"/>
        </w:tabs>
        <w:spacing w:line="276" w:lineRule="auto"/>
        <w:ind w:firstLine="709"/>
        <w:jc w:val="both"/>
        <w:rPr>
          <w:sz w:val="28"/>
          <w:szCs w:val="28"/>
        </w:rPr>
      </w:pPr>
      <w:proofErr w:type="gramStart"/>
      <w:r w:rsidRPr="002D5941">
        <w:rPr>
          <w:iCs/>
          <w:sz w:val="28"/>
          <w:szCs w:val="28"/>
        </w:rPr>
        <w:t>4)</w:t>
      </w:r>
      <w:r w:rsidR="002D5941">
        <w:rPr>
          <w:iCs/>
          <w:sz w:val="28"/>
          <w:szCs w:val="28"/>
        </w:rPr>
        <w:tab/>
      </w:r>
      <w:r w:rsidRPr="002D5941">
        <w:rPr>
          <w:sz w:val="28"/>
          <w:szCs w:val="28"/>
        </w:rPr>
        <w:t>публичный партнёр - МО «Город Мирный»</w:t>
      </w:r>
      <w:r w:rsidRPr="002D5941">
        <w:rPr>
          <w:iCs/>
          <w:sz w:val="28"/>
          <w:szCs w:val="28"/>
        </w:rPr>
        <w:t xml:space="preserve">, </w:t>
      </w:r>
      <w:r w:rsidRPr="002D5941">
        <w:rPr>
          <w:sz w:val="28"/>
          <w:szCs w:val="28"/>
        </w:rPr>
        <w:t>либо МО «Город Мирный» совместно с Республикой Саха (Якутия), и/или с одним или несколькими муниципальными образованиями Республики Саха (Якутия) (городское или сельское поселение, муниципальный район), либо МО «Город Мирный» совместно с одним или несколькими муниципальными образованиями Республики Саха (Якутия) (городское или сельское поселение, муниципальный район);</w:t>
      </w:r>
      <w:proofErr w:type="gramEnd"/>
    </w:p>
    <w:p w:rsidR="003312AE" w:rsidRPr="002D5941" w:rsidRDefault="003312AE" w:rsidP="002D5941">
      <w:pPr>
        <w:tabs>
          <w:tab w:val="left" w:pos="1418"/>
        </w:tabs>
        <w:spacing w:line="276" w:lineRule="auto"/>
        <w:ind w:firstLine="709"/>
        <w:jc w:val="both"/>
        <w:rPr>
          <w:iCs/>
          <w:sz w:val="28"/>
          <w:szCs w:val="28"/>
        </w:rPr>
      </w:pPr>
      <w:r w:rsidRPr="002D5941">
        <w:rPr>
          <w:iCs/>
          <w:sz w:val="28"/>
          <w:szCs w:val="28"/>
        </w:rPr>
        <w:t>5)</w:t>
      </w:r>
      <w:r w:rsidR="002D5941">
        <w:rPr>
          <w:iCs/>
          <w:sz w:val="28"/>
          <w:szCs w:val="28"/>
        </w:rPr>
        <w:tab/>
      </w:r>
      <w:r w:rsidRPr="002D5941">
        <w:rPr>
          <w:iCs/>
          <w:sz w:val="28"/>
          <w:szCs w:val="28"/>
        </w:rPr>
        <w:t xml:space="preserve">уполномоченное лицо - </w:t>
      </w:r>
      <w:r w:rsidRPr="002D5941">
        <w:rPr>
          <w:sz w:val="28"/>
          <w:szCs w:val="28"/>
        </w:rPr>
        <w:t xml:space="preserve">МО «Город Мирный», </w:t>
      </w:r>
      <w:r w:rsidRPr="002D5941">
        <w:rPr>
          <w:iCs/>
          <w:sz w:val="28"/>
          <w:szCs w:val="28"/>
        </w:rPr>
        <w:t xml:space="preserve">муниципальное учреждение или муниципальное унитарное предприятие </w:t>
      </w:r>
      <w:r w:rsidRPr="002D5941">
        <w:rPr>
          <w:sz w:val="28"/>
          <w:szCs w:val="28"/>
        </w:rPr>
        <w:t xml:space="preserve">МО «Город Мирный», представляющий интересы </w:t>
      </w:r>
      <w:r w:rsidRPr="002D5941">
        <w:rPr>
          <w:iCs/>
          <w:sz w:val="28"/>
          <w:szCs w:val="28"/>
        </w:rPr>
        <w:t xml:space="preserve">публичного партнёра по соглашению </w:t>
      </w:r>
      <w:proofErr w:type="spellStart"/>
      <w:r w:rsidRPr="002D5941">
        <w:rPr>
          <w:iCs/>
          <w:sz w:val="28"/>
          <w:szCs w:val="28"/>
        </w:rPr>
        <w:t>муниципально-частного</w:t>
      </w:r>
      <w:proofErr w:type="spellEnd"/>
      <w:r w:rsidRPr="002D5941">
        <w:rPr>
          <w:iCs/>
          <w:sz w:val="28"/>
          <w:szCs w:val="28"/>
        </w:rPr>
        <w:t xml:space="preserve"> партнёрства на основании решения, принятого в порядке, установленном настоящим Положением; </w:t>
      </w:r>
    </w:p>
    <w:p w:rsidR="003312AE" w:rsidRPr="002D5941" w:rsidRDefault="003312AE" w:rsidP="002D5941">
      <w:pPr>
        <w:tabs>
          <w:tab w:val="left" w:pos="1418"/>
        </w:tabs>
        <w:spacing w:line="276" w:lineRule="auto"/>
        <w:ind w:firstLine="709"/>
        <w:jc w:val="both"/>
        <w:rPr>
          <w:iCs/>
          <w:sz w:val="28"/>
          <w:szCs w:val="28"/>
        </w:rPr>
      </w:pPr>
      <w:r w:rsidRPr="002D5941">
        <w:rPr>
          <w:iCs/>
          <w:sz w:val="28"/>
          <w:szCs w:val="28"/>
        </w:rPr>
        <w:t>6)</w:t>
      </w:r>
      <w:r w:rsidR="002D5941">
        <w:rPr>
          <w:iCs/>
          <w:sz w:val="28"/>
          <w:szCs w:val="28"/>
        </w:rPr>
        <w:tab/>
      </w:r>
      <w:r w:rsidRPr="002D5941">
        <w:rPr>
          <w:iCs/>
          <w:sz w:val="28"/>
          <w:szCs w:val="28"/>
        </w:rPr>
        <w:t xml:space="preserve">частный партнёр - индивидуальный предприниматель, российское или иностранное юридическое лицо либо объединение юридических лиц и (или) индивидуальных предпринимателей. </w:t>
      </w:r>
      <w:proofErr w:type="gramStart"/>
      <w:r w:rsidRPr="002D5941">
        <w:rPr>
          <w:iCs/>
          <w:sz w:val="28"/>
          <w:szCs w:val="28"/>
        </w:rPr>
        <w:t xml:space="preserve">Частным партнёром не могут выступать муниципальные унитарные предприятия, учреждения, хозяйственные товарищества и общества, доля участия </w:t>
      </w:r>
      <w:r w:rsidRPr="002D5941">
        <w:rPr>
          <w:sz w:val="28"/>
          <w:szCs w:val="28"/>
        </w:rPr>
        <w:t xml:space="preserve">МО «Город Мирный», </w:t>
      </w:r>
      <w:r w:rsidRPr="002D5941">
        <w:rPr>
          <w:iCs/>
          <w:sz w:val="28"/>
          <w:szCs w:val="28"/>
        </w:rPr>
        <w:t>в уставных (складочных) капиталах которых составляет 100 процентов;</w:t>
      </w:r>
      <w:proofErr w:type="gramEnd"/>
    </w:p>
    <w:p w:rsidR="003312AE" w:rsidRPr="002D5941" w:rsidRDefault="003312AE" w:rsidP="002D5941">
      <w:pPr>
        <w:tabs>
          <w:tab w:val="left" w:pos="1418"/>
        </w:tabs>
        <w:spacing w:line="276" w:lineRule="auto"/>
        <w:ind w:firstLine="709"/>
        <w:jc w:val="both"/>
        <w:rPr>
          <w:iCs/>
          <w:sz w:val="28"/>
          <w:szCs w:val="28"/>
        </w:rPr>
      </w:pPr>
      <w:r w:rsidRPr="002D5941">
        <w:rPr>
          <w:iCs/>
          <w:sz w:val="28"/>
          <w:szCs w:val="28"/>
        </w:rPr>
        <w:t>7)</w:t>
      </w:r>
      <w:r w:rsidR="002D5941">
        <w:rPr>
          <w:iCs/>
          <w:sz w:val="28"/>
          <w:szCs w:val="28"/>
        </w:rPr>
        <w:tab/>
      </w:r>
      <w:r w:rsidRPr="002D5941">
        <w:rPr>
          <w:iCs/>
          <w:sz w:val="28"/>
          <w:szCs w:val="28"/>
        </w:rPr>
        <w:t>общественная инфраструктура (далее - инфраструктура) - объекты, взаимосвязанные комплексы и системы объектов инфраструктуры, предназначенные для обеспечения благоприятных условий для жизнедеятельности населения, повышения его качества жизни и удовлетворения потребностей экономического развития МО «Город Мирный;</w:t>
      </w:r>
    </w:p>
    <w:p w:rsidR="003312AE" w:rsidRPr="002D5941" w:rsidRDefault="003312AE" w:rsidP="002D5941">
      <w:pPr>
        <w:tabs>
          <w:tab w:val="left" w:pos="1418"/>
        </w:tabs>
        <w:spacing w:line="276" w:lineRule="auto"/>
        <w:ind w:firstLine="709"/>
        <w:jc w:val="both"/>
        <w:rPr>
          <w:iCs/>
          <w:sz w:val="28"/>
          <w:szCs w:val="28"/>
        </w:rPr>
      </w:pPr>
      <w:r w:rsidRPr="002D5941">
        <w:rPr>
          <w:iCs/>
          <w:sz w:val="28"/>
          <w:szCs w:val="28"/>
        </w:rPr>
        <w:t>8)</w:t>
      </w:r>
      <w:r w:rsidR="002D5941">
        <w:rPr>
          <w:iCs/>
          <w:sz w:val="28"/>
          <w:szCs w:val="28"/>
        </w:rPr>
        <w:tab/>
      </w:r>
      <w:r w:rsidRPr="002D5941">
        <w:rPr>
          <w:iCs/>
          <w:sz w:val="28"/>
          <w:szCs w:val="28"/>
        </w:rPr>
        <w:t>объект соглашения - входящее в состав общественной инфраструктуры движимое и (или) недвижимое имущество, создаваемое (реконструируемое) и (или) эксплуатируемое в соответствии с соглашением;</w:t>
      </w:r>
    </w:p>
    <w:p w:rsidR="003312AE" w:rsidRPr="002D5941" w:rsidRDefault="003312AE" w:rsidP="002D5941">
      <w:pPr>
        <w:tabs>
          <w:tab w:val="left" w:pos="1418"/>
        </w:tabs>
        <w:spacing w:line="276" w:lineRule="auto"/>
        <w:ind w:firstLine="709"/>
        <w:jc w:val="both"/>
        <w:rPr>
          <w:iCs/>
          <w:sz w:val="28"/>
          <w:szCs w:val="28"/>
        </w:rPr>
      </w:pPr>
      <w:r w:rsidRPr="002D5941">
        <w:rPr>
          <w:iCs/>
          <w:sz w:val="28"/>
          <w:szCs w:val="28"/>
        </w:rPr>
        <w:t>9)</w:t>
      </w:r>
      <w:r w:rsidR="002D5941">
        <w:rPr>
          <w:iCs/>
          <w:sz w:val="28"/>
          <w:szCs w:val="28"/>
        </w:rPr>
        <w:tab/>
      </w:r>
      <w:r w:rsidRPr="002D5941">
        <w:rPr>
          <w:iCs/>
          <w:sz w:val="28"/>
          <w:szCs w:val="28"/>
        </w:rPr>
        <w:t xml:space="preserve">проект </w:t>
      </w:r>
      <w:proofErr w:type="spellStart"/>
      <w:r w:rsidRPr="002D5941">
        <w:rPr>
          <w:iCs/>
          <w:sz w:val="28"/>
          <w:szCs w:val="28"/>
        </w:rPr>
        <w:t>муниципально-частного</w:t>
      </w:r>
      <w:proofErr w:type="spellEnd"/>
      <w:r w:rsidRPr="002D5941">
        <w:rPr>
          <w:iCs/>
          <w:sz w:val="28"/>
          <w:szCs w:val="28"/>
        </w:rPr>
        <w:t xml:space="preserve"> партнёрства - социально значимый проект, представляющий собой комплекс взаимосвязанных мероприятий, направленных на достижение поставленных целей с установленными требованиями к качеству результатов, срокам, затратам и параметрам выполнения;</w:t>
      </w:r>
    </w:p>
    <w:p w:rsidR="003312AE" w:rsidRPr="002D5941" w:rsidRDefault="003312AE" w:rsidP="002D5941">
      <w:pPr>
        <w:tabs>
          <w:tab w:val="left" w:pos="1418"/>
        </w:tabs>
        <w:spacing w:line="276" w:lineRule="auto"/>
        <w:ind w:firstLine="709"/>
        <w:jc w:val="both"/>
        <w:rPr>
          <w:iCs/>
          <w:sz w:val="28"/>
          <w:szCs w:val="28"/>
        </w:rPr>
      </w:pPr>
      <w:r w:rsidRPr="002D5941">
        <w:rPr>
          <w:iCs/>
          <w:sz w:val="28"/>
          <w:szCs w:val="28"/>
        </w:rPr>
        <w:t>10)</w:t>
      </w:r>
      <w:r w:rsidR="002D5941">
        <w:rPr>
          <w:iCs/>
          <w:sz w:val="28"/>
          <w:szCs w:val="28"/>
        </w:rPr>
        <w:tab/>
      </w:r>
      <w:r w:rsidRPr="002D5941">
        <w:rPr>
          <w:iCs/>
          <w:sz w:val="28"/>
          <w:szCs w:val="28"/>
        </w:rPr>
        <w:t xml:space="preserve">паспорт проекта </w:t>
      </w:r>
      <w:proofErr w:type="spellStart"/>
      <w:r w:rsidRPr="002D5941">
        <w:rPr>
          <w:iCs/>
          <w:sz w:val="28"/>
          <w:szCs w:val="28"/>
        </w:rPr>
        <w:t>муниципально-частного</w:t>
      </w:r>
      <w:proofErr w:type="spellEnd"/>
      <w:r w:rsidRPr="002D5941">
        <w:rPr>
          <w:iCs/>
          <w:sz w:val="28"/>
          <w:szCs w:val="28"/>
        </w:rPr>
        <w:t xml:space="preserve"> партнёрства - документ, содержащий основную информацию о технических и финансовых параметрах проекта </w:t>
      </w:r>
      <w:proofErr w:type="spellStart"/>
      <w:r w:rsidRPr="002D5941">
        <w:rPr>
          <w:iCs/>
          <w:sz w:val="28"/>
          <w:szCs w:val="28"/>
        </w:rPr>
        <w:t>муниципально-частного</w:t>
      </w:r>
      <w:proofErr w:type="spellEnd"/>
      <w:r w:rsidRPr="002D5941">
        <w:rPr>
          <w:iCs/>
          <w:sz w:val="28"/>
          <w:szCs w:val="28"/>
        </w:rPr>
        <w:t xml:space="preserve"> партнёрства, участниках указанного проекта, принимаемых ими обязательствах и результатах его реализации, об объёме имущественных прав участников указанного проекта на результаты его реализации;</w:t>
      </w:r>
    </w:p>
    <w:p w:rsidR="003312AE" w:rsidRPr="002D5941" w:rsidRDefault="003312AE" w:rsidP="002D5941">
      <w:pPr>
        <w:tabs>
          <w:tab w:val="left" w:pos="1418"/>
        </w:tabs>
        <w:spacing w:line="276" w:lineRule="auto"/>
        <w:ind w:firstLine="709"/>
        <w:jc w:val="both"/>
        <w:rPr>
          <w:iCs/>
          <w:sz w:val="28"/>
          <w:szCs w:val="28"/>
        </w:rPr>
      </w:pPr>
      <w:r w:rsidRPr="002D5941">
        <w:rPr>
          <w:iCs/>
          <w:sz w:val="28"/>
          <w:szCs w:val="28"/>
        </w:rPr>
        <w:t>11)</w:t>
      </w:r>
      <w:r w:rsidR="002D5941">
        <w:rPr>
          <w:iCs/>
          <w:sz w:val="28"/>
          <w:szCs w:val="28"/>
        </w:rPr>
        <w:tab/>
      </w:r>
      <w:r w:rsidRPr="002D5941">
        <w:rPr>
          <w:iCs/>
          <w:sz w:val="28"/>
          <w:szCs w:val="28"/>
        </w:rPr>
        <w:t>проектирование объекта соглашения - комплекс мероприятий, в том числе включающий в себя инженерные изыскания, проектно-конструкторские работы и экономические расчёты;</w:t>
      </w:r>
    </w:p>
    <w:p w:rsidR="003312AE" w:rsidRPr="002D5941" w:rsidRDefault="003312AE" w:rsidP="002D5941">
      <w:pPr>
        <w:tabs>
          <w:tab w:val="left" w:pos="1418"/>
        </w:tabs>
        <w:spacing w:line="276" w:lineRule="auto"/>
        <w:ind w:firstLine="709"/>
        <w:jc w:val="both"/>
        <w:rPr>
          <w:iCs/>
          <w:sz w:val="28"/>
          <w:szCs w:val="28"/>
        </w:rPr>
      </w:pPr>
      <w:r w:rsidRPr="002D5941">
        <w:rPr>
          <w:iCs/>
          <w:sz w:val="28"/>
          <w:szCs w:val="28"/>
        </w:rPr>
        <w:t>12)</w:t>
      </w:r>
      <w:r w:rsidR="002D5941">
        <w:rPr>
          <w:iCs/>
          <w:sz w:val="28"/>
          <w:szCs w:val="28"/>
        </w:rPr>
        <w:tab/>
      </w:r>
      <w:r w:rsidRPr="002D5941">
        <w:rPr>
          <w:iCs/>
          <w:sz w:val="28"/>
          <w:szCs w:val="28"/>
        </w:rPr>
        <w:t>техническое обслуживание объекта соглашения - комплекс мероприятий по ремонту и содержанию объекта соглашения, выполняемый в целях поддержания нормативного технического состояния и обеспечения безопасности его эксплуатации;</w:t>
      </w:r>
    </w:p>
    <w:p w:rsidR="003312AE" w:rsidRPr="002D5941" w:rsidRDefault="003312AE" w:rsidP="002D5941">
      <w:pPr>
        <w:tabs>
          <w:tab w:val="left" w:pos="1418"/>
        </w:tabs>
        <w:spacing w:line="276" w:lineRule="auto"/>
        <w:ind w:firstLine="709"/>
        <w:jc w:val="both"/>
        <w:rPr>
          <w:iCs/>
          <w:sz w:val="28"/>
          <w:szCs w:val="28"/>
        </w:rPr>
      </w:pPr>
      <w:r w:rsidRPr="002D5941">
        <w:rPr>
          <w:iCs/>
          <w:sz w:val="28"/>
          <w:szCs w:val="28"/>
        </w:rPr>
        <w:t>13)</w:t>
      </w:r>
      <w:r w:rsidR="002D5941">
        <w:rPr>
          <w:iCs/>
          <w:sz w:val="28"/>
          <w:szCs w:val="28"/>
        </w:rPr>
        <w:tab/>
      </w:r>
      <w:r w:rsidRPr="002D5941">
        <w:rPr>
          <w:iCs/>
          <w:sz w:val="28"/>
          <w:szCs w:val="28"/>
        </w:rPr>
        <w:t>создание объекта соглашения - комплекс мероприятий, включающий в себя строительство (в отношении объектов капитального строительства) и (или) формирование, комплектацию, в том числе оснащение оборудованием, и иные мероприятия (в отношении иных объектов соглашения);</w:t>
      </w:r>
    </w:p>
    <w:p w:rsidR="003312AE" w:rsidRPr="002D5941" w:rsidRDefault="003312AE" w:rsidP="002D5941">
      <w:pPr>
        <w:tabs>
          <w:tab w:val="left" w:pos="1418"/>
        </w:tabs>
        <w:spacing w:line="276" w:lineRule="auto"/>
        <w:ind w:firstLine="709"/>
        <w:jc w:val="both"/>
        <w:rPr>
          <w:iCs/>
          <w:sz w:val="28"/>
          <w:szCs w:val="28"/>
        </w:rPr>
      </w:pPr>
      <w:proofErr w:type="gramStart"/>
      <w:r w:rsidRPr="002D5941">
        <w:rPr>
          <w:iCs/>
          <w:sz w:val="28"/>
          <w:szCs w:val="28"/>
        </w:rPr>
        <w:t>14)</w:t>
      </w:r>
      <w:r w:rsidR="002D5941">
        <w:rPr>
          <w:iCs/>
          <w:sz w:val="28"/>
          <w:szCs w:val="28"/>
        </w:rPr>
        <w:tab/>
      </w:r>
      <w:r w:rsidRPr="002D5941">
        <w:rPr>
          <w:iCs/>
          <w:sz w:val="28"/>
          <w:szCs w:val="28"/>
        </w:rPr>
        <w:t>реконструкция объекта соглашения - изменение параметров объектов капитального строительства, входящих в состав объекта соглашения, их частей (высоты, количества этажей, площади, показателей производственной мощности) и качества инженерно-технического обеспечения и (или) мероприятия по переустройству объекта соглашения на основе внедрения новых технологий, механизации и автоматизации производства, модернизации и замены морально устаревшего оборудования и физически изношенного оборудования новым более производительным оборудованием, а также по</w:t>
      </w:r>
      <w:proofErr w:type="gramEnd"/>
      <w:r w:rsidRPr="002D5941">
        <w:rPr>
          <w:iCs/>
          <w:sz w:val="28"/>
          <w:szCs w:val="28"/>
        </w:rPr>
        <w:t xml:space="preserve"> изменению технологического или функционального назначения объекта соглашения или его отдельных частей, иные мероприятия по улучшению характеристик и эксплуатационных свойств объекта соглашения;</w:t>
      </w:r>
    </w:p>
    <w:p w:rsidR="003312AE" w:rsidRPr="002D5941" w:rsidRDefault="003312AE" w:rsidP="002D5941">
      <w:pPr>
        <w:tabs>
          <w:tab w:val="left" w:pos="1418"/>
        </w:tabs>
        <w:spacing w:line="276" w:lineRule="auto"/>
        <w:ind w:firstLine="709"/>
        <w:jc w:val="both"/>
        <w:rPr>
          <w:iCs/>
          <w:sz w:val="28"/>
          <w:szCs w:val="28"/>
        </w:rPr>
      </w:pPr>
      <w:r w:rsidRPr="002D5941">
        <w:rPr>
          <w:iCs/>
          <w:sz w:val="28"/>
          <w:szCs w:val="28"/>
        </w:rPr>
        <w:t>15)</w:t>
      </w:r>
      <w:r w:rsidR="002D5941">
        <w:rPr>
          <w:iCs/>
          <w:sz w:val="28"/>
          <w:szCs w:val="28"/>
        </w:rPr>
        <w:tab/>
      </w:r>
      <w:r w:rsidRPr="002D5941">
        <w:rPr>
          <w:iCs/>
          <w:sz w:val="28"/>
          <w:szCs w:val="28"/>
        </w:rPr>
        <w:t>эксплуатация объекта соглашения - использование объекта соглашения, включая его техническое обслуживание, в соответствии с его целевым назначением, в том числе в целях производства товаров, выполнения работ, оказания услуг;</w:t>
      </w:r>
    </w:p>
    <w:p w:rsidR="003312AE" w:rsidRPr="002D5941" w:rsidRDefault="003312AE" w:rsidP="002D5941">
      <w:pPr>
        <w:tabs>
          <w:tab w:val="left" w:pos="1418"/>
        </w:tabs>
        <w:spacing w:line="276" w:lineRule="auto"/>
        <w:ind w:firstLine="709"/>
        <w:jc w:val="both"/>
        <w:rPr>
          <w:iCs/>
          <w:sz w:val="28"/>
          <w:szCs w:val="28"/>
        </w:rPr>
      </w:pPr>
      <w:r w:rsidRPr="002D5941">
        <w:rPr>
          <w:iCs/>
          <w:sz w:val="28"/>
          <w:szCs w:val="28"/>
        </w:rPr>
        <w:t>16)</w:t>
      </w:r>
      <w:r w:rsidR="002D5941">
        <w:rPr>
          <w:iCs/>
          <w:sz w:val="28"/>
          <w:szCs w:val="28"/>
        </w:rPr>
        <w:tab/>
      </w:r>
      <w:r w:rsidRPr="002D5941">
        <w:rPr>
          <w:iCs/>
          <w:sz w:val="28"/>
          <w:szCs w:val="28"/>
        </w:rPr>
        <w:t xml:space="preserve">финансирующая организация – организация, которая финансирует реализацию проекта </w:t>
      </w:r>
      <w:proofErr w:type="spellStart"/>
      <w:r w:rsidRPr="002D5941">
        <w:rPr>
          <w:iCs/>
          <w:sz w:val="28"/>
          <w:szCs w:val="28"/>
        </w:rPr>
        <w:t>муниципально-частного</w:t>
      </w:r>
      <w:proofErr w:type="spellEnd"/>
      <w:r w:rsidRPr="002D5941">
        <w:rPr>
          <w:iCs/>
          <w:sz w:val="28"/>
          <w:szCs w:val="28"/>
        </w:rPr>
        <w:t xml:space="preserve"> партнёрства.</w:t>
      </w:r>
    </w:p>
    <w:p w:rsidR="003312AE" w:rsidRPr="002D5941" w:rsidRDefault="003312AE" w:rsidP="002D5941">
      <w:pPr>
        <w:tabs>
          <w:tab w:val="left" w:pos="1418"/>
        </w:tabs>
        <w:spacing w:line="276" w:lineRule="auto"/>
        <w:ind w:firstLine="709"/>
        <w:jc w:val="both"/>
        <w:rPr>
          <w:iCs/>
          <w:sz w:val="28"/>
          <w:szCs w:val="28"/>
        </w:rPr>
      </w:pPr>
      <w:r w:rsidRPr="002D5941">
        <w:rPr>
          <w:iCs/>
          <w:sz w:val="28"/>
          <w:szCs w:val="28"/>
        </w:rPr>
        <w:t>2.</w:t>
      </w:r>
      <w:r w:rsidR="002D5941">
        <w:rPr>
          <w:iCs/>
          <w:sz w:val="28"/>
          <w:szCs w:val="28"/>
        </w:rPr>
        <w:tab/>
      </w:r>
      <w:r w:rsidRPr="002D5941">
        <w:rPr>
          <w:iCs/>
          <w:sz w:val="28"/>
          <w:szCs w:val="28"/>
        </w:rPr>
        <w:t>Иные понятия используются в настоящем Положении в значениях, определённых федеральным законодательством и законодательством Республики Саха (Якутия).</w:t>
      </w:r>
    </w:p>
    <w:p w:rsidR="003312AE" w:rsidRPr="002D5941" w:rsidRDefault="003312AE" w:rsidP="002D5941">
      <w:pPr>
        <w:spacing w:line="276" w:lineRule="auto"/>
        <w:ind w:firstLine="540"/>
        <w:rPr>
          <w:iCs/>
          <w:sz w:val="28"/>
          <w:szCs w:val="28"/>
        </w:rPr>
      </w:pPr>
    </w:p>
    <w:p w:rsidR="003312AE" w:rsidRPr="002D5941" w:rsidRDefault="003312AE" w:rsidP="002D5941">
      <w:pPr>
        <w:spacing w:line="276" w:lineRule="auto"/>
        <w:contextualSpacing/>
        <w:jc w:val="center"/>
        <w:outlineLvl w:val="2"/>
        <w:rPr>
          <w:b/>
          <w:bCs/>
          <w:sz w:val="28"/>
          <w:szCs w:val="28"/>
        </w:rPr>
      </w:pPr>
      <w:r w:rsidRPr="002D5941">
        <w:rPr>
          <w:b/>
          <w:bCs/>
          <w:sz w:val="28"/>
          <w:szCs w:val="28"/>
        </w:rPr>
        <w:t xml:space="preserve">Статья 4. Принципы участия МО «Город Мирный» в проектах </w:t>
      </w:r>
    </w:p>
    <w:p w:rsidR="003312AE" w:rsidRPr="002D5941" w:rsidRDefault="003312AE" w:rsidP="002D5941">
      <w:pPr>
        <w:spacing w:line="276" w:lineRule="auto"/>
        <w:contextualSpacing/>
        <w:jc w:val="center"/>
        <w:outlineLvl w:val="2"/>
        <w:rPr>
          <w:b/>
          <w:bCs/>
          <w:sz w:val="28"/>
          <w:szCs w:val="28"/>
        </w:rPr>
      </w:pPr>
      <w:proofErr w:type="spellStart"/>
      <w:r w:rsidRPr="002D5941">
        <w:rPr>
          <w:b/>
          <w:bCs/>
          <w:sz w:val="28"/>
          <w:szCs w:val="28"/>
        </w:rPr>
        <w:t>муниципально-частного</w:t>
      </w:r>
      <w:proofErr w:type="spellEnd"/>
      <w:r w:rsidRPr="002D5941">
        <w:rPr>
          <w:b/>
          <w:bCs/>
          <w:sz w:val="28"/>
          <w:szCs w:val="28"/>
        </w:rPr>
        <w:t xml:space="preserve"> партнёрства</w:t>
      </w:r>
    </w:p>
    <w:p w:rsidR="003312AE" w:rsidRPr="002D5941" w:rsidRDefault="003312AE" w:rsidP="002D5941">
      <w:pPr>
        <w:spacing w:line="276" w:lineRule="auto"/>
        <w:contextualSpacing/>
        <w:jc w:val="both"/>
        <w:outlineLvl w:val="2"/>
        <w:rPr>
          <w:b/>
          <w:bCs/>
          <w:sz w:val="28"/>
          <w:szCs w:val="28"/>
        </w:rPr>
      </w:pPr>
    </w:p>
    <w:p w:rsidR="003312AE" w:rsidRPr="002D5941" w:rsidRDefault="002D5941" w:rsidP="002D5941">
      <w:pPr>
        <w:tabs>
          <w:tab w:val="left" w:pos="1276"/>
        </w:tabs>
        <w:spacing w:line="276" w:lineRule="auto"/>
        <w:ind w:firstLine="709"/>
        <w:contextualSpacing/>
        <w:jc w:val="both"/>
        <w:rPr>
          <w:sz w:val="28"/>
          <w:szCs w:val="28"/>
        </w:rPr>
      </w:pPr>
      <w:r>
        <w:rPr>
          <w:sz w:val="28"/>
          <w:szCs w:val="28"/>
        </w:rPr>
        <w:t>4.1.</w:t>
      </w:r>
      <w:r>
        <w:rPr>
          <w:sz w:val="28"/>
          <w:szCs w:val="28"/>
        </w:rPr>
        <w:tab/>
      </w:r>
      <w:r w:rsidR="003312AE" w:rsidRPr="002D5941">
        <w:rPr>
          <w:sz w:val="28"/>
          <w:szCs w:val="28"/>
        </w:rPr>
        <w:t xml:space="preserve">Участие МО «Город Мирный» в проектах </w:t>
      </w:r>
      <w:proofErr w:type="spellStart"/>
      <w:r w:rsidR="003312AE" w:rsidRPr="002D5941">
        <w:rPr>
          <w:sz w:val="28"/>
          <w:szCs w:val="28"/>
        </w:rPr>
        <w:t>муниципально-частного</w:t>
      </w:r>
      <w:proofErr w:type="spellEnd"/>
      <w:r w:rsidR="003312AE" w:rsidRPr="002D5941">
        <w:rPr>
          <w:sz w:val="28"/>
          <w:szCs w:val="28"/>
        </w:rPr>
        <w:t xml:space="preserve"> партнёрства основаны на следующих принципах:</w:t>
      </w:r>
    </w:p>
    <w:p w:rsidR="003312AE" w:rsidRPr="002D5941" w:rsidRDefault="003312AE" w:rsidP="002D5941">
      <w:pPr>
        <w:tabs>
          <w:tab w:val="left" w:pos="1276"/>
        </w:tabs>
        <w:spacing w:line="276" w:lineRule="auto"/>
        <w:ind w:firstLine="709"/>
        <w:contextualSpacing/>
        <w:jc w:val="both"/>
        <w:rPr>
          <w:sz w:val="28"/>
          <w:szCs w:val="28"/>
        </w:rPr>
      </w:pPr>
      <w:r w:rsidRPr="002D5941">
        <w:rPr>
          <w:sz w:val="28"/>
          <w:szCs w:val="28"/>
        </w:rPr>
        <w:t>1)</w:t>
      </w:r>
      <w:r w:rsidR="002D5941">
        <w:rPr>
          <w:sz w:val="28"/>
          <w:szCs w:val="28"/>
        </w:rPr>
        <w:tab/>
      </w:r>
      <w:r w:rsidRPr="002D5941">
        <w:rPr>
          <w:sz w:val="28"/>
          <w:szCs w:val="28"/>
        </w:rPr>
        <w:t>открытость и доступность информации о муниципально-частном партнёрстве, за исключением сведений, составляющих государственную тайну и иную охраняемую законом тайну;</w:t>
      </w:r>
    </w:p>
    <w:p w:rsidR="003312AE" w:rsidRPr="002D5941" w:rsidRDefault="003312AE" w:rsidP="002D5941">
      <w:pPr>
        <w:tabs>
          <w:tab w:val="left" w:pos="1276"/>
        </w:tabs>
        <w:spacing w:line="276" w:lineRule="auto"/>
        <w:ind w:firstLine="709"/>
        <w:contextualSpacing/>
        <w:jc w:val="both"/>
        <w:rPr>
          <w:sz w:val="28"/>
          <w:szCs w:val="28"/>
        </w:rPr>
      </w:pPr>
      <w:r w:rsidRPr="002D5941">
        <w:rPr>
          <w:sz w:val="28"/>
          <w:szCs w:val="28"/>
        </w:rPr>
        <w:t>2)</w:t>
      </w:r>
      <w:r w:rsidR="002D5941">
        <w:rPr>
          <w:sz w:val="28"/>
          <w:szCs w:val="28"/>
        </w:rPr>
        <w:tab/>
      </w:r>
      <w:r w:rsidRPr="002D5941">
        <w:rPr>
          <w:sz w:val="28"/>
          <w:szCs w:val="28"/>
        </w:rPr>
        <w:t>обеспечение конкуренции;</w:t>
      </w:r>
    </w:p>
    <w:p w:rsidR="003312AE" w:rsidRPr="002D5941" w:rsidRDefault="003312AE" w:rsidP="002D5941">
      <w:pPr>
        <w:tabs>
          <w:tab w:val="left" w:pos="1276"/>
        </w:tabs>
        <w:spacing w:line="276" w:lineRule="auto"/>
        <w:ind w:firstLine="709"/>
        <w:contextualSpacing/>
        <w:jc w:val="both"/>
        <w:rPr>
          <w:sz w:val="28"/>
          <w:szCs w:val="28"/>
        </w:rPr>
      </w:pPr>
      <w:r w:rsidRPr="002D5941">
        <w:rPr>
          <w:sz w:val="28"/>
          <w:szCs w:val="28"/>
        </w:rPr>
        <w:t>3)</w:t>
      </w:r>
      <w:r w:rsidR="002D5941">
        <w:rPr>
          <w:sz w:val="28"/>
          <w:szCs w:val="28"/>
        </w:rPr>
        <w:tab/>
      </w:r>
      <w:r w:rsidRPr="002D5941">
        <w:rPr>
          <w:sz w:val="28"/>
          <w:szCs w:val="28"/>
        </w:rPr>
        <w:t>отсутствие дискриминации, равноправие сторон соглашения и равенство их перед законом;</w:t>
      </w:r>
    </w:p>
    <w:p w:rsidR="003312AE" w:rsidRPr="002D5941" w:rsidRDefault="003312AE" w:rsidP="002D5941">
      <w:pPr>
        <w:tabs>
          <w:tab w:val="left" w:pos="1276"/>
        </w:tabs>
        <w:spacing w:line="276" w:lineRule="auto"/>
        <w:ind w:firstLine="709"/>
        <w:contextualSpacing/>
        <w:jc w:val="both"/>
        <w:rPr>
          <w:sz w:val="28"/>
          <w:szCs w:val="28"/>
        </w:rPr>
      </w:pPr>
      <w:r w:rsidRPr="002D5941">
        <w:rPr>
          <w:sz w:val="28"/>
          <w:szCs w:val="28"/>
        </w:rPr>
        <w:t>4)</w:t>
      </w:r>
      <w:r w:rsidR="002D5941">
        <w:rPr>
          <w:sz w:val="28"/>
          <w:szCs w:val="28"/>
        </w:rPr>
        <w:tab/>
      </w:r>
      <w:r w:rsidRPr="002D5941">
        <w:rPr>
          <w:sz w:val="28"/>
          <w:szCs w:val="28"/>
        </w:rPr>
        <w:t xml:space="preserve">добросовестное исполнение сторонами соглашения обязательств по соглашению;          </w:t>
      </w:r>
    </w:p>
    <w:p w:rsidR="003312AE" w:rsidRPr="002D5941" w:rsidRDefault="003312AE" w:rsidP="002D5941">
      <w:pPr>
        <w:tabs>
          <w:tab w:val="left" w:pos="1276"/>
        </w:tabs>
        <w:spacing w:line="276" w:lineRule="auto"/>
        <w:ind w:firstLine="709"/>
        <w:contextualSpacing/>
        <w:jc w:val="both"/>
        <w:rPr>
          <w:sz w:val="28"/>
          <w:szCs w:val="28"/>
        </w:rPr>
      </w:pPr>
      <w:r w:rsidRPr="002D5941">
        <w:rPr>
          <w:sz w:val="28"/>
          <w:szCs w:val="28"/>
        </w:rPr>
        <w:t>5)</w:t>
      </w:r>
      <w:r w:rsidR="002D5941">
        <w:rPr>
          <w:sz w:val="28"/>
          <w:szCs w:val="28"/>
        </w:rPr>
        <w:tab/>
      </w:r>
      <w:r w:rsidRPr="002D5941">
        <w:rPr>
          <w:sz w:val="28"/>
          <w:szCs w:val="28"/>
        </w:rPr>
        <w:t xml:space="preserve">справедливое распределение рисков и обязательств между сторонами соглашения;           </w:t>
      </w:r>
    </w:p>
    <w:p w:rsidR="003312AE" w:rsidRPr="002D5941" w:rsidRDefault="003312AE" w:rsidP="002D5941">
      <w:pPr>
        <w:tabs>
          <w:tab w:val="left" w:pos="1276"/>
        </w:tabs>
        <w:spacing w:line="276" w:lineRule="auto"/>
        <w:ind w:firstLine="709"/>
        <w:contextualSpacing/>
        <w:jc w:val="both"/>
        <w:rPr>
          <w:sz w:val="28"/>
          <w:szCs w:val="28"/>
        </w:rPr>
      </w:pPr>
      <w:r w:rsidRPr="002D5941">
        <w:rPr>
          <w:sz w:val="28"/>
          <w:szCs w:val="28"/>
        </w:rPr>
        <w:t>6)</w:t>
      </w:r>
      <w:r w:rsidR="002D5941">
        <w:rPr>
          <w:sz w:val="28"/>
          <w:szCs w:val="28"/>
        </w:rPr>
        <w:tab/>
      </w:r>
      <w:r w:rsidRPr="002D5941">
        <w:rPr>
          <w:sz w:val="28"/>
          <w:szCs w:val="28"/>
        </w:rPr>
        <w:t>свобода заключения соглашения.</w:t>
      </w:r>
    </w:p>
    <w:p w:rsidR="003312AE" w:rsidRPr="002D5941" w:rsidRDefault="003312AE" w:rsidP="002D5941">
      <w:pPr>
        <w:spacing w:line="276" w:lineRule="auto"/>
        <w:ind w:firstLine="708"/>
        <w:contextualSpacing/>
        <w:jc w:val="both"/>
        <w:rPr>
          <w:sz w:val="28"/>
          <w:szCs w:val="28"/>
        </w:rPr>
      </w:pPr>
    </w:p>
    <w:p w:rsidR="003312AE" w:rsidRPr="002D5941" w:rsidRDefault="003312AE" w:rsidP="002D5941">
      <w:pPr>
        <w:spacing w:line="276" w:lineRule="auto"/>
        <w:ind w:firstLine="708"/>
        <w:contextualSpacing/>
        <w:jc w:val="center"/>
        <w:outlineLvl w:val="2"/>
        <w:rPr>
          <w:b/>
          <w:bCs/>
          <w:sz w:val="28"/>
          <w:szCs w:val="28"/>
        </w:rPr>
      </w:pPr>
      <w:r w:rsidRPr="002D5941">
        <w:rPr>
          <w:b/>
          <w:bCs/>
          <w:sz w:val="28"/>
          <w:szCs w:val="28"/>
        </w:rPr>
        <w:t xml:space="preserve">Статья 5. Полномочия МО «Город Мирный» в сфере </w:t>
      </w:r>
      <w:proofErr w:type="spellStart"/>
      <w:r w:rsidRPr="002D5941">
        <w:rPr>
          <w:b/>
          <w:bCs/>
          <w:sz w:val="28"/>
          <w:szCs w:val="28"/>
        </w:rPr>
        <w:t>муниципально-частного</w:t>
      </w:r>
      <w:proofErr w:type="spellEnd"/>
      <w:r w:rsidRPr="002D5941">
        <w:rPr>
          <w:b/>
          <w:bCs/>
          <w:sz w:val="28"/>
          <w:szCs w:val="28"/>
        </w:rPr>
        <w:t xml:space="preserve"> партнёрства</w:t>
      </w:r>
    </w:p>
    <w:p w:rsidR="003312AE" w:rsidRPr="002D5941" w:rsidRDefault="003312AE" w:rsidP="002D5941">
      <w:pPr>
        <w:spacing w:line="276" w:lineRule="auto"/>
        <w:ind w:firstLine="708"/>
        <w:contextualSpacing/>
        <w:jc w:val="center"/>
        <w:outlineLvl w:val="2"/>
        <w:rPr>
          <w:b/>
          <w:bCs/>
          <w:sz w:val="28"/>
          <w:szCs w:val="28"/>
        </w:rPr>
      </w:pPr>
    </w:p>
    <w:p w:rsidR="003312AE" w:rsidRPr="002D5941" w:rsidRDefault="003312AE" w:rsidP="002D5941">
      <w:pPr>
        <w:tabs>
          <w:tab w:val="left" w:pos="1418"/>
        </w:tabs>
        <w:spacing w:line="276" w:lineRule="auto"/>
        <w:ind w:firstLine="709"/>
        <w:contextualSpacing/>
        <w:jc w:val="both"/>
        <w:rPr>
          <w:sz w:val="28"/>
          <w:szCs w:val="28"/>
        </w:rPr>
      </w:pPr>
      <w:r w:rsidRPr="002D5941">
        <w:rPr>
          <w:sz w:val="28"/>
          <w:szCs w:val="28"/>
        </w:rPr>
        <w:t>5.1.</w:t>
      </w:r>
      <w:r w:rsidR="002D5941">
        <w:rPr>
          <w:sz w:val="28"/>
          <w:szCs w:val="28"/>
        </w:rPr>
        <w:tab/>
      </w:r>
      <w:r w:rsidRPr="002D5941">
        <w:rPr>
          <w:sz w:val="28"/>
          <w:szCs w:val="28"/>
        </w:rPr>
        <w:t xml:space="preserve">Основаниями принятия решения об участии МО «Город Мирный» в проекте, реализуемом на основе </w:t>
      </w:r>
      <w:proofErr w:type="spellStart"/>
      <w:r w:rsidRPr="002D5941">
        <w:rPr>
          <w:sz w:val="28"/>
          <w:szCs w:val="28"/>
        </w:rPr>
        <w:t>муниципально-частного</w:t>
      </w:r>
      <w:proofErr w:type="spellEnd"/>
      <w:r w:rsidRPr="002D5941">
        <w:rPr>
          <w:sz w:val="28"/>
          <w:szCs w:val="28"/>
        </w:rPr>
        <w:t xml:space="preserve"> партнёрства, являются:</w:t>
      </w:r>
    </w:p>
    <w:p w:rsidR="003312AE" w:rsidRPr="002D5941" w:rsidRDefault="003312AE" w:rsidP="002D5941">
      <w:pPr>
        <w:tabs>
          <w:tab w:val="left" w:pos="567"/>
          <w:tab w:val="left" w:pos="993"/>
          <w:tab w:val="left" w:pos="1418"/>
        </w:tabs>
        <w:spacing w:line="276" w:lineRule="auto"/>
        <w:ind w:firstLine="709"/>
        <w:contextualSpacing/>
        <w:jc w:val="both"/>
        <w:rPr>
          <w:sz w:val="28"/>
          <w:szCs w:val="28"/>
        </w:rPr>
      </w:pPr>
      <w:r w:rsidRPr="002D5941">
        <w:rPr>
          <w:sz w:val="28"/>
          <w:szCs w:val="28"/>
        </w:rPr>
        <w:t>1)</w:t>
      </w:r>
      <w:r w:rsidR="002D5941">
        <w:rPr>
          <w:sz w:val="28"/>
          <w:szCs w:val="28"/>
        </w:rPr>
        <w:tab/>
      </w:r>
      <w:r w:rsidR="002D5941">
        <w:rPr>
          <w:sz w:val="28"/>
          <w:szCs w:val="28"/>
        </w:rPr>
        <w:tab/>
      </w:r>
      <w:r w:rsidRPr="002D5941">
        <w:rPr>
          <w:sz w:val="28"/>
          <w:szCs w:val="28"/>
        </w:rPr>
        <w:t xml:space="preserve">соответствие проекта целям и задачам, установленной стратегией социально-экономического развития Мирнинского района до 2030 года, а также разрабатываемыми в соответствии с ними муниципальными программами МО «Город Мирный»;       </w:t>
      </w:r>
    </w:p>
    <w:p w:rsidR="003312AE" w:rsidRPr="002D5941" w:rsidRDefault="003312AE" w:rsidP="002D5941">
      <w:pPr>
        <w:tabs>
          <w:tab w:val="left" w:pos="142"/>
          <w:tab w:val="left" w:pos="284"/>
          <w:tab w:val="left" w:pos="993"/>
          <w:tab w:val="left" w:pos="1418"/>
        </w:tabs>
        <w:spacing w:line="276" w:lineRule="auto"/>
        <w:ind w:firstLine="709"/>
        <w:contextualSpacing/>
        <w:jc w:val="both"/>
        <w:rPr>
          <w:sz w:val="28"/>
          <w:szCs w:val="28"/>
        </w:rPr>
      </w:pPr>
      <w:r w:rsidRPr="002D5941">
        <w:rPr>
          <w:sz w:val="28"/>
          <w:szCs w:val="28"/>
        </w:rPr>
        <w:t>2)</w:t>
      </w:r>
      <w:r w:rsidR="002D5941">
        <w:rPr>
          <w:sz w:val="28"/>
          <w:szCs w:val="28"/>
        </w:rPr>
        <w:tab/>
      </w:r>
      <w:r w:rsidR="002D5941">
        <w:rPr>
          <w:sz w:val="28"/>
          <w:szCs w:val="28"/>
        </w:rPr>
        <w:tab/>
      </w:r>
      <w:r w:rsidRPr="002D5941">
        <w:rPr>
          <w:sz w:val="28"/>
          <w:szCs w:val="28"/>
        </w:rPr>
        <w:t xml:space="preserve">необходимость привлечения внебюджетных источников финансирования;  </w:t>
      </w:r>
    </w:p>
    <w:p w:rsidR="003312AE" w:rsidRPr="002D5941" w:rsidRDefault="003312AE" w:rsidP="002D5941">
      <w:pPr>
        <w:tabs>
          <w:tab w:val="left" w:pos="142"/>
          <w:tab w:val="left" w:pos="284"/>
          <w:tab w:val="left" w:pos="709"/>
          <w:tab w:val="left" w:pos="993"/>
          <w:tab w:val="left" w:pos="1418"/>
        </w:tabs>
        <w:spacing w:line="276" w:lineRule="auto"/>
        <w:ind w:firstLine="709"/>
        <w:contextualSpacing/>
        <w:jc w:val="both"/>
        <w:rPr>
          <w:sz w:val="28"/>
          <w:szCs w:val="28"/>
        </w:rPr>
      </w:pPr>
      <w:r w:rsidRPr="002D5941">
        <w:rPr>
          <w:sz w:val="28"/>
          <w:szCs w:val="28"/>
        </w:rPr>
        <w:t>3)</w:t>
      </w:r>
      <w:r w:rsidR="002D5941">
        <w:rPr>
          <w:sz w:val="28"/>
          <w:szCs w:val="28"/>
        </w:rPr>
        <w:tab/>
      </w:r>
      <w:r w:rsidR="002D5941">
        <w:rPr>
          <w:sz w:val="28"/>
          <w:szCs w:val="28"/>
        </w:rPr>
        <w:tab/>
      </w:r>
      <w:r w:rsidRPr="002D5941">
        <w:rPr>
          <w:sz w:val="28"/>
          <w:szCs w:val="28"/>
        </w:rPr>
        <w:t xml:space="preserve">необходимость повышения качества и обеспечения </w:t>
      </w:r>
      <w:proofErr w:type="gramStart"/>
      <w:r w:rsidRPr="002D5941">
        <w:rPr>
          <w:sz w:val="28"/>
          <w:szCs w:val="28"/>
        </w:rPr>
        <w:t>доступности</w:t>
      </w:r>
      <w:proofErr w:type="gramEnd"/>
      <w:r w:rsidRPr="002D5941">
        <w:rPr>
          <w:sz w:val="28"/>
          <w:szCs w:val="28"/>
        </w:rPr>
        <w:t xml:space="preserve"> предоставляемых населению МО «Город Мирный» услуг;</w:t>
      </w:r>
    </w:p>
    <w:p w:rsidR="003312AE" w:rsidRPr="002D5941" w:rsidRDefault="003312AE" w:rsidP="002D5941">
      <w:pPr>
        <w:tabs>
          <w:tab w:val="left" w:pos="851"/>
          <w:tab w:val="left" w:pos="993"/>
          <w:tab w:val="left" w:pos="1418"/>
        </w:tabs>
        <w:spacing w:line="276" w:lineRule="auto"/>
        <w:ind w:firstLine="709"/>
        <w:contextualSpacing/>
        <w:jc w:val="both"/>
        <w:rPr>
          <w:sz w:val="28"/>
          <w:szCs w:val="28"/>
        </w:rPr>
      </w:pPr>
      <w:r w:rsidRPr="002D5941">
        <w:rPr>
          <w:sz w:val="28"/>
          <w:szCs w:val="28"/>
        </w:rPr>
        <w:t>4)</w:t>
      </w:r>
      <w:r w:rsidR="002D5941">
        <w:rPr>
          <w:sz w:val="28"/>
          <w:szCs w:val="28"/>
        </w:rPr>
        <w:tab/>
      </w:r>
      <w:r w:rsidR="002D5941">
        <w:rPr>
          <w:sz w:val="28"/>
          <w:szCs w:val="28"/>
        </w:rPr>
        <w:tab/>
      </w:r>
      <w:r w:rsidRPr="002D5941">
        <w:rPr>
          <w:sz w:val="28"/>
          <w:szCs w:val="28"/>
        </w:rPr>
        <w:t xml:space="preserve">необходимость повышения уровня обеспеченности объектами социальной инфраструктуры;    </w:t>
      </w:r>
    </w:p>
    <w:p w:rsidR="003312AE" w:rsidRDefault="003312AE" w:rsidP="002D5941">
      <w:pPr>
        <w:tabs>
          <w:tab w:val="left" w:pos="851"/>
          <w:tab w:val="left" w:pos="993"/>
          <w:tab w:val="left" w:pos="1418"/>
        </w:tabs>
        <w:spacing w:line="276" w:lineRule="auto"/>
        <w:ind w:firstLine="709"/>
        <w:contextualSpacing/>
        <w:jc w:val="both"/>
        <w:rPr>
          <w:sz w:val="28"/>
          <w:szCs w:val="28"/>
        </w:rPr>
      </w:pPr>
      <w:r w:rsidRPr="002D5941">
        <w:rPr>
          <w:sz w:val="28"/>
          <w:szCs w:val="28"/>
        </w:rPr>
        <w:t>5)</w:t>
      </w:r>
      <w:r w:rsidR="002D5941">
        <w:rPr>
          <w:sz w:val="28"/>
          <w:szCs w:val="28"/>
        </w:rPr>
        <w:tab/>
      </w:r>
      <w:r w:rsidR="002D5941">
        <w:rPr>
          <w:sz w:val="28"/>
          <w:szCs w:val="28"/>
        </w:rPr>
        <w:tab/>
      </w:r>
      <w:r w:rsidRPr="002D5941">
        <w:rPr>
          <w:sz w:val="28"/>
          <w:szCs w:val="28"/>
        </w:rPr>
        <w:t>повышение эффективности управления имуществом, находящимся в муниципальной собственности МО «Город Мирный».</w:t>
      </w:r>
    </w:p>
    <w:p w:rsidR="00B36B24" w:rsidRPr="002D5941" w:rsidRDefault="00B36B24" w:rsidP="002D5941">
      <w:pPr>
        <w:tabs>
          <w:tab w:val="left" w:pos="851"/>
          <w:tab w:val="left" w:pos="993"/>
          <w:tab w:val="left" w:pos="1418"/>
        </w:tabs>
        <w:spacing w:line="276" w:lineRule="auto"/>
        <w:ind w:firstLine="709"/>
        <w:contextualSpacing/>
        <w:jc w:val="both"/>
        <w:rPr>
          <w:sz w:val="28"/>
          <w:szCs w:val="28"/>
        </w:rPr>
      </w:pPr>
    </w:p>
    <w:p w:rsidR="003312AE" w:rsidRPr="002D5941" w:rsidRDefault="003312AE" w:rsidP="002D5941">
      <w:pPr>
        <w:spacing w:line="276" w:lineRule="auto"/>
        <w:contextualSpacing/>
        <w:rPr>
          <w:sz w:val="28"/>
          <w:szCs w:val="28"/>
        </w:rPr>
      </w:pPr>
    </w:p>
    <w:p w:rsidR="003312AE" w:rsidRPr="002D5941" w:rsidRDefault="003312AE" w:rsidP="002D5941">
      <w:pPr>
        <w:spacing w:line="276" w:lineRule="auto"/>
        <w:contextualSpacing/>
        <w:jc w:val="center"/>
        <w:outlineLvl w:val="2"/>
        <w:rPr>
          <w:b/>
          <w:bCs/>
          <w:sz w:val="28"/>
          <w:szCs w:val="28"/>
        </w:rPr>
      </w:pPr>
      <w:r w:rsidRPr="002D5941">
        <w:rPr>
          <w:b/>
          <w:bCs/>
          <w:sz w:val="28"/>
          <w:szCs w:val="28"/>
        </w:rPr>
        <w:t xml:space="preserve">Статья 6. Порядок подготовки, заключения, исполнения и прекращения </w:t>
      </w:r>
    </w:p>
    <w:p w:rsidR="003312AE" w:rsidRPr="002D5941" w:rsidRDefault="003312AE" w:rsidP="002D5941">
      <w:pPr>
        <w:spacing w:line="276" w:lineRule="auto"/>
        <w:contextualSpacing/>
        <w:jc w:val="center"/>
        <w:outlineLvl w:val="2"/>
        <w:rPr>
          <w:b/>
          <w:bCs/>
          <w:sz w:val="28"/>
          <w:szCs w:val="28"/>
        </w:rPr>
      </w:pPr>
      <w:r w:rsidRPr="002D5941">
        <w:rPr>
          <w:b/>
          <w:bCs/>
          <w:sz w:val="28"/>
          <w:szCs w:val="28"/>
        </w:rPr>
        <w:t>соглашения о муниципально-частном партнёрстве</w:t>
      </w:r>
    </w:p>
    <w:p w:rsidR="003312AE" w:rsidRPr="002D5941" w:rsidRDefault="003312AE" w:rsidP="002D5941">
      <w:pPr>
        <w:spacing w:line="276" w:lineRule="auto"/>
        <w:contextualSpacing/>
        <w:jc w:val="center"/>
        <w:outlineLvl w:val="2"/>
        <w:rPr>
          <w:b/>
          <w:bCs/>
          <w:sz w:val="28"/>
          <w:szCs w:val="28"/>
        </w:rPr>
      </w:pPr>
    </w:p>
    <w:p w:rsidR="003312AE" w:rsidRPr="002D5941" w:rsidRDefault="003312AE" w:rsidP="002D5941">
      <w:pPr>
        <w:spacing w:line="276" w:lineRule="auto"/>
        <w:ind w:firstLine="708"/>
        <w:contextualSpacing/>
        <w:rPr>
          <w:sz w:val="28"/>
          <w:szCs w:val="28"/>
        </w:rPr>
      </w:pPr>
      <w:r w:rsidRPr="002D5941">
        <w:rPr>
          <w:sz w:val="28"/>
          <w:szCs w:val="28"/>
        </w:rPr>
        <w:t xml:space="preserve">6.1. Разработка предложения о реализации проекта </w:t>
      </w:r>
      <w:proofErr w:type="spellStart"/>
      <w:r w:rsidRPr="002D5941">
        <w:rPr>
          <w:sz w:val="28"/>
          <w:szCs w:val="28"/>
        </w:rPr>
        <w:t>муниципально-частного</w:t>
      </w:r>
      <w:proofErr w:type="spellEnd"/>
      <w:r w:rsidRPr="002D5941">
        <w:rPr>
          <w:sz w:val="28"/>
          <w:szCs w:val="28"/>
        </w:rPr>
        <w:t xml:space="preserve"> партнёрства, рассмотрение его уполномоченным органом, принятие решения о реализации проекта </w:t>
      </w:r>
      <w:proofErr w:type="spellStart"/>
      <w:r w:rsidRPr="002D5941">
        <w:rPr>
          <w:sz w:val="28"/>
          <w:szCs w:val="28"/>
        </w:rPr>
        <w:t>муниципально-частного</w:t>
      </w:r>
      <w:proofErr w:type="spellEnd"/>
      <w:r w:rsidRPr="002D5941">
        <w:rPr>
          <w:sz w:val="28"/>
          <w:szCs w:val="28"/>
        </w:rPr>
        <w:t xml:space="preserve"> партнёрства, заключение, исполнение и прекращение соглашения о муниципально-частном партнёрстве осуществляются в соответствии с Федеральным законом.</w:t>
      </w:r>
    </w:p>
    <w:p w:rsidR="003312AE" w:rsidRPr="002D5941" w:rsidRDefault="003312AE" w:rsidP="002D5941">
      <w:pPr>
        <w:spacing w:line="276" w:lineRule="auto"/>
        <w:ind w:firstLine="708"/>
        <w:contextualSpacing/>
        <w:rPr>
          <w:sz w:val="28"/>
          <w:szCs w:val="28"/>
        </w:rPr>
      </w:pPr>
    </w:p>
    <w:p w:rsidR="003312AE" w:rsidRPr="002D5941" w:rsidRDefault="003312AE" w:rsidP="002D5941">
      <w:pPr>
        <w:spacing w:line="276" w:lineRule="auto"/>
        <w:contextualSpacing/>
        <w:jc w:val="center"/>
        <w:outlineLvl w:val="2"/>
        <w:rPr>
          <w:b/>
          <w:bCs/>
          <w:sz w:val="28"/>
          <w:szCs w:val="28"/>
        </w:rPr>
      </w:pPr>
      <w:r w:rsidRPr="002D5941">
        <w:rPr>
          <w:b/>
          <w:bCs/>
          <w:sz w:val="28"/>
          <w:szCs w:val="28"/>
        </w:rPr>
        <w:t>Статья 7. Элементы соглашения о муниципально-частном партнёрстве</w:t>
      </w:r>
    </w:p>
    <w:p w:rsidR="002D5941" w:rsidRDefault="002D5941" w:rsidP="002D5941">
      <w:pPr>
        <w:tabs>
          <w:tab w:val="left" w:pos="709"/>
          <w:tab w:val="left" w:pos="1134"/>
        </w:tabs>
        <w:spacing w:line="276" w:lineRule="auto"/>
        <w:ind w:firstLine="709"/>
        <w:contextualSpacing/>
        <w:jc w:val="both"/>
        <w:rPr>
          <w:sz w:val="28"/>
          <w:szCs w:val="28"/>
        </w:rPr>
      </w:pPr>
    </w:p>
    <w:p w:rsidR="002D5941" w:rsidRDefault="003312AE" w:rsidP="002D5941">
      <w:pPr>
        <w:tabs>
          <w:tab w:val="left" w:pos="0"/>
          <w:tab w:val="left" w:pos="1276"/>
        </w:tabs>
        <w:spacing w:line="276" w:lineRule="auto"/>
        <w:ind w:firstLine="709"/>
        <w:contextualSpacing/>
        <w:jc w:val="both"/>
        <w:rPr>
          <w:sz w:val="28"/>
          <w:szCs w:val="28"/>
        </w:rPr>
      </w:pPr>
      <w:r w:rsidRPr="002D5941">
        <w:rPr>
          <w:sz w:val="28"/>
          <w:szCs w:val="28"/>
        </w:rPr>
        <w:t xml:space="preserve">7.1. При принятии решения о реализации проекта </w:t>
      </w:r>
      <w:proofErr w:type="spellStart"/>
      <w:r w:rsidRPr="002D5941">
        <w:rPr>
          <w:sz w:val="28"/>
          <w:szCs w:val="28"/>
        </w:rPr>
        <w:t>муниципально-частного</w:t>
      </w:r>
      <w:proofErr w:type="spellEnd"/>
      <w:r w:rsidRPr="002D5941">
        <w:rPr>
          <w:sz w:val="28"/>
          <w:szCs w:val="28"/>
        </w:rPr>
        <w:t xml:space="preserve"> партнёрства уполномоченным в соответствии с действующим законодательством на принятие такого решения органом местного самоуправления определяется форма </w:t>
      </w:r>
      <w:proofErr w:type="spellStart"/>
      <w:r w:rsidRPr="002D5941">
        <w:rPr>
          <w:sz w:val="28"/>
          <w:szCs w:val="28"/>
        </w:rPr>
        <w:t>муниципально-частного</w:t>
      </w:r>
      <w:proofErr w:type="spellEnd"/>
      <w:r w:rsidRPr="002D5941">
        <w:rPr>
          <w:sz w:val="28"/>
          <w:szCs w:val="28"/>
        </w:rPr>
        <w:t xml:space="preserve"> партнёрства посредством включения в соглашение обязательных элементов соглашения и определения последовательности их реализации.</w:t>
      </w:r>
    </w:p>
    <w:p w:rsidR="003312AE" w:rsidRPr="002D5941" w:rsidRDefault="003312AE" w:rsidP="002D5941">
      <w:pPr>
        <w:tabs>
          <w:tab w:val="left" w:pos="0"/>
          <w:tab w:val="left" w:pos="1276"/>
        </w:tabs>
        <w:spacing w:line="276" w:lineRule="auto"/>
        <w:ind w:firstLine="709"/>
        <w:contextualSpacing/>
        <w:jc w:val="both"/>
        <w:rPr>
          <w:sz w:val="28"/>
          <w:szCs w:val="28"/>
        </w:rPr>
      </w:pPr>
      <w:r w:rsidRPr="002D5941">
        <w:rPr>
          <w:sz w:val="28"/>
          <w:szCs w:val="28"/>
        </w:rPr>
        <w:t>7.2. Обязательными элементами соглашения являются:</w:t>
      </w:r>
    </w:p>
    <w:p w:rsidR="003312AE" w:rsidRPr="002D5941" w:rsidRDefault="003312AE" w:rsidP="002D5941">
      <w:pPr>
        <w:widowControl/>
        <w:numPr>
          <w:ilvl w:val="0"/>
          <w:numId w:val="2"/>
        </w:numPr>
        <w:tabs>
          <w:tab w:val="left" w:pos="993"/>
          <w:tab w:val="left" w:pos="1134"/>
        </w:tabs>
        <w:autoSpaceDE/>
        <w:autoSpaceDN/>
        <w:adjustRightInd/>
        <w:spacing w:before="100" w:beforeAutospacing="1" w:after="100" w:afterAutospacing="1" w:line="276" w:lineRule="auto"/>
        <w:ind w:left="0" w:firstLine="709"/>
        <w:contextualSpacing/>
        <w:jc w:val="both"/>
        <w:rPr>
          <w:sz w:val="28"/>
          <w:szCs w:val="28"/>
        </w:rPr>
      </w:pPr>
      <w:r w:rsidRPr="002D5941">
        <w:rPr>
          <w:sz w:val="28"/>
          <w:szCs w:val="28"/>
        </w:rPr>
        <w:t>строительство и (или) реконструкция (далее также - создание) объекта соглашения частным партнёром;</w:t>
      </w:r>
    </w:p>
    <w:p w:rsidR="003312AE" w:rsidRPr="002D5941" w:rsidRDefault="003312AE" w:rsidP="002D5941">
      <w:pPr>
        <w:widowControl/>
        <w:numPr>
          <w:ilvl w:val="0"/>
          <w:numId w:val="2"/>
        </w:numPr>
        <w:tabs>
          <w:tab w:val="left" w:pos="993"/>
          <w:tab w:val="left" w:pos="1134"/>
        </w:tabs>
        <w:autoSpaceDE/>
        <w:autoSpaceDN/>
        <w:adjustRightInd/>
        <w:spacing w:before="100" w:beforeAutospacing="1" w:after="100" w:afterAutospacing="1" w:line="276" w:lineRule="auto"/>
        <w:ind w:left="0" w:firstLine="709"/>
        <w:contextualSpacing/>
        <w:jc w:val="both"/>
        <w:rPr>
          <w:sz w:val="28"/>
          <w:szCs w:val="28"/>
        </w:rPr>
      </w:pPr>
      <w:r w:rsidRPr="002D5941">
        <w:rPr>
          <w:sz w:val="28"/>
          <w:szCs w:val="28"/>
        </w:rPr>
        <w:t xml:space="preserve"> осуществление частным партнёром полного или частичного финансирования создания объекта соглашения;</w:t>
      </w:r>
    </w:p>
    <w:p w:rsidR="003312AE" w:rsidRPr="002D5941" w:rsidRDefault="003312AE" w:rsidP="002D5941">
      <w:pPr>
        <w:widowControl/>
        <w:numPr>
          <w:ilvl w:val="0"/>
          <w:numId w:val="2"/>
        </w:numPr>
        <w:tabs>
          <w:tab w:val="left" w:pos="993"/>
          <w:tab w:val="left" w:pos="1134"/>
        </w:tabs>
        <w:autoSpaceDE/>
        <w:autoSpaceDN/>
        <w:adjustRightInd/>
        <w:spacing w:before="100" w:beforeAutospacing="1" w:after="100" w:afterAutospacing="1" w:line="276" w:lineRule="auto"/>
        <w:ind w:left="0" w:firstLine="709"/>
        <w:contextualSpacing/>
        <w:jc w:val="both"/>
        <w:rPr>
          <w:sz w:val="28"/>
          <w:szCs w:val="28"/>
        </w:rPr>
      </w:pPr>
      <w:r w:rsidRPr="002D5941">
        <w:rPr>
          <w:sz w:val="28"/>
          <w:szCs w:val="28"/>
        </w:rPr>
        <w:t>осуществление частным партнёром эксплуатации и (или) технического обслуживания объекта соглашения;</w:t>
      </w:r>
    </w:p>
    <w:p w:rsidR="003312AE" w:rsidRPr="002D5941" w:rsidRDefault="003312AE" w:rsidP="002D5941">
      <w:pPr>
        <w:widowControl/>
        <w:numPr>
          <w:ilvl w:val="0"/>
          <w:numId w:val="2"/>
        </w:numPr>
        <w:tabs>
          <w:tab w:val="left" w:pos="993"/>
          <w:tab w:val="left" w:pos="1134"/>
        </w:tabs>
        <w:autoSpaceDE/>
        <w:autoSpaceDN/>
        <w:adjustRightInd/>
        <w:spacing w:before="100" w:beforeAutospacing="1" w:after="100" w:afterAutospacing="1" w:line="276" w:lineRule="auto"/>
        <w:ind w:left="0" w:firstLine="709"/>
        <w:contextualSpacing/>
        <w:jc w:val="both"/>
        <w:rPr>
          <w:sz w:val="28"/>
          <w:szCs w:val="28"/>
        </w:rPr>
      </w:pPr>
      <w:r w:rsidRPr="002D5941">
        <w:rPr>
          <w:sz w:val="28"/>
          <w:szCs w:val="28"/>
        </w:rPr>
        <w:t xml:space="preserve">возникновение </w:t>
      </w:r>
      <w:proofErr w:type="gramStart"/>
      <w:r w:rsidRPr="002D5941">
        <w:rPr>
          <w:sz w:val="28"/>
          <w:szCs w:val="28"/>
        </w:rPr>
        <w:t>у частного партнёра права собственности на объект соглашения при условии обременения объекта соглашения в соответствии с Федеральным законом</w:t>
      </w:r>
      <w:proofErr w:type="gramEnd"/>
      <w:r w:rsidRPr="002D5941">
        <w:rPr>
          <w:sz w:val="28"/>
          <w:szCs w:val="28"/>
        </w:rPr>
        <w:t>.</w:t>
      </w:r>
    </w:p>
    <w:p w:rsidR="003312AE" w:rsidRPr="002D5941" w:rsidRDefault="003312AE" w:rsidP="002D5941">
      <w:pPr>
        <w:tabs>
          <w:tab w:val="left" w:pos="709"/>
          <w:tab w:val="left" w:pos="1134"/>
        </w:tabs>
        <w:spacing w:line="276" w:lineRule="auto"/>
        <w:ind w:firstLine="709"/>
        <w:contextualSpacing/>
        <w:jc w:val="both"/>
        <w:rPr>
          <w:sz w:val="28"/>
          <w:szCs w:val="28"/>
        </w:rPr>
      </w:pPr>
      <w:r w:rsidRPr="002D5941">
        <w:rPr>
          <w:sz w:val="28"/>
          <w:szCs w:val="28"/>
        </w:rPr>
        <w:t xml:space="preserve">7.3. В соглашение в целях определения формы </w:t>
      </w:r>
      <w:proofErr w:type="spellStart"/>
      <w:r w:rsidRPr="002D5941">
        <w:rPr>
          <w:sz w:val="28"/>
          <w:szCs w:val="28"/>
        </w:rPr>
        <w:t>муниципально-частного</w:t>
      </w:r>
      <w:proofErr w:type="spellEnd"/>
      <w:r w:rsidRPr="002D5941">
        <w:rPr>
          <w:sz w:val="28"/>
          <w:szCs w:val="28"/>
        </w:rPr>
        <w:t xml:space="preserve"> партнёрства могут быть также включены следующие элементы:</w:t>
      </w:r>
    </w:p>
    <w:p w:rsidR="003312AE" w:rsidRPr="002D5941" w:rsidRDefault="003312AE" w:rsidP="002D5941">
      <w:pPr>
        <w:tabs>
          <w:tab w:val="left" w:pos="851"/>
          <w:tab w:val="left" w:pos="1134"/>
        </w:tabs>
        <w:spacing w:line="276" w:lineRule="auto"/>
        <w:ind w:firstLine="709"/>
        <w:contextualSpacing/>
        <w:jc w:val="both"/>
        <w:rPr>
          <w:sz w:val="28"/>
          <w:szCs w:val="28"/>
        </w:rPr>
      </w:pPr>
      <w:r w:rsidRPr="002D5941">
        <w:rPr>
          <w:sz w:val="28"/>
          <w:szCs w:val="28"/>
        </w:rPr>
        <w:t xml:space="preserve">1) проектирование частным партнёром объекта соглашения;          </w:t>
      </w:r>
    </w:p>
    <w:p w:rsidR="003312AE" w:rsidRPr="002D5941" w:rsidRDefault="003312AE" w:rsidP="002D5941">
      <w:pPr>
        <w:tabs>
          <w:tab w:val="left" w:pos="851"/>
          <w:tab w:val="left" w:pos="1134"/>
        </w:tabs>
        <w:spacing w:line="276" w:lineRule="auto"/>
        <w:ind w:firstLine="709"/>
        <w:contextualSpacing/>
        <w:jc w:val="both"/>
        <w:rPr>
          <w:sz w:val="28"/>
          <w:szCs w:val="28"/>
        </w:rPr>
      </w:pPr>
      <w:r w:rsidRPr="002D5941">
        <w:rPr>
          <w:sz w:val="28"/>
          <w:szCs w:val="28"/>
        </w:rPr>
        <w:t>2) осуществление частным партнёром полного или частичного финансирования эксплуатации и (или) технического обслуживания объекта соглашения;</w:t>
      </w:r>
    </w:p>
    <w:p w:rsidR="003312AE" w:rsidRPr="002D5941" w:rsidRDefault="003312AE" w:rsidP="002D5941">
      <w:pPr>
        <w:tabs>
          <w:tab w:val="left" w:pos="851"/>
          <w:tab w:val="left" w:pos="1134"/>
        </w:tabs>
        <w:spacing w:line="276" w:lineRule="auto"/>
        <w:ind w:firstLine="709"/>
        <w:contextualSpacing/>
        <w:jc w:val="both"/>
        <w:rPr>
          <w:sz w:val="28"/>
          <w:szCs w:val="28"/>
        </w:rPr>
      </w:pPr>
      <w:r w:rsidRPr="002D5941">
        <w:rPr>
          <w:sz w:val="28"/>
          <w:szCs w:val="28"/>
        </w:rPr>
        <w:t>3) обеспечение публичным партнёром частичного финансирования создания частным партнёром объекта соглашения, а также финансирование его эксплуатации и (или) технического обслуживания;</w:t>
      </w:r>
    </w:p>
    <w:p w:rsidR="003312AE" w:rsidRPr="002D5941" w:rsidRDefault="003312AE" w:rsidP="002D5941">
      <w:pPr>
        <w:tabs>
          <w:tab w:val="left" w:pos="851"/>
          <w:tab w:val="left" w:pos="1134"/>
        </w:tabs>
        <w:spacing w:line="276" w:lineRule="auto"/>
        <w:ind w:firstLine="709"/>
        <w:contextualSpacing/>
        <w:jc w:val="both"/>
        <w:rPr>
          <w:sz w:val="28"/>
          <w:szCs w:val="28"/>
        </w:rPr>
      </w:pPr>
      <w:r w:rsidRPr="002D5941">
        <w:rPr>
          <w:sz w:val="28"/>
          <w:szCs w:val="28"/>
        </w:rPr>
        <w:t xml:space="preserve">4) наличие у частного партнёра обязательства по передаче объекта соглашения о муниципально-частном партнёрстве в собственность публичного партнёра по истечении определённого соглашением срока, но не позднее дня прекращения соглашения;    </w:t>
      </w:r>
    </w:p>
    <w:p w:rsidR="003312AE" w:rsidRPr="002D5941" w:rsidRDefault="003312AE" w:rsidP="002D5941">
      <w:pPr>
        <w:tabs>
          <w:tab w:val="left" w:pos="851"/>
          <w:tab w:val="left" w:pos="1134"/>
        </w:tabs>
        <w:spacing w:line="276" w:lineRule="auto"/>
        <w:ind w:firstLine="709"/>
        <w:contextualSpacing/>
        <w:jc w:val="both"/>
        <w:rPr>
          <w:sz w:val="28"/>
          <w:szCs w:val="28"/>
        </w:rPr>
      </w:pPr>
      <w:r w:rsidRPr="002D5941">
        <w:rPr>
          <w:sz w:val="28"/>
          <w:szCs w:val="28"/>
        </w:rPr>
        <w:t>5) обеспечение публичным партнёром эксплуатации объекта соглашения в случае, если частный партнёр осуществляет только техническое обслуживание этого объекта соглашения.</w:t>
      </w:r>
    </w:p>
    <w:p w:rsidR="003312AE" w:rsidRPr="002D5941" w:rsidRDefault="003312AE" w:rsidP="002D5941">
      <w:pPr>
        <w:tabs>
          <w:tab w:val="left" w:pos="709"/>
          <w:tab w:val="left" w:pos="1134"/>
        </w:tabs>
        <w:spacing w:line="276" w:lineRule="auto"/>
        <w:ind w:firstLine="709"/>
        <w:contextualSpacing/>
        <w:jc w:val="both"/>
        <w:rPr>
          <w:sz w:val="28"/>
          <w:szCs w:val="28"/>
        </w:rPr>
      </w:pPr>
      <w:r w:rsidRPr="002D5941">
        <w:rPr>
          <w:sz w:val="28"/>
          <w:szCs w:val="28"/>
        </w:rPr>
        <w:t>7.4. В случае</w:t>
      </w:r>
      <w:proofErr w:type="gramStart"/>
      <w:r w:rsidRPr="002D5941">
        <w:rPr>
          <w:sz w:val="28"/>
          <w:szCs w:val="28"/>
        </w:rPr>
        <w:t>,</w:t>
      </w:r>
      <w:proofErr w:type="gramEnd"/>
      <w:r w:rsidRPr="002D5941">
        <w:rPr>
          <w:sz w:val="28"/>
          <w:szCs w:val="28"/>
        </w:rPr>
        <w:t xml:space="preserve"> если объем финансирования создания объекта соглашения публичным партнёром и рыночная стоимость движимого и (или) недвижимого имущества, передаваемого публичным партнёром частному партнёру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партнёра на такое имущество) в совокупности превышают объем финансирования создания таких объектов частным партнёром, обязательным элементом соответствующего соглашения является предусмотренное пунктом 4 части 3 статьи 6 Федерального закона </w:t>
      </w:r>
      <w:hyperlink r:id="rId13" w:history="1">
        <w:r w:rsidRPr="002D5941">
          <w:rPr>
            <w:color w:val="000000"/>
            <w:sz w:val="28"/>
            <w:szCs w:val="28"/>
          </w:rPr>
          <w:t xml:space="preserve"> от 13 июля 2015 года N 224-ФЗ "О государственно-частном партнёрстве, муниципально-частном партнёрстве в Российской Федерации и внесении изменений в отдельные законодательные акты Российской Федерации"</w:t>
        </w:r>
      </w:hyperlink>
      <w:r w:rsidRPr="002D5941">
        <w:rPr>
          <w:color w:val="000000"/>
          <w:sz w:val="28"/>
          <w:szCs w:val="28"/>
        </w:rPr>
        <w:t xml:space="preserve"> </w:t>
      </w:r>
      <w:r w:rsidRPr="002D5941">
        <w:rPr>
          <w:sz w:val="28"/>
          <w:szCs w:val="28"/>
        </w:rPr>
        <w:t>обязательство частного партнёра.</w:t>
      </w:r>
    </w:p>
    <w:p w:rsidR="003312AE" w:rsidRPr="002D5941" w:rsidRDefault="003312AE" w:rsidP="002D5941">
      <w:pPr>
        <w:tabs>
          <w:tab w:val="left" w:pos="709"/>
          <w:tab w:val="left" w:pos="1134"/>
        </w:tabs>
        <w:spacing w:line="276" w:lineRule="auto"/>
        <w:ind w:firstLine="709"/>
        <w:contextualSpacing/>
        <w:jc w:val="both"/>
        <w:rPr>
          <w:sz w:val="28"/>
          <w:szCs w:val="28"/>
        </w:rPr>
      </w:pPr>
      <w:r w:rsidRPr="002D5941">
        <w:rPr>
          <w:sz w:val="28"/>
          <w:szCs w:val="28"/>
        </w:rPr>
        <w:t>7.5. Финансирование создания объекта соглашения, его эксплуатации и (или) технического обслуживания за счёт средств бюджетов бюджетной системы Российской Федерации осуществляется исключительно за счёт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3312AE" w:rsidRPr="002D5941" w:rsidRDefault="003312AE" w:rsidP="002D5941">
      <w:pPr>
        <w:tabs>
          <w:tab w:val="left" w:pos="709"/>
        </w:tabs>
        <w:spacing w:line="276" w:lineRule="auto"/>
        <w:contextualSpacing/>
        <w:rPr>
          <w:sz w:val="28"/>
          <w:szCs w:val="28"/>
        </w:rPr>
      </w:pPr>
    </w:p>
    <w:p w:rsidR="003312AE" w:rsidRPr="002D5941" w:rsidRDefault="003312AE" w:rsidP="002D5941">
      <w:pPr>
        <w:spacing w:line="276" w:lineRule="auto"/>
        <w:contextualSpacing/>
        <w:jc w:val="center"/>
        <w:outlineLvl w:val="2"/>
        <w:rPr>
          <w:b/>
          <w:bCs/>
          <w:sz w:val="28"/>
          <w:szCs w:val="28"/>
        </w:rPr>
      </w:pPr>
      <w:r w:rsidRPr="002D5941">
        <w:rPr>
          <w:b/>
          <w:bCs/>
          <w:sz w:val="28"/>
          <w:szCs w:val="28"/>
        </w:rPr>
        <w:t xml:space="preserve">Статья 8. </w:t>
      </w:r>
      <w:proofErr w:type="gramStart"/>
      <w:r w:rsidRPr="002D5941">
        <w:rPr>
          <w:b/>
          <w:bCs/>
          <w:sz w:val="28"/>
          <w:szCs w:val="28"/>
        </w:rPr>
        <w:t>Контроль за</w:t>
      </w:r>
      <w:proofErr w:type="gramEnd"/>
      <w:r w:rsidRPr="002D5941">
        <w:rPr>
          <w:b/>
          <w:bCs/>
          <w:sz w:val="28"/>
          <w:szCs w:val="28"/>
        </w:rPr>
        <w:t xml:space="preserve"> исполнением соглашения </w:t>
      </w:r>
    </w:p>
    <w:p w:rsidR="003312AE" w:rsidRPr="002D5941" w:rsidRDefault="003312AE" w:rsidP="002D5941">
      <w:pPr>
        <w:spacing w:line="276" w:lineRule="auto"/>
        <w:contextualSpacing/>
        <w:jc w:val="center"/>
        <w:outlineLvl w:val="2"/>
        <w:rPr>
          <w:b/>
          <w:bCs/>
          <w:sz w:val="28"/>
          <w:szCs w:val="28"/>
        </w:rPr>
      </w:pPr>
      <w:r w:rsidRPr="002D5941">
        <w:rPr>
          <w:b/>
          <w:bCs/>
          <w:sz w:val="28"/>
          <w:szCs w:val="28"/>
        </w:rPr>
        <w:t>о муниципально-частном партнёрстве</w:t>
      </w:r>
    </w:p>
    <w:p w:rsidR="003312AE" w:rsidRPr="002D5941" w:rsidRDefault="003312AE" w:rsidP="002D5941">
      <w:pPr>
        <w:spacing w:line="276" w:lineRule="auto"/>
        <w:contextualSpacing/>
        <w:jc w:val="center"/>
        <w:outlineLvl w:val="2"/>
        <w:rPr>
          <w:b/>
          <w:bCs/>
          <w:sz w:val="28"/>
          <w:szCs w:val="28"/>
        </w:rPr>
      </w:pPr>
    </w:p>
    <w:p w:rsidR="003312AE" w:rsidRPr="002D5941" w:rsidRDefault="003312AE" w:rsidP="002D5941">
      <w:pPr>
        <w:tabs>
          <w:tab w:val="left" w:pos="993"/>
        </w:tabs>
        <w:spacing w:line="276" w:lineRule="auto"/>
        <w:ind w:firstLine="709"/>
        <w:contextualSpacing/>
        <w:jc w:val="both"/>
        <w:rPr>
          <w:sz w:val="28"/>
          <w:szCs w:val="28"/>
        </w:rPr>
      </w:pPr>
      <w:r w:rsidRPr="002D5941">
        <w:rPr>
          <w:sz w:val="28"/>
          <w:szCs w:val="28"/>
        </w:rPr>
        <w:t>8.1.</w:t>
      </w:r>
      <w:r w:rsidR="002D5941">
        <w:rPr>
          <w:sz w:val="28"/>
          <w:szCs w:val="28"/>
        </w:rPr>
        <w:tab/>
      </w:r>
      <w:proofErr w:type="gramStart"/>
      <w:r w:rsidRPr="002D5941">
        <w:rPr>
          <w:sz w:val="28"/>
          <w:szCs w:val="28"/>
        </w:rPr>
        <w:t>Публичный партнёр осуществляет контроль соблюдения частным партнёром условий соглашения о муниципально-частном партнёрстве,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w:t>
      </w:r>
      <w:proofErr w:type="gramEnd"/>
      <w:r w:rsidRPr="002D5941">
        <w:rPr>
          <w:sz w:val="28"/>
          <w:szCs w:val="28"/>
        </w:rPr>
        <w:t xml:space="preserve"> показателей его сравнительного преимущества, на основании которых получено положительное заключение уполномоченного органа.</w:t>
      </w:r>
    </w:p>
    <w:p w:rsidR="003312AE" w:rsidRPr="002D5941" w:rsidRDefault="003312AE" w:rsidP="002D5941">
      <w:pPr>
        <w:tabs>
          <w:tab w:val="left" w:pos="993"/>
        </w:tabs>
        <w:spacing w:line="276" w:lineRule="auto"/>
        <w:ind w:firstLine="709"/>
        <w:contextualSpacing/>
        <w:jc w:val="both"/>
        <w:rPr>
          <w:sz w:val="28"/>
          <w:szCs w:val="28"/>
        </w:rPr>
      </w:pPr>
      <w:r w:rsidRPr="002D5941">
        <w:rPr>
          <w:sz w:val="28"/>
          <w:szCs w:val="28"/>
        </w:rPr>
        <w:t>8.2.</w:t>
      </w:r>
      <w:r w:rsidR="002D5941">
        <w:rPr>
          <w:sz w:val="28"/>
          <w:szCs w:val="28"/>
        </w:rPr>
        <w:tab/>
      </w:r>
      <w:r w:rsidRPr="002D5941">
        <w:rPr>
          <w:sz w:val="28"/>
          <w:szCs w:val="28"/>
        </w:rPr>
        <w:t>Контроль исполнения соглашения о муниципально-частном партнёрстве, в том числе соблюдения частным партнёром условий соглашения о муниципально-частном партнёрстве, осуществляется публичным партнёром в порядке, установленном федеральным законодательством.</w:t>
      </w:r>
    </w:p>
    <w:p w:rsidR="003312AE" w:rsidRPr="002D5941" w:rsidRDefault="003312AE" w:rsidP="002D5941">
      <w:pPr>
        <w:tabs>
          <w:tab w:val="left" w:pos="993"/>
        </w:tabs>
        <w:spacing w:line="276" w:lineRule="auto"/>
        <w:ind w:firstLine="709"/>
        <w:contextualSpacing/>
        <w:jc w:val="both"/>
        <w:rPr>
          <w:sz w:val="28"/>
          <w:szCs w:val="28"/>
        </w:rPr>
      </w:pPr>
      <w:r w:rsidRPr="002D5941">
        <w:rPr>
          <w:sz w:val="28"/>
          <w:szCs w:val="28"/>
        </w:rPr>
        <w:t>8.3.</w:t>
      </w:r>
      <w:r w:rsidR="002D5941">
        <w:rPr>
          <w:sz w:val="28"/>
          <w:szCs w:val="28"/>
        </w:rPr>
        <w:tab/>
      </w:r>
      <w:r w:rsidRPr="002D5941">
        <w:rPr>
          <w:sz w:val="28"/>
          <w:szCs w:val="28"/>
        </w:rPr>
        <w:t>Результаты осуществления контроля соблюдения частным партнёром условий соглашения о муниципально-частном партнёрстве оформляются актом о результатах контроля.</w:t>
      </w:r>
    </w:p>
    <w:p w:rsidR="003312AE" w:rsidRPr="002D5941" w:rsidRDefault="003312AE" w:rsidP="002D5941">
      <w:pPr>
        <w:tabs>
          <w:tab w:val="left" w:pos="993"/>
        </w:tabs>
        <w:spacing w:line="276" w:lineRule="auto"/>
        <w:ind w:firstLine="709"/>
        <w:contextualSpacing/>
        <w:jc w:val="both"/>
        <w:rPr>
          <w:sz w:val="28"/>
          <w:szCs w:val="28"/>
        </w:rPr>
      </w:pPr>
      <w:r w:rsidRPr="002D5941">
        <w:rPr>
          <w:sz w:val="28"/>
          <w:szCs w:val="28"/>
        </w:rPr>
        <w:t>8.4.</w:t>
      </w:r>
      <w:r w:rsidR="002D5941">
        <w:rPr>
          <w:sz w:val="28"/>
          <w:szCs w:val="28"/>
        </w:rPr>
        <w:tab/>
      </w:r>
      <w:r w:rsidRPr="002D5941">
        <w:rPr>
          <w:sz w:val="28"/>
          <w:szCs w:val="28"/>
        </w:rPr>
        <w:t xml:space="preserve">Акт о результатах контроля подлежит размещению публичным партнёром в течение пяти дней </w:t>
      </w:r>
      <w:proofErr w:type="gramStart"/>
      <w:r w:rsidRPr="002D5941">
        <w:rPr>
          <w:sz w:val="28"/>
          <w:szCs w:val="28"/>
        </w:rPr>
        <w:t>с даты составления</w:t>
      </w:r>
      <w:proofErr w:type="gramEnd"/>
      <w:r w:rsidRPr="002D5941">
        <w:rPr>
          <w:sz w:val="28"/>
          <w:szCs w:val="28"/>
        </w:rPr>
        <w:t xml:space="preserve"> данного акта на официальном сайте публичного партнёра в информационно-телекоммуникационной сети "Интернет". Доступ к указанному акту обеспечивается в течение срока действия соглашения о муниципально-частном партнёрстве и после дня окончания его срока действия в течение трёх лет.</w:t>
      </w:r>
    </w:p>
    <w:p w:rsidR="003312AE" w:rsidRPr="002D5941" w:rsidRDefault="003312AE" w:rsidP="002D5941">
      <w:pPr>
        <w:tabs>
          <w:tab w:val="left" w:pos="993"/>
        </w:tabs>
        <w:spacing w:line="276" w:lineRule="auto"/>
        <w:ind w:firstLine="709"/>
        <w:contextualSpacing/>
        <w:jc w:val="both"/>
        <w:rPr>
          <w:sz w:val="28"/>
          <w:szCs w:val="28"/>
        </w:rPr>
      </w:pPr>
      <w:r w:rsidRPr="002D5941">
        <w:rPr>
          <w:sz w:val="28"/>
          <w:szCs w:val="28"/>
        </w:rPr>
        <w:t>8.5.</w:t>
      </w:r>
      <w:r w:rsidR="002D5941">
        <w:rPr>
          <w:sz w:val="28"/>
          <w:szCs w:val="28"/>
        </w:rPr>
        <w:tab/>
      </w:r>
      <w:r w:rsidRPr="002D5941">
        <w:rPr>
          <w:sz w:val="28"/>
          <w:szCs w:val="28"/>
        </w:rPr>
        <w:t>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4E5B80" w:rsidRPr="002D5941" w:rsidRDefault="004D7CBA" w:rsidP="004E5B80">
      <w:pPr>
        <w:widowControl/>
        <w:autoSpaceDE/>
        <w:autoSpaceDN/>
        <w:adjustRightInd/>
        <w:spacing w:after="200" w:line="276" w:lineRule="auto"/>
        <w:rPr>
          <w:bCs/>
          <w:sz w:val="28"/>
          <w:szCs w:val="28"/>
        </w:rPr>
      </w:pPr>
      <w:r>
        <w:rPr>
          <w:sz w:val="28"/>
          <w:szCs w:val="28"/>
        </w:rPr>
        <w:br w:type="page"/>
      </w:r>
    </w:p>
    <w:p w:rsidR="000B185A" w:rsidRPr="002D5941" w:rsidRDefault="000B185A" w:rsidP="002D5941">
      <w:pPr>
        <w:spacing w:line="276" w:lineRule="auto"/>
        <w:ind w:firstLine="540"/>
        <w:jc w:val="both"/>
        <w:outlineLvl w:val="0"/>
        <w:rPr>
          <w:bCs/>
          <w:sz w:val="28"/>
          <w:szCs w:val="28"/>
        </w:rPr>
      </w:pPr>
    </w:p>
    <w:sectPr w:rsidR="000B185A" w:rsidRPr="002D5941" w:rsidSect="003312AE">
      <w:headerReference w:type="default" r:id="rId14"/>
      <w:pgSz w:w="11906" w:h="16838"/>
      <w:pgMar w:top="993"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125" w:rsidRDefault="00E34125" w:rsidP="00E9659A">
      <w:r>
        <w:separator/>
      </w:r>
    </w:p>
  </w:endnote>
  <w:endnote w:type="continuationSeparator" w:id="0">
    <w:p w:rsidR="00E34125" w:rsidRDefault="00E34125" w:rsidP="00E965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125" w:rsidRDefault="00E34125" w:rsidP="00E9659A">
      <w:r>
        <w:separator/>
      </w:r>
    </w:p>
  </w:footnote>
  <w:footnote w:type="continuationSeparator" w:id="0">
    <w:p w:rsidR="00E34125" w:rsidRDefault="00E34125" w:rsidP="00E965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3619"/>
      <w:docPartObj>
        <w:docPartGallery w:val="Page Numbers (Top of Page)"/>
        <w:docPartUnique/>
      </w:docPartObj>
    </w:sdtPr>
    <w:sdtContent>
      <w:p w:rsidR="004D7CBA" w:rsidRDefault="00C91C0E" w:rsidP="004D7CBA">
        <w:pPr>
          <w:pStyle w:val="a6"/>
          <w:jc w:val="center"/>
        </w:pPr>
        <w:fldSimple w:instr=" PAGE   \* MERGEFORMAT ">
          <w:r w:rsidR="004E5B80">
            <w:rPr>
              <w:noProof/>
            </w:rPr>
            <w:t>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B2799"/>
    <w:multiLevelType w:val="hybridMultilevel"/>
    <w:tmpl w:val="B528785C"/>
    <w:lvl w:ilvl="0" w:tplc="1DF0C3E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79657818"/>
    <w:multiLevelType w:val="multilevel"/>
    <w:tmpl w:val="EE3E77E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54394"/>
    <w:rsid w:val="000303C2"/>
    <w:rsid w:val="000B185A"/>
    <w:rsid w:val="000C45D9"/>
    <w:rsid w:val="001771DF"/>
    <w:rsid w:val="0021710A"/>
    <w:rsid w:val="00287957"/>
    <w:rsid w:val="002A1EA6"/>
    <w:rsid w:val="002D5941"/>
    <w:rsid w:val="00300E1B"/>
    <w:rsid w:val="003312AE"/>
    <w:rsid w:val="00331A92"/>
    <w:rsid w:val="00336EE3"/>
    <w:rsid w:val="003452BF"/>
    <w:rsid w:val="003B51B6"/>
    <w:rsid w:val="003E0094"/>
    <w:rsid w:val="00433669"/>
    <w:rsid w:val="004345EB"/>
    <w:rsid w:val="00442EAC"/>
    <w:rsid w:val="00454394"/>
    <w:rsid w:val="0046276C"/>
    <w:rsid w:val="00484621"/>
    <w:rsid w:val="004D7CBA"/>
    <w:rsid w:val="004E5B80"/>
    <w:rsid w:val="00604DD3"/>
    <w:rsid w:val="00635517"/>
    <w:rsid w:val="006742BC"/>
    <w:rsid w:val="006A38F7"/>
    <w:rsid w:val="006A52BF"/>
    <w:rsid w:val="006D2EFC"/>
    <w:rsid w:val="006F77AB"/>
    <w:rsid w:val="00706EFB"/>
    <w:rsid w:val="00710786"/>
    <w:rsid w:val="007B6748"/>
    <w:rsid w:val="007B6C5B"/>
    <w:rsid w:val="0084469A"/>
    <w:rsid w:val="008911D6"/>
    <w:rsid w:val="008966AF"/>
    <w:rsid w:val="008C6AEB"/>
    <w:rsid w:val="008D7BCB"/>
    <w:rsid w:val="008E0A0E"/>
    <w:rsid w:val="009372FF"/>
    <w:rsid w:val="00986310"/>
    <w:rsid w:val="00A01A4D"/>
    <w:rsid w:val="00AA2D36"/>
    <w:rsid w:val="00B36B24"/>
    <w:rsid w:val="00BC0114"/>
    <w:rsid w:val="00C47FDF"/>
    <w:rsid w:val="00C6331B"/>
    <w:rsid w:val="00C91C0E"/>
    <w:rsid w:val="00DB25DB"/>
    <w:rsid w:val="00DF2F25"/>
    <w:rsid w:val="00DF5117"/>
    <w:rsid w:val="00E039D8"/>
    <w:rsid w:val="00E34125"/>
    <w:rsid w:val="00E364E1"/>
    <w:rsid w:val="00E64297"/>
    <w:rsid w:val="00E9659A"/>
    <w:rsid w:val="00F26411"/>
    <w:rsid w:val="00F927BC"/>
    <w:rsid w:val="00FB77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6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394"/>
    <w:pPr>
      <w:ind w:left="720"/>
      <w:contextualSpacing/>
    </w:pPr>
  </w:style>
  <w:style w:type="paragraph" w:styleId="a4">
    <w:name w:val="Balloon Text"/>
    <w:basedOn w:val="a"/>
    <w:link w:val="a5"/>
    <w:uiPriority w:val="99"/>
    <w:semiHidden/>
    <w:unhideWhenUsed/>
    <w:rsid w:val="00454394"/>
    <w:rPr>
      <w:rFonts w:ascii="Tahoma" w:hAnsi="Tahoma" w:cs="Tahoma"/>
      <w:sz w:val="16"/>
      <w:szCs w:val="16"/>
    </w:rPr>
  </w:style>
  <w:style w:type="character" w:customStyle="1" w:styleId="a5">
    <w:name w:val="Текст выноски Знак"/>
    <w:basedOn w:val="a0"/>
    <w:link w:val="a4"/>
    <w:uiPriority w:val="99"/>
    <w:semiHidden/>
    <w:rsid w:val="00454394"/>
    <w:rPr>
      <w:rFonts w:ascii="Tahoma" w:eastAsia="Times New Roman" w:hAnsi="Tahoma" w:cs="Tahoma"/>
      <w:sz w:val="16"/>
      <w:szCs w:val="16"/>
      <w:lang w:eastAsia="ru-RU"/>
    </w:rPr>
  </w:style>
  <w:style w:type="paragraph" w:styleId="a6">
    <w:name w:val="header"/>
    <w:basedOn w:val="a"/>
    <w:link w:val="a7"/>
    <w:uiPriority w:val="99"/>
    <w:unhideWhenUsed/>
    <w:rsid w:val="00E9659A"/>
    <w:pPr>
      <w:tabs>
        <w:tab w:val="center" w:pos="4677"/>
        <w:tab w:val="right" w:pos="9355"/>
      </w:tabs>
    </w:pPr>
  </w:style>
  <w:style w:type="character" w:customStyle="1" w:styleId="a7">
    <w:name w:val="Верхний колонтитул Знак"/>
    <w:basedOn w:val="a0"/>
    <w:link w:val="a6"/>
    <w:uiPriority w:val="99"/>
    <w:rsid w:val="00E9659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9659A"/>
    <w:pPr>
      <w:tabs>
        <w:tab w:val="center" w:pos="4677"/>
        <w:tab w:val="right" w:pos="9355"/>
      </w:tabs>
    </w:pPr>
  </w:style>
  <w:style w:type="character" w:customStyle="1" w:styleId="a9">
    <w:name w:val="Нижний колонтитул Знак"/>
    <w:basedOn w:val="a0"/>
    <w:link w:val="a8"/>
    <w:uiPriority w:val="99"/>
    <w:rsid w:val="00E9659A"/>
    <w:rPr>
      <w:rFonts w:ascii="Times New Roman" w:eastAsia="Times New Roman" w:hAnsi="Times New Roman" w:cs="Times New Roman"/>
      <w:sz w:val="24"/>
      <w:szCs w:val="24"/>
      <w:lang w:eastAsia="ru-RU"/>
    </w:rPr>
  </w:style>
  <w:style w:type="paragraph" w:styleId="aa">
    <w:name w:val="Body Text Indent"/>
    <w:basedOn w:val="a"/>
    <w:link w:val="ab"/>
    <w:semiHidden/>
    <w:unhideWhenUsed/>
    <w:rsid w:val="004D7CBA"/>
    <w:pPr>
      <w:widowControl/>
      <w:autoSpaceDE/>
      <w:autoSpaceDN/>
      <w:adjustRightInd/>
      <w:spacing w:after="120"/>
      <w:ind w:left="283"/>
    </w:pPr>
  </w:style>
  <w:style w:type="character" w:customStyle="1" w:styleId="ab">
    <w:name w:val="Основной текст с отступом Знак"/>
    <w:basedOn w:val="a0"/>
    <w:link w:val="aa"/>
    <w:semiHidden/>
    <w:rsid w:val="004D7CB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970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4202874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4202874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420287401"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8D2BD9-5F8B-4CB9-A92D-A415E375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2444</Words>
  <Characters>13933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Уткин</dc:creator>
  <cp:lastModifiedBy>Уткин</cp:lastModifiedBy>
  <cp:revision>10</cp:revision>
  <cp:lastPrinted>2018-10-02T08:13:00Z</cp:lastPrinted>
  <dcterms:created xsi:type="dcterms:W3CDTF">2018-09-26T08:00:00Z</dcterms:created>
  <dcterms:modified xsi:type="dcterms:W3CDTF">2018-10-03T02:43:00Z</dcterms:modified>
</cp:coreProperties>
</file>