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59" w:rsidRPr="00F744C8" w:rsidRDefault="00525559" w:rsidP="00525559">
      <w:pPr>
        <w:pStyle w:val="2"/>
        <w:spacing w:line="100" w:lineRule="atLeast"/>
        <w:jc w:val="center"/>
        <w:rPr>
          <w:b/>
          <w:u w:val="single"/>
        </w:rPr>
      </w:pPr>
      <w:r w:rsidRPr="00F744C8">
        <w:rPr>
          <w:b/>
          <w:u w:val="single"/>
        </w:rPr>
        <w:t>Контрольно-счетная палата МО «Город Мирный»</w:t>
      </w:r>
    </w:p>
    <w:p w:rsidR="008D0547" w:rsidRPr="003C630E" w:rsidRDefault="008D0547" w:rsidP="008D054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</w:t>
      </w:r>
      <w:r w:rsidRPr="003C630E">
        <w:rPr>
          <w:b/>
          <w:sz w:val="32"/>
          <w:szCs w:val="32"/>
        </w:rPr>
        <w:t>тчет</w:t>
      </w:r>
    </w:p>
    <w:p w:rsidR="008D0547" w:rsidRDefault="008D0547" w:rsidP="008D0547">
      <w:pPr>
        <w:spacing w:line="360" w:lineRule="auto"/>
        <w:ind w:firstLine="708"/>
        <w:jc w:val="both"/>
      </w:pPr>
      <w:proofErr w:type="spellStart"/>
      <w:r w:rsidRPr="00A63071">
        <w:t>Контрольно</w:t>
      </w:r>
      <w:proofErr w:type="spellEnd"/>
      <w:r w:rsidRPr="00A63071">
        <w:t xml:space="preserve"> – счетной палатой МО «Город Мирный»  согласно плану работы на 2017 год п.2.1.1. проведена проверка расходования межбюджетных трансфертов, перечисленных в бюджет МО «</w:t>
      </w:r>
      <w:proofErr w:type="spellStart"/>
      <w:r w:rsidRPr="00A63071">
        <w:t>Мирнинский</w:t>
      </w:r>
      <w:proofErr w:type="spellEnd"/>
      <w:r w:rsidRPr="00A63071">
        <w:t xml:space="preserve"> район</w:t>
      </w:r>
      <w:r>
        <w:t>»</w:t>
      </w:r>
      <w:r w:rsidRPr="00A63071">
        <w:t xml:space="preserve"> РС (Я) в 2016 г. на мероприятия подпрограммы «Обеспечение жильем молодых семей».</w:t>
      </w:r>
      <w:r>
        <w:t xml:space="preserve">  </w:t>
      </w:r>
    </w:p>
    <w:p w:rsidR="008D0547" w:rsidRPr="00790B29" w:rsidRDefault="008D0547" w:rsidP="008D0547">
      <w:pPr>
        <w:ind w:firstLine="708"/>
        <w:jc w:val="both"/>
      </w:pPr>
      <w:r w:rsidRPr="008317E9">
        <w:rPr>
          <w:rFonts w:eastAsia="Times New Roman"/>
          <w:color w:val="000000"/>
          <w:lang w:eastAsia="ru-RU"/>
        </w:rPr>
        <w:t xml:space="preserve">Предмет контрольного мероприятия: </w:t>
      </w:r>
      <w:r>
        <w:rPr>
          <w:rFonts w:eastAsia="Times New Roman"/>
          <w:color w:val="000000"/>
          <w:lang w:eastAsia="ru-RU"/>
        </w:rPr>
        <w:t>с</w:t>
      </w:r>
      <w:r>
        <w:t>редства бюджета МО «Город Мирный» переданные по соглашению МО «</w:t>
      </w:r>
      <w:proofErr w:type="spellStart"/>
      <w:r>
        <w:t>Мирнинский</w:t>
      </w:r>
      <w:proofErr w:type="spellEnd"/>
      <w:r>
        <w:t xml:space="preserve"> район» в виде иных межбюджетных трансфертов для </w:t>
      </w:r>
      <w:proofErr w:type="spellStart"/>
      <w:r>
        <w:t>софинансирования</w:t>
      </w:r>
      <w:proofErr w:type="spellEnd"/>
      <w:r>
        <w:t xml:space="preserve"> реализации в 2016 году подпрограммы «Обеспечение жильем молодых семей».       </w:t>
      </w:r>
    </w:p>
    <w:p w:rsidR="008D0547" w:rsidRPr="008317E9" w:rsidRDefault="008D0547" w:rsidP="008D0547">
      <w:pPr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Pr="008317E9">
        <w:rPr>
          <w:rFonts w:eastAsia="Times New Roman"/>
          <w:color w:val="000000"/>
          <w:lang w:eastAsia="ru-RU"/>
        </w:rPr>
        <w:t>Объект контрольного мероприятия: Администрация муниципального образования «</w:t>
      </w:r>
      <w:proofErr w:type="spellStart"/>
      <w:r>
        <w:rPr>
          <w:rFonts w:eastAsia="Times New Roman"/>
          <w:color w:val="000000"/>
          <w:lang w:eastAsia="ru-RU"/>
        </w:rPr>
        <w:t>Мирнинский</w:t>
      </w:r>
      <w:proofErr w:type="spellEnd"/>
      <w:r>
        <w:rPr>
          <w:rFonts w:eastAsia="Times New Roman"/>
          <w:color w:val="000000"/>
          <w:lang w:eastAsia="ru-RU"/>
        </w:rPr>
        <w:t xml:space="preserve"> район» РС (Я)</w:t>
      </w:r>
      <w:r w:rsidRPr="008317E9">
        <w:rPr>
          <w:rFonts w:eastAsia="Times New Roman"/>
          <w:color w:val="000000"/>
          <w:lang w:eastAsia="ru-RU"/>
        </w:rPr>
        <w:t>»</w:t>
      </w:r>
      <w:r>
        <w:rPr>
          <w:rFonts w:eastAsia="Times New Roman"/>
          <w:color w:val="000000"/>
          <w:lang w:eastAsia="ru-RU"/>
        </w:rPr>
        <w:t>, МКУ «Комитет имущественных отношений».</w:t>
      </w:r>
    </w:p>
    <w:p w:rsidR="008D0547" w:rsidRPr="008317E9" w:rsidRDefault="008D0547" w:rsidP="008D0547">
      <w:pPr>
        <w:shd w:val="clear" w:color="auto" w:fill="FFFFFF"/>
        <w:spacing w:after="0" w:line="330" w:lineRule="atLeast"/>
        <w:ind w:firstLine="708"/>
        <w:textAlignment w:val="baseline"/>
        <w:rPr>
          <w:rFonts w:eastAsia="Times New Roman"/>
          <w:color w:val="000000"/>
          <w:lang w:eastAsia="ru-RU"/>
        </w:rPr>
      </w:pPr>
      <w:r w:rsidRPr="008317E9">
        <w:rPr>
          <w:rFonts w:eastAsia="Times New Roman"/>
          <w:color w:val="000000"/>
          <w:lang w:eastAsia="ru-RU"/>
        </w:rPr>
        <w:t xml:space="preserve">Срок проведения проверки: с </w:t>
      </w:r>
      <w:r>
        <w:rPr>
          <w:rFonts w:eastAsia="Times New Roman"/>
          <w:color w:val="000000"/>
          <w:lang w:eastAsia="ru-RU"/>
        </w:rPr>
        <w:t>25 мая</w:t>
      </w:r>
      <w:r w:rsidRPr="008317E9">
        <w:rPr>
          <w:rFonts w:eastAsia="Times New Roman"/>
          <w:color w:val="000000"/>
          <w:lang w:eastAsia="ru-RU"/>
        </w:rPr>
        <w:t xml:space="preserve"> по </w:t>
      </w:r>
      <w:r>
        <w:rPr>
          <w:rFonts w:eastAsia="Times New Roman"/>
          <w:color w:val="000000"/>
          <w:lang w:eastAsia="ru-RU"/>
        </w:rPr>
        <w:t>09</w:t>
      </w:r>
      <w:r w:rsidRPr="008317E9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июня</w:t>
      </w:r>
      <w:r w:rsidRPr="008317E9">
        <w:rPr>
          <w:rFonts w:eastAsia="Times New Roman"/>
          <w:color w:val="000000"/>
          <w:lang w:eastAsia="ru-RU"/>
        </w:rPr>
        <w:t xml:space="preserve"> 2017 г.</w:t>
      </w:r>
    </w:p>
    <w:p w:rsidR="008D0547" w:rsidRPr="008317E9" w:rsidRDefault="008D0547" w:rsidP="008D0547">
      <w:pPr>
        <w:shd w:val="clear" w:color="auto" w:fill="FFFFFF"/>
        <w:spacing w:after="150" w:line="330" w:lineRule="atLeast"/>
        <w:textAlignment w:val="baseline"/>
        <w:rPr>
          <w:rFonts w:eastAsia="Times New Roman"/>
          <w:color w:val="000000"/>
          <w:lang w:eastAsia="ru-RU"/>
        </w:rPr>
      </w:pPr>
      <w:r w:rsidRPr="008317E9">
        <w:rPr>
          <w:rFonts w:eastAsia="Times New Roman"/>
          <w:color w:val="000000"/>
          <w:lang w:eastAsia="ru-RU"/>
        </w:rPr>
        <w:t xml:space="preserve"> </w:t>
      </w:r>
      <w:r w:rsidRPr="008317E9">
        <w:rPr>
          <w:rFonts w:eastAsia="Times New Roman"/>
          <w:color w:val="000000"/>
          <w:lang w:eastAsia="ru-RU"/>
        </w:rPr>
        <w:tab/>
        <w:t>Вопросы контрольного мероприятия:</w:t>
      </w:r>
    </w:p>
    <w:p w:rsidR="008D0547" w:rsidRDefault="008D0547" w:rsidP="008D0547">
      <w:pPr>
        <w:pStyle w:val="a4"/>
        <w:numPr>
          <w:ilvl w:val="0"/>
          <w:numId w:val="1"/>
        </w:numPr>
        <w:spacing w:line="360" w:lineRule="auto"/>
      </w:pPr>
      <w:r>
        <w:t xml:space="preserve">Ведение учета и отчетности по выдаче свидетельств на получение социальной выплаты молодым семьям – участникам подпрограммы. </w:t>
      </w:r>
    </w:p>
    <w:p w:rsidR="008D0547" w:rsidRPr="00AF70B5" w:rsidRDefault="008D0547" w:rsidP="008D0547">
      <w:pPr>
        <w:spacing w:line="360" w:lineRule="auto"/>
      </w:pPr>
      <w:r>
        <w:t xml:space="preserve"> </w:t>
      </w:r>
      <w:r w:rsidRPr="00AF70B5">
        <w:t>2</w:t>
      </w:r>
      <w:r>
        <w:t xml:space="preserve">.  </w:t>
      </w:r>
      <w:r w:rsidRPr="00AF70B5">
        <w:t xml:space="preserve">  </w:t>
      </w:r>
      <w:r>
        <w:t>Целевое использование перечисленных финансовых средств, в соответствии с требованиями действующего законодательства</w:t>
      </w:r>
      <w:r w:rsidRPr="00AF70B5">
        <w:t>.</w:t>
      </w:r>
    </w:p>
    <w:p w:rsidR="008D0547" w:rsidRPr="00AF70B5" w:rsidRDefault="008D0547" w:rsidP="008D0547">
      <w:pPr>
        <w:spacing w:line="360" w:lineRule="auto"/>
      </w:pPr>
      <w:r>
        <w:t xml:space="preserve"> </w:t>
      </w:r>
      <w:r w:rsidRPr="00AF70B5">
        <w:t xml:space="preserve">3.  </w:t>
      </w:r>
      <w:r>
        <w:t xml:space="preserve">   Соблюдение очередности предоставления субсидии.</w:t>
      </w:r>
    </w:p>
    <w:p w:rsidR="008D0547" w:rsidRDefault="008D0547" w:rsidP="008D0547">
      <w:pPr>
        <w:shd w:val="clear" w:color="auto" w:fill="FFFFFF"/>
        <w:spacing w:after="0" w:line="330" w:lineRule="atLeast"/>
        <w:jc w:val="both"/>
        <w:textAlignment w:val="baseline"/>
        <w:rPr>
          <w:b/>
          <w:u w:val="single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Pr="008317E9">
        <w:rPr>
          <w:b/>
          <w:u w:val="single"/>
        </w:rPr>
        <w:t xml:space="preserve"> </w:t>
      </w:r>
    </w:p>
    <w:p w:rsidR="008D0547" w:rsidRPr="009C5630" w:rsidRDefault="008D0547" w:rsidP="008D0547">
      <w:pPr>
        <w:tabs>
          <w:tab w:val="left" w:pos="2127"/>
        </w:tabs>
        <w:suppressAutoHyphens/>
        <w:spacing w:after="0" w:line="240" w:lineRule="auto"/>
        <w:jc w:val="both"/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 xml:space="preserve"> З</w:t>
      </w:r>
      <w:r w:rsidRPr="009C5630">
        <w:rPr>
          <w:b/>
          <w:color w:val="000000" w:themeColor="text1"/>
          <w:lang w:eastAsia="ar-SA"/>
        </w:rPr>
        <w:t>аконодательные и нормативные акты:</w:t>
      </w:r>
    </w:p>
    <w:p w:rsidR="008D0547" w:rsidRPr="009C5630" w:rsidRDefault="008D0547" w:rsidP="008D0547">
      <w:pPr>
        <w:tabs>
          <w:tab w:val="left" w:pos="2127"/>
        </w:tabs>
        <w:suppressAutoHyphens/>
        <w:spacing w:after="0" w:line="240" w:lineRule="auto"/>
        <w:jc w:val="both"/>
        <w:rPr>
          <w:b/>
          <w:color w:val="000000" w:themeColor="text1"/>
          <w:lang w:eastAsia="ar-SA"/>
        </w:rPr>
      </w:pPr>
    </w:p>
    <w:p w:rsidR="008D0547" w:rsidRPr="009C5630" w:rsidRDefault="008D0547" w:rsidP="008D0547">
      <w:pPr>
        <w:pStyle w:val="a4"/>
        <w:widowControl w:val="0"/>
        <w:numPr>
          <w:ilvl w:val="0"/>
          <w:numId w:val="2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color w:val="000000"/>
          <w:lang w:eastAsia="ar-SA"/>
        </w:rPr>
      </w:pPr>
      <w:r w:rsidRPr="009C5630">
        <w:rPr>
          <w:color w:val="000000"/>
          <w:lang w:eastAsia="ar-SA"/>
        </w:rPr>
        <w:t>Градостроительный кодекс Российской Федерации;</w:t>
      </w:r>
    </w:p>
    <w:p w:rsidR="008D0547" w:rsidRPr="009C5630" w:rsidRDefault="008D0547" w:rsidP="008D0547">
      <w:pPr>
        <w:pStyle w:val="a4"/>
        <w:widowControl w:val="0"/>
        <w:numPr>
          <w:ilvl w:val="0"/>
          <w:numId w:val="2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color w:val="000000"/>
          <w:lang w:eastAsia="ar-SA"/>
        </w:rPr>
      </w:pPr>
      <w:r w:rsidRPr="009C5630">
        <w:t>Жилищный кодекс Российской Федерации;</w:t>
      </w:r>
    </w:p>
    <w:p w:rsidR="008D0547" w:rsidRPr="009C5630" w:rsidRDefault="008D0547" w:rsidP="008D0547">
      <w:pPr>
        <w:pStyle w:val="a4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lang w:eastAsia="ar-SA"/>
        </w:rPr>
      </w:pPr>
      <w:r w:rsidRPr="009C5630">
        <w:rPr>
          <w:rFonts w:eastAsia="Calibri"/>
        </w:rPr>
        <w:t>Указ Президента Республики Саха</w:t>
      </w:r>
      <w:r w:rsidRPr="009C5630">
        <w:rPr>
          <w:rFonts w:eastAsia="Calibri"/>
          <w:lang w:val="en-US"/>
        </w:rPr>
        <w:t> </w:t>
      </w:r>
      <w:r w:rsidRPr="009C5630">
        <w:rPr>
          <w:rFonts w:eastAsia="Calibri"/>
        </w:rPr>
        <w:t>(Якутия) от 12 октября 2011 г. № 977 «О государственной целевой программе «Обеспечение качественным жильем»;</w:t>
      </w:r>
    </w:p>
    <w:p w:rsidR="008D0547" w:rsidRPr="009C5630" w:rsidRDefault="008D0547" w:rsidP="008D0547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lang w:eastAsia="ar-SA"/>
        </w:rPr>
      </w:pPr>
      <w:r w:rsidRPr="009C5630">
        <w:rPr>
          <w:rFonts w:eastAsia="Calibri"/>
        </w:rPr>
        <w:t>Постановление Правительства Республики Саха (Якутия) от 09.04.2016 г. № 95 «О мерах по реализации подпрограммы «Обеспечение жильем молодых семей» государственной программы РС (Я) «Обеспечение качественным жильем на 2012 – 2019 годы» (далее «Порядок»);</w:t>
      </w:r>
    </w:p>
    <w:p w:rsidR="008D0547" w:rsidRPr="009C5630" w:rsidRDefault="008D0547" w:rsidP="008D0547">
      <w:pPr>
        <w:pStyle w:val="a4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lang w:eastAsia="ar-SA"/>
        </w:rPr>
      </w:pPr>
      <w:r w:rsidRPr="009C5630">
        <w:rPr>
          <w:lang w:eastAsia="ar-SA"/>
        </w:rPr>
        <w:t>Соглашение № 60-ПУ от 28.03.2016 г. Р.133 «О передаче финансовых средств в виде иных межбюджетных трансфертов из бюджета муниципального образования «Город Мирный» в бюджет муниципального образования «</w:t>
      </w:r>
      <w:proofErr w:type="spellStart"/>
      <w:r w:rsidRPr="009C5630">
        <w:rPr>
          <w:lang w:eastAsia="ar-SA"/>
        </w:rPr>
        <w:t>Мирнинский</w:t>
      </w:r>
      <w:proofErr w:type="spellEnd"/>
      <w:r w:rsidRPr="009C5630">
        <w:rPr>
          <w:lang w:eastAsia="ar-SA"/>
        </w:rPr>
        <w:t xml:space="preserve"> район» для </w:t>
      </w:r>
      <w:proofErr w:type="spellStart"/>
      <w:r w:rsidRPr="009C5630">
        <w:rPr>
          <w:lang w:eastAsia="ar-SA"/>
        </w:rPr>
        <w:t>софинансирования</w:t>
      </w:r>
      <w:proofErr w:type="spellEnd"/>
      <w:r w:rsidRPr="009C5630">
        <w:rPr>
          <w:lang w:eastAsia="ar-SA"/>
        </w:rPr>
        <w:t xml:space="preserve"> реализации в 2016 году подпрограммы «Обеспечение жильем </w:t>
      </w:r>
      <w:r w:rsidRPr="009C5630">
        <w:rPr>
          <w:lang w:eastAsia="ar-SA"/>
        </w:rPr>
        <w:lastRenderedPageBreak/>
        <w:t>молодых семей» (далее «Соглашение</w:t>
      </w:r>
      <w:proofErr w:type="gramStart"/>
      <w:r w:rsidRPr="009C5630">
        <w:rPr>
          <w:lang w:eastAsia="ar-SA"/>
        </w:rPr>
        <w:t>»);.</w:t>
      </w:r>
      <w:proofErr w:type="gramEnd"/>
    </w:p>
    <w:p w:rsidR="008D0547" w:rsidRPr="009C5630" w:rsidRDefault="008D0547" w:rsidP="008D0547">
      <w:pPr>
        <w:numPr>
          <w:ilvl w:val="0"/>
          <w:numId w:val="2"/>
        </w:numPr>
        <w:spacing w:after="0" w:line="360" w:lineRule="auto"/>
        <w:ind w:left="709" w:hanging="283"/>
        <w:jc w:val="both"/>
      </w:pPr>
      <w:r w:rsidRPr="009C5630">
        <w:t>Постановление Администрации МО «Город Мирный» №417 от 14.11.2012 г. «Об утверждении муниципальной целевой программы МО «Город Мирный» «Обеспечение качественным жильем на 2013-2016 годы»;</w:t>
      </w:r>
    </w:p>
    <w:p w:rsidR="008D0547" w:rsidRPr="009C5630" w:rsidRDefault="008D0547" w:rsidP="008D0547">
      <w:pPr>
        <w:numPr>
          <w:ilvl w:val="0"/>
          <w:numId w:val="2"/>
        </w:numPr>
        <w:spacing w:after="0" w:line="360" w:lineRule="auto"/>
        <w:ind w:left="709" w:hanging="283"/>
        <w:jc w:val="both"/>
      </w:pPr>
      <w:r w:rsidRPr="009C5630">
        <w:t>Постановление Администрации МО «</w:t>
      </w:r>
      <w:proofErr w:type="spellStart"/>
      <w:r w:rsidRPr="009C5630">
        <w:t>Мирнинский</w:t>
      </w:r>
      <w:proofErr w:type="spellEnd"/>
      <w:r w:rsidRPr="009C5630">
        <w:t xml:space="preserve"> район» №738 от 06.05.2014 г. «Об утверждении ведомственной целевой программы МО «</w:t>
      </w:r>
      <w:proofErr w:type="spellStart"/>
      <w:r w:rsidRPr="009C5630">
        <w:t>Мирнинский</w:t>
      </w:r>
      <w:proofErr w:type="spellEnd"/>
      <w:r w:rsidRPr="009C5630">
        <w:t xml:space="preserve"> район» Республики Саха (Якутия) «Обеспечение жильем молодых семей» на 2014-2016 годы.</w:t>
      </w:r>
    </w:p>
    <w:p w:rsidR="008D0547" w:rsidRPr="009C5630" w:rsidRDefault="008D0547" w:rsidP="008D0547">
      <w:pPr>
        <w:spacing w:after="0" w:line="360" w:lineRule="auto"/>
        <w:ind w:firstLine="426"/>
        <w:jc w:val="both"/>
      </w:pPr>
      <w:r w:rsidRPr="009C5630">
        <w:t xml:space="preserve">  Комитетом имущественных отношений представлены запрашиваемые документы в полном объеме.</w:t>
      </w:r>
    </w:p>
    <w:p w:rsidR="008D0547" w:rsidRPr="009C5630" w:rsidRDefault="008D0547" w:rsidP="008D0547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C5630">
        <w:rPr>
          <w:rFonts w:ascii="Times New Roman" w:hAnsi="Times New Roman" w:cs="Times New Roman"/>
          <w:i/>
          <w:sz w:val="22"/>
          <w:szCs w:val="22"/>
        </w:rPr>
        <w:t>Согласно статьи 306.4 направление средств бюджета бюджетной системы Российской Федерации и оплата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является нецелевым использованием бюджетных средств.</w:t>
      </w:r>
      <w:proofErr w:type="gramEnd"/>
    </w:p>
    <w:p w:rsidR="008D0547" w:rsidRPr="009C5630" w:rsidRDefault="008D0547" w:rsidP="008D0547">
      <w:pPr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9C5630">
        <w:rPr>
          <w:rFonts w:eastAsia="Times New Roman"/>
          <w:color w:val="000000"/>
          <w:lang w:eastAsia="ru-RU"/>
        </w:rPr>
        <w:t xml:space="preserve"> </w:t>
      </w:r>
    </w:p>
    <w:p w:rsidR="008D0547" w:rsidRPr="008317E9" w:rsidRDefault="008D0547" w:rsidP="008D0547">
      <w:pPr>
        <w:spacing w:after="0" w:line="360" w:lineRule="auto"/>
        <w:ind w:right="-1" w:firstLine="567"/>
        <w:jc w:val="both"/>
        <w:rPr>
          <w:b/>
          <w:u w:val="single"/>
        </w:rPr>
      </w:pPr>
      <w:r>
        <w:rPr>
          <w:color w:val="000000" w:themeColor="text1"/>
        </w:rPr>
        <w:t xml:space="preserve"> </w:t>
      </w:r>
      <w:r w:rsidRPr="008317E9">
        <w:rPr>
          <w:b/>
          <w:u w:val="single"/>
        </w:rPr>
        <w:t>Результаты проверки:</w:t>
      </w:r>
    </w:p>
    <w:p w:rsidR="008D0547" w:rsidRPr="009C5630" w:rsidRDefault="008D0547" w:rsidP="008D0547">
      <w:pPr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8D0547" w:rsidRPr="009C5630" w:rsidRDefault="008D0547" w:rsidP="008D0547">
      <w:pPr>
        <w:ind w:firstLine="284"/>
        <w:jc w:val="both"/>
      </w:pPr>
      <w:r w:rsidRPr="009C5630">
        <w:t>Между муниципальными образованиями «</w:t>
      </w:r>
      <w:proofErr w:type="spellStart"/>
      <w:r w:rsidRPr="009C5630">
        <w:t>Мирнинский</w:t>
      </w:r>
      <w:proofErr w:type="spellEnd"/>
      <w:r w:rsidRPr="009C5630">
        <w:t xml:space="preserve"> район» и «Город Мирный» заключено соглашение «О передаче финансовых сре</w:t>
      </w:r>
      <w:proofErr w:type="gramStart"/>
      <w:r w:rsidRPr="009C5630">
        <w:t>дств в в</w:t>
      </w:r>
      <w:proofErr w:type="gramEnd"/>
      <w:r w:rsidRPr="009C5630">
        <w:t>иде иных межбюджетных трансфертов из бюджета муниципального образования «Город Мирный» в бюджет муниципального образования «</w:t>
      </w:r>
      <w:proofErr w:type="spellStart"/>
      <w:r w:rsidRPr="009C5630">
        <w:t>Мирнинский</w:t>
      </w:r>
      <w:proofErr w:type="spellEnd"/>
      <w:r w:rsidRPr="009C5630">
        <w:t xml:space="preserve"> район» для </w:t>
      </w:r>
      <w:proofErr w:type="spellStart"/>
      <w:r w:rsidRPr="009C5630">
        <w:t>софинансирования</w:t>
      </w:r>
      <w:proofErr w:type="spellEnd"/>
      <w:r w:rsidRPr="009C5630">
        <w:t xml:space="preserve"> реализации в 2016 году подпрограммы «Обеспечение жильем молодых семей». Соглашением определена сумма 1 474 000,0 руб.</w:t>
      </w:r>
    </w:p>
    <w:p w:rsidR="008D0547" w:rsidRPr="009C5630" w:rsidRDefault="008D0547" w:rsidP="008D0547">
      <w:pPr>
        <w:ind w:firstLine="284"/>
        <w:jc w:val="both"/>
      </w:pPr>
      <w:r w:rsidRPr="009C5630">
        <w:t>Согласно п. 2.2</w:t>
      </w:r>
      <w:r>
        <w:t>.</w:t>
      </w:r>
      <w:r w:rsidRPr="009C5630">
        <w:t xml:space="preserve"> Соглашения передающая сторона вправе осуществлять контроль целевого использования предоставленных финансовых средств, в том числе путем проведения проверок контролирующим органом Передающей стороны.</w:t>
      </w:r>
    </w:p>
    <w:p w:rsidR="008D0547" w:rsidRPr="009C5630" w:rsidRDefault="008D0547" w:rsidP="008D0547">
      <w:pPr>
        <w:ind w:firstLine="284"/>
        <w:jc w:val="both"/>
      </w:pPr>
      <w:r w:rsidRPr="009C5630">
        <w:t xml:space="preserve">В 2016 г. из бюджета г. Мирного было перечислено в бюджет </w:t>
      </w:r>
      <w:proofErr w:type="spellStart"/>
      <w:r w:rsidRPr="009C5630">
        <w:t>Мирнинского</w:t>
      </w:r>
      <w:proofErr w:type="spellEnd"/>
      <w:r w:rsidRPr="009C5630">
        <w:t xml:space="preserve"> района </w:t>
      </w:r>
      <w:r w:rsidRPr="009C5630">
        <w:rPr>
          <w:b/>
        </w:rPr>
        <w:t>1 474 000,0 руб.</w:t>
      </w:r>
      <w:r w:rsidRPr="009C5630">
        <w:t xml:space="preserve"> (</w:t>
      </w:r>
      <w:proofErr w:type="gramStart"/>
      <w:r w:rsidRPr="009C5630">
        <w:t>п</w:t>
      </w:r>
      <w:proofErr w:type="gramEnd"/>
      <w:r w:rsidRPr="009C5630">
        <w:t>/п №322 от 29.03.16 г.)</w:t>
      </w:r>
    </w:p>
    <w:p w:rsidR="008D0547" w:rsidRPr="009C5630" w:rsidRDefault="008D0547" w:rsidP="008D0547">
      <w:pPr>
        <w:pStyle w:val="a4"/>
        <w:numPr>
          <w:ilvl w:val="0"/>
          <w:numId w:val="3"/>
        </w:numPr>
        <w:rPr>
          <w:b/>
        </w:rPr>
      </w:pPr>
      <w:r w:rsidRPr="009C5630">
        <w:rPr>
          <w:b/>
        </w:rPr>
        <w:t>Ведение учета и отчетности</w:t>
      </w:r>
    </w:p>
    <w:p w:rsidR="008D0547" w:rsidRPr="009C5630" w:rsidRDefault="008D0547" w:rsidP="008D0547">
      <w:pPr>
        <w:spacing w:line="360" w:lineRule="auto"/>
        <w:ind w:firstLine="360"/>
        <w:jc w:val="both"/>
      </w:pPr>
      <w:r w:rsidRPr="009C5630">
        <w:t xml:space="preserve"> Ведение учета по реализации подпрограммы «Обеспечение жильем молодых семей» осуществляет МКУ «Комитет имущественных отношений» </w:t>
      </w:r>
      <w:proofErr w:type="spellStart"/>
      <w:r w:rsidRPr="009C5630">
        <w:t>Мирнинского</w:t>
      </w:r>
      <w:proofErr w:type="spellEnd"/>
      <w:r w:rsidRPr="009C5630">
        <w:t xml:space="preserve"> района. Ответственный исполнитель Ефремова С.С., начальник отдела жилищных отношений. Учет ведется в соответствие Порядка утвержденного Постановлением Правительства РС (Я). </w:t>
      </w:r>
    </w:p>
    <w:p w:rsidR="008D0547" w:rsidRPr="009C5630" w:rsidRDefault="008D0547" w:rsidP="008D0547">
      <w:pPr>
        <w:spacing w:line="360" w:lineRule="auto"/>
        <w:ind w:firstLine="360"/>
        <w:jc w:val="both"/>
      </w:pPr>
      <w:r w:rsidRPr="009C5630">
        <w:t>Обязанности по исполнению раздела 2.3. «Принимающая сторона обязана» Соглашения исполнены.</w:t>
      </w:r>
    </w:p>
    <w:p w:rsidR="008D0547" w:rsidRPr="009C5630" w:rsidRDefault="008D0547" w:rsidP="008D0547">
      <w:pPr>
        <w:pStyle w:val="a4"/>
        <w:numPr>
          <w:ilvl w:val="0"/>
          <w:numId w:val="3"/>
        </w:numPr>
        <w:rPr>
          <w:b/>
        </w:rPr>
      </w:pPr>
      <w:r w:rsidRPr="009C5630">
        <w:rPr>
          <w:b/>
        </w:rPr>
        <w:lastRenderedPageBreak/>
        <w:t>Соблюдение очередности предоставления субсидии.</w:t>
      </w:r>
    </w:p>
    <w:p w:rsidR="008D0547" w:rsidRPr="009C5630" w:rsidRDefault="008D0547" w:rsidP="008D0547">
      <w:pPr>
        <w:spacing w:line="360" w:lineRule="auto"/>
        <w:ind w:firstLine="360"/>
        <w:jc w:val="both"/>
      </w:pPr>
      <w:r w:rsidRPr="009C5630">
        <w:t xml:space="preserve">Письмом исх. №686 от 02.03.2016 г. Комитет имущественных отношений </w:t>
      </w:r>
      <w:proofErr w:type="spellStart"/>
      <w:r w:rsidRPr="009C5630">
        <w:t>Мирнинского</w:t>
      </w:r>
      <w:proofErr w:type="spellEnd"/>
      <w:r w:rsidRPr="009C5630">
        <w:t xml:space="preserve"> района направил Главе г. Мирного список потенциальных претендентов на получение субсидии в рамках реализации подпрограммы «Обеспечение жильем молодых семей» на 2016 год по МО «Город Мирный». В данном списке числится 15 семей.</w:t>
      </w:r>
    </w:p>
    <w:p w:rsidR="008D0547" w:rsidRPr="009C5630" w:rsidRDefault="008D0547" w:rsidP="008D0547">
      <w:pPr>
        <w:spacing w:line="360" w:lineRule="auto"/>
        <w:ind w:firstLine="360"/>
        <w:jc w:val="both"/>
      </w:pPr>
      <w:r w:rsidRPr="009C5630">
        <w:t>Согласно списку молодых семей – претендентов на получение социальных выплат в 2016 году по РС (Я) утвержденного министром Архитектуры и строительного комплекса РС (Я) от 4.06.2016 г. по г. Мирному вошли 4 семьи, которые получили свидетельства о праве на получение выплаты на приобретение жилого помещения или строительство индивидуального жилого дома</w:t>
      </w:r>
      <w:r>
        <w:t>.</w:t>
      </w:r>
    </w:p>
    <w:p w:rsidR="008D0547" w:rsidRDefault="008D0547" w:rsidP="008D0547">
      <w:pPr>
        <w:ind w:firstLine="360"/>
        <w:jc w:val="both"/>
      </w:pPr>
      <w:r>
        <w:t xml:space="preserve"> </w:t>
      </w:r>
      <w:r w:rsidRPr="009C5630">
        <w:t xml:space="preserve">Список молодых семей – участников программы формируется в хронологическом порядке согласно п.27 Порядка. В первую очередь в список молодых семей – участников программы включаются молодые семьи,  имеющие трех и более детей (п.28 Порядка).  </w:t>
      </w:r>
    </w:p>
    <w:p w:rsidR="008D0547" w:rsidRPr="009C5630" w:rsidRDefault="008D0547" w:rsidP="008D0547">
      <w:pPr>
        <w:pStyle w:val="a4"/>
        <w:numPr>
          <w:ilvl w:val="0"/>
          <w:numId w:val="3"/>
        </w:numPr>
        <w:rPr>
          <w:b/>
        </w:rPr>
      </w:pPr>
      <w:r w:rsidRPr="009C5630">
        <w:rPr>
          <w:b/>
        </w:rPr>
        <w:t>Целевое использование перечисленных финансовых средств.</w:t>
      </w:r>
    </w:p>
    <w:p w:rsidR="008D0547" w:rsidRPr="009C5630" w:rsidRDefault="008D0547" w:rsidP="008D0547">
      <w:pPr>
        <w:spacing w:line="360" w:lineRule="auto"/>
        <w:ind w:firstLine="360"/>
        <w:jc w:val="both"/>
      </w:pPr>
      <w:r w:rsidRPr="009C5630">
        <w:t>Всего в 2016 г. реализовали свидетельства 3 молодые семьи г. Мирного. Одна семья имеет право использовать свидетельство до 25 августа 2017 года. Всего размер субсидии составил 4 803 120,0 руб., из них за счет средств бюджета г. Мирного 1 474 000,0 руб.</w:t>
      </w:r>
    </w:p>
    <w:p w:rsidR="008D0547" w:rsidRPr="009C5630" w:rsidRDefault="008D0547" w:rsidP="008D0547">
      <w:pPr>
        <w:spacing w:line="360" w:lineRule="auto"/>
        <w:ind w:firstLine="360"/>
        <w:jc w:val="both"/>
      </w:pPr>
      <w:r w:rsidRPr="009C5630">
        <w:t xml:space="preserve">Методика расчета размера доли каждого бюджета отсутствует. Фактически средний показатель за 2016 год составил по г. </w:t>
      </w:r>
      <w:proofErr w:type="gramStart"/>
      <w:r w:rsidRPr="009C5630">
        <w:t>Мирному</w:t>
      </w:r>
      <w:proofErr w:type="gramEnd"/>
      <w:r w:rsidRPr="009C5630">
        <w:t xml:space="preserve"> 30,69 % от выданных субсидий. </w:t>
      </w:r>
      <w:proofErr w:type="gramStart"/>
      <w:r w:rsidRPr="009C5630">
        <w:t>Согласно распоряжений</w:t>
      </w:r>
      <w:proofErr w:type="gramEnd"/>
      <w:r w:rsidRPr="009C5630">
        <w:t xml:space="preserve"> Администрации МО «</w:t>
      </w:r>
      <w:proofErr w:type="spellStart"/>
      <w:r w:rsidRPr="009C5630">
        <w:t>Мирнинский</w:t>
      </w:r>
      <w:proofErr w:type="spellEnd"/>
      <w:r w:rsidRPr="009C5630">
        <w:t xml:space="preserve"> район» каждой молодой семье – участнице подпрограммы выплаты за счет бюджета МО «Город Мирный» составили 368 500,0 руб. (1 474 000,0/4 семьи = 368 500,0). </w:t>
      </w:r>
    </w:p>
    <w:p w:rsidR="008D0547" w:rsidRPr="009C5630" w:rsidRDefault="008D0547" w:rsidP="008D0547">
      <w:pPr>
        <w:spacing w:line="360" w:lineRule="auto"/>
        <w:ind w:firstLine="360"/>
        <w:jc w:val="both"/>
      </w:pPr>
      <w:r w:rsidRPr="009C5630">
        <w:t xml:space="preserve">Участниками данной программы приобретены две однокомнатных квартиры, одна двухкомнатная квартира, дом с участком в г. </w:t>
      </w:r>
      <w:proofErr w:type="gramStart"/>
      <w:r w:rsidRPr="009C5630">
        <w:t>Мирном</w:t>
      </w:r>
      <w:proofErr w:type="gramEnd"/>
      <w:r w:rsidRPr="009C5630">
        <w:t>.</w:t>
      </w:r>
    </w:p>
    <w:p w:rsidR="008D0547" w:rsidRPr="009C5630" w:rsidRDefault="008D0547" w:rsidP="008D0547">
      <w:pPr>
        <w:spacing w:line="360" w:lineRule="auto"/>
        <w:ind w:firstLine="360"/>
        <w:jc w:val="both"/>
      </w:pPr>
      <w:proofErr w:type="gramStart"/>
      <w:r w:rsidRPr="009C5630">
        <w:t>В нарушение пункта 48 Порядка предоставления молодым семьям социальных выплат и формирования списков молодых семей, имеющих право на получение социальной выплаты на приобретение (строительство жилья), в рамках реализации подпрограммы «Обеспечение жильем молодых семей» государственной программы РС (Я) «Обеспечение качественным жильем на 2012-2019 годы» утвержденного Постановлением Правительства РС (Я) от 09.04.2016 г. №95 один участник приобрел жилую площадь меньше учетной нормы</w:t>
      </w:r>
      <w:proofErr w:type="gramEnd"/>
      <w:r w:rsidRPr="009C5630">
        <w:t xml:space="preserve"> общей площади жилого помещения, установленной органами местного самоуправления. В г. Мирном учетная норма общей площади на одного человека </w:t>
      </w:r>
      <w:r w:rsidRPr="009C5630">
        <w:lastRenderedPageBreak/>
        <w:t>установлена 10 м</w:t>
      </w:r>
      <w:proofErr w:type="gramStart"/>
      <w:r w:rsidRPr="009C5630">
        <w:t>2</w:t>
      </w:r>
      <w:proofErr w:type="gramEnd"/>
      <w:r w:rsidRPr="009C5630">
        <w:t xml:space="preserve"> на одного члена семьи. При  5 членах семьи размер общей площади жилого помещения должен составлять 50 м</w:t>
      </w:r>
      <w:proofErr w:type="gramStart"/>
      <w:r w:rsidRPr="009C5630">
        <w:t>2</w:t>
      </w:r>
      <w:proofErr w:type="gramEnd"/>
      <w:r w:rsidRPr="009C5630">
        <w:t xml:space="preserve">, а по факту приобретена однокомнатная квартира общей площадью 26,8 м2. Таким образом, данная семья остается нуждающейся в жилом помещении.  </w:t>
      </w:r>
    </w:p>
    <w:p w:rsidR="008D0547" w:rsidRPr="009C5630" w:rsidRDefault="008D0547" w:rsidP="008D0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i/>
        </w:rPr>
      </w:pPr>
      <w:r w:rsidRPr="009C5630">
        <w:rPr>
          <w:i/>
        </w:rPr>
        <w:t xml:space="preserve">Пункт 48. Распорядитель счета имеет право использовать социальную выплату для приобретения у любых физических и (или) юридических лиц жилого </w:t>
      </w:r>
      <w:proofErr w:type="gramStart"/>
      <w:r w:rsidRPr="009C5630">
        <w:rPr>
          <w:i/>
        </w:rPr>
        <w:t>помещения</w:t>
      </w:r>
      <w:proofErr w:type="gramEnd"/>
      <w:r w:rsidRPr="009C5630">
        <w:rPr>
          <w:i/>
        </w:rPr>
        <w:t xml:space="preserve"> как на первичном, так и на вторичном рынках жилья или для строительства жилого дома, отвечающих требованиям, установленным </w:t>
      </w:r>
      <w:hyperlink r:id="rId6" w:history="1">
        <w:r w:rsidRPr="009C5630">
          <w:rPr>
            <w:i/>
            <w:color w:val="0000FF"/>
          </w:rPr>
          <w:t>статьями 15</w:t>
        </w:r>
      </w:hyperlink>
      <w:r w:rsidRPr="009C5630">
        <w:rPr>
          <w:i/>
        </w:rPr>
        <w:t xml:space="preserve"> и </w:t>
      </w:r>
      <w:hyperlink r:id="rId7" w:history="1">
        <w:r w:rsidRPr="009C5630">
          <w:rPr>
            <w:i/>
            <w:color w:val="0000FF"/>
          </w:rPr>
          <w:t>16</w:t>
        </w:r>
      </w:hyperlink>
      <w:r w:rsidRPr="009C5630">
        <w:rPr>
          <w:i/>
        </w:rPr>
        <w:t xml:space="preserve">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</w:p>
    <w:p w:rsidR="008D0547" w:rsidRPr="009C5630" w:rsidRDefault="008D0547" w:rsidP="008D0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i/>
        </w:rPr>
      </w:pPr>
      <w:r w:rsidRPr="009C5630">
        <w:rPr>
          <w:i/>
        </w:rPr>
        <w:t>Приобретаемое жилое помещение должно находиться или строительство жилого дома должно осуществляться на территории Республики Саха (Якутия).</w:t>
      </w:r>
    </w:p>
    <w:p w:rsidR="008D0547" w:rsidRPr="009C5630" w:rsidRDefault="008D0547" w:rsidP="008D0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i/>
        </w:rPr>
      </w:pPr>
      <w:proofErr w:type="gramStart"/>
      <w:r w:rsidRPr="009C5630">
        <w:rPr>
          <w:i/>
        </w:rPr>
        <w:t xml:space="preserve">В случае использования социальной выплаты в соответствии с </w:t>
      </w:r>
      <w:hyperlink r:id="rId8" w:history="1">
        <w:r w:rsidRPr="009C5630">
          <w:rPr>
            <w:i/>
            <w:color w:val="0000FF"/>
          </w:rPr>
          <w:t>подпунктами "а"</w:t>
        </w:r>
      </w:hyperlink>
      <w:r w:rsidRPr="009C5630">
        <w:rPr>
          <w:i/>
        </w:rPr>
        <w:t xml:space="preserve"> - </w:t>
      </w:r>
      <w:hyperlink r:id="rId9" w:history="1">
        <w:r w:rsidRPr="009C5630">
          <w:rPr>
            <w:i/>
            <w:color w:val="0000FF"/>
          </w:rPr>
          <w:t>"д" пункта 2</w:t>
        </w:r>
      </w:hyperlink>
      <w:r w:rsidRPr="009C5630">
        <w:rPr>
          <w:i/>
        </w:rPr>
        <w:t xml:space="preserve"> настоящего Порядка 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</w:t>
      </w:r>
      <w:proofErr w:type="gramEnd"/>
      <w:r w:rsidRPr="009C5630">
        <w:rPr>
          <w:i/>
        </w:rPr>
        <w:t xml:space="preserve"> жилых </w:t>
      </w:r>
      <w:proofErr w:type="gramStart"/>
      <w:r w:rsidRPr="009C5630">
        <w:rPr>
          <w:i/>
        </w:rPr>
        <w:t>помещениях</w:t>
      </w:r>
      <w:proofErr w:type="gramEnd"/>
      <w:r w:rsidRPr="009C5630">
        <w:rPr>
          <w:i/>
        </w:rPr>
        <w:t xml:space="preserve"> в месте приобретения жилого помещения или строительства жилого дома.</w:t>
      </w:r>
    </w:p>
    <w:p w:rsidR="008D0547" w:rsidRPr="009C5630" w:rsidRDefault="008D0547" w:rsidP="008D0547">
      <w:pPr>
        <w:autoSpaceDE w:val="0"/>
        <w:autoSpaceDN w:val="0"/>
        <w:adjustRightInd w:val="0"/>
        <w:spacing w:after="0" w:line="360" w:lineRule="auto"/>
        <w:jc w:val="both"/>
        <w:rPr>
          <w:i/>
        </w:rPr>
      </w:pPr>
      <w:r w:rsidRPr="009C5630">
        <w:rPr>
          <w:i/>
        </w:rPr>
        <w:t xml:space="preserve">(в ред. </w:t>
      </w:r>
      <w:hyperlink r:id="rId10" w:history="1">
        <w:r w:rsidRPr="009C5630">
          <w:rPr>
            <w:i/>
            <w:color w:val="0000FF"/>
          </w:rPr>
          <w:t>постановления</w:t>
        </w:r>
      </w:hyperlink>
      <w:r w:rsidRPr="009C5630">
        <w:rPr>
          <w:i/>
        </w:rPr>
        <w:t xml:space="preserve"> Правительства Р</w:t>
      </w:r>
      <w:proofErr w:type="gramStart"/>
      <w:r w:rsidRPr="009C5630">
        <w:rPr>
          <w:i/>
        </w:rPr>
        <w:t>С(</w:t>
      </w:r>
      <w:proofErr w:type="gramEnd"/>
      <w:r w:rsidRPr="009C5630">
        <w:rPr>
          <w:i/>
        </w:rPr>
        <w:t>Я) от 29.10.2016 N 398)</w:t>
      </w:r>
    </w:p>
    <w:p w:rsidR="008D0547" w:rsidRPr="009C5630" w:rsidRDefault="008D0547" w:rsidP="008D0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i/>
        </w:rPr>
      </w:pPr>
      <w:proofErr w:type="gramStart"/>
      <w:r w:rsidRPr="009C5630">
        <w:rPr>
          <w:i/>
        </w:rPr>
        <w:t xml:space="preserve">В случае использования социальной выплаты в соответствии с </w:t>
      </w:r>
      <w:hyperlink r:id="rId11" w:history="1">
        <w:r w:rsidRPr="009C5630">
          <w:rPr>
            <w:i/>
            <w:color w:val="0000FF"/>
          </w:rPr>
          <w:t>подпунктами "а"</w:t>
        </w:r>
      </w:hyperlink>
      <w:r w:rsidRPr="009C5630">
        <w:rPr>
          <w:i/>
        </w:rPr>
        <w:t xml:space="preserve"> - </w:t>
      </w:r>
      <w:hyperlink r:id="rId12" w:history="1">
        <w:r w:rsidRPr="009C5630">
          <w:rPr>
            <w:i/>
            <w:color w:val="0000FF"/>
          </w:rPr>
          <w:t>"д" пункта 2</w:t>
        </w:r>
      </w:hyperlink>
      <w:r w:rsidRPr="009C5630">
        <w:rPr>
          <w:i/>
        </w:rPr>
        <w:t xml:space="preserve"> настоящего Порядка 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</w:t>
      </w:r>
      <w:r w:rsidRPr="009C5630">
        <w:rPr>
          <w:b/>
          <w:i/>
          <w:u w:val="single"/>
        </w:rPr>
        <w:t>не может быть меньше</w:t>
      </w:r>
      <w:r w:rsidRPr="009C5630">
        <w:rPr>
          <w:i/>
        </w:rPr>
        <w:t xml:space="preserve">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</w:t>
      </w:r>
      <w:proofErr w:type="gramEnd"/>
      <w:r w:rsidRPr="009C5630">
        <w:rPr>
          <w:i/>
        </w:rPr>
        <w:t xml:space="preserve"> жилых </w:t>
      </w:r>
      <w:proofErr w:type="gramStart"/>
      <w:r w:rsidRPr="009C5630">
        <w:rPr>
          <w:i/>
        </w:rPr>
        <w:t>помещениях</w:t>
      </w:r>
      <w:proofErr w:type="gramEnd"/>
      <w:r w:rsidRPr="009C5630">
        <w:rPr>
          <w:i/>
        </w:rPr>
        <w:t xml:space="preserve"> в месте приобретения жилого помещения или строительства жилого дома.</w:t>
      </w:r>
    </w:p>
    <w:p w:rsidR="008D0547" w:rsidRPr="009C5630" w:rsidRDefault="008D0547" w:rsidP="008D0547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C5630">
        <w:rPr>
          <w:i/>
        </w:rPr>
        <w:t xml:space="preserve">(в ред. </w:t>
      </w:r>
      <w:hyperlink r:id="rId13" w:history="1">
        <w:r w:rsidRPr="009C5630">
          <w:rPr>
            <w:i/>
            <w:color w:val="0000FF"/>
          </w:rPr>
          <w:t>постановления</w:t>
        </w:r>
      </w:hyperlink>
      <w:r w:rsidRPr="009C5630">
        <w:rPr>
          <w:i/>
        </w:rPr>
        <w:t xml:space="preserve"> Правительства Р</w:t>
      </w:r>
      <w:proofErr w:type="gramStart"/>
      <w:r w:rsidRPr="009C5630">
        <w:rPr>
          <w:i/>
        </w:rPr>
        <w:t>С(</w:t>
      </w:r>
      <w:proofErr w:type="gramEnd"/>
      <w:r w:rsidRPr="009C5630">
        <w:rPr>
          <w:i/>
        </w:rPr>
        <w:t>Я) от 29.10.2016 N 398)</w:t>
      </w:r>
    </w:p>
    <w:p w:rsidR="008D0547" w:rsidRDefault="008D0547" w:rsidP="008D0547">
      <w:pPr>
        <w:ind w:firstLine="360"/>
        <w:jc w:val="both"/>
      </w:pPr>
    </w:p>
    <w:p w:rsidR="008D0547" w:rsidRDefault="008D0547" w:rsidP="008D0547">
      <w:pPr>
        <w:ind w:firstLine="360"/>
        <w:jc w:val="both"/>
      </w:pPr>
      <w:r>
        <w:t>Выводы:</w:t>
      </w:r>
    </w:p>
    <w:p w:rsidR="008D0547" w:rsidRDefault="008D0547" w:rsidP="008D0547">
      <w:pPr>
        <w:pStyle w:val="a4"/>
        <w:numPr>
          <w:ilvl w:val="0"/>
          <w:numId w:val="4"/>
        </w:numPr>
        <w:spacing w:line="360" w:lineRule="auto"/>
        <w:jc w:val="both"/>
      </w:pPr>
      <w:r w:rsidRPr="009C5630">
        <w:t>Учет ведется в соответствие Порядка утвержденного Постановлением Правительства РС (Я).</w:t>
      </w:r>
      <w:r>
        <w:t xml:space="preserve"> Отчетность</w:t>
      </w:r>
      <w:r w:rsidRPr="00AC1356">
        <w:t xml:space="preserve"> </w:t>
      </w:r>
      <w:r>
        <w:t>исполнена в соответствие Соглашения.</w:t>
      </w:r>
    </w:p>
    <w:p w:rsidR="008D0547" w:rsidRDefault="008D0547" w:rsidP="008D0547">
      <w:pPr>
        <w:pStyle w:val="a4"/>
        <w:numPr>
          <w:ilvl w:val="0"/>
          <w:numId w:val="4"/>
        </w:numPr>
        <w:spacing w:line="360" w:lineRule="auto"/>
        <w:jc w:val="both"/>
      </w:pPr>
      <w:r>
        <w:t>Нарушений в очередности предоставления субсидии не выявлено.</w:t>
      </w:r>
    </w:p>
    <w:p w:rsidR="008D0547" w:rsidRDefault="008D0547" w:rsidP="008D0547">
      <w:pPr>
        <w:pStyle w:val="a4"/>
        <w:numPr>
          <w:ilvl w:val="0"/>
          <w:numId w:val="4"/>
        </w:numPr>
        <w:spacing w:line="360" w:lineRule="auto"/>
        <w:jc w:val="both"/>
      </w:pPr>
      <w:r w:rsidRPr="009C5630">
        <w:t xml:space="preserve">Не целевого расходования бюджетных средств не выявлено. </w:t>
      </w:r>
    </w:p>
    <w:p w:rsidR="008D0547" w:rsidRPr="009C5630" w:rsidRDefault="008D0547" w:rsidP="008D0547">
      <w:pPr>
        <w:pStyle w:val="a4"/>
        <w:numPr>
          <w:ilvl w:val="0"/>
          <w:numId w:val="4"/>
        </w:numPr>
        <w:spacing w:line="360" w:lineRule="auto"/>
        <w:jc w:val="both"/>
      </w:pPr>
      <w:r>
        <w:lastRenderedPageBreak/>
        <w:t xml:space="preserve">Отсутствует </w:t>
      </w:r>
      <w:proofErr w:type="gramStart"/>
      <w:r>
        <w:t>контроль за</w:t>
      </w:r>
      <w:proofErr w:type="gramEnd"/>
      <w:r>
        <w:t xml:space="preserve"> приобретаемым имуществом в части общей площади приходящейся на одного члена семьи, что приводит к нарушению</w:t>
      </w:r>
      <w:r w:rsidRPr="009C5630">
        <w:t xml:space="preserve"> пункта 48 Порядка</w:t>
      </w:r>
      <w:r>
        <w:t>, в результате чего семья остается нуждающейся в жилой площади.</w:t>
      </w:r>
    </w:p>
    <w:p w:rsidR="008D0547" w:rsidRPr="009C5630" w:rsidRDefault="008D0547" w:rsidP="008D0547">
      <w:pPr>
        <w:pStyle w:val="a4"/>
        <w:spacing w:line="360" w:lineRule="auto"/>
      </w:pPr>
    </w:p>
    <w:p w:rsidR="008D0547" w:rsidRPr="009C5630" w:rsidRDefault="008D0547" w:rsidP="008D0547"/>
    <w:p w:rsidR="008D0547" w:rsidRPr="000E73A3" w:rsidRDefault="008D0547" w:rsidP="008D0547">
      <w:pPr>
        <w:spacing w:line="360" w:lineRule="auto"/>
        <w:jc w:val="both"/>
        <w:rPr>
          <w:color w:val="000000"/>
        </w:rPr>
      </w:pPr>
    </w:p>
    <w:p w:rsidR="008D0547" w:rsidRPr="00FF6BC4" w:rsidRDefault="008D0547" w:rsidP="008D0547">
      <w:pPr>
        <w:spacing w:line="360" w:lineRule="auto"/>
        <w:jc w:val="both"/>
        <w:rPr>
          <w:b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8D0547" w:rsidRPr="00FF6BC4" w:rsidRDefault="008D0547" w:rsidP="008D0547">
      <w:pPr>
        <w:ind w:firstLine="708"/>
      </w:pPr>
      <w:r w:rsidRPr="00FF6BC4">
        <w:t>Председатель</w:t>
      </w:r>
    </w:p>
    <w:p w:rsidR="008D0547" w:rsidRDefault="008D0547" w:rsidP="008D0547">
      <w:pPr>
        <w:ind w:firstLine="708"/>
      </w:pPr>
      <w:r w:rsidRPr="00FF6BC4">
        <w:t>Контрольно-счетной палаты</w:t>
      </w:r>
      <w:r w:rsidRPr="00FF6BC4">
        <w:tab/>
      </w:r>
      <w:r w:rsidRPr="00FF6BC4">
        <w:tab/>
      </w:r>
      <w:r w:rsidRPr="00FF6BC4">
        <w:tab/>
      </w:r>
      <w:r w:rsidRPr="00FF6BC4">
        <w:tab/>
        <w:t xml:space="preserve">            А.С. </w:t>
      </w:r>
      <w:proofErr w:type="spellStart"/>
      <w:r w:rsidRPr="00FF6BC4">
        <w:t>Ульчугачев</w:t>
      </w:r>
      <w:proofErr w:type="spellEnd"/>
    </w:p>
    <w:p w:rsidR="00B008DF" w:rsidRDefault="00B008DF"/>
    <w:sectPr w:rsidR="00B0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12"/>
    <w:multiLevelType w:val="hybridMultilevel"/>
    <w:tmpl w:val="A724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B00A5"/>
    <w:multiLevelType w:val="hybridMultilevel"/>
    <w:tmpl w:val="BF549D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7D3CE8"/>
    <w:multiLevelType w:val="hybridMultilevel"/>
    <w:tmpl w:val="7CD8DF40"/>
    <w:lvl w:ilvl="0" w:tplc="1338B3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8377DB5"/>
    <w:multiLevelType w:val="hybridMultilevel"/>
    <w:tmpl w:val="EF90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D7"/>
    <w:rsid w:val="00312FD7"/>
    <w:rsid w:val="00525559"/>
    <w:rsid w:val="008D0547"/>
    <w:rsid w:val="00B0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7"/>
    <w:rPr>
      <w:rFonts w:ascii="Times New Roman" w:hAnsi="Times New Roman" w:cs="Times New Roman"/>
      <w:color w:val="010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54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8D0547"/>
    <w:pPr>
      <w:ind w:left="720"/>
      <w:contextualSpacing/>
    </w:pPr>
  </w:style>
  <w:style w:type="paragraph" w:customStyle="1" w:styleId="ConsPlusNormal">
    <w:name w:val="ConsPlusNormal"/>
    <w:rsid w:val="008D0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25559"/>
    <w:pPr>
      <w:spacing w:after="120" w:line="480" w:lineRule="auto"/>
    </w:pPr>
    <w:rPr>
      <w:rFonts w:eastAsia="Times New Roman"/>
      <w:color w:val="auto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5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7"/>
    <w:rPr>
      <w:rFonts w:ascii="Times New Roman" w:hAnsi="Times New Roman" w:cs="Times New Roman"/>
      <w:color w:val="010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54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8D0547"/>
    <w:pPr>
      <w:ind w:left="720"/>
      <w:contextualSpacing/>
    </w:pPr>
  </w:style>
  <w:style w:type="paragraph" w:customStyle="1" w:styleId="ConsPlusNormal">
    <w:name w:val="ConsPlusNormal"/>
    <w:rsid w:val="008D0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25559"/>
    <w:pPr>
      <w:spacing w:after="120" w:line="480" w:lineRule="auto"/>
    </w:pPr>
    <w:rPr>
      <w:rFonts w:eastAsia="Times New Roman"/>
      <w:color w:val="auto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5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D95D478D3EA0E77BA84CD60171C3E6F9FEA314147B5F3F58E987616F9D1E3B5197C9761ADF488D04F60b1WEC" TargetMode="External"/><Relationship Id="rId13" Type="http://schemas.openxmlformats.org/officeDocument/2006/relationships/hyperlink" Target="consultantplus://offline/ref=61DC9F4A5B2F48CD4506D2342CC689CBD268208339D80BC301BC4BFD311F0B33DDC3C3C44E816E0CEE400CPFVF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8D95D478D3EA0E77BA9AC0767B40376494B4354E44B9A3AAD1C32B41F0DBB4F25625D525A0F48BbDW4C" TargetMode="External"/><Relationship Id="rId12" Type="http://schemas.openxmlformats.org/officeDocument/2006/relationships/hyperlink" Target="consultantplus://offline/ref=61DC9F4A5B2F48CD4506D2342CC689CBD268208339D80BC603BC4BFD311F0B33DDC3C3C44E816E0CEE400FPFV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8D95D478D3EA0E77BA9AC0767B40376494B4354E44B9A3AAD1C32B41F0DBB4F25625D525A0F48AbDW8C" TargetMode="External"/><Relationship Id="rId11" Type="http://schemas.openxmlformats.org/officeDocument/2006/relationships/hyperlink" Target="consultantplus://offline/ref=61DC9F4A5B2F48CD4506D2342CC689CBD268208339D80BC603BC4BFD311F0B33DDC3C3C44E816E0CEE400FPFV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8D95D478D3EA0E77BA84CD60171C3E6F9FEA314147B5F6F78E987616F9D1E3B5197C9761ADF488D04F63b1W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8D95D478D3EA0E77BA84CD60171C3E6F9FEA314147B5F3F58E987616F9D1E3B5197C9761ADF488D04F60b1W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1519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Ульчугачев</dc:creator>
  <cp:keywords/>
  <dc:description/>
  <cp:lastModifiedBy>Александр Сергеевич Ульчугачев</cp:lastModifiedBy>
  <cp:revision>3</cp:revision>
  <dcterms:created xsi:type="dcterms:W3CDTF">2017-10-30T07:37:00Z</dcterms:created>
  <dcterms:modified xsi:type="dcterms:W3CDTF">2017-10-30T07:46:00Z</dcterms:modified>
</cp:coreProperties>
</file>