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B1" w:rsidRPr="000345B1" w:rsidRDefault="000345B1" w:rsidP="000345B1">
      <w:pPr>
        <w:keepNext/>
        <w:tabs>
          <w:tab w:val="left" w:pos="2700"/>
        </w:tabs>
        <w:jc w:val="center"/>
        <w:outlineLvl w:val="0"/>
        <w:rPr>
          <w:rFonts w:ascii="Times New Roman" w:hAnsi="Times New Roman"/>
          <w:b/>
          <w:bCs/>
          <w:sz w:val="24"/>
          <w:szCs w:val="24"/>
        </w:rPr>
      </w:pPr>
      <w:r w:rsidRPr="000345B1">
        <w:rPr>
          <w:rFonts w:ascii="Times New Roman" w:hAnsi="Times New Roman"/>
          <w:b/>
          <w:noProof/>
          <w:sz w:val="24"/>
          <w:szCs w:val="24"/>
        </w:rPr>
        <w:drawing>
          <wp:inline distT="0" distB="0" distL="0" distR="0" wp14:anchorId="5F2CEA6F" wp14:editId="592A89DA">
            <wp:extent cx="462280" cy="552450"/>
            <wp:effectExtent l="0" t="0" r="0" b="0"/>
            <wp:docPr id="3"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52450"/>
                    </a:xfrm>
                    <a:prstGeom prst="rect">
                      <a:avLst/>
                    </a:prstGeom>
                    <a:noFill/>
                    <a:ln>
                      <a:noFill/>
                    </a:ln>
                  </pic:spPr>
                </pic:pic>
              </a:graphicData>
            </a:graphic>
          </wp:inline>
        </w:drawing>
      </w:r>
    </w:p>
    <w:p w:rsidR="000345B1" w:rsidRPr="000345B1" w:rsidRDefault="000345B1" w:rsidP="000345B1">
      <w:pPr>
        <w:jc w:val="center"/>
        <w:rPr>
          <w:rFonts w:ascii="Times New Roman" w:hAnsi="Times New Roman"/>
          <w:b/>
          <w:sz w:val="23"/>
          <w:szCs w:val="23"/>
        </w:rPr>
      </w:pPr>
    </w:p>
    <w:p w:rsidR="000345B1" w:rsidRPr="000345B1" w:rsidRDefault="000345B1" w:rsidP="000345B1">
      <w:pPr>
        <w:jc w:val="center"/>
        <w:rPr>
          <w:rFonts w:ascii="Times New Roman" w:hAnsi="Times New Roman"/>
          <w:b/>
          <w:sz w:val="24"/>
          <w:szCs w:val="24"/>
        </w:rPr>
      </w:pPr>
      <w:r w:rsidRPr="000345B1">
        <w:rPr>
          <w:rFonts w:ascii="Times New Roman" w:hAnsi="Times New Roman"/>
          <w:b/>
          <w:sz w:val="24"/>
          <w:szCs w:val="24"/>
        </w:rPr>
        <w:t>МУНИЦИПАЛЬНОЕ ОБРАЗОВАНИЕ «ГОРОД МИРНЫЙ»</w:t>
      </w:r>
    </w:p>
    <w:p w:rsidR="000345B1" w:rsidRPr="000345B1" w:rsidRDefault="000345B1" w:rsidP="000345B1">
      <w:pPr>
        <w:jc w:val="center"/>
        <w:rPr>
          <w:rFonts w:ascii="Times New Roman" w:hAnsi="Times New Roman"/>
          <w:b/>
          <w:sz w:val="24"/>
          <w:szCs w:val="24"/>
        </w:rPr>
      </w:pPr>
      <w:r w:rsidRPr="000345B1">
        <w:rPr>
          <w:rFonts w:ascii="Times New Roman" w:hAnsi="Times New Roman"/>
          <w:b/>
          <w:sz w:val="24"/>
          <w:szCs w:val="24"/>
        </w:rPr>
        <w:t>МИРНИНСКОГО РАЙОНА РЕСПУБЛИКИ САХА (ЯКУТИЯ)</w:t>
      </w:r>
    </w:p>
    <w:p w:rsidR="000345B1" w:rsidRPr="000345B1" w:rsidRDefault="000345B1" w:rsidP="000345B1">
      <w:pPr>
        <w:jc w:val="center"/>
        <w:rPr>
          <w:rFonts w:ascii="Times New Roman" w:hAnsi="Times New Roman"/>
          <w:b/>
          <w:sz w:val="28"/>
          <w:szCs w:val="28"/>
        </w:rPr>
      </w:pPr>
      <w:r w:rsidRPr="000345B1">
        <w:rPr>
          <w:rFonts w:ascii="Times New Roman" w:hAnsi="Times New Roman"/>
          <w:b/>
          <w:sz w:val="28"/>
          <w:szCs w:val="28"/>
        </w:rPr>
        <w:t xml:space="preserve">ГОРОДСКОЙ СОВЕТ </w:t>
      </w:r>
    </w:p>
    <w:p w:rsidR="000345B1" w:rsidRPr="000345B1" w:rsidRDefault="000345B1" w:rsidP="000345B1">
      <w:pPr>
        <w:jc w:val="center"/>
        <w:rPr>
          <w:rFonts w:ascii="Times New Roman" w:hAnsi="Times New Roman"/>
          <w:b/>
          <w:sz w:val="28"/>
          <w:szCs w:val="28"/>
        </w:rPr>
      </w:pPr>
    </w:p>
    <w:p w:rsidR="000345B1" w:rsidRPr="000345B1" w:rsidRDefault="000345B1" w:rsidP="000345B1">
      <w:pPr>
        <w:tabs>
          <w:tab w:val="left" w:pos="2700"/>
        </w:tabs>
        <w:jc w:val="center"/>
        <w:rPr>
          <w:rFonts w:ascii="Times New Roman" w:hAnsi="Times New Roman"/>
          <w:b/>
          <w:sz w:val="24"/>
          <w:szCs w:val="24"/>
        </w:rPr>
      </w:pPr>
      <w:r w:rsidRPr="000345B1">
        <w:rPr>
          <w:rFonts w:ascii="Times New Roman" w:hAnsi="Times New Roman"/>
          <w:b/>
          <w:sz w:val="24"/>
          <w:szCs w:val="24"/>
        </w:rPr>
        <w:t>САХА Ө</w:t>
      </w:r>
      <w:proofErr w:type="gramStart"/>
      <w:r w:rsidRPr="000345B1">
        <w:rPr>
          <w:rFonts w:ascii="Times New Roman" w:hAnsi="Times New Roman"/>
          <w:b/>
          <w:sz w:val="24"/>
          <w:szCs w:val="24"/>
        </w:rPr>
        <w:t>Р</w:t>
      </w:r>
      <w:proofErr w:type="gramEnd"/>
      <w:r w:rsidRPr="000345B1">
        <w:rPr>
          <w:rFonts w:ascii="Times New Roman" w:hAnsi="Times New Roman"/>
          <w:b/>
          <w:sz w:val="24"/>
          <w:szCs w:val="24"/>
        </w:rPr>
        <w:t>ӨСПҮҮБҮЛҮКЭТЭ МИИРИНЭЙ ОРОЙУОНУН</w:t>
      </w:r>
    </w:p>
    <w:p w:rsidR="000345B1" w:rsidRPr="000345B1" w:rsidRDefault="000345B1" w:rsidP="000345B1">
      <w:pPr>
        <w:tabs>
          <w:tab w:val="left" w:pos="2700"/>
        </w:tabs>
        <w:jc w:val="center"/>
        <w:rPr>
          <w:rFonts w:ascii="Times New Roman" w:hAnsi="Times New Roman"/>
          <w:b/>
          <w:sz w:val="24"/>
          <w:szCs w:val="24"/>
        </w:rPr>
      </w:pPr>
      <w:r w:rsidRPr="000345B1">
        <w:rPr>
          <w:rFonts w:ascii="Times New Roman" w:hAnsi="Times New Roman"/>
          <w:b/>
          <w:sz w:val="24"/>
          <w:szCs w:val="24"/>
        </w:rPr>
        <w:t xml:space="preserve">«МИИРИНЭЙ КУОРАТ» МУНИЦИПАЛЬНАЙ ТЭРИЛЛИИ </w:t>
      </w:r>
    </w:p>
    <w:p w:rsidR="000345B1" w:rsidRPr="000345B1" w:rsidRDefault="000345B1" w:rsidP="000345B1">
      <w:pPr>
        <w:tabs>
          <w:tab w:val="left" w:pos="2700"/>
        </w:tabs>
        <w:jc w:val="center"/>
        <w:rPr>
          <w:rFonts w:ascii="Times New Roman" w:hAnsi="Times New Roman"/>
          <w:b/>
          <w:sz w:val="28"/>
          <w:szCs w:val="28"/>
        </w:rPr>
      </w:pPr>
      <w:r w:rsidRPr="000345B1">
        <w:rPr>
          <w:rFonts w:ascii="Times New Roman" w:hAnsi="Times New Roman"/>
          <w:b/>
          <w:sz w:val="28"/>
          <w:szCs w:val="28"/>
        </w:rPr>
        <w:t>КУОРАТ СЭБИЭТЭ</w:t>
      </w:r>
    </w:p>
    <w:p w:rsidR="000345B1" w:rsidRPr="000345B1" w:rsidRDefault="000345B1" w:rsidP="000345B1">
      <w:pPr>
        <w:jc w:val="center"/>
        <w:rPr>
          <w:rFonts w:ascii="Times New Roman" w:hAnsi="Times New Roman"/>
          <w:sz w:val="28"/>
          <w:szCs w:val="28"/>
        </w:rPr>
      </w:pPr>
    </w:p>
    <w:p w:rsidR="000345B1" w:rsidRPr="000345B1" w:rsidRDefault="000345B1" w:rsidP="000345B1">
      <w:pPr>
        <w:keepNext/>
        <w:jc w:val="center"/>
        <w:outlineLvl w:val="0"/>
        <w:rPr>
          <w:rFonts w:ascii="Times New Roman" w:hAnsi="Times New Roman"/>
          <w:b/>
          <w:bCs/>
          <w:sz w:val="28"/>
          <w:szCs w:val="28"/>
        </w:rPr>
      </w:pPr>
      <w:r w:rsidRPr="000345B1">
        <w:rPr>
          <w:rFonts w:ascii="Times New Roman" w:hAnsi="Times New Roman"/>
          <w:b/>
          <w:bCs/>
          <w:sz w:val="28"/>
          <w:szCs w:val="28"/>
        </w:rPr>
        <w:t>РЕШЕНИЕ</w:t>
      </w:r>
    </w:p>
    <w:p w:rsidR="000345B1" w:rsidRPr="000345B1" w:rsidRDefault="000345B1" w:rsidP="000345B1">
      <w:pPr>
        <w:keepNext/>
        <w:jc w:val="center"/>
        <w:outlineLvl w:val="0"/>
        <w:rPr>
          <w:rFonts w:ascii="Times New Roman" w:hAnsi="Times New Roman"/>
          <w:b/>
          <w:bCs/>
          <w:sz w:val="28"/>
          <w:szCs w:val="28"/>
        </w:rPr>
      </w:pPr>
      <w:r w:rsidRPr="000345B1">
        <w:rPr>
          <w:rFonts w:ascii="Times New Roman" w:hAnsi="Times New Roman"/>
          <w:b/>
          <w:bCs/>
          <w:sz w:val="28"/>
          <w:szCs w:val="28"/>
        </w:rPr>
        <w:t>БЫ</w:t>
      </w:r>
      <w:proofErr w:type="spellStart"/>
      <w:proofErr w:type="gramStart"/>
      <w:r w:rsidRPr="000345B1">
        <w:rPr>
          <w:rFonts w:ascii="Times New Roman" w:hAnsi="Times New Roman"/>
          <w:b/>
          <w:bCs/>
          <w:sz w:val="28"/>
          <w:szCs w:val="28"/>
          <w:lang w:val="en-US"/>
        </w:rPr>
        <w:t>hAA</w:t>
      </w:r>
      <w:proofErr w:type="spellEnd"/>
      <w:proofErr w:type="gramEnd"/>
      <w:r w:rsidRPr="000345B1">
        <w:rPr>
          <w:rFonts w:ascii="Times New Roman" w:hAnsi="Times New Roman"/>
          <w:b/>
          <w:bCs/>
          <w:sz w:val="28"/>
          <w:szCs w:val="28"/>
        </w:rPr>
        <w:t>РЫЫ</w:t>
      </w:r>
    </w:p>
    <w:p w:rsidR="00AC7C65" w:rsidRPr="00860677" w:rsidRDefault="00860677" w:rsidP="00AC7C65">
      <w:pPr>
        <w:widowControl w:val="0"/>
        <w:autoSpaceDE w:val="0"/>
        <w:autoSpaceDN w:val="0"/>
        <w:adjustRightInd w:val="0"/>
        <w:spacing w:line="360" w:lineRule="auto"/>
        <w:jc w:val="center"/>
        <w:rPr>
          <w:rFonts w:ascii="Times New Roman" w:hAnsi="Times New Roman"/>
          <w:b/>
          <w:color w:val="000000"/>
          <w:sz w:val="28"/>
          <w:szCs w:val="28"/>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2F3BC1" w:rsidRDefault="002F3BC1" w:rsidP="00AC7C65">
      <w:pPr>
        <w:widowControl w:val="0"/>
        <w:autoSpaceDE w:val="0"/>
        <w:autoSpaceDN w:val="0"/>
        <w:adjustRightInd w:val="0"/>
        <w:spacing w:line="360" w:lineRule="auto"/>
        <w:rPr>
          <w:rFonts w:ascii="Times New Roman" w:hAnsi="Times New Roman"/>
          <w:color w:val="000000"/>
          <w:sz w:val="28"/>
          <w:szCs w:val="28"/>
        </w:rPr>
      </w:pPr>
    </w:p>
    <w:p w:rsidR="00AC7C65" w:rsidRPr="00F0329F" w:rsidRDefault="00B7591B" w:rsidP="00E643A3">
      <w:pPr>
        <w:widowControl w:val="0"/>
        <w:autoSpaceDE w:val="0"/>
        <w:autoSpaceDN w:val="0"/>
        <w:adjustRightInd w:val="0"/>
        <w:spacing w:after="120" w:line="276" w:lineRule="auto"/>
        <w:rPr>
          <w:rFonts w:ascii="Times New Roman" w:hAnsi="Times New Roman"/>
          <w:color w:val="000000"/>
          <w:sz w:val="28"/>
          <w:szCs w:val="28"/>
        </w:rPr>
      </w:pPr>
      <w:r>
        <w:rPr>
          <w:rFonts w:ascii="Times New Roman" w:hAnsi="Times New Roman"/>
          <w:color w:val="000000"/>
          <w:sz w:val="28"/>
          <w:szCs w:val="28"/>
        </w:rPr>
        <w:t>23.04.2021</w:t>
      </w:r>
      <w:r w:rsidR="00AC7C65" w:rsidRPr="0022685B">
        <w:rPr>
          <w:rFonts w:ascii="Times New Roman" w:hAnsi="Times New Roman"/>
          <w:color w:val="000000"/>
          <w:sz w:val="28"/>
          <w:szCs w:val="28"/>
        </w:rPr>
        <w:t xml:space="preserve">                                  </w:t>
      </w:r>
      <w:r w:rsidR="004113BA" w:rsidRPr="0022685B">
        <w:rPr>
          <w:rFonts w:ascii="Times New Roman" w:hAnsi="Times New Roman"/>
          <w:color w:val="000000"/>
          <w:sz w:val="28"/>
          <w:szCs w:val="28"/>
        </w:rPr>
        <w:t xml:space="preserve">                </w:t>
      </w:r>
      <w:r w:rsidR="001C753A" w:rsidRPr="0022685B">
        <w:rPr>
          <w:rFonts w:ascii="Times New Roman" w:hAnsi="Times New Roman"/>
          <w:color w:val="000000"/>
          <w:sz w:val="28"/>
          <w:szCs w:val="28"/>
        </w:rPr>
        <w:t xml:space="preserve">                </w:t>
      </w:r>
      <w:r w:rsidR="004113BA" w:rsidRPr="0022685B">
        <w:rPr>
          <w:rFonts w:ascii="Times New Roman" w:hAnsi="Times New Roman"/>
          <w:color w:val="000000"/>
          <w:sz w:val="28"/>
          <w:szCs w:val="28"/>
        </w:rPr>
        <w:t xml:space="preserve"> </w:t>
      </w:r>
      <w:r>
        <w:rPr>
          <w:rFonts w:ascii="Times New Roman" w:hAnsi="Times New Roman"/>
          <w:color w:val="000000"/>
          <w:sz w:val="28"/>
          <w:szCs w:val="28"/>
        </w:rPr>
        <w:t xml:space="preserve">                             </w:t>
      </w:r>
      <w:r w:rsidR="009F7B83" w:rsidRPr="0022685B">
        <w:rPr>
          <w:rFonts w:ascii="Times New Roman" w:hAnsi="Times New Roman"/>
          <w:color w:val="000000"/>
          <w:sz w:val="28"/>
          <w:szCs w:val="28"/>
        </w:rPr>
        <w:t xml:space="preserve">№ </w:t>
      </w:r>
      <w:r w:rsidR="00F0329F" w:rsidRPr="0022685B">
        <w:rPr>
          <w:rFonts w:ascii="Times New Roman" w:hAnsi="Times New Roman"/>
          <w:color w:val="000000"/>
          <w:sz w:val="28"/>
          <w:szCs w:val="28"/>
          <w:lang w:val="en-US"/>
        </w:rPr>
        <w:t>IV</w:t>
      </w:r>
      <w:r w:rsidR="001C753A" w:rsidRPr="0022685B">
        <w:rPr>
          <w:rFonts w:ascii="Times New Roman" w:hAnsi="Times New Roman"/>
          <w:color w:val="000000"/>
          <w:sz w:val="28"/>
          <w:szCs w:val="28"/>
        </w:rPr>
        <w:t xml:space="preserve"> –</w:t>
      </w:r>
      <w:r w:rsidR="001C753A" w:rsidRPr="00E13A1B">
        <w:rPr>
          <w:rFonts w:ascii="Times New Roman" w:hAnsi="Times New Roman"/>
          <w:color w:val="000000"/>
          <w:sz w:val="28"/>
          <w:szCs w:val="28"/>
        </w:rPr>
        <w:t xml:space="preserve"> </w:t>
      </w:r>
      <w:r w:rsidR="00B0203D">
        <w:rPr>
          <w:rFonts w:ascii="Times New Roman" w:hAnsi="Times New Roman"/>
          <w:color w:val="000000"/>
          <w:sz w:val="28"/>
          <w:szCs w:val="28"/>
        </w:rPr>
        <w:t>40-6</w:t>
      </w:r>
    </w:p>
    <w:p w:rsidR="00AC7C65" w:rsidRPr="009F7B83" w:rsidRDefault="00AC7C65" w:rsidP="00E643A3">
      <w:pPr>
        <w:widowControl w:val="0"/>
        <w:tabs>
          <w:tab w:val="left" w:pos="567"/>
        </w:tabs>
        <w:autoSpaceDE w:val="0"/>
        <w:autoSpaceDN w:val="0"/>
        <w:adjustRightInd w:val="0"/>
        <w:spacing w:after="120" w:line="276" w:lineRule="auto"/>
        <w:ind w:right="-1"/>
        <w:contextualSpacing/>
        <w:jc w:val="center"/>
        <w:rPr>
          <w:rFonts w:ascii="Times New Roman" w:hAnsi="Times New Roman"/>
          <w:bCs/>
          <w:color w:val="000000"/>
          <w:sz w:val="28"/>
          <w:szCs w:val="28"/>
        </w:rPr>
      </w:pPr>
    </w:p>
    <w:p w:rsidR="00AC7C65" w:rsidRPr="00F1017F" w:rsidRDefault="00AC7C65" w:rsidP="00E643A3">
      <w:pPr>
        <w:widowControl w:val="0"/>
        <w:tabs>
          <w:tab w:val="left" w:pos="567"/>
        </w:tabs>
        <w:autoSpaceDE w:val="0"/>
        <w:autoSpaceDN w:val="0"/>
        <w:adjustRightInd w:val="0"/>
        <w:spacing w:after="240" w:line="276" w:lineRule="auto"/>
        <w:contextualSpacing/>
        <w:jc w:val="center"/>
        <w:rPr>
          <w:rFonts w:ascii="Times New Roman" w:hAnsi="Times New Roman"/>
          <w:bCs/>
          <w:color w:val="000000"/>
          <w:sz w:val="28"/>
          <w:szCs w:val="28"/>
        </w:rPr>
      </w:pPr>
      <w:r w:rsidRPr="007C712E">
        <w:rPr>
          <w:rFonts w:ascii="Times New Roman" w:hAnsi="Times New Roman"/>
          <w:b/>
          <w:bCs/>
          <w:color w:val="000000"/>
          <w:sz w:val="28"/>
          <w:szCs w:val="28"/>
        </w:rPr>
        <w:t>О внесении изменени</w:t>
      </w:r>
      <w:r w:rsidR="007C712E" w:rsidRPr="007C712E">
        <w:rPr>
          <w:rFonts w:ascii="Times New Roman" w:hAnsi="Times New Roman"/>
          <w:b/>
          <w:bCs/>
          <w:color w:val="000000"/>
          <w:sz w:val="28"/>
          <w:szCs w:val="28"/>
        </w:rPr>
        <w:t>й</w:t>
      </w:r>
      <w:r w:rsidR="00F0045C" w:rsidRPr="007C712E">
        <w:rPr>
          <w:rFonts w:ascii="Times New Roman" w:hAnsi="Times New Roman"/>
          <w:b/>
          <w:bCs/>
          <w:color w:val="000000"/>
          <w:sz w:val="28"/>
          <w:szCs w:val="28"/>
        </w:rPr>
        <w:t xml:space="preserve"> </w:t>
      </w:r>
      <w:r w:rsidRPr="007C712E">
        <w:rPr>
          <w:rFonts w:ascii="Times New Roman" w:hAnsi="Times New Roman"/>
          <w:b/>
          <w:bCs/>
          <w:color w:val="000000"/>
          <w:sz w:val="28"/>
          <w:szCs w:val="28"/>
        </w:rPr>
        <w:t>в Устав муниципального образования</w:t>
      </w:r>
    </w:p>
    <w:p w:rsidR="00E643A3" w:rsidRDefault="00AC7C65" w:rsidP="00E643A3">
      <w:pPr>
        <w:widowControl w:val="0"/>
        <w:tabs>
          <w:tab w:val="left" w:pos="567"/>
        </w:tabs>
        <w:autoSpaceDE w:val="0"/>
        <w:autoSpaceDN w:val="0"/>
        <w:adjustRightInd w:val="0"/>
        <w:spacing w:after="240" w:line="276" w:lineRule="auto"/>
        <w:contextualSpacing/>
        <w:jc w:val="center"/>
        <w:rPr>
          <w:rFonts w:ascii="Times New Roman" w:hAnsi="Times New Roman"/>
          <w:b/>
          <w:bCs/>
          <w:color w:val="000000"/>
          <w:sz w:val="28"/>
          <w:szCs w:val="28"/>
        </w:rPr>
      </w:pPr>
      <w:r w:rsidRPr="00F1017F">
        <w:rPr>
          <w:rFonts w:ascii="Times New Roman" w:hAnsi="Times New Roman"/>
          <w:color w:val="000000"/>
          <w:sz w:val="28"/>
          <w:szCs w:val="28"/>
        </w:rPr>
        <w:t xml:space="preserve"> </w:t>
      </w:r>
      <w:r w:rsidRPr="00F1017F">
        <w:rPr>
          <w:rFonts w:ascii="Times New Roman" w:hAnsi="Times New Roman"/>
          <w:b/>
          <w:bCs/>
          <w:color w:val="000000"/>
          <w:sz w:val="28"/>
          <w:szCs w:val="28"/>
        </w:rPr>
        <w:t>«Город Мирный» Мирнинского района Республики Саха (Якутия)</w:t>
      </w:r>
    </w:p>
    <w:p w:rsidR="00E643A3" w:rsidRPr="00E643A3" w:rsidRDefault="00E643A3" w:rsidP="00E643A3">
      <w:pPr>
        <w:widowControl w:val="0"/>
        <w:tabs>
          <w:tab w:val="left" w:pos="567"/>
        </w:tabs>
        <w:autoSpaceDE w:val="0"/>
        <w:autoSpaceDN w:val="0"/>
        <w:adjustRightInd w:val="0"/>
        <w:spacing w:after="240" w:line="276" w:lineRule="auto"/>
        <w:contextualSpacing/>
        <w:jc w:val="center"/>
        <w:rPr>
          <w:rFonts w:ascii="Times New Roman" w:hAnsi="Times New Roman"/>
          <w:b/>
          <w:bCs/>
          <w:color w:val="000000"/>
          <w:sz w:val="12"/>
          <w:szCs w:val="28"/>
        </w:rPr>
      </w:pPr>
    </w:p>
    <w:p w:rsidR="00AC7C65" w:rsidRPr="00F1017F" w:rsidRDefault="00AC7C65" w:rsidP="00B0203D">
      <w:pPr>
        <w:widowControl w:val="0"/>
        <w:autoSpaceDE w:val="0"/>
        <w:autoSpaceDN w:val="0"/>
        <w:adjustRightInd w:val="0"/>
        <w:spacing w:after="120" w:line="276" w:lineRule="auto"/>
        <w:ind w:firstLine="708"/>
        <w:jc w:val="both"/>
        <w:rPr>
          <w:rFonts w:ascii="Times New Roman" w:hAnsi="Times New Roman"/>
          <w:sz w:val="28"/>
          <w:szCs w:val="28"/>
        </w:rPr>
      </w:pPr>
      <w:r w:rsidRPr="00F1017F">
        <w:rPr>
          <w:rFonts w:ascii="Times New Roman" w:hAnsi="Times New Roman"/>
          <w:sz w:val="28"/>
          <w:szCs w:val="28"/>
        </w:rPr>
        <w:t>В соответствии с</w:t>
      </w:r>
      <w:r w:rsidR="004A7DA5" w:rsidRPr="00F1017F">
        <w:rPr>
          <w:rFonts w:ascii="Times New Roman" w:hAnsi="Times New Roman"/>
          <w:color w:val="FF0000"/>
          <w:sz w:val="28"/>
          <w:szCs w:val="28"/>
        </w:rPr>
        <w:t xml:space="preserve"> </w:t>
      </w:r>
      <w:r w:rsidR="003315D2" w:rsidRPr="00F1017F">
        <w:rPr>
          <w:rFonts w:ascii="Times New Roman" w:hAnsi="Times New Roman"/>
          <w:sz w:val="28"/>
          <w:szCs w:val="28"/>
        </w:rPr>
        <w:t xml:space="preserve">Федеральным законом </w:t>
      </w:r>
      <w:r w:rsidR="00DB3F2A">
        <w:rPr>
          <w:rFonts w:ascii="Times New Roman" w:hAnsi="Times New Roman"/>
          <w:sz w:val="28"/>
          <w:szCs w:val="28"/>
        </w:rPr>
        <w:t xml:space="preserve">от </w:t>
      </w:r>
      <w:r w:rsidR="004D455E">
        <w:rPr>
          <w:rFonts w:ascii="Times New Roman" w:hAnsi="Times New Roman"/>
          <w:sz w:val="28"/>
          <w:szCs w:val="28"/>
        </w:rPr>
        <w:t>20.07.2020</w:t>
      </w:r>
      <w:r w:rsidR="00DB3F2A">
        <w:rPr>
          <w:rFonts w:ascii="Times New Roman" w:hAnsi="Times New Roman"/>
          <w:sz w:val="28"/>
          <w:szCs w:val="28"/>
        </w:rPr>
        <w:t xml:space="preserve"> </w:t>
      </w:r>
      <w:r w:rsidR="00C76E7B">
        <w:rPr>
          <w:rFonts w:ascii="Times New Roman" w:hAnsi="Times New Roman"/>
          <w:sz w:val="28"/>
          <w:szCs w:val="28"/>
        </w:rPr>
        <w:t>№</w:t>
      </w:r>
      <w:r w:rsidR="004D455E">
        <w:rPr>
          <w:rFonts w:ascii="Times New Roman" w:hAnsi="Times New Roman"/>
          <w:sz w:val="28"/>
          <w:szCs w:val="28"/>
        </w:rPr>
        <w:t xml:space="preserve"> 236</w:t>
      </w:r>
      <w:r w:rsidR="00DB3F2A">
        <w:rPr>
          <w:rFonts w:ascii="Times New Roman" w:hAnsi="Times New Roman"/>
          <w:sz w:val="28"/>
          <w:szCs w:val="28"/>
        </w:rPr>
        <w:t xml:space="preserve">-ФЗ </w:t>
      </w:r>
      <w:r w:rsidR="00DB3F2A" w:rsidRPr="00DB3F2A">
        <w:rPr>
          <w:rFonts w:ascii="Times New Roman" w:hAnsi="Times New Roman"/>
          <w:sz w:val="28"/>
          <w:szCs w:val="28"/>
        </w:rPr>
        <w:t>"</w:t>
      </w:r>
      <w:r w:rsidR="004D455E">
        <w:rPr>
          <w:rFonts w:ascii="Times New Roman" w:hAnsi="Times New Roman"/>
          <w:sz w:val="28"/>
          <w:szCs w:val="28"/>
        </w:rPr>
        <w:t>О внесении изменений в Федеральный закон «Об общих принципах организации местного самоуправления в Российской Федерации»,</w:t>
      </w:r>
      <w:r w:rsidR="002E46FC" w:rsidRPr="00F1017F">
        <w:rPr>
          <w:rFonts w:ascii="Times New Roman" w:hAnsi="Times New Roman"/>
          <w:sz w:val="28"/>
          <w:szCs w:val="28"/>
        </w:rPr>
        <w:t xml:space="preserve"> </w:t>
      </w:r>
      <w:r w:rsidR="004D455E">
        <w:rPr>
          <w:rFonts w:ascii="Times New Roman" w:hAnsi="Times New Roman"/>
          <w:sz w:val="28"/>
          <w:szCs w:val="28"/>
        </w:rPr>
        <w:t>руководствуясь частью</w:t>
      </w:r>
      <w:r w:rsidRPr="00F1017F">
        <w:rPr>
          <w:rFonts w:ascii="Times New Roman" w:hAnsi="Times New Roman"/>
          <w:sz w:val="28"/>
          <w:szCs w:val="28"/>
        </w:rPr>
        <w:t xml:space="preserve"> 1 статьи 24 и </w:t>
      </w:r>
      <w:r w:rsidRPr="00F1017F">
        <w:rPr>
          <w:rFonts w:ascii="Times New Roman" w:hAnsi="Times New Roman"/>
          <w:color w:val="000000"/>
          <w:sz w:val="28"/>
          <w:szCs w:val="28"/>
        </w:rPr>
        <w:t xml:space="preserve">статьи 45 Устава муниципального образования «Город Мирный» Мирнинского района Республики Саха (Якутия), </w:t>
      </w:r>
      <w:r w:rsidR="004A7DA5" w:rsidRPr="00F1017F">
        <w:rPr>
          <w:rFonts w:ascii="Times New Roman" w:hAnsi="Times New Roman"/>
          <w:b/>
          <w:color w:val="000000"/>
          <w:sz w:val="28"/>
          <w:szCs w:val="28"/>
        </w:rPr>
        <w:t>городской Совет</w:t>
      </w:r>
      <w:r w:rsidR="00E643A3">
        <w:rPr>
          <w:rFonts w:ascii="Times New Roman" w:hAnsi="Times New Roman"/>
          <w:b/>
          <w:color w:val="000000"/>
          <w:sz w:val="28"/>
          <w:szCs w:val="28"/>
        </w:rPr>
        <w:t xml:space="preserve">      </w:t>
      </w:r>
      <w:r w:rsidR="00BD350D" w:rsidRPr="00F1017F">
        <w:rPr>
          <w:rFonts w:ascii="Times New Roman" w:hAnsi="Times New Roman"/>
          <w:b/>
          <w:color w:val="000000"/>
          <w:sz w:val="28"/>
          <w:szCs w:val="28"/>
        </w:rPr>
        <w:t xml:space="preserve"> </w:t>
      </w:r>
      <w:r w:rsidR="00E643A3" w:rsidRPr="00F1017F">
        <w:rPr>
          <w:rFonts w:ascii="Times New Roman" w:hAnsi="Times New Roman"/>
          <w:b/>
          <w:color w:val="000000"/>
          <w:sz w:val="28"/>
          <w:szCs w:val="28"/>
        </w:rPr>
        <w:t>РЕШИЛ</w:t>
      </w:r>
      <w:r w:rsidRPr="00F1017F">
        <w:rPr>
          <w:rFonts w:ascii="Times New Roman" w:hAnsi="Times New Roman"/>
          <w:color w:val="000000"/>
          <w:sz w:val="28"/>
          <w:szCs w:val="28"/>
        </w:rPr>
        <w:t>:</w:t>
      </w:r>
    </w:p>
    <w:p w:rsidR="002E46FC" w:rsidRPr="00244183" w:rsidRDefault="00AC7C65" w:rsidP="00B0203D">
      <w:pPr>
        <w:numPr>
          <w:ilvl w:val="0"/>
          <w:numId w:val="6"/>
        </w:numPr>
        <w:tabs>
          <w:tab w:val="left" w:pos="1134"/>
        </w:tabs>
        <w:spacing w:after="120" w:line="276" w:lineRule="auto"/>
        <w:ind w:left="0" w:firstLine="709"/>
        <w:contextualSpacing/>
        <w:jc w:val="both"/>
        <w:rPr>
          <w:rFonts w:ascii="Times New Roman" w:hAnsi="Times New Roman"/>
          <w:b/>
          <w:color w:val="000000"/>
          <w:sz w:val="28"/>
          <w:szCs w:val="28"/>
        </w:rPr>
      </w:pPr>
      <w:r w:rsidRPr="00F1017F">
        <w:rPr>
          <w:rFonts w:ascii="Times New Roman" w:hAnsi="Times New Roman"/>
          <w:b/>
          <w:color w:val="000000"/>
          <w:sz w:val="28"/>
          <w:szCs w:val="28"/>
        </w:rPr>
        <w:t>Внести следующ</w:t>
      </w:r>
      <w:r w:rsidR="007C712E">
        <w:rPr>
          <w:rFonts w:ascii="Times New Roman" w:hAnsi="Times New Roman"/>
          <w:b/>
          <w:color w:val="000000"/>
          <w:sz w:val="28"/>
          <w:szCs w:val="28"/>
        </w:rPr>
        <w:t>ие</w:t>
      </w:r>
      <w:r w:rsidRPr="00F1017F">
        <w:rPr>
          <w:rFonts w:ascii="Times New Roman" w:hAnsi="Times New Roman"/>
          <w:b/>
          <w:color w:val="000000"/>
          <w:sz w:val="28"/>
          <w:szCs w:val="28"/>
        </w:rPr>
        <w:t xml:space="preserve"> изменени</w:t>
      </w:r>
      <w:r w:rsidR="007C712E">
        <w:rPr>
          <w:rFonts w:ascii="Times New Roman" w:hAnsi="Times New Roman"/>
          <w:b/>
          <w:color w:val="000000"/>
          <w:sz w:val="28"/>
          <w:szCs w:val="28"/>
        </w:rPr>
        <w:t>я</w:t>
      </w:r>
      <w:r w:rsidRPr="00F1017F">
        <w:rPr>
          <w:rFonts w:ascii="Times New Roman" w:hAnsi="Times New Roman"/>
          <w:b/>
          <w:color w:val="000000"/>
          <w:sz w:val="28"/>
          <w:szCs w:val="28"/>
        </w:rPr>
        <w:t xml:space="preserve"> в Устав муниципального образования «Город Мирный» Мирнинского района Республики Саха (Якутия), принятый решением городского Совета 26.09.2007 № 21-1 («Мирнинский муниципальный вестник» 05.12.2007 № 1 (14))</w:t>
      </w:r>
      <w:r w:rsidRPr="00F1017F">
        <w:rPr>
          <w:rFonts w:ascii="Times New Roman" w:hAnsi="Times New Roman"/>
          <w:color w:val="000000"/>
          <w:sz w:val="28"/>
          <w:szCs w:val="28"/>
        </w:rPr>
        <w:t>:</w:t>
      </w:r>
    </w:p>
    <w:p w:rsidR="00244183" w:rsidRDefault="00244183" w:rsidP="00B0203D">
      <w:pPr>
        <w:tabs>
          <w:tab w:val="left" w:pos="1134"/>
        </w:tabs>
        <w:spacing w:after="120" w:line="276" w:lineRule="auto"/>
        <w:ind w:firstLine="709"/>
        <w:contextualSpacing/>
        <w:jc w:val="both"/>
        <w:rPr>
          <w:rFonts w:ascii="Times New Roman" w:hAnsi="Times New Roman"/>
          <w:b/>
          <w:color w:val="000000"/>
          <w:sz w:val="28"/>
          <w:szCs w:val="28"/>
        </w:rPr>
      </w:pPr>
      <w:r w:rsidRPr="008428E5">
        <w:rPr>
          <w:rFonts w:ascii="Times New Roman" w:hAnsi="Times New Roman"/>
          <w:b/>
          <w:color w:val="000000"/>
          <w:sz w:val="28"/>
          <w:szCs w:val="28"/>
        </w:rPr>
        <w:t>1.1.</w:t>
      </w:r>
      <w:r w:rsidRPr="00244183">
        <w:rPr>
          <w:rFonts w:ascii="Times New Roman" w:hAnsi="Times New Roman"/>
          <w:color w:val="000000"/>
          <w:sz w:val="28"/>
          <w:szCs w:val="28"/>
        </w:rPr>
        <w:t xml:space="preserve"> </w:t>
      </w:r>
      <w:r w:rsidR="00300F19">
        <w:rPr>
          <w:rFonts w:ascii="Times New Roman" w:hAnsi="Times New Roman"/>
          <w:b/>
          <w:color w:val="000000"/>
          <w:sz w:val="28"/>
          <w:szCs w:val="28"/>
        </w:rPr>
        <w:t>Дополнить статьей 13.1 следующего содержания:</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«Статья 13</w:t>
      </w:r>
      <w:r w:rsidRPr="00300F19">
        <w:rPr>
          <w:rFonts w:ascii="Times New Roman" w:hAnsi="Times New Roman"/>
          <w:color w:val="000000"/>
          <w:sz w:val="28"/>
          <w:szCs w:val="28"/>
        </w:rPr>
        <w:t>.1. Инициативные проекты</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00F19">
        <w:rPr>
          <w:rFonts w:ascii="Times New Roman" w:hAnsi="Times New Roman"/>
          <w:color w:val="000000"/>
          <w:sz w:val="28"/>
          <w:szCs w:val="28"/>
        </w:rPr>
        <w:t>решения</w:t>
      </w:r>
      <w:proofErr w:type="gramEnd"/>
      <w:r w:rsidRPr="00300F19">
        <w:rPr>
          <w:rFonts w:ascii="Times New Roman" w:hAnsi="Times New Roman"/>
          <w:color w:val="000000"/>
          <w:sz w:val="28"/>
          <w:szCs w:val="28"/>
        </w:rPr>
        <w:t xml:space="preserve"> которых предоставлено органам местного самоуправления, в </w:t>
      </w:r>
      <w:r w:rsidR="00C25DA0">
        <w:rPr>
          <w:rFonts w:ascii="Times New Roman" w:hAnsi="Times New Roman"/>
          <w:color w:val="000000"/>
          <w:sz w:val="28"/>
          <w:szCs w:val="28"/>
        </w:rPr>
        <w:t>городскую Администрацию</w:t>
      </w:r>
      <w:r w:rsidRPr="00300F19">
        <w:rPr>
          <w:rFonts w:ascii="Times New Roman" w:hAnsi="Times New Roman"/>
          <w:color w:val="000000"/>
          <w:sz w:val="28"/>
          <w:szCs w:val="28"/>
        </w:rPr>
        <w:t xml:space="preserve"> может быть внесен иниц</w:t>
      </w:r>
      <w:r>
        <w:rPr>
          <w:rFonts w:ascii="Times New Roman" w:hAnsi="Times New Roman"/>
          <w:color w:val="000000"/>
          <w:sz w:val="28"/>
          <w:szCs w:val="28"/>
        </w:rPr>
        <w:t xml:space="preserve">иативный проект в соответствии </w:t>
      </w:r>
      <w:r w:rsidRPr="00300F19">
        <w:rPr>
          <w:rFonts w:ascii="Times New Roman" w:hAnsi="Times New Roman"/>
          <w:color w:val="000000"/>
          <w:sz w:val="28"/>
          <w:szCs w:val="28"/>
        </w:rPr>
        <w:t xml:space="preserve">со статьей 26.1 Федерального закона от 06.10.2003 № 131-ФЗ «Об общих принципах организации местного самоуправления в Российской Федерации». Порядок определения части территории муниципального образования, на которой могут реализовываться </w:t>
      </w:r>
      <w:r w:rsidRPr="00300F19">
        <w:rPr>
          <w:rFonts w:ascii="Times New Roman" w:hAnsi="Times New Roman"/>
          <w:color w:val="000000"/>
          <w:sz w:val="28"/>
          <w:szCs w:val="28"/>
        </w:rPr>
        <w:lastRenderedPageBreak/>
        <w:t xml:space="preserve">инициативные проекты, устанавливается нормативным правовым актом </w:t>
      </w:r>
      <w:r w:rsidR="00146351">
        <w:rPr>
          <w:rFonts w:ascii="Times New Roman" w:hAnsi="Times New Roman"/>
          <w:color w:val="000000"/>
          <w:sz w:val="28"/>
          <w:szCs w:val="28"/>
        </w:rPr>
        <w:t>городского Совета.</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146351">
        <w:rPr>
          <w:rFonts w:ascii="Times New Roman" w:hAnsi="Times New Roman"/>
          <w:color w:val="000000"/>
          <w:sz w:val="28"/>
          <w:szCs w:val="28"/>
        </w:rPr>
        <w:t>городского Совета.</w:t>
      </w:r>
      <w:r w:rsidRPr="00300F19">
        <w:rPr>
          <w:rFonts w:ascii="Times New Roman" w:hAnsi="Times New Roman"/>
          <w:color w:val="000000"/>
          <w:sz w:val="28"/>
          <w:szCs w:val="28"/>
        </w:rPr>
        <w:t xml:space="preserve"> Право выступить иниц</w:t>
      </w:r>
      <w:r>
        <w:rPr>
          <w:rFonts w:ascii="Times New Roman" w:hAnsi="Times New Roman"/>
          <w:color w:val="000000"/>
          <w:sz w:val="28"/>
          <w:szCs w:val="28"/>
        </w:rPr>
        <w:t xml:space="preserve">иатором проекта в соответствии </w:t>
      </w:r>
      <w:r w:rsidRPr="00300F19">
        <w:rPr>
          <w:rFonts w:ascii="Times New Roman" w:hAnsi="Times New Roman"/>
          <w:color w:val="000000"/>
          <w:sz w:val="28"/>
          <w:szCs w:val="28"/>
        </w:rPr>
        <w:t xml:space="preserve">с нормативным правовым актом </w:t>
      </w:r>
      <w:r w:rsidR="00146351">
        <w:rPr>
          <w:rFonts w:ascii="Times New Roman" w:hAnsi="Times New Roman"/>
          <w:color w:val="000000"/>
          <w:sz w:val="28"/>
          <w:szCs w:val="28"/>
        </w:rPr>
        <w:t xml:space="preserve">городского Совета </w:t>
      </w:r>
      <w:r w:rsidRPr="00300F19">
        <w:rPr>
          <w:rFonts w:ascii="Times New Roman" w:hAnsi="Times New Roman"/>
          <w:color w:val="000000"/>
          <w:sz w:val="28"/>
          <w:szCs w:val="28"/>
        </w:rPr>
        <w:t>может быть предоставлено также иным лицам, осуществляющим деятельность на территории соответствующего муниципального образования.</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00146351">
        <w:rPr>
          <w:rFonts w:ascii="Times New Roman" w:hAnsi="Times New Roman"/>
          <w:color w:val="000000"/>
          <w:sz w:val="28"/>
          <w:szCs w:val="28"/>
        </w:rPr>
        <w:t>городским Советом.</w:t>
      </w:r>
    </w:p>
    <w:p w:rsidR="00300F19" w:rsidRP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 xml:space="preserve">4.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w:t>
      </w:r>
      <w:r>
        <w:rPr>
          <w:rFonts w:ascii="Times New Roman" w:hAnsi="Times New Roman"/>
          <w:color w:val="000000"/>
          <w:sz w:val="28"/>
          <w:szCs w:val="28"/>
        </w:rPr>
        <w:t xml:space="preserve">отказа в их поддержке, порядок </w:t>
      </w:r>
      <w:r w:rsidRPr="00300F19">
        <w:rPr>
          <w:rFonts w:ascii="Times New Roman" w:hAnsi="Times New Roman"/>
          <w:color w:val="000000"/>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статьи 26.1 Федерального закона от 06.10.2003 № 131-ФЗ «Об общих принципах организации местного самоуправления в Российской Федерации» не применяются.</w:t>
      </w:r>
    </w:p>
    <w:p w:rsidR="00300F19" w:rsidRDefault="00300F19" w:rsidP="00B0203D">
      <w:pPr>
        <w:tabs>
          <w:tab w:val="left" w:pos="1134"/>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5. Проведение конкурсного отбора инициативных проектов возлагается на коллегиальный орган (к</w:t>
      </w:r>
      <w:r>
        <w:rPr>
          <w:rFonts w:ascii="Times New Roman" w:hAnsi="Times New Roman"/>
          <w:color w:val="000000"/>
          <w:sz w:val="28"/>
          <w:szCs w:val="28"/>
        </w:rPr>
        <w:t xml:space="preserve">омиссию), порядок формирования </w:t>
      </w:r>
      <w:r w:rsidRPr="00300F19">
        <w:rPr>
          <w:rFonts w:ascii="Times New Roman" w:hAnsi="Times New Roman"/>
          <w:color w:val="000000"/>
          <w:sz w:val="28"/>
          <w:szCs w:val="28"/>
        </w:rPr>
        <w:t xml:space="preserve">и деятельности которого определяется нормативным правовым актом </w:t>
      </w:r>
      <w:r w:rsidR="00146351">
        <w:rPr>
          <w:rFonts w:ascii="Times New Roman" w:hAnsi="Times New Roman"/>
          <w:color w:val="000000"/>
          <w:sz w:val="28"/>
          <w:szCs w:val="28"/>
        </w:rPr>
        <w:t xml:space="preserve">городского Совета. </w:t>
      </w:r>
      <w:r w:rsidRPr="00300F19">
        <w:rPr>
          <w:rFonts w:ascii="Times New Roman" w:hAnsi="Times New Roman"/>
          <w:color w:val="000000"/>
          <w:sz w:val="28"/>
          <w:szCs w:val="28"/>
        </w:rPr>
        <w:t xml:space="preserve">Состав коллегиального органа (комиссии) формируется </w:t>
      </w:r>
      <w:r w:rsidR="00146351">
        <w:rPr>
          <w:rFonts w:ascii="Times New Roman" w:hAnsi="Times New Roman"/>
          <w:color w:val="000000"/>
          <w:sz w:val="28"/>
          <w:szCs w:val="28"/>
        </w:rPr>
        <w:t>городской Администрацией.</w:t>
      </w:r>
      <w:r w:rsidRPr="00300F19">
        <w:rPr>
          <w:rFonts w:ascii="Times New Roman" w:hAnsi="Times New Roman"/>
          <w:color w:val="000000"/>
          <w:sz w:val="28"/>
          <w:szCs w:val="28"/>
        </w:rPr>
        <w:t xml:space="preserve"> При этом половина от общего числа членов коллегиального органа (комиссии) должна быть н</w:t>
      </w:r>
      <w:r w:rsidR="00146351">
        <w:rPr>
          <w:rFonts w:ascii="Times New Roman" w:hAnsi="Times New Roman"/>
          <w:color w:val="000000"/>
          <w:sz w:val="28"/>
          <w:szCs w:val="28"/>
        </w:rPr>
        <w:t xml:space="preserve">азначена на основе предложений городского Совета. </w:t>
      </w:r>
      <w:r w:rsidRPr="00300F19">
        <w:rPr>
          <w:rFonts w:ascii="Times New Roman" w:hAnsi="Times New Roman"/>
          <w:color w:val="000000"/>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00F19" w:rsidRPr="00300F19" w:rsidRDefault="008428E5" w:rsidP="00B0203D">
      <w:pPr>
        <w:tabs>
          <w:tab w:val="left" w:pos="709"/>
        </w:tabs>
        <w:spacing w:after="120" w:line="276" w:lineRule="auto"/>
        <w:ind w:firstLine="709"/>
        <w:contextualSpacing/>
        <w:jc w:val="both"/>
        <w:rPr>
          <w:rFonts w:ascii="Times New Roman" w:hAnsi="Times New Roman"/>
          <w:b/>
          <w:color w:val="000000"/>
          <w:sz w:val="28"/>
          <w:szCs w:val="28"/>
        </w:rPr>
      </w:pPr>
      <w:r w:rsidRPr="00E65638">
        <w:rPr>
          <w:rFonts w:ascii="Times New Roman" w:hAnsi="Times New Roman"/>
          <w:b/>
          <w:color w:val="000000"/>
          <w:sz w:val="28"/>
          <w:szCs w:val="28"/>
        </w:rPr>
        <w:t xml:space="preserve">1.2. </w:t>
      </w:r>
      <w:r w:rsidR="00300F19" w:rsidRPr="00300F19">
        <w:rPr>
          <w:rFonts w:ascii="Times New Roman" w:hAnsi="Times New Roman"/>
          <w:b/>
          <w:color w:val="000000"/>
          <w:sz w:val="28"/>
          <w:szCs w:val="28"/>
        </w:rPr>
        <w:t xml:space="preserve">В статье </w:t>
      </w:r>
      <w:r w:rsidR="00300F19">
        <w:rPr>
          <w:rFonts w:ascii="Times New Roman" w:hAnsi="Times New Roman"/>
          <w:b/>
          <w:color w:val="000000"/>
          <w:sz w:val="28"/>
          <w:szCs w:val="28"/>
        </w:rPr>
        <w:t>14</w:t>
      </w:r>
      <w:r w:rsidR="00300F19" w:rsidRPr="00300F19">
        <w:rPr>
          <w:rFonts w:ascii="Times New Roman" w:hAnsi="Times New Roman"/>
          <w:b/>
          <w:color w:val="000000"/>
          <w:sz w:val="28"/>
          <w:szCs w:val="28"/>
        </w:rPr>
        <w:t xml:space="preserve"> «Территориальное общественное самоуправление»:</w:t>
      </w:r>
    </w:p>
    <w:p w:rsidR="00300F19" w:rsidRPr="00300F19"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1.2</w:t>
      </w:r>
      <w:r w:rsidR="00300F19" w:rsidRPr="00300F19">
        <w:rPr>
          <w:rFonts w:ascii="Times New Roman" w:hAnsi="Times New Roman"/>
          <w:color w:val="000000"/>
          <w:sz w:val="28"/>
          <w:szCs w:val="28"/>
        </w:rPr>
        <w:t>.</w:t>
      </w:r>
      <w:r>
        <w:rPr>
          <w:rFonts w:ascii="Times New Roman" w:hAnsi="Times New Roman"/>
          <w:color w:val="000000"/>
          <w:sz w:val="28"/>
          <w:szCs w:val="28"/>
        </w:rPr>
        <w:t>1.</w:t>
      </w:r>
      <w:r w:rsidR="00300F19" w:rsidRPr="00300F19">
        <w:rPr>
          <w:rFonts w:ascii="Times New Roman" w:hAnsi="Times New Roman"/>
          <w:color w:val="000000"/>
          <w:sz w:val="28"/>
          <w:szCs w:val="28"/>
        </w:rPr>
        <w:t xml:space="preserve"> Часть 8 дополнить пунктом 7 следующего содержания:</w:t>
      </w:r>
    </w:p>
    <w:p w:rsidR="00300F19" w:rsidRPr="00300F19" w:rsidRDefault="00300F19" w:rsidP="00B0203D">
      <w:pPr>
        <w:tabs>
          <w:tab w:val="left" w:pos="709"/>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lastRenderedPageBreak/>
        <w:t>«7) обсуждение инициативного проекта и принятие решения по вопросу о его одобрении.».</w:t>
      </w:r>
    </w:p>
    <w:p w:rsidR="00300F19" w:rsidRPr="00300F19"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00300F19" w:rsidRPr="00300F19">
        <w:rPr>
          <w:rFonts w:ascii="Times New Roman" w:hAnsi="Times New Roman"/>
          <w:color w:val="000000"/>
          <w:sz w:val="28"/>
          <w:szCs w:val="28"/>
        </w:rPr>
        <w:t>.2.</w:t>
      </w:r>
      <w:r>
        <w:rPr>
          <w:rFonts w:ascii="Times New Roman" w:hAnsi="Times New Roman"/>
          <w:color w:val="000000"/>
          <w:sz w:val="28"/>
          <w:szCs w:val="28"/>
        </w:rPr>
        <w:t>1.</w:t>
      </w:r>
      <w:r w:rsidR="00300F19" w:rsidRPr="00300F19">
        <w:rPr>
          <w:rFonts w:ascii="Times New Roman" w:hAnsi="Times New Roman"/>
          <w:color w:val="000000"/>
          <w:sz w:val="28"/>
          <w:szCs w:val="28"/>
        </w:rPr>
        <w:t xml:space="preserve"> Дополнить частью 9.1 следующего содержания:</w:t>
      </w:r>
    </w:p>
    <w:p w:rsidR="00300F19" w:rsidRDefault="00300F19" w:rsidP="00B0203D">
      <w:pPr>
        <w:tabs>
          <w:tab w:val="left" w:pos="709"/>
        </w:tabs>
        <w:spacing w:after="120" w:line="276" w:lineRule="auto"/>
        <w:ind w:firstLine="709"/>
        <w:contextualSpacing/>
        <w:jc w:val="both"/>
        <w:rPr>
          <w:rFonts w:ascii="Times New Roman" w:hAnsi="Times New Roman"/>
          <w:color w:val="000000"/>
          <w:sz w:val="28"/>
          <w:szCs w:val="28"/>
        </w:rPr>
      </w:pPr>
      <w:r w:rsidRPr="00300F19">
        <w:rPr>
          <w:rFonts w:ascii="Times New Roman" w:hAnsi="Times New Roman"/>
          <w:color w:val="000000"/>
          <w:sz w:val="28"/>
          <w:szCs w:val="28"/>
        </w:rPr>
        <w:t>«9.1. Органы территориального общественного самоуправления могут выдвигать инициативный проект в качестве инициаторов проекта.».</w:t>
      </w:r>
    </w:p>
    <w:p w:rsidR="001F5603" w:rsidRPr="001F5603" w:rsidRDefault="001F5603" w:rsidP="00B0203D">
      <w:pPr>
        <w:tabs>
          <w:tab w:val="left" w:pos="709"/>
        </w:tabs>
        <w:spacing w:after="120" w:line="276" w:lineRule="auto"/>
        <w:ind w:firstLine="709"/>
        <w:contextualSpacing/>
        <w:jc w:val="both"/>
        <w:rPr>
          <w:rFonts w:ascii="Times New Roman" w:hAnsi="Times New Roman"/>
          <w:b/>
          <w:color w:val="000000"/>
          <w:sz w:val="28"/>
          <w:szCs w:val="28"/>
        </w:rPr>
      </w:pPr>
      <w:r w:rsidRPr="001F5603">
        <w:rPr>
          <w:rFonts w:ascii="Times New Roman" w:hAnsi="Times New Roman"/>
          <w:b/>
          <w:color w:val="000000"/>
          <w:sz w:val="28"/>
          <w:szCs w:val="28"/>
        </w:rPr>
        <w:t>1.3. В статье 16 «Собрание граждан»:</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w:t>
      </w:r>
      <w:r w:rsidRPr="001F5603">
        <w:rPr>
          <w:rFonts w:ascii="Times New Roman" w:hAnsi="Times New Roman"/>
          <w:color w:val="000000"/>
          <w:sz w:val="28"/>
          <w:szCs w:val="28"/>
        </w:rPr>
        <w:t>.</w:t>
      </w:r>
      <w:r>
        <w:rPr>
          <w:rFonts w:ascii="Times New Roman" w:hAnsi="Times New Roman"/>
          <w:color w:val="000000"/>
          <w:sz w:val="28"/>
          <w:szCs w:val="28"/>
        </w:rPr>
        <w:t>1.</w:t>
      </w:r>
      <w:r w:rsidRPr="001F5603">
        <w:rPr>
          <w:rFonts w:ascii="Times New Roman" w:hAnsi="Times New Roman"/>
          <w:color w:val="000000"/>
          <w:sz w:val="28"/>
          <w:szCs w:val="28"/>
        </w:rPr>
        <w:t xml:space="preserve">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1.3</w:t>
      </w:r>
      <w:r w:rsidRPr="001F5603">
        <w:rPr>
          <w:rFonts w:ascii="Times New Roman" w:hAnsi="Times New Roman"/>
          <w:color w:val="000000"/>
          <w:sz w:val="28"/>
          <w:szCs w:val="28"/>
        </w:rPr>
        <w:t>.</w:t>
      </w:r>
      <w:r>
        <w:rPr>
          <w:rFonts w:ascii="Times New Roman" w:hAnsi="Times New Roman"/>
          <w:color w:val="000000"/>
          <w:sz w:val="28"/>
          <w:szCs w:val="28"/>
        </w:rPr>
        <w:t>2.</w:t>
      </w:r>
      <w:r w:rsidRPr="001F5603">
        <w:rPr>
          <w:rFonts w:ascii="Times New Roman" w:hAnsi="Times New Roman"/>
          <w:color w:val="000000"/>
          <w:sz w:val="28"/>
          <w:szCs w:val="28"/>
        </w:rPr>
        <w:t xml:space="preserve"> Часть 2 дополнить абзацем следующего содержания:</w:t>
      </w:r>
    </w:p>
    <w:p w:rsid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sidRPr="001F5603">
        <w:rPr>
          <w:rFonts w:ascii="Times New Roman" w:hAnsi="Times New Roman"/>
          <w:color w:val="000000"/>
          <w:sz w:val="28"/>
          <w:szCs w:val="28"/>
        </w:rPr>
        <w:t xml:space="preserve">«В собрании граждан по вопросам </w:t>
      </w:r>
      <w:r>
        <w:rPr>
          <w:rFonts w:ascii="Times New Roman" w:hAnsi="Times New Roman"/>
          <w:color w:val="000000"/>
          <w:sz w:val="28"/>
          <w:szCs w:val="28"/>
        </w:rPr>
        <w:t xml:space="preserve">внесения инициативных проектов </w:t>
      </w:r>
      <w:r w:rsidRPr="001F5603">
        <w:rPr>
          <w:rFonts w:ascii="Times New Roman" w:hAnsi="Times New Roman"/>
          <w:color w:val="000000"/>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146351">
        <w:rPr>
          <w:rFonts w:ascii="Times New Roman" w:hAnsi="Times New Roman"/>
          <w:color w:val="000000"/>
          <w:sz w:val="28"/>
          <w:szCs w:val="28"/>
        </w:rPr>
        <w:t>городского Совета</w:t>
      </w:r>
      <w:r w:rsidRPr="001F5603">
        <w:rPr>
          <w:rFonts w:ascii="Times New Roman" w:hAnsi="Times New Roman"/>
          <w:color w:val="000000"/>
          <w:sz w:val="28"/>
          <w:szCs w:val="28"/>
        </w:rPr>
        <w:t>.».</w:t>
      </w:r>
    </w:p>
    <w:p w:rsidR="001F5603" w:rsidRPr="001F5603" w:rsidRDefault="001F5603" w:rsidP="00B0203D">
      <w:pPr>
        <w:tabs>
          <w:tab w:val="left" w:pos="709"/>
        </w:tabs>
        <w:spacing w:after="120" w:line="276" w:lineRule="auto"/>
        <w:ind w:firstLine="709"/>
        <w:contextualSpacing/>
        <w:jc w:val="both"/>
        <w:rPr>
          <w:rFonts w:ascii="Times New Roman" w:hAnsi="Times New Roman"/>
          <w:b/>
          <w:color w:val="000000"/>
          <w:sz w:val="28"/>
          <w:szCs w:val="28"/>
        </w:rPr>
      </w:pPr>
      <w:r w:rsidRPr="001F5603">
        <w:rPr>
          <w:rFonts w:ascii="Times New Roman" w:hAnsi="Times New Roman"/>
          <w:b/>
          <w:color w:val="000000"/>
          <w:sz w:val="28"/>
          <w:szCs w:val="28"/>
        </w:rPr>
        <w:t>1.4. В статье 18 «Опрос граждан»:</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Pr="001F5603">
        <w:rPr>
          <w:rFonts w:ascii="Times New Roman" w:hAnsi="Times New Roman"/>
          <w:color w:val="000000"/>
          <w:sz w:val="28"/>
          <w:szCs w:val="28"/>
        </w:rPr>
        <w:t>.</w:t>
      </w:r>
      <w:r>
        <w:rPr>
          <w:rFonts w:ascii="Times New Roman" w:hAnsi="Times New Roman"/>
          <w:color w:val="000000"/>
          <w:sz w:val="28"/>
          <w:szCs w:val="28"/>
        </w:rPr>
        <w:t>4.</w:t>
      </w:r>
      <w:r w:rsidRPr="001F5603">
        <w:rPr>
          <w:rFonts w:ascii="Times New Roman" w:hAnsi="Times New Roman"/>
          <w:color w:val="000000"/>
          <w:sz w:val="28"/>
          <w:szCs w:val="28"/>
        </w:rPr>
        <w:t xml:space="preserve">1. Часть 2 дополнить предложением следующего содержания: </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sidRPr="001F5603">
        <w:rPr>
          <w:rFonts w:ascii="Times New Roman" w:hAnsi="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F5603" w:rsidRP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Pr="001F5603">
        <w:rPr>
          <w:rFonts w:ascii="Times New Roman" w:hAnsi="Times New Roman"/>
          <w:color w:val="000000"/>
          <w:sz w:val="28"/>
          <w:szCs w:val="28"/>
        </w:rPr>
        <w:t>.</w:t>
      </w:r>
      <w:r>
        <w:rPr>
          <w:rFonts w:ascii="Times New Roman" w:hAnsi="Times New Roman"/>
          <w:color w:val="000000"/>
          <w:sz w:val="28"/>
          <w:szCs w:val="28"/>
        </w:rPr>
        <w:t>4.</w:t>
      </w:r>
      <w:r w:rsidRPr="001F5603">
        <w:rPr>
          <w:rFonts w:ascii="Times New Roman" w:hAnsi="Times New Roman"/>
          <w:color w:val="000000"/>
          <w:sz w:val="28"/>
          <w:szCs w:val="28"/>
        </w:rPr>
        <w:t>2. Часть 3 дополнить пунктом 3 следующего содержания:</w:t>
      </w:r>
    </w:p>
    <w:p w:rsidR="001F5603" w:rsidRDefault="001F5603" w:rsidP="00B0203D">
      <w:pPr>
        <w:tabs>
          <w:tab w:val="left" w:pos="709"/>
        </w:tabs>
        <w:spacing w:after="120" w:line="276" w:lineRule="auto"/>
        <w:ind w:firstLine="709"/>
        <w:contextualSpacing/>
        <w:jc w:val="both"/>
        <w:rPr>
          <w:rFonts w:ascii="Times New Roman" w:hAnsi="Times New Roman"/>
          <w:color w:val="000000"/>
          <w:sz w:val="28"/>
          <w:szCs w:val="28"/>
        </w:rPr>
      </w:pPr>
      <w:r w:rsidRPr="001F5603">
        <w:rPr>
          <w:rFonts w:ascii="Times New Roman" w:hAnsi="Times New Roman"/>
          <w:color w:val="000000"/>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6A57" w:rsidRDefault="00E36A57" w:rsidP="00B0203D">
      <w:pPr>
        <w:tabs>
          <w:tab w:val="left" w:pos="709"/>
        </w:tabs>
        <w:spacing w:after="120" w:line="276"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1.4.3. </w:t>
      </w:r>
      <w:r w:rsidRPr="00E36A57">
        <w:rPr>
          <w:rFonts w:ascii="Times New Roman" w:hAnsi="Times New Roman"/>
          <w:color w:val="000000"/>
          <w:sz w:val="28"/>
          <w:szCs w:val="28"/>
        </w:rPr>
        <w:t>Пункт 1 части 7 дополнить словами «или жителей муниципального образования».</w:t>
      </w:r>
    </w:p>
    <w:p w:rsidR="00E36A57" w:rsidRDefault="00E36A57" w:rsidP="00B0203D">
      <w:pPr>
        <w:tabs>
          <w:tab w:val="left" w:pos="709"/>
        </w:tabs>
        <w:spacing w:after="120" w:line="276" w:lineRule="auto"/>
        <w:ind w:firstLine="709"/>
        <w:contextualSpacing/>
        <w:jc w:val="both"/>
        <w:rPr>
          <w:rFonts w:ascii="Times New Roman" w:hAnsi="Times New Roman"/>
          <w:b/>
          <w:color w:val="000000"/>
          <w:sz w:val="28"/>
          <w:szCs w:val="28"/>
        </w:rPr>
      </w:pPr>
      <w:r w:rsidRPr="00E36A57">
        <w:rPr>
          <w:rFonts w:ascii="Times New Roman" w:hAnsi="Times New Roman"/>
          <w:b/>
          <w:color w:val="000000"/>
          <w:sz w:val="28"/>
          <w:szCs w:val="28"/>
        </w:rPr>
        <w:t>1.5. Дополнить статьей 64.1</w:t>
      </w:r>
      <w:r>
        <w:rPr>
          <w:rFonts w:ascii="Times New Roman" w:hAnsi="Times New Roman"/>
          <w:b/>
          <w:color w:val="000000"/>
          <w:sz w:val="28"/>
          <w:szCs w:val="28"/>
        </w:rPr>
        <w:t xml:space="preserve"> </w:t>
      </w:r>
      <w:r w:rsidRPr="00E36A57">
        <w:rPr>
          <w:rFonts w:ascii="Times New Roman" w:hAnsi="Times New Roman"/>
          <w:b/>
          <w:color w:val="000000"/>
          <w:sz w:val="28"/>
          <w:szCs w:val="28"/>
        </w:rPr>
        <w:t>следующего содержания:</w:t>
      </w:r>
    </w:p>
    <w:p w:rsidR="00146351" w:rsidRPr="00146351" w:rsidRDefault="00E36A57"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 xml:space="preserve">«64.1 </w:t>
      </w:r>
      <w:r w:rsidR="00146351" w:rsidRPr="00146351">
        <w:rPr>
          <w:rFonts w:ascii="Times New Roman" w:hAnsi="Times New Roman"/>
          <w:color w:val="000000"/>
          <w:sz w:val="28"/>
          <w:szCs w:val="28"/>
        </w:rPr>
        <w:t>Финансовое и иное обеспечение реализации инициативных проектов</w:t>
      </w:r>
    </w:p>
    <w:p w:rsidR="00146351"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1. Источником финансового обеспечения реализации инициативных прое</w:t>
      </w:r>
      <w:r>
        <w:rPr>
          <w:rFonts w:ascii="Times New Roman" w:hAnsi="Times New Roman"/>
          <w:color w:val="000000"/>
          <w:sz w:val="28"/>
          <w:szCs w:val="28"/>
        </w:rPr>
        <w:t>ктов, предусмотренных статьей 13.1 настоящего У</w:t>
      </w:r>
      <w:r w:rsidRPr="00146351">
        <w:rPr>
          <w:rFonts w:ascii="Times New Roman" w:hAnsi="Times New Roman"/>
          <w:color w:val="000000"/>
          <w:sz w:val="28"/>
          <w:szCs w:val="28"/>
        </w:rPr>
        <w:t xml:space="preserve">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w:t>
      </w:r>
      <w:r>
        <w:rPr>
          <w:rFonts w:ascii="Times New Roman" w:hAnsi="Times New Roman"/>
          <w:color w:val="000000"/>
          <w:sz w:val="28"/>
          <w:szCs w:val="28"/>
        </w:rPr>
        <w:t xml:space="preserve">(или) межбюджетных трансфертов </w:t>
      </w:r>
      <w:r w:rsidRPr="00146351">
        <w:rPr>
          <w:rFonts w:ascii="Times New Roman" w:hAnsi="Times New Roman"/>
          <w:color w:val="000000"/>
          <w:sz w:val="28"/>
          <w:szCs w:val="28"/>
        </w:rPr>
        <w:t xml:space="preserve">из бюджета Республики Саха (Якутия), предоставленных в целях финансового </w:t>
      </w:r>
      <w:r w:rsidRPr="00146351">
        <w:rPr>
          <w:rFonts w:ascii="Times New Roman" w:hAnsi="Times New Roman"/>
          <w:color w:val="000000"/>
          <w:sz w:val="28"/>
          <w:szCs w:val="28"/>
        </w:rPr>
        <w:lastRenderedPageBreak/>
        <w:t>обеспечения соответствующих расходных обязательств муниципального образования.</w:t>
      </w:r>
    </w:p>
    <w:p w:rsidR="00146351"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2. Под инициативными платежами понимаются денежные средства граждан, индивидуальных п</w:t>
      </w:r>
      <w:r>
        <w:rPr>
          <w:rFonts w:ascii="Times New Roman" w:hAnsi="Times New Roman"/>
          <w:color w:val="000000"/>
          <w:sz w:val="28"/>
          <w:szCs w:val="28"/>
        </w:rPr>
        <w:t xml:space="preserve">редпринимателей и образованных </w:t>
      </w:r>
      <w:r w:rsidRPr="00146351">
        <w:rPr>
          <w:rFonts w:ascii="Times New Roman" w:hAnsi="Times New Roman"/>
          <w:color w:val="000000"/>
          <w:sz w:val="28"/>
          <w:szCs w:val="28"/>
        </w:rPr>
        <w:t>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46351"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r>
        <w:rPr>
          <w:rFonts w:ascii="Times New Roman" w:hAnsi="Times New Roman"/>
          <w:color w:val="000000"/>
          <w:sz w:val="28"/>
          <w:szCs w:val="28"/>
        </w:rPr>
        <w:t xml:space="preserve">перечисление в местный бюджет. </w:t>
      </w:r>
      <w:r w:rsidRPr="00146351">
        <w:rPr>
          <w:rFonts w:ascii="Times New Roman" w:hAnsi="Times New Roman"/>
          <w:color w:val="000000"/>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46351"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color w:val="000000"/>
          <w:sz w:val="28"/>
          <w:szCs w:val="28"/>
        </w:rPr>
        <w:t>городского Совета.</w:t>
      </w:r>
    </w:p>
    <w:p w:rsidR="00E36A57" w:rsidRPr="00146351" w:rsidRDefault="00146351" w:rsidP="00B0203D">
      <w:pPr>
        <w:tabs>
          <w:tab w:val="left" w:pos="709"/>
        </w:tabs>
        <w:spacing w:after="120" w:line="276" w:lineRule="auto"/>
        <w:ind w:firstLine="709"/>
        <w:contextualSpacing/>
        <w:jc w:val="both"/>
        <w:rPr>
          <w:rFonts w:ascii="Times New Roman" w:hAnsi="Times New Roman"/>
          <w:color w:val="000000"/>
          <w:sz w:val="28"/>
          <w:szCs w:val="28"/>
        </w:rPr>
      </w:pPr>
      <w:r w:rsidRPr="00146351">
        <w:rPr>
          <w:rFonts w:ascii="Times New Roman" w:hAnsi="Times New Roman"/>
          <w:color w:val="000000"/>
          <w:sz w:val="28"/>
          <w:szCs w:val="28"/>
        </w:rPr>
        <w:t>4. Реализация инициативных проек</w:t>
      </w:r>
      <w:r>
        <w:rPr>
          <w:rFonts w:ascii="Times New Roman" w:hAnsi="Times New Roman"/>
          <w:color w:val="000000"/>
          <w:sz w:val="28"/>
          <w:szCs w:val="28"/>
        </w:rPr>
        <w:t xml:space="preserve">тов может обеспечиваться также </w:t>
      </w:r>
      <w:r w:rsidRPr="00146351">
        <w:rPr>
          <w:rFonts w:ascii="Times New Roman" w:hAnsi="Times New Roman"/>
          <w:color w:val="000000"/>
          <w:sz w:val="28"/>
          <w:szCs w:val="28"/>
        </w:rPr>
        <w:t>в форме добровольного имущественного и (или) трудового участия заинтересованных лиц.».</w:t>
      </w:r>
    </w:p>
    <w:p w:rsidR="00AC7C65" w:rsidRPr="008C6BBA" w:rsidRDefault="00AC7C65" w:rsidP="00B0203D">
      <w:pPr>
        <w:tabs>
          <w:tab w:val="left" w:pos="709"/>
        </w:tabs>
        <w:spacing w:after="120" w:line="276" w:lineRule="auto"/>
        <w:ind w:firstLine="709"/>
        <w:contextualSpacing/>
        <w:jc w:val="both"/>
        <w:rPr>
          <w:rFonts w:ascii="Times New Roman" w:hAnsi="Times New Roman"/>
          <w:b/>
          <w:sz w:val="28"/>
          <w:szCs w:val="28"/>
        </w:rPr>
      </w:pPr>
      <w:r w:rsidRPr="008C6BBA">
        <w:rPr>
          <w:rFonts w:ascii="Times New Roman" w:hAnsi="Times New Roman"/>
          <w:b/>
          <w:sz w:val="28"/>
          <w:szCs w:val="28"/>
        </w:rPr>
        <w:t>2. Главе города</w:t>
      </w:r>
      <w:r w:rsidR="00BD6644" w:rsidRPr="008C6BBA">
        <w:rPr>
          <w:rFonts w:ascii="Times New Roman" w:hAnsi="Times New Roman"/>
          <w:b/>
          <w:sz w:val="28"/>
          <w:szCs w:val="28"/>
        </w:rPr>
        <w:t xml:space="preserve"> </w:t>
      </w:r>
      <w:r w:rsidR="00D73D47" w:rsidRPr="008C6BBA">
        <w:rPr>
          <w:rFonts w:ascii="Times New Roman" w:hAnsi="Times New Roman"/>
          <w:b/>
          <w:sz w:val="28"/>
          <w:szCs w:val="28"/>
        </w:rPr>
        <w:t>К.Н. Антонову</w:t>
      </w:r>
      <w:r w:rsidRPr="008C6BBA">
        <w:rPr>
          <w:rFonts w:ascii="Times New Roman" w:hAnsi="Times New Roman"/>
          <w:b/>
          <w:sz w:val="28"/>
          <w:szCs w:val="28"/>
        </w:rPr>
        <w:t xml:space="preserve">: </w:t>
      </w:r>
    </w:p>
    <w:p w:rsidR="00AC7C65" w:rsidRPr="00F1017F" w:rsidRDefault="00AC7C65" w:rsidP="00B0203D">
      <w:pPr>
        <w:spacing w:after="120" w:line="276" w:lineRule="auto"/>
        <w:ind w:firstLine="720"/>
        <w:contextualSpacing/>
        <w:jc w:val="both"/>
        <w:rPr>
          <w:rFonts w:ascii="Times New Roman" w:hAnsi="Times New Roman"/>
          <w:sz w:val="28"/>
          <w:szCs w:val="28"/>
        </w:rPr>
      </w:pPr>
      <w:r w:rsidRPr="00F1017F">
        <w:rPr>
          <w:rFonts w:ascii="Times New Roman" w:hAnsi="Times New Roman"/>
          <w:sz w:val="28"/>
          <w:szCs w:val="28"/>
        </w:rPr>
        <w:t>2.1. В соответствии со статьей 3 Федерального закона от 21.07.2005 № 97</w:t>
      </w:r>
      <w:r w:rsidR="00523D70" w:rsidRPr="00F1017F">
        <w:rPr>
          <w:rFonts w:ascii="Times New Roman" w:hAnsi="Times New Roman"/>
          <w:sz w:val="28"/>
          <w:szCs w:val="28"/>
        </w:rPr>
        <w:t>-</w:t>
      </w:r>
      <w:r w:rsidRPr="00F1017F">
        <w:rPr>
          <w:rFonts w:ascii="Times New Roman" w:hAnsi="Times New Roman"/>
          <w:sz w:val="28"/>
          <w:szCs w:val="28"/>
        </w:rPr>
        <w:t>ФЗ «О государственной регистрации уставов муниципальных образований» напра</w:t>
      </w:r>
      <w:r w:rsidR="00146351">
        <w:rPr>
          <w:rFonts w:ascii="Times New Roman" w:hAnsi="Times New Roman"/>
          <w:sz w:val="28"/>
          <w:szCs w:val="28"/>
        </w:rPr>
        <w:t>вить настоящее Р</w:t>
      </w:r>
      <w:r w:rsidR="00932BF7" w:rsidRPr="00F1017F">
        <w:rPr>
          <w:rFonts w:ascii="Times New Roman" w:hAnsi="Times New Roman"/>
          <w:sz w:val="28"/>
          <w:szCs w:val="28"/>
        </w:rPr>
        <w:t>ешение в течении</w:t>
      </w:r>
      <w:r w:rsidRPr="00F1017F">
        <w:rPr>
          <w:rFonts w:ascii="Times New Roman" w:hAnsi="Times New Roman"/>
          <w:sz w:val="28"/>
          <w:szCs w:val="28"/>
        </w:rPr>
        <w:t xml:space="preserve"> 15 дней с момента принятия в Управление Министерства юстиции Ро</w:t>
      </w:r>
      <w:r w:rsidR="00666967">
        <w:rPr>
          <w:rFonts w:ascii="Times New Roman" w:hAnsi="Times New Roman"/>
          <w:sz w:val="28"/>
          <w:szCs w:val="28"/>
        </w:rPr>
        <w:t>ссийской Федерации по Республике</w:t>
      </w:r>
      <w:r w:rsidRPr="00F1017F">
        <w:rPr>
          <w:rFonts w:ascii="Times New Roman" w:hAnsi="Times New Roman"/>
          <w:sz w:val="28"/>
          <w:szCs w:val="28"/>
        </w:rPr>
        <w:t xml:space="preserve"> Саха (Якутия);</w:t>
      </w:r>
    </w:p>
    <w:p w:rsidR="00AC7C65" w:rsidRPr="00F1017F" w:rsidRDefault="00AC7C65" w:rsidP="00B0203D">
      <w:pPr>
        <w:spacing w:after="120" w:line="276" w:lineRule="auto"/>
        <w:ind w:firstLine="720"/>
        <w:contextualSpacing/>
        <w:jc w:val="both"/>
        <w:rPr>
          <w:rFonts w:ascii="Times New Roman" w:hAnsi="Times New Roman"/>
          <w:sz w:val="28"/>
          <w:szCs w:val="28"/>
        </w:rPr>
      </w:pPr>
      <w:r w:rsidRPr="00F1017F">
        <w:rPr>
          <w:rFonts w:ascii="Times New Roman" w:hAnsi="Times New Roman"/>
          <w:sz w:val="28"/>
          <w:szCs w:val="28"/>
        </w:rPr>
        <w:t>2.2.</w:t>
      </w:r>
      <w:r w:rsidRPr="00F1017F">
        <w:rPr>
          <w:rFonts w:ascii="Times New Roman" w:hAnsi="Times New Roman"/>
          <w:b/>
          <w:sz w:val="28"/>
          <w:szCs w:val="28"/>
        </w:rPr>
        <w:t xml:space="preserve"> </w:t>
      </w:r>
      <w:r w:rsidRPr="00F1017F">
        <w:rPr>
          <w:rFonts w:ascii="Times New Roman" w:hAnsi="Times New Roman"/>
          <w:sz w:val="28"/>
          <w:szCs w:val="28"/>
        </w:rPr>
        <w:t>Обеспечить в установленном порядке официальное опубликование настоящего решения после его регистрации в Управлени</w:t>
      </w:r>
      <w:r w:rsidR="00666967">
        <w:rPr>
          <w:rFonts w:ascii="Times New Roman" w:hAnsi="Times New Roman"/>
          <w:sz w:val="28"/>
          <w:szCs w:val="28"/>
        </w:rPr>
        <w:t>и</w:t>
      </w:r>
      <w:r w:rsidRPr="00F1017F">
        <w:rPr>
          <w:rFonts w:ascii="Times New Roman" w:hAnsi="Times New Roman"/>
          <w:sz w:val="28"/>
          <w:szCs w:val="28"/>
        </w:rPr>
        <w:t xml:space="preserve"> Министерства юстиции Российской Федерации по Республике Саха (Якутия);</w:t>
      </w:r>
    </w:p>
    <w:p w:rsidR="00AC7C65" w:rsidRDefault="00AC7C65" w:rsidP="00B0203D">
      <w:pPr>
        <w:spacing w:after="120" w:line="276" w:lineRule="auto"/>
        <w:ind w:firstLine="720"/>
        <w:contextualSpacing/>
        <w:jc w:val="both"/>
        <w:rPr>
          <w:rFonts w:ascii="Times New Roman" w:hAnsi="Times New Roman"/>
          <w:sz w:val="28"/>
          <w:szCs w:val="28"/>
        </w:rPr>
      </w:pPr>
      <w:r w:rsidRPr="00F1017F">
        <w:rPr>
          <w:rFonts w:ascii="Times New Roman" w:hAnsi="Times New Roman"/>
          <w:sz w:val="28"/>
          <w:szCs w:val="28"/>
        </w:rPr>
        <w:t>2.3.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(Якутия);</w:t>
      </w:r>
    </w:p>
    <w:p w:rsidR="008C6BBA" w:rsidRPr="00F1017F" w:rsidRDefault="008C6BBA" w:rsidP="00B0203D">
      <w:pPr>
        <w:spacing w:after="120" w:line="276" w:lineRule="auto"/>
        <w:ind w:firstLine="720"/>
        <w:contextualSpacing/>
        <w:jc w:val="both"/>
        <w:rPr>
          <w:rFonts w:ascii="Times New Roman" w:hAnsi="Times New Roman"/>
          <w:sz w:val="28"/>
          <w:szCs w:val="28"/>
        </w:rPr>
      </w:pPr>
      <w:r>
        <w:rPr>
          <w:rFonts w:ascii="Times New Roman" w:hAnsi="Times New Roman"/>
          <w:sz w:val="28"/>
          <w:szCs w:val="28"/>
        </w:rPr>
        <w:t xml:space="preserve">2.4. </w:t>
      </w:r>
      <w:r w:rsidRPr="00375534">
        <w:rPr>
          <w:rFonts w:ascii="Times New Roman" w:hAnsi="Times New Roman"/>
          <w:sz w:val="28"/>
          <w:szCs w:val="28"/>
        </w:rPr>
        <w:t>Направить в у</w:t>
      </w:r>
      <w:r w:rsidR="00146351">
        <w:rPr>
          <w:rFonts w:ascii="Times New Roman" w:hAnsi="Times New Roman"/>
          <w:sz w:val="28"/>
          <w:szCs w:val="28"/>
        </w:rPr>
        <w:t>становленном порядке настоящее Р</w:t>
      </w:r>
      <w:r w:rsidRPr="00375534">
        <w:rPr>
          <w:rFonts w:ascii="Times New Roman" w:hAnsi="Times New Roman"/>
          <w:sz w:val="28"/>
          <w:szCs w:val="28"/>
        </w:rPr>
        <w:t xml:space="preserve">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w:t>
      </w:r>
      <w:r w:rsidRPr="00375534">
        <w:rPr>
          <w:rFonts w:ascii="Times New Roman" w:hAnsi="Times New Roman"/>
          <w:sz w:val="28"/>
          <w:szCs w:val="28"/>
        </w:rPr>
        <w:lastRenderedPageBreak/>
        <w:t>(Якутия) и Правительства Республики Саха (Якутия) для внесения его в Регистр муниципальных правовых а</w:t>
      </w:r>
      <w:r>
        <w:rPr>
          <w:rFonts w:ascii="Times New Roman" w:hAnsi="Times New Roman"/>
          <w:sz w:val="28"/>
          <w:szCs w:val="28"/>
        </w:rPr>
        <w:t>ктов Республики Саха (Якутия).</w:t>
      </w:r>
    </w:p>
    <w:p w:rsidR="00AC7C65" w:rsidRPr="00F1017F" w:rsidRDefault="00C8484E" w:rsidP="00B0203D">
      <w:pPr>
        <w:spacing w:after="120" w:line="276" w:lineRule="auto"/>
        <w:ind w:firstLine="709"/>
        <w:contextualSpacing/>
        <w:jc w:val="both"/>
        <w:rPr>
          <w:rFonts w:ascii="Times New Roman" w:hAnsi="Times New Roman"/>
          <w:sz w:val="28"/>
          <w:szCs w:val="28"/>
        </w:rPr>
      </w:pPr>
      <w:r w:rsidRPr="00F1017F">
        <w:rPr>
          <w:rFonts w:ascii="Times New Roman" w:hAnsi="Times New Roman"/>
          <w:sz w:val="28"/>
          <w:szCs w:val="28"/>
        </w:rPr>
        <w:t>3. Контроль исполнения настоящего решения возложить на комиссию по местному самоуправлению, законности и Регламенту (В.А. Белов).</w:t>
      </w:r>
    </w:p>
    <w:tbl>
      <w:tblPr>
        <w:tblW w:w="0" w:type="auto"/>
        <w:tblLook w:val="04A0" w:firstRow="1" w:lastRow="0" w:firstColumn="1" w:lastColumn="0" w:noHBand="0" w:noVBand="1"/>
      </w:tblPr>
      <w:tblGrid>
        <w:gridCol w:w="4883"/>
        <w:gridCol w:w="4756"/>
      </w:tblGrid>
      <w:tr w:rsidR="00AC7C65" w:rsidRPr="00F1017F" w:rsidTr="00523D70">
        <w:tc>
          <w:tcPr>
            <w:tcW w:w="4883" w:type="dxa"/>
            <w:hideMark/>
          </w:tcPr>
          <w:p w:rsidR="003531C9" w:rsidRDefault="003531C9"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p>
          <w:p w:rsidR="00592265" w:rsidRPr="00F1017F" w:rsidRDefault="00592265"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p>
          <w:p w:rsidR="00FD7726" w:rsidRDefault="00162DAD" w:rsidP="00FD7726">
            <w:pPr>
              <w:tabs>
                <w:tab w:val="left" w:pos="567"/>
              </w:tabs>
              <w:autoSpaceDE w:val="0"/>
              <w:autoSpaceDN w:val="0"/>
              <w:adjustRightInd w:val="0"/>
              <w:spacing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Председател</w:t>
            </w:r>
            <w:r w:rsidR="00870DE4">
              <w:rPr>
                <w:rFonts w:ascii="Times New Roman" w:hAnsi="Times New Roman"/>
                <w:b/>
                <w:color w:val="000000"/>
                <w:sz w:val="28"/>
                <w:szCs w:val="28"/>
              </w:rPr>
              <w:t>ь</w:t>
            </w:r>
            <w:r w:rsidR="00AC7C65" w:rsidRPr="00F1017F">
              <w:rPr>
                <w:rFonts w:ascii="Times New Roman" w:hAnsi="Times New Roman"/>
                <w:b/>
                <w:color w:val="000000"/>
                <w:sz w:val="28"/>
                <w:szCs w:val="28"/>
              </w:rPr>
              <w:t xml:space="preserve"> </w:t>
            </w:r>
          </w:p>
          <w:p w:rsidR="00AC7C65" w:rsidRPr="00F1017F" w:rsidRDefault="00AC7C65" w:rsidP="00FD7726">
            <w:pPr>
              <w:tabs>
                <w:tab w:val="left" w:pos="567"/>
              </w:tabs>
              <w:autoSpaceDE w:val="0"/>
              <w:autoSpaceDN w:val="0"/>
              <w:adjustRightInd w:val="0"/>
              <w:spacing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городского Совета </w:t>
            </w:r>
          </w:p>
          <w:p w:rsidR="00AC7C65" w:rsidRPr="00F1017F" w:rsidRDefault="00AC7C65" w:rsidP="00870DE4">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_</w:t>
            </w:r>
            <w:r w:rsidR="009F7B83" w:rsidRPr="00F1017F">
              <w:rPr>
                <w:rFonts w:ascii="Times New Roman" w:hAnsi="Times New Roman"/>
                <w:b/>
                <w:color w:val="000000"/>
                <w:sz w:val="28"/>
                <w:szCs w:val="28"/>
              </w:rPr>
              <w:t>_____________</w:t>
            </w:r>
            <w:r w:rsidR="00D55F96" w:rsidRPr="00F1017F">
              <w:rPr>
                <w:rFonts w:ascii="Times New Roman" w:hAnsi="Times New Roman"/>
                <w:b/>
                <w:color w:val="000000"/>
                <w:sz w:val="28"/>
                <w:szCs w:val="28"/>
              </w:rPr>
              <w:t>_</w:t>
            </w:r>
            <w:r w:rsidR="009F7B83" w:rsidRPr="00F1017F">
              <w:rPr>
                <w:rFonts w:ascii="Times New Roman" w:hAnsi="Times New Roman"/>
                <w:b/>
                <w:color w:val="000000"/>
                <w:sz w:val="28"/>
                <w:szCs w:val="28"/>
              </w:rPr>
              <w:t xml:space="preserve">_ </w:t>
            </w:r>
            <w:r w:rsidR="00D55F96" w:rsidRPr="00F1017F">
              <w:rPr>
                <w:rFonts w:ascii="Times New Roman" w:hAnsi="Times New Roman"/>
                <w:b/>
                <w:color w:val="000000"/>
                <w:sz w:val="28"/>
                <w:szCs w:val="28"/>
              </w:rPr>
              <w:t xml:space="preserve"> </w:t>
            </w:r>
            <w:r w:rsidR="00870DE4">
              <w:rPr>
                <w:rFonts w:ascii="Times New Roman" w:hAnsi="Times New Roman"/>
                <w:b/>
                <w:color w:val="000000"/>
                <w:sz w:val="28"/>
                <w:szCs w:val="28"/>
              </w:rPr>
              <w:t xml:space="preserve"> </w:t>
            </w:r>
            <w:r w:rsidR="00B0203D">
              <w:rPr>
                <w:rFonts w:ascii="Times New Roman" w:hAnsi="Times New Roman"/>
                <w:b/>
                <w:color w:val="000000"/>
                <w:sz w:val="28"/>
                <w:szCs w:val="28"/>
              </w:rPr>
              <w:t xml:space="preserve">Ю.Б. Мёдова  </w:t>
            </w:r>
          </w:p>
        </w:tc>
        <w:tc>
          <w:tcPr>
            <w:tcW w:w="4756" w:type="dxa"/>
            <w:hideMark/>
          </w:tcPr>
          <w:p w:rsidR="003531C9" w:rsidRDefault="00AC7C65"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   </w:t>
            </w:r>
            <w:r w:rsidR="00CE3273" w:rsidRPr="00F1017F">
              <w:rPr>
                <w:rFonts w:ascii="Times New Roman" w:hAnsi="Times New Roman"/>
                <w:b/>
                <w:color w:val="000000"/>
                <w:sz w:val="28"/>
                <w:szCs w:val="28"/>
              </w:rPr>
              <w:t xml:space="preserve">  </w:t>
            </w:r>
          </w:p>
          <w:p w:rsidR="00592265" w:rsidRPr="00F1017F" w:rsidRDefault="00592265"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bookmarkStart w:id="0" w:name="_GoBack"/>
            <w:bookmarkEnd w:id="0"/>
          </w:p>
          <w:p w:rsidR="00AC7C65" w:rsidRPr="00F1017F" w:rsidRDefault="003531C9"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      </w:t>
            </w:r>
            <w:r w:rsidR="00AC7C65" w:rsidRPr="00F1017F">
              <w:rPr>
                <w:rFonts w:ascii="Times New Roman" w:hAnsi="Times New Roman"/>
                <w:b/>
                <w:color w:val="000000"/>
                <w:sz w:val="28"/>
                <w:szCs w:val="28"/>
              </w:rPr>
              <w:t xml:space="preserve"> </w:t>
            </w:r>
            <w:proofErr w:type="spellStart"/>
            <w:r w:rsidR="00592265">
              <w:rPr>
                <w:rFonts w:ascii="Times New Roman" w:hAnsi="Times New Roman"/>
                <w:b/>
                <w:color w:val="000000"/>
                <w:sz w:val="28"/>
                <w:szCs w:val="28"/>
              </w:rPr>
              <w:t>И.о</w:t>
            </w:r>
            <w:proofErr w:type="spellEnd"/>
            <w:r w:rsidR="00592265">
              <w:rPr>
                <w:rFonts w:ascii="Times New Roman" w:hAnsi="Times New Roman"/>
                <w:b/>
                <w:color w:val="000000"/>
                <w:sz w:val="28"/>
                <w:szCs w:val="28"/>
              </w:rPr>
              <w:t xml:space="preserve">. </w:t>
            </w:r>
            <w:r w:rsidR="00B0203D" w:rsidRPr="00F1017F">
              <w:rPr>
                <w:rFonts w:ascii="Times New Roman" w:hAnsi="Times New Roman"/>
                <w:b/>
                <w:color w:val="000000"/>
                <w:sz w:val="28"/>
                <w:szCs w:val="28"/>
              </w:rPr>
              <w:t>Глав</w:t>
            </w:r>
            <w:r w:rsidR="00592265">
              <w:rPr>
                <w:rFonts w:ascii="Times New Roman" w:hAnsi="Times New Roman"/>
                <w:b/>
                <w:color w:val="000000"/>
                <w:sz w:val="28"/>
                <w:szCs w:val="28"/>
              </w:rPr>
              <w:t>ы</w:t>
            </w:r>
            <w:r w:rsidR="00B0203D" w:rsidRPr="00F1017F">
              <w:rPr>
                <w:rFonts w:ascii="Times New Roman" w:hAnsi="Times New Roman"/>
                <w:b/>
                <w:color w:val="000000"/>
                <w:sz w:val="28"/>
                <w:szCs w:val="28"/>
              </w:rPr>
              <w:t xml:space="preserve"> города  </w:t>
            </w:r>
          </w:p>
          <w:p w:rsidR="00B0203D" w:rsidRDefault="001513EC" w:rsidP="0022685B">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sidRPr="00F1017F">
              <w:rPr>
                <w:rFonts w:ascii="Times New Roman" w:hAnsi="Times New Roman"/>
                <w:b/>
                <w:color w:val="000000"/>
                <w:sz w:val="28"/>
                <w:szCs w:val="28"/>
              </w:rPr>
              <w:t xml:space="preserve">    </w:t>
            </w:r>
            <w:r w:rsidR="00CE3273" w:rsidRPr="00F1017F">
              <w:rPr>
                <w:rFonts w:ascii="Times New Roman" w:hAnsi="Times New Roman"/>
                <w:b/>
                <w:color w:val="000000"/>
                <w:sz w:val="28"/>
                <w:szCs w:val="28"/>
              </w:rPr>
              <w:t xml:space="preserve"> </w:t>
            </w:r>
            <w:r w:rsidR="009F7B83" w:rsidRPr="00F1017F">
              <w:rPr>
                <w:rFonts w:ascii="Times New Roman" w:hAnsi="Times New Roman"/>
                <w:b/>
                <w:color w:val="000000"/>
                <w:sz w:val="28"/>
                <w:szCs w:val="28"/>
              </w:rPr>
              <w:t xml:space="preserve"> </w:t>
            </w:r>
          </w:p>
          <w:p w:rsidR="00AC7C65" w:rsidRPr="00F1017F" w:rsidRDefault="00B0203D" w:rsidP="00592265">
            <w:pPr>
              <w:tabs>
                <w:tab w:val="left" w:pos="567"/>
              </w:tabs>
              <w:autoSpaceDE w:val="0"/>
              <w:autoSpaceDN w:val="0"/>
              <w:adjustRightInd w:val="0"/>
              <w:spacing w:before="240" w:after="240"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r w:rsidR="009F7B83" w:rsidRPr="00F1017F">
              <w:rPr>
                <w:rFonts w:ascii="Times New Roman" w:hAnsi="Times New Roman"/>
                <w:b/>
                <w:color w:val="000000"/>
                <w:sz w:val="28"/>
                <w:szCs w:val="28"/>
              </w:rPr>
              <w:t xml:space="preserve"> _____________</w:t>
            </w:r>
            <w:r w:rsidR="00D55F96" w:rsidRPr="00F1017F">
              <w:rPr>
                <w:rFonts w:ascii="Times New Roman" w:hAnsi="Times New Roman"/>
                <w:b/>
                <w:color w:val="000000"/>
                <w:sz w:val="28"/>
                <w:szCs w:val="28"/>
              </w:rPr>
              <w:t>_</w:t>
            </w:r>
            <w:r w:rsidR="00592265">
              <w:rPr>
                <w:rFonts w:ascii="Times New Roman" w:hAnsi="Times New Roman"/>
                <w:b/>
                <w:color w:val="000000"/>
                <w:sz w:val="28"/>
                <w:szCs w:val="28"/>
              </w:rPr>
              <w:t>_С.Ю. Медведь</w:t>
            </w:r>
          </w:p>
        </w:tc>
      </w:tr>
    </w:tbl>
    <w:p w:rsidR="004C3376" w:rsidRDefault="004C3376" w:rsidP="00662061">
      <w:pPr>
        <w:contextualSpacing/>
        <w:rPr>
          <w:rFonts w:ascii="Times New Roman" w:hAnsi="Times New Roman"/>
          <w:b/>
          <w:sz w:val="24"/>
          <w:szCs w:val="24"/>
        </w:rPr>
      </w:pPr>
    </w:p>
    <w:p w:rsidR="004C3376" w:rsidRDefault="004C3376">
      <w:pPr>
        <w:rPr>
          <w:rFonts w:ascii="Times New Roman" w:hAnsi="Times New Roman"/>
          <w:b/>
          <w:sz w:val="24"/>
          <w:szCs w:val="24"/>
        </w:rPr>
      </w:pPr>
      <w:r>
        <w:rPr>
          <w:rFonts w:ascii="Times New Roman" w:hAnsi="Times New Roman"/>
          <w:b/>
          <w:sz w:val="24"/>
          <w:szCs w:val="24"/>
        </w:rPr>
        <w:br w:type="page"/>
      </w:r>
    </w:p>
    <w:p w:rsidR="004C3376" w:rsidRDefault="004C3376" w:rsidP="00D54213">
      <w:pPr>
        <w:contextualSpacing/>
        <w:jc w:val="center"/>
        <w:rPr>
          <w:rFonts w:ascii="Times New Roman" w:hAnsi="Times New Roman"/>
          <w:b/>
          <w:sz w:val="24"/>
          <w:szCs w:val="24"/>
        </w:rPr>
        <w:sectPr w:rsidR="004C3376" w:rsidSect="00BD350D">
          <w:footerReference w:type="default" r:id="rId10"/>
          <w:pgSz w:w="11906" w:h="16838" w:code="9"/>
          <w:pgMar w:top="1134" w:right="849" w:bottom="1134" w:left="1418" w:header="709" w:footer="709" w:gutter="0"/>
          <w:cols w:space="708"/>
          <w:titlePg/>
          <w:docGrid w:linePitch="360"/>
        </w:sectPr>
      </w:pPr>
    </w:p>
    <w:tbl>
      <w:tblPr>
        <w:tblStyle w:val="a3"/>
        <w:tblW w:w="18961" w:type="dxa"/>
        <w:tblLayout w:type="fixed"/>
        <w:tblLook w:val="04A0" w:firstRow="1" w:lastRow="0" w:firstColumn="1" w:lastColumn="0" w:noHBand="0" w:noVBand="1"/>
      </w:tblPr>
      <w:tblGrid>
        <w:gridCol w:w="676"/>
        <w:gridCol w:w="283"/>
        <w:gridCol w:w="4428"/>
        <w:gridCol w:w="4923"/>
        <w:gridCol w:w="4684"/>
        <w:gridCol w:w="3967"/>
      </w:tblGrid>
      <w:tr w:rsidR="004C3376" w:rsidRPr="005A5251" w:rsidTr="00D54213">
        <w:tc>
          <w:tcPr>
            <w:tcW w:w="676" w:type="dxa"/>
            <w:tcBorders>
              <w:top w:val="nil"/>
              <w:left w:val="nil"/>
              <w:bottom w:val="nil"/>
              <w:right w:val="nil"/>
            </w:tcBorders>
          </w:tcPr>
          <w:p w:rsidR="004C3376" w:rsidRPr="005A5251" w:rsidRDefault="004C3376" w:rsidP="00D54213">
            <w:pPr>
              <w:contextualSpacing/>
              <w:jc w:val="center"/>
              <w:rPr>
                <w:rFonts w:ascii="Times New Roman" w:hAnsi="Times New Roman"/>
                <w:b/>
                <w:sz w:val="24"/>
                <w:szCs w:val="24"/>
              </w:rPr>
            </w:pPr>
          </w:p>
        </w:tc>
        <w:tc>
          <w:tcPr>
            <w:tcW w:w="283" w:type="dxa"/>
            <w:tcBorders>
              <w:top w:val="nil"/>
              <w:left w:val="nil"/>
              <w:bottom w:val="nil"/>
              <w:right w:val="nil"/>
            </w:tcBorders>
          </w:tcPr>
          <w:p w:rsidR="004C3376" w:rsidRPr="005A5251" w:rsidRDefault="004C3376" w:rsidP="00D54213">
            <w:pPr>
              <w:contextualSpacing/>
              <w:jc w:val="center"/>
              <w:rPr>
                <w:rFonts w:ascii="Times New Roman" w:hAnsi="Times New Roman"/>
                <w:b/>
                <w:sz w:val="24"/>
                <w:szCs w:val="24"/>
              </w:rPr>
            </w:pPr>
          </w:p>
        </w:tc>
        <w:tc>
          <w:tcPr>
            <w:tcW w:w="14035" w:type="dxa"/>
            <w:gridSpan w:val="3"/>
            <w:tcBorders>
              <w:top w:val="nil"/>
              <w:left w:val="nil"/>
              <w:bottom w:val="nil"/>
              <w:right w:val="nil"/>
            </w:tcBorders>
          </w:tcPr>
          <w:p w:rsidR="004C3376" w:rsidRDefault="004C3376" w:rsidP="00D54213">
            <w:pPr>
              <w:ind w:left="34" w:right="33" w:hanging="34"/>
              <w:contextualSpacing/>
              <w:jc w:val="center"/>
              <w:rPr>
                <w:rFonts w:ascii="Times New Roman" w:hAnsi="Times New Roman"/>
                <w:b/>
                <w:sz w:val="24"/>
                <w:szCs w:val="24"/>
              </w:rPr>
            </w:pPr>
          </w:p>
          <w:p w:rsidR="004C3376" w:rsidRPr="00927FAD" w:rsidRDefault="004C3376" w:rsidP="00D54213">
            <w:pPr>
              <w:ind w:left="34" w:right="33" w:hanging="34"/>
              <w:contextualSpacing/>
              <w:jc w:val="center"/>
              <w:rPr>
                <w:rFonts w:ascii="Times New Roman" w:hAnsi="Times New Roman"/>
                <w:b/>
                <w:sz w:val="28"/>
                <w:szCs w:val="28"/>
              </w:rPr>
            </w:pPr>
            <w:r w:rsidRPr="00927FAD">
              <w:rPr>
                <w:rFonts w:ascii="Times New Roman" w:hAnsi="Times New Roman"/>
                <w:b/>
                <w:sz w:val="28"/>
                <w:szCs w:val="28"/>
              </w:rPr>
              <w:t>Пояснительная таблица к проекту решения городского Совета депутатов муниципального образования «Город Мирный» Мирнинского района Республики Саха (Якутия) «О внесении изменений в Устав муниципального образования»</w:t>
            </w:r>
          </w:p>
        </w:tc>
        <w:tc>
          <w:tcPr>
            <w:tcW w:w="3967" w:type="dxa"/>
            <w:tcBorders>
              <w:top w:val="nil"/>
              <w:left w:val="nil"/>
              <w:bottom w:val="nil"/>
              <w:right w:val="nil"/>
            </w:tcBorders>
          </w:tcPr>
          <w:p w:rsidR="004C3376" w:rsidRPr="005A5251" w:rsidRDefault="004C3376" w:rsidP="00D54213">
            <w:pPr>
              <w:contextualSpacing/>
              <w:jc w:val="center"/>
              <w:rPr>
                <w:rFonts w:ascii="Times New Roman" w:hAnsi="Times New Roman"/>
                <w:b/>
                <w:sz w:val="24"/>
                <w:szCs w:val="24"/>
              </w:rPr>
            </w:pPr>
          </w:p>
        </w:tc>
      </w:tr>
      <w:tr w:rsidR="004C3376" w:rsidRPr="005A5251" w:rsidTr="00D54213">
        <w:trPr>
          <w:gridAfter w:val="1"/>
          <w:wAfter w:w="3967" w:type="dxa"/>
        </w:trPr>
        <w:tc>
          <w:tcPr>
            <w:tcW w:w="676" w:type="dxa"/>
            <w:tcBorders>
              <w:top w:val="nil"/>
              <w:left w:val="nil"/>
              <w:bottom w:val="single" w:sz="4" w:space="0" w:color="auto"/>
              <w:right w:val="nil"/>
            </w:tcBorders>
          </w:tcPr>
          <w:p w:rsidR="004C3376" w:rsidRPr="005A5251" w:rsidRDefault="004C3376" w:rsidP="00D54213">
            <w:pPr>
              <w:contextualSpacing/>
              <w:jc w:val="center"/>
              <w:rPr>
                <w:rFonts w:ascii="Times New Roman" w:hAnsi="Times New Roman"/>
                <w:b/>
                <w:sz w:val="24"/>
                <w:szCs w:val="24"/>
              </w:rPr>
            </w:pPr>
          </w:p>
        </w:tc>
        <w:tc>
          <w:tcPr>
            <w:tcW w:w="4711" w:type="dxa"/>
            <w:gridSpan w:val="2"/>
            <w:tcBorders>
              <w:top w:val="nil"/>
              <w:left w:val="nil"/>
              <w:bottom w:val="single" w:sz="4" w:space="0" w:color="auto"/>
              <w:right w:val="nil"/>
            </w:tcBorders>
          </w:tcPr>
          <w:p w:rsidR="004C3376" w:rsidRPr="005A5251" w:rsidRDefault="004C3376" w:rsidP="00D54213">
            <w:pPr>
              <w:contextualSpacing/>
              <w:jc w:val="center"/>
              <w:rPr>
                <w:rFonts w:ascii="Times New Roman" w:hAnsi="Times New Roman"/>
                <w:b/>
                <w:sz w:val="24"/>
                <w:szCs w:val="24"/>
              </w:rPr>
            </w:pPr>
          </w:p>
        </w:tc>
        <w:tc>
          <w:tcPr>
            <w:tcW w:w="4923" w:type="dxa"/>
            <w:tcBorders>
              <w:top w:val="nil"/>
              <w:left w:val="nil"/>
              <w:bottom w:val="single" w:sz="4" w:space="0" w:color="auto"/>
              <w:right w:val="nil"/>
            </w:tcBorders>
          </w:tcPr>
          <w:p w:rsidR="004C3376" w:rsidRDefault="004C3376" w:rsidP="00D54213">
            <w:pPr>
              <w:ind w:left="-154" w:right="-392"/>
              <w:contextualSpacing/>
              <w:jc w:val="center"/>
              <w:rPr>
                <w:rFonts w:ascii="Times New Roman" w:hAnsi="Times New Roman"/>
                <w:b/>
                <w:sz w:val="24"/>
                <w:szCs w:val="24"/>
              </w:rPr>
            </w:pPr>
          </w:p>
          <w:p w:rsidR="004C3376" w:rsidRPr="005A5251" w:rsidRDefault="004C3376" w:rsidP="00D54213">
            <w:pPr>
              <w:ind w:left="-154" w:right="-392"/>
              <w:contextualSpacing/>
              <w:jc w:val="center"/>
              <w:rPr>
                <w:rFonts w:ascii="Times New Roman" w:hAnsi="Times New Roman"/>
                <w:b/>
                <w:sz w:val="24"/>
                <w:szCs w:val="24"/>
              </w:rPr>
            </w:pPr>
          </w:p>
        </w:tc>
        <w:tc>
          <w:tcPr>
            <w:tcW w:w="4684" w:type="dxa"/>
            <w:tcBorders>
              <w:top w:val="nil"/>
              <w:left w:val="nil"/>
              <w:bottom w:val="single" w:sz="4" w:space="0" w:color="auto"/>
              <w:right w:val="nil"/>
            </w:tcBorders>
          </w:tcPr>
          <w:p w:rsidR="004C3376" w:rsidRPr="005A5251" w:rsidRDefault="004C3376" w:rsidP="00D54213">
            <w:pPr>
              <w:contextualSpacing/>
              <w:jc w:val="center"/>
              <w:rPr>
                <w:rFonts w:ascii="Times New Roman" w:hAnsi="Times New Roman"/>
                <w:b/>
                <w:sz w:val="24"/>
                <w:szCs w:val="24"/>
              </w:rPr>
            </w:pPr>
          </w:p>
        </w:tc>
      </w:tr>
      <w:tr w:rsidR="004C3376" w:rsidRPr="005A5251" w:rsidTr="00D54213">
        <w:trPr>
          <w:gridAfter w:val="1"/>
          <w:wAfter w:w="3967" w:type="dxa"/>
        </w:trPr>
        <w:tc>
          <w:tcPr>
            <w:tcW w:w="676" w:type="dxa"/>
            <w:tcBorders>
              <w:top w:val="single" w:sz="4" w:space="0" w:color="auto"/>
              <w:left w:val="single" w:sz="4" w:space="0" w:color="auto"/>
              <w:bottom w:val="single" w:sz="4" w:space="0" w:color="auto"/>
              <w:right w:val="single" w:sz="4" w:space="0" w:color="auto"/>
            </w:tcBorders>
          </w:tcPr>
          <w:p w:rsidR="004C3376" w:rsidRPr="005A5251" w:rsidRDefault="004C3376" w:rsidP="00D54213">
            <w:pPr>
              <w:contextualSpacing/>
              <w:jc w:val="center"/>
              <w:rPr>
                <w:rFonts w:ascii="Times New Roman" w:hAnsi="Times New Roman"/>
                <w:b/>
                <w:sz w:val="24"/>
                <w:szCs w:val="24"/>
              </w:rPr>
            </w:pPr>
            <w:r w:rsidRPr="005A5251">
              <w:rPr>
                <w:rFonts w:ascii="Times New Roman" w:hAnsi="Times New Roman"/>
                <w:b/>
                <w:sz w:val="24"/>
                <w:szCs w:val="24"/>
              </w:rPr>
              <w:t>№</w:t>
            </w:r>
          </w:p>
        </w:tc>
        <w:tc>
          <w:tcPr>
            <w:tcW w:w="4711" w:type="dxa"/>
            <w:gridSpan w:val="2"/>
            <w:tcBorders>
              <w:top w:val="single" w:sz="4" w:space="0" w:color="auto"/>
              <w:left w:val="single" w:sz="4" w:space="0" w:color="auto"/>
              <w:bottom w:val="single" w:sz="4" w:space="0" w:color="auto"/>
              <w:right w:val="single" w:sz="4" w:space="0" w:color="auto"/>
            </w:tcBorders>
          </w:tcPr>
          <w:p w:rsidR="004C3376" w:rsidRPr="005A5251" w:rsidRDefault="004C3376" w:rsidP="00D54213">
            <w:pPr>
              <w:contextualSpacing/>
              <w:jc w:val="center"/>
              <w:rPr>
                <w:rFonts w:ascii="Times New Roman" w:hAnsi="Times New Roman"/>
                <w:b/>
                <w:sz w:val="24"/>
                <w:szCs w:val="24"/>
              </w:rPr>
            </w:pPr>
            <w:r w:rsidRPr="005A5251">
              <w:rPr>
                <w:rFonts w:ascii="Times New Roman" w:hAnsi="Times New Roman"/>
                <w:b/>
                <w:sz w:val="24"/>
                <w:szCs w:val="24"/>
              </w:rPr>
              <w:t>Действующая редакция</w:t>
            </w:r>
          </w:p>
        </w:tc>
        <w:tc>
          <w:tcPr>
            <w:tcW w:w="4923" w:type="dxa"/>
            <w:tcBorders>
              <w:top w:val="single" w:sz="4" w:space="0" w:color="auto"/>
              <w:left w:val="single" w:sz="4" w:space="0" w:color="auto"/>
              <w:bottom w:val="single" w:sz="4" w:space="0" w:color="auto"/>
              <w:right w:val="single" w:sz="4" w:space="0" w:color="auto"/>
            </w:tcBorders>
          </w:tcPr>
          <w:p w:rsidR="004C3376" w:rsidRPr="005A5251" w:rsidRDefault="004C3376" w:rsidP="00D54213">
            <w:pPr>
              <w:ind w:left="-154" w:right="-392"/>
              <w:contextualSpacing/>
              <w:jc w:val="center"/>
              <w:rPr>
                <w:rFonts w:ascii="Times New Roman" w:hAnsi="Times New Roman"/>
                <w:b/>
                <w:sz w:val="24"/>
                <w:szCs w:val="24"/>
              </w:rPr>
            </w:pPr>
            <w:r w:rsidRPr="005A5251">
              <w:rPr>
                <w:rFonts w:ascii="Times New Roman" w:hAnsi="Times New Roman"/>
                <w:b/>
                <w:sz w:val="24"/>
                <w:szCs w:val="24"/>
              </w:rPr>
              <w:t>Предлагаемая редакция</w:t>
            </w:r>
          </w:p>
        </w:tc>
        <w:tc>
          <w:tcPr>
            <w:tcW w:w="4684" w:type="dxa"/>
            <w:tcBorders>
              <w:top w:val="single" w:sz="4" w:space="0" w:color="auto"/>
              <w:left w:val="single" w:sz="4" w:space="0" w:color="auto"/>
              <w:bottom w:val="single" w:sz="4" w:space="0" w:color="auto"/>
              <w:right w:val="single" w:sz="4" w:space="0" w:color="auto"/>
            </w:tcBorders>
          </w:tcPr>
          <w:p w:rsidR="004C3376" w:rsidRPr="005A5251" w:rsidRDefault="004C3376" w:rsidP="00D54213">
            <w:pPr>
              <w:contextualSpacing/>
              <w:jc w:val="center"/>
              <w:rPr>
                <w:rFonts w:ascii="Times New Roman" w:hAnsi="Times New Roman"/>
                <w:b/>
                <w:sz w:val="24"/>
                <w:szCs w:val="24"/>
              </w:rPr>
            </w:pPr>
            <w:r w:rsidRPr="005A5251">
              <w:rPr>
                <w:rFonts w:ascii="Times New Roman" w:hAnsi="Times New Roman"/>
                <w:b/>
                <w:sz w:val="24"/>
                <w:szCs w:val="24"/>
              </w:rPr>
              <w:t>Основания внесения изменений</w:t>
            </w:r>
          </w:p>
        </w:tc>
      </w:tr>
      <w:tr w:rsidR="004C3376" w:rsidRPr="005A5251" w:rsidTr="00D54213">
        <w:trPr>
          <w:gridAfter w:val="1"/>
          <w:wAfter w:w="3967" w:type="dxa"/>
        </w:trPr>
        <w:tc>
          <w:tcPr>
            <w:tcW w:w="676" w:type="dxa"/>
            <w:tcBorders>
              <w:top w:val="single" w:sz="4" w:space="0" w:color="auto"/>
              <w:left w:val="single" w:sz="4" w:space="0" w:color="auto"/>
              <w:bottom w:val="single" w:sz="4" w:space="0" w:color="auto"/>
              <w:right w:val="single" w:sz="4" w:space="0" w:color="auto"/>
            </w:tcBorders>
          </w:tcPr>
          <w:p w:rsidR="004C3376" w:rsidRPr="00B66E34" w:rsidRDefault="004C3376" w:rsidP="00D54213">
            <w:pPr>
              <w:contextualSpacing/>
              <w:jc w:val="center"/>
              <w:rPr>
                <w:rFonts w:ascii="Times New Roman" w:hAnsi="Times New Roman"/>
                <w:sz w:val="24"/>
                <w:szCs w:val="24"/>
                <w:lang w:val="en-US"/>
              </w:rPr>
            </w:pPr>
            <w:r w:rsidRPr="00B66E34">
              <w:rPr>
                <w:rFonts w:ascii="Times New Roman" w:hAnsi="Times New Roman"/>
                <w:sz w:val="24"/>
                <w:szCs w:val="24"/>
                <w:lang w:val="en-US"/>
              </w:rPr>
              <w:t>1.</w:t>
            </w:r>
          </w:p>
        </w:tc>
        <w:tc>
          <w:tcPr>
            <w:tcW w:w="4711" w:type="dxa"/>
            <w:gridSpan w:val="2"/>
            <w:tcBorders>
              <w:top w:val="single" w:sz="4" w:space="0" w:color="auto"/>
              <w:left w:val="single" w:sz="4" w:space="0" w:color="auto"/>
              <w:bottom w:val="single" w:sz="4" w:space="0" w:color="auto"/>
              <w:right w:val="single" w:sz="4" w:space="0" w:color="auto"/>
            </w:tcBorders>
          </w:tcPr>
          <w:p w:rsidR="004C3376" w:rsidRPr="005A5251" w:rsidRDefault="004C3376" w:rsidP="00D54213">
            <w:pPr>
              <w:contextualSpacing/>
              <w:jc w:val="center"/>
              <w:rPr>
                <w:rFonts w:ascii="Times New Roman" w:hAnsi="Times New Roman"/>
                <w:b/>
                <w:sz w:val="24"/>
                <w:szCs w:val="24"/>
              </w:rPr>
            </w:pPr>
            <w:r>
              <w:rPr>
                <w:rFonts w:ascii="Times New Roman" w:hAnsi="Times New Roman"/>
                <w:b/>
                <w:sz w:val="24"/>
                <w:szCs w:val="24"/>
              </w:rPr>
              <w:t>Отсутствует</w:t>
            </w:r>
          </w:p>
        </w:tc>
        <w:tc>
          <w:tcPr>
            <w:tcW w:w="4923" w:type="dxa"/>
            <w:tcBorders>
              <w:top w:val="single" w:sz="4" w:space="0" w:color="auto"/>
              <w:left w:val="single" w:sz="4" w:space="0" w:color="auto"/>
              <w:bottom w:val="single" w:sz="4" w:space="0" w:color="auto"/>
              <w:right w:val="single" w:sz="4" w:space="0" w:color="auto"/>
            </w:tcBorders>
          </w:tcPr>
          <w:p w:rsidR="004C3376" w:rsidRDefault="004C3376" w:rsidP="00D54213">
            <w:pPr>
              <w:autoSpaceDE w:val="0"/>
              <w:autoSpaceDN w:val="0"/>
              <w:adjustRightInd w:val="0"/>
              <w:jc w:val="center"/>
              <w:rPr>
                <w:rFonts w:ascii="Times New Roman" w:hAnsi="Times New Roman"/>
                <w:sz w:val="24"/>
                <w:szCs w:val="24"/>
              </w:rPr>
            </w:pPr>
            <w:r>
              <w:rPr>
                <w:rFonts w:ascii="Times New Roman" w:hAnsi="Times New Roman"/>
                <w:b/>
                <w:sz w:val="24"/>
                <w:szCs w:val="24"/>
              </w:rPr>
              <w:t>Статья 13.1</w:t>
            </w:r>
            <w:r w:rsidRPr="009D6147">
              <w:rPr>
                <w:rFonts w:ascii="Times New Roman" w:hAnsi="Times New Roman"/>
                <w:b/>
                <w:sz w:val="24"/>
                <w:szCs w:val="24"/>
              </w:rPr>
              <w:t xml:space="preserve"> Устава</w:t>
            </w:r>
          </w:p>
          <w:p w:rsidR="004C3376" w:rsidRPr="00227531" w:rsidRDefault="004C3376" w:rsidP="00D54213">
            <w:pPr>
              <w:autoSpaceDE w:val="0"/>
              <w:autoSpaceDN w:val="0"/>
              <w:adjustRightInd w:val="0"/>
              <w:jc w:val="center"/>
              <w:rPr>
                <w:rFonts w:ascii="Times New Roman" w:hAnsi="Times New Roman"/>
                <w:b/>
                <w:sz w:val="24"/>
                <w:szCs w:val="24"/>
              </w:rPr>
            </w:pPr>
            <w:r w:rsidRPr="00227531">
              <w:rPr>
                <w:rFonts w:ascii="Times New Roman" w:hAnsi="Times New Roman"/>
                <w:b/>
                <w:sz w:val="24"/>
                <w:szCs w:val="24"/>
              </w:rPr>
              <w:t>«Инициативные проекты»</w:t>
            </w:r>
          </w:p>
          <w:p w:rsidR="004C3376" w:rsidRPr="002C5DAE" w:rsidRDefault="004C3376" w:rsidP="00D54213">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proofErr w:type="gramStart"/>
            <w:r w:rsidRPr="002C5DAE">
              <w:rPr>
                <w:rFonts w:ascii="Times New Roman" w:hAnsi="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Pr>
                <w:rFonts w:ascii="Times New Roman" w:hAnsi="Times New Roman"/>
                <w:sz w:val="24"/>
                <w:szCs w:val="24"/>
              </w:rPr>
              <w:t>,</w:t>
            </w:r>
            <w:r w:rsidRPr="002C5DAE">
              <w:rPr>
                <w:rFonts w:ascii="Times New Roman" w:hAnsi="Times New Roman"/>
                <w:sz w:val="24"/>
                <w:szCs w:val="24"/>
              </w:rPr>
              <w:t xml:space="preserve"> которых предоставлено органам местного самоуправления, в городскую Администрацию может быть внесен инициативный проект в соответствии со статьей 26.1 Федерального закона от 06.10.2003 № 131-ФЗ «Об общих принципах организации местного самоуправления в Российской Федерации».</w:t>
            </w:r>
            <w:proofErr w:type="gramEnd"/>
            <w:r w:rsidRPr="002C5DAE">
              <w:rPr>
                <w:rFonts w:ascii="Times New Roman" w:hAnsi="Times New Roman"/>
                <w:sz w:val="24"/>
                <w:szCs w:val="24"/>
              </w:rPr>
              <w:t xml:space="preserve">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w:t>
            </w:r>
          </w:p>
          <w:p w:rsidR="004C3376" w:rsidRPr="002C5DAE" w:rsidRDefault="004C3376" w:rsidP="00D54213">
            <w:pPr>
              <w:autoSpaceDE w:val="0"/>
              <w:autoSpaceDN w:val="0"/>
              <w:adjustRightInd w:val="0"/>
              <w:jc w:val="both"/>
              <w:rPr>
                <w:rFonts w:ascii="Times New Roman" w:hAnsi="Times New Roman"/>
                <w:sz w:val="24"/>
                <w:szCs w:val="24"/>
              </w:rPr>
            </w:pPr>
            <w:r w:rsidRPr="002C5DAE">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w:t>
            </w:r>
            <w:r w:rsidRPr="002C5DAE">
              <w:rPr>
                <w:rFonts w:ascii="Times New Roman" w:hAnsi="Times New Roman"/>
                <w:sz w:val="24"/>
                <w:szCs w:val="24"/>
              </w:rPr>
              <w:lastRenderedPageBreak/>
              <w:t>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Право выступить инициатором проекта в соответствии с нормативным правовым актом городского Совета может быть предоставлено также иным лицам, осуществляющим деятельность на территории соответствующего муниципального образования.</w:t>
            </w:r>
          </w:p>
          <w:p w:rsidR="004C3376" w:rsidRPr="002C5DAE" w:rsidRDefault="004C3376" w:rsidP="00D54213">
            <w:pPr>
              <w:autoSpaceDE w:val="0"/>
              <w:autoSpaceDN w:val="0"/>
              <w:adjustRightInd w:val="0"/>
              <w:jc w:val="both"/>
              <w:rPr>
                <w:rFonts w:ascii="Times New Roman" w:hAnsi="Times New Roman"/>
                <w:sz w:val="24"/>
                <w:szCs w:val="24"/>
              </w:rPr>
            </w:pPr>
            <w:r w:rsidRPr="002C5DAE">
              <w:rPr>
                <w:rFonts w:ascii="Times New Roman" w:hAnsi="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w:t>
            </w:r>
          </w:p>
          <w:p w:rsidR="004C3376" w:rsidRPr="002C5DAE" w:rsidRDefault="004C3376" w:rsidP="00D54213">
            <w:pPr>
              <w:autoSpaceDE w:val="0"/>
              <w:autoSpaceDN w:val="0"/>
              <w:adjustRightInd w:val="0"/>
              <w:jc w:val="both"/>
              <w:rPr>
                <w:rFonts w:ascii="Times New Roman" w:hAnsi="Times New Roman"/>
                <w:sz w:val="24"/>
                <w:szCs w:val="24"/>
              </w:rPr>
            </w:pPr>
            <w:r w:rsidRPr="002C5DAE">
              <w:rPr>
                <w:rFonts w:ascii="Times New Roman" w:hAnsi="Times New Roman"/>
                <w:sz w:val="24"/>
                <w:szCs w:val="24"/>
              </w:rPr>
              <w:t xml:space="preserve">4. </w:t>
            </w:r>
            <w:proofErr w:type="gramStart"/>
            <w:r w:rsidRPr="002C5DAE">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2C5DAE">
              <w:rPr>
                <w:rFonts w:ascii="Times New Roman" w:hAnsi="Times New Roman"/>
                <w:sz w:val="24"/>
                <w:szCs w:val="24"/>
              </w:rPr>
              <w:t xml:space="preserve"> Саха (Якутия). В этом случае требования частей 3, 6, 7, 8, 9, 11 и 12 статьи 26.1 Федерального закона от 06.10.2003 № 131-ФЗ «Об общих принципах организации </w:t>
            </w:r>
            <w:r w:rsidRPr="002C5DAE">
              <w:rPr>
                <w:rFonts w:ascii="Times New Roman" w:hAnsi="Times New Roman"/>
                <w:sz w:val="24"/>
                <w:szCs w:val="24"/>
              </w:rPr>
              <w:lastRenderedPageBreak/>
              <w:t>местного самоуправления в Российской Федерации» не применяются.</w:t>
            </w:r>
          </w:p>
          <w:p w:rsidR="004C3376" w:rsidRPr="009D6147" w:rsidRDefault="004C3376" w:rsidP="00D54213">
            <w:pPr>
              <w:autoSpaceDE w:val="0"/>
              <w:autoSpaceDN w:val="0"/>
              <w:adjustRightInd w:val="0"/>
              <w:jc w:val="both"/>
              <w:rPr>
                <w:rFonts w:ascii="Times New Roman" w:hAnsi="Times New Roman"/>
                <w:sz w:val="24"/>
                <w:szCs w:val="24"/>
              </w:rPr>
            </w:pPr>
            <w:r w:rsidRPr="002C5DAE">
              <w:rPr>
                <w:rFonts w:ascii="Times New Roman" w:hAnsi="Times New Roman"/>
                <w:sz w:val="24"/>
                <w:szCs w:val="24"/>
              </w:rPr>
              <w:t>5.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Состав коллегиального органа (комиссии) формируется 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2C5DAE">
              <w:rPr>
                <w:rFonts w:ascii="Times New Roman" w:hAnsi="Times New Roman"/>
                <w:sz w:val="24"/>
                <w:szCs w:val="24"/>
              </w:rPr>
              <w:t>.».</w:t>
            </w:r>
            <w:proofErr w:type="gramEnd"/>
          </w:p>
        </w:tc>
        <w:tc>
          <w:tcPr>
            <w:tcW w:w="4684" w:type="dxa"/>
            <w:tcBorders>
              <w:top w:val="single" w:sz="4" w:space="0" w:color="auto"/>
              <w:left w:val="single" w:sz="4" w:space="0" w:color="auto"/>
              <w:bottom w:val="single" w:sz="4" w:space="0" w:color="auto"/>
              <w:right w:val="single" w:sz="4" w:space="0" w:color="auto"/>
            </w:tcBorders>
          </w:tcPr>
          <w:p w:rsidR="004C3376" w:rsidRDefault="004C3376" w:rsidP="00D54213">
            <w:pPr>
              <w:spacing w:line="276" w:lineRule="auto"/>
              <w:contextualSpacing/>
              <w:jc w:val="both"/>
              <w:rPr>
                <w:rFonts w:ascii="Times New Roman" w:hAnsi="Times New Roman"/>
                <w:sz w:val="24"/>
                <w:szCs w:val="24"/>
              </w:rPr>
            </w:pPr>
          </w:p>
          <w:p w:rsidR="004C3376" w:rsidRPr="005A5251" w:rsidRDefault="004C3376" w:rsidP="00D54213">
            <w:pPr>
              <w:spacing w:line="276" w:lineRule="auto"/>
              <w:contextualSpacing/>
              <w:jc w:val="both"/>
              <w:rPr>
                <w:rFonts w:ascii="Times New Roman" w:hAnsi="Times New Roman"/>
                <w:b/>
                <w:sz w:val="24"/>
                <w:szCs w:val="24"/>
              </w:rPr>
            </w:pPr>
            <w:r>
              <w:rPr>
                <w:rFonts w:ascii="Times New Roman" w:hAnsi="Times New Roman"/>
                <w:sz w:val="24"/>
                <w:szCs w:val="24"/>
              </w:rPr>
              <w:t>Федеральный закон</w:t>
            </w:r>
            <w:r w:rsidRPr="003C5F42">
              <w:rPr>
                <w:rFonts w:ascii="Times New Roman" w:hAnsi="Times New Roman"/>
                <w:sz w:val="24"/>
                <w:szCs w:val="24"/>
              </w:rPr>
              <w:t xml:space="preserve"> </w:t>
            </w:r>
            <w:r>
              <w:rPr>
                <w:rFonts w:ascii="Times New Roman" w:hAnsi="Times New Roman"/>
                <w:sz w:val="24"/>
                <w:szCs w:val="24"/>
              </w:rPr>
              <w:t xml:space="preserve">от </w:t>
            </w:r>
            <w:r w:rsidRPr="003C5F42">
              <w:rPr>
                <w:rFonts w:ascii="Times New Roman" w:hAnsi="Times New Roman"/>
                <w:sz w:val="24"/>
                <w:szCs w:val="24"/>
              </w:rPr>
              <w:t>20.07.2020 № 236-ФЗ "О внесении изменений в Федеральный закон «Об общих принципах организации местного самоупр</w:t>
            </w:r>
            <w:r>
              <w:rPr>
                <w:rFonts w:ascii="Times New Roman" w:hAnsi="Times New Roman"/>
                <w:sz w:val="24"/>
                <w:szCs w:val="24"/>
              </w:rPr>
              <w:t xml:space="preserve">авления в Российской Федерации» </w:t>
            </w:r>
          </w:p>
        </w:tc>
      </w:tr>
      <w:tr w:rsidR="004C3376" w:rsidRPr="005A5251" w:rsidTr="00D54213">
        <w:trPr>
          <w:gridAfter w:val="1"/>
          <w:wAfter w:w="3967" w:type="dxa"/>
        </w:trPr>
        <w:tc>
          <w:tcPr>
            <w:tcW w:w="676" w:type="dxa"/>
            <w:tcBorders>
              <w:top w:val="single" w:sz="4" w:space="0" w:color="auto"/>
              <w:left w:val="single" w:sz="4" w:space="0" w:color="auto"/>
              <w:bottom w:val="single" w:sz="4" w:space="0" w:color="auto"/>
              <w:right w:val="single" w:sz="4" w:space="0" w:color="auto"/>
            </w:tcBorders>
          </w:tcPr>
          <w:p w:rsidR="004C3376" w:rsidRPr="009D6147" w:rsidRDefault="004C3376" w:rsidP="00D54213">
            <w:pPr>
              <w:contextualSpacing/>
              <w:jc w:val="center"/>
              <w:rPr>
                <w:rFonts w:ascii="Times New Roman" w:hAnsi="Times New Roman"/>
                <w:sz w:val="24"/>
                <w:szCs w:val="24"/>
              </w:rPr>
            </w:pPr>
            <w:r>
              <w:rPr>
                <w:rFonts w:ascii="Times New Roman" w:hAnsi="Times New Roman"/>
                <w:sz w:val="24"/>
                <w:szCs w:val="24"/>
              </w:rPr>
              <w:lastRenderedPageBreak/>
              <w:t>2.</w:t>
            </w:r>
          </w:p>
        </w:tc>
        <w:tc>
          <w:tcPr>
            <w:tcW w:w="4711" w:type="dxa"/>
            <w:gridSpan w:val="2"/>
            <w:tcBorders>
              <w:top w:val="single" w:sz="4" w:space="0" w:color="auto"/>
              <w:left w:val="single" w:sz="4" w:space="0" w:color="auto"/>
              <w:bottom w:val="single" w:sz="4" w:space="0" w:color="auto"/>
              <w:right w:val="single" w:sz="4" w:space="0" w:color="auto"/>
            </w:tcBorders>
          </w:tcPr>
          <w:p w:rsidR="004C3376" w:rsidRPr="00E10FB0" w:rsidRDefault="004C3376" w:rsidP="00D54213">
            <w:pPr>
              <w:tabs>
                <w:tab w:val="left" w:pos="885"/>
              </w:tabs>
              <w:contextualSpacing/>
              <w:jc w:val="center"/>
              <w:rPr>
                <w:rFonts w:ascii="Times New Roman" w:hAnsi="Times New Roman"/>
                <w:b/>
                <w:sz w:val="24"/>
                <w:szCs w:val="24"/>
              </w:rPr>
            </w:pPr>
            <w:r w:rsidRPr="00E10FB0">
              <w:rPr>
                <w:rFonts w:ascii="Times New Roman" w:hAnsi="Times New Roman"/>
                <w:b/>
                <w:sz w:val="24"/>
                <w:szCs w:val="24"/>
              </w:rPr>
              <w:t>Часть 8 статьи 14 Устава</w:t>
            </w:r>
          </w:p>
          <w:p w:rsidR="004C3376" w:rsidRDefault="004C3376" w:rsidP="00D54213">
            <w:pPr>
              <w:tabs>
                <w:tab w:val="left" w:pos="885"/>
              </w:tabs>
              <w:contextualSpacing/>
              <w:jc w:val="center"/>
              <w:rPr>
                <w:rFonts w:ascii="Times New Roman" w:hAnsi="Times New Roman"/>
                <w:b/>
                <w:sz w:val="24"/>
                <w:szCs w:val="24"/>
              </w:rPr>
            </w:pPr>
            <w:r w:rsidRPr="00E10FB0">
              <w:rPr>
                <w:rFonts w:ascii="Times New Roman" w:hAnsi="Times New Roman"/>
                <w:b/>
                <w:sz w:val="24"/>
                <w:szCs w:val="24"/>
              </w:rPr>
              <w:t>«Территориаль</w:t>
            </w:r>
            <w:r>
              <w:rPr>
                <w:rFonts w:ascii="Times New Roman" w:hAnsi="Times New Roman"/>
                <w:b/>
                <w:sz w:val="24"/>
                <w:szCs w:val="24"/>
              </w:rPr>
              <w:t>ное общественное самоуправление»</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1) установление структуры органов территориального общественного самоуправления;</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 xml:space="preserve">3) избрание органов территориального </w:t>
            </w:r>
            <w:r w:rsidRPr="00E10FB0">
              <w:rPr>
                <w:rFonts w:ascii="Times New Roman" w:hAnsi="Times New Roman"/>
                <w:sz w:val="24"/>
                <w:szCs w:val="24"/>
              </w:rPr>
              <w:lastRenderedPageBreak/>
              <w:t>общественного самоуправления;</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E10FB0">
              <w:rPr>
                <w:rFonts w:ascii="Times New Roman" w:hAnsi="Times New Roman"/>
                <w:sz w:val="24"/>
                <w:szCs w:val="24"/>
              </w:rPr>
              <w:t>а  о  ее</w:t>
            </w:r>
            <w:proofErr w:type="gramEnd"/>
            <w:r w:rsidRPr="00E10FB0">
              <w:rPr>
                <w:rFonts w:ascii="Times New Roman" w:hAnsi="Times New Roman"/>
                <w:sz w:val="24"/>
                <w:szCs w:val="24"/>
              </w:rPr>
              <w:t xml:space="preserve"> исполнении;</w:t>
            </w:r>
          </w:p>
          <w:p w:rsidR="004C3376" w:rsidRPr="00E10FB0"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6) рассмотрение и утверждение отчетов о деятельности органов территориального самоуправления.</w:t>
            </w:r>
          </w:p>
          <w:p w:rsidR="004C3376" w:rsidRPr="009D6147" w:rsidRDefault="004C3376" w:rsidP="00D54213">
            <w:pPr>
              <w:tabs>
                <w:tab w:val="left" w:pos="885"/>
              </w:tabs>
              <w:contextualSpacing/>
              <w:jc w:val="both"/>
              <w:rPr>
                <w:rFonts w:ascii="Times New Roman" w:hAnsi="Times New Roman"/>
                <w:sz w:val="24"/>
                <w:szCs w:val="24"/>
              </w:rPr>
            </w:pPr>
          </w:p>
        </w:tc>
        <w:tc>
          <w:tcPr>
            <w:tcW w:w="4923" w:type="dxa"/>
            <w:tcBorders>
              <w:top w:val="single" w:sz="4" w:space="0" w:color="auto"/>
              <w:left w:val="single" w:sz="4" w:space="0" w:color="auto"/>
              <w:bottom w:val="single" w:sz="4" w:space="0" w:color="auto"/>
              <w:right w:val="single" w:sz="4" w:space="0" w:color="auto"/>
            </w:tcBorders>
          </w:tcPr>
          <w:p w:rsidR="004C3376"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 xml:space="preserve">Часть 8 статьи 14 Устава </w:t>
            </w:r>
          </w:p>
          <w:p w:rsidR="004C3376" w:rsidRPr="009D6147" w:rsidRDefault="004C3376" w:rsidP="00D54213">
            <w:pPr>
              <w:autoSpaceDE w:val="0"/>
              <w:autoSpaceDN w:val="0"/>
              <w:adjustRightInd w:val="0"/>
              <w:jc w:val="center"/>
              <w:rPr>
                <w:rFonts w:ascii="Times New Roman" w:hAnsi="Times New Roman"/>
                <w:b/>
                <w:sz w:val="24"/>
                <w:szCs w:val="24"/>
              </w:rPr>
            </w:pPr>
            <w:r w:rsidRPr="00227531">
              <w:rPr>
                <w:rFonts w:ascii="Times New Roman" w:hAnsi="Times New Roman"/>
                <w:b/>
                <w:sz w:val="24"/>
                <w:szCs w:val="24"/>
              </w:rPr>
              <w:t>«Территориальное общественное самоуправление»</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1) установление структуры органов территориального общественного самоуправления;</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 xml:space="preserve">3) избрание органов территориального </w:t>
            </w:r>
            <w:r w:rsidRPr="00E10FB0">
              <w:rPr>
                <w:rFonts w:ascii="Times New Roman" w:hAnsi="Times New Roman"/>
                <w:sz w:val="24"/>
                <w:szCs w:val="24"/>
              </w:rPr>
              <w:lastRenderedPageBreak/>
              <w:t>общественного самоуправления;</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E10FB0">
              <w:rPr>
                <w:rFonts w:ascii="Times New Roman" w:hAnsi="Times New Roman"/>
                <w:sz w:val="24"/>
                <w:szCs w:val="24"/>
              </w:rPr>
              <w:t>а  о  ее</w:t>
            </w:r>
            <w:proofErr w:type="gramEnd"/>
            <w:r w:rsidRPr="00E10FB0">
              <w:rPr>
                <w:rFonts w:ascii="Times New Roman" w:hAnsi="Times New Roman"/>
                <w:sz w:val="24"/>
                <w:szCs w:val="24"/>
              </w:rPr>
              <w:t xml:space="preserve"> исполнении;</w:t>
            </w:r>
          </w:p>
          <w:p w:rsidR="004C3376"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6) рассмотрение и утверждение отчетов о деятельности органов территориального самоуправления.</w:t>
            </w:r>
          </w:p>
          <w:p w:rsidR="004C3376" w:rsidRPr="00E10FB0" w:rsidRDefault="004C3376" w:rsidP="00D54213">
            <w:pPr>
              <w:autoSpaceDE w:val="0"/>
              <w:autoSpaceDN w:val="0"/>
              <w:adjustRightInd w:val="0"/>
              <w:jc w:val="both"/>
              <w:rPr>
                <w:rFonts w:ascii="Times New Roman" w:hAnsi="Times New Roman"/>
                <w:b/>
                <w:sz w:val="24"/>
                <w:szCs w:val="24"/>
              </w:rPr>
            </w:pPr>
            <w:r w:rsidRPr="00E10FB0">
              <w:rPr>
                <w:rFonts w:ascii="Times New Roman" w:hAnsi="Times New Roman"/>
                <w:b/>
                <w:sz w:val="24"/>
                <w:szCs w:val="24"/>
              </w:rPr>
              <w:t>7) обсуждение инициативного проекта и принятие решения по вопросу о его одобрении.</w:t>
            </w:r>
          </w:p>
        </w:tc>
        <w:tc>
          <w:tcPr>
            <w:tcW w:w="4684"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both"/>
              <w:rPr>
                <w:rFonts w:ascii="Times New Roman" w:hAnsi="Times New Roman"/>
                <w:sz w:val="24"/>
                <w:szCs w:val="24"/>
              </w:rPr>
            </w:pPr>
            <w:r w:rsidRPr="003C5F42">
              <w:rPr>
                <w:rFonts w:ascii="Times New Roman" w:hAnsi="Times New Roman"/>
                <w:sz w:val="24"/>
                <w:szCs w:val="24"/>
              </w:rPr>
              <w:lastRenderedPageBreak/>
              <w:t>Федеральный закон от 20.07.2020 № 236-ФЗ "О внесении изменений в Федеральный закон «Об общих принципах организации местного самоуправления в Российской Федерации»</w:t>
            </w:r>
          </w:p>
        </w:tc>
      </w:tr>
      <w:tr w:rsidR="004C3376" w:rsidRPr="005A5251" w:rsidTr="00D54213">
        <w:trPr>
          <w:gridAfter w:val="1"/>
          <w:wAfter w:w="3967" w:type="dxa"/>
          <w:trHeight w:val="1884"/>
        </w:trPr>
        <w:tc>
          <w:tcPr>
            <w:tcW w:w="676"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center"/>
              <w:rPr>
                <w:rFonts w:ascii="Times New Roman" w:hAnsi="Times New Roman"/>
                <w:sz w:val="24"/>
                <w:szCs w:val="24"/>
              </w:rPr>
            </w:pPr>
          </w:p>
        </w:tc>
        <w:tc>
          <w:tcPr>
            <w:tcW w:w="4711" w:type="dxa"/>
            <w:gridSpan w:val="2"/>
            <w:tcBorders>
              <w:top w:val="single" w:sz="4" w:space="0" w:color="auto"/>
              <w:left w:val="single" w:sz="4" w:space="0" w:color="auto"/>
              <w:bottom w:val="single" w:sz="4" w:space="0" w:color="auto"/>
              <w:right w:val="single" w:sz="4" w:space="0" w:color="auto"/>
            </w:tcBorders>
          </w:tcPr>
          <w:p w:rsidR="004C3376" w:rsidRPr="00E10FB0" w:rsidRDefault="004C3376" w:rsidP="00D54213">
            <w:pPr>
              <w:tabs>
                <w:tab w:val="left" w:pos="885"/>
              </w:tabs>
              <w:contextualSpacing/>
              <w:jc w:val="center"/>
              <w:rPr>
                <w:rFonts w:ascii="Times New Roman" w:hAnsi="Times New Roman"/>
                <w:b/>
                <w:sz w:val="24"/>
                <w:szCs w:val="24"/>
              </w:rPr>
            </w:pPr>
            <w:r>
              <w:rPr>
                <w:rFonts w:ascii="Times New Roman" w:hAnsi="Times New Roman"/>
                <w:b/>
                <w:sz w:val="24"/>
                <w:szCs w:val="24"/>
              </w:rPr>
              <w:t>отсутствует</w:t>
            </w:r>
          </w:p>
        </w:tc>
        <w:tc>
          <w:tcPr>
            <w:tcW w:w="4923" w:type="dxa"/>
            <w:tcBorders>
              <w:top w:val="single" w:sz="4" w:space="0" w:color="auto"/>
              <w:left w:val="single" w:sz="4" w:space="0" w:color="auto"/>
              <w:bottom w:val="single" w:sz="4" w:space="0" w:color="auto"/>
              <w:right w:val="single" w:sz="4" w:space="0" w:color="auto"/>
            </w:tcBorders>
          </w:tcPr>
          <w:p w:rsidR="004C3376" w:rsidRPr="00E10FB0"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t>Часть 9.1</w:t>
            </w:r>
            <w:r w:rsidRPr="00E10FB0">
              <w:rPr>
                <w:rFonts w:ascii="Times New Roman" w:hAnsi="Times New Roman"/>
                <w:b/>
                <w:sz w:val="24"/>
                <w:szCs w:val="24"/>
              </w:rPr>
              <w:t xml:space="preserve"> статьи 14 Устава </w:t>
            </w:r>
          </w:p>
          <w:p w:rsidR="004C3376" w:rsidRDefault="004C3376" w:rsidP="00D54213">
            <w:pPr>
              <w:autoSpaceDE w:val="0"/>
              <w:autoSpaceDN w:val="0"/>
              <w:adjustRightInd w:val="0"/>
              <w:jc w:val="center"/>
              <w:rPr>
                <w:rFonts w:ascii="Times New Roman" w:hAnsi="Times New Roman"/>
                <w:b/>
                <w:sz w:val="24"/>
                <w:szCs w:val="24"/>
              </w:rPr>
            </w:pPr>
            <w:r w:rsidRPr="00E10FB0">
              <w:rPr>
                <w:rFonts w:ascii="Times New Roman" w:hAnsi="Times New Roman"/>
                <w:b/>
                <w:sz w:val="24"/>
                <w:szCs w:val="24"/>
              </w:rPr>
              <w:t>«Территориальное общественное самоуправление»</w:t>
            </w:r>
          </w:p>
          <w:p w:rsidR="004C3376" w:rsidRPr="00E10FB0"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9.1. Органы территориального общественного самоуправления могут выдвигать инициативный проект в</w:t>
            </w:r>
            <w:r>
              <w:rPr>
                <w:rFonts w:ascii="Times New Roman" w:hAnsi="Times New Roman"/>
                <w:sz w:val="24"/>
                <w:szCs w:val="24"/>
              </w:rPr>
              <w:t xml:space="preserve"> качестве инициаторов проекта.</w:t>
            </w:r>
          </w:p>
        </w:tc>
        <w:tc>
          <w:tcPr>
            <w:tcW w:w="4684" w:type="dxa"/>
            <w:tcBorders>
              <w:top w:val="single" w:sz="4" w:space="0" w:color="auto"/>
              <w:left w:val="single" w:sz="4" w:space="0" w:color="auto"/>
              <w:bottom w:val="single" w:sz="4" w:space="0" w:color="auto"/>
              <w:right w:val="single" w:sz="4" w:space="0" w:color="auto"/>
            </w:tcBorders>
          </w:tcPr>
          <w:p w:rsidR="004C3376" w:rsidRPr="00B1241F" w:rsidRDefault="004C3376" w:rsidP="00D54213">
            <w:pPr>
              <w:contextualSpacing/>
              <w:jc w:val="both"/>
              <w:rPr>
                <w:rFonts w:ascii="Times New Roman" w:hAnsi="Times New Roman"/>
                <w:sz w:val="24"/>
                <w:szCs w:val="24"/>
              </w:rPr>
            </w:pPr>
            <w:r w:rsidRPr="003C5F42">
              <w:rPr>
                <w:rFonts w:ascii="Times New Roman" w:hAnsi="Times New Roman"/>
                <w:sz w:val="24"/>
                <w:szCs w:val="24"/>
              </w:rPr>
              <w:t>Федеральный закон от 20.07.2020 № 236-ФЗ "О внесении изменений в Федеральный закон «Об общих принципах организации местного самоуправления в Российской Федерации»</w:t>
            </w:r>
          </w:p>
        </w:tc>
      </w:tr>
      <w:tr w:rsidR="004C3376" w:rsidRPr="005A5251" w:rsidTr="00D54213">
        <w:trPr>
          <w:gridAfter w:val="1"/>
          <w:wAfter w:w="3967" w:type="dxa"/>
          <w:trHeight w:val="1884"/>
        </w:trPr>
        <w:tc>
          <w:tcPr>
            <w:tcW w:w="676"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center"/>
              <w:rPr>
                <w:rFonts w:ascii="Times New Roman" w:hAnsi="Times New Roman"/>
                <w:sz w:val="24"/>
                <w:szCs w:val="24"/>
              </w:rPr>
            </w:pPr>
          </w:p>
        </w:tc>
        <w:tc>
          <w:tcPr>
            <w:tcW w:w="4711" w:type="dxa"/>
            <w:gridSpan w:val="2"/>
            <w:tcBorders>
              <w:top w:val="single" w:sz="4" w:space="0" w:color="auto"/>
              <w:left w:val="single" w:sz="4" w:space="0" w:color="auto"/>
              <w:bottom w:val="single" w:sz="4" w:space="0" w:color="auto"/>
              <w:right w:val="single" w:sz="4" w:space="0" w:color="auto"/>
            </w:tcBorders>
          </w:tcPr>
          <w:p w:rsidR="004C3376" w:rsidRPr="00E10FB0" w:rsidRDefault="004C3376" w:rsidP="00D54213">
            <w:pPr>
              <w:tabs>
                <w:tab w:val="left" w:pos="885"/>
              </w:tabs>
              <w:contextualSpacing/>
              <w:rPr>
                <w:rFonts w:ascii="Times New Roman" w:hAnsi="Times New Roman"/>
                <w:b/>
                <w:sz w:val="24"/>
                <w:szCs w:val="24"/>
              </w:rPr>
            </w:pPr>
            <w:r>
              <w:rPr>
                <w:rFonts w:ascii="Times New Roman" w:hAnsi="Times New Roman"/>
                <w:b/>
                <w:sz w:val="24"/>
                <w:szCs w:val="24"/>
              </w:rPr>
              <w:t xml:space="preserve">Части 1, 2 статьи 16 «Собрание </w:t>
            </w:r>
            <w:r w:rsidRPr="00E10FB0">
              <w:rPr>
                <w:rFonts w:ascii="Times New Roman" w:hAnsi="Times New Roman"/>
                <w:b/>
                <w:sz w:val="24"/>
                <w:szCs w:val="24"/>
              </w:rPr>
              <w:t>граждан»</w:t>
            </w:r>
          </w:p>
          <w:p w:rsidR="004C3376" w:rsidRDefault="004C3376" w:rsidP="00D54213">
            <w:pPr>
              <w:tabs>
                <w:tab w:val="left" w:pos="885"/>
              </w:tabs>
              <w:contextualSpacing/>
              <w:jc w:val="both"/>
              <w:rPr>
                <w:rFonts w:ascii="Times New Roman" w:hAnsi="Times New Roman"/>
                <w:sz w:val="24"/>
                <w:szCs w:val="24"/>
              </w:rPr>
            </w:pPr>
            <w:r w:rsidRPr="00E10FB0">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4C3376" w:rsidRPr="00E10FB0"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 xml:space="preserve">2. Собрание граждан проводится по инициативе населения, городского Совета, Главы города, а также в случаях, </w:t>
            </w:r>
            <w:r w:rsidRPr="003C5F42">
              <w:rPr>
                <w:rFonts w:ascii="Times New Roman" w:hAnsi="Times New Roman"/>
                <w:sz w:val="24"/>
                <w:szCs w:val="24"/>
              </w:rPr>
              <w:lastRenderedPageBreak/>
              <w:t>предусмотренных уставом территориального общественного самоуправления.</w:t>
            </w:r>
          </w:p>
        </w:tc>
        <w:tc>
          <w:tcPr>
            <w:tcW w:w="4923" w:type="dxa"/>
            <w:tcBorders>
              <w:top w:val="single" w:sz="4" w:space="0" w:color="auto"/>
              <w:left w:val="single" w:sz="4" w:space="0" w:color="auto"/>
              <w:bottom w:val="single" w:sz="4" w:space="0" w:color="auto"/>
              <w:right w:val="single" w:sz="4" w:space="0" w:color="auto"/>
            </w:tcBorders>
          </w:tcPr>
          <w:p w:rsidR="004C3376" w:rsidRPr="00E10FB0"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Части 1, 2 статьи</w:t>
            </w:r>
            <w:r w:rsidRPr="00E10FB0">
              <w:rPr>
                <w:rFonts w:ascii="Times New Roman" w:hAnsi="Times New Roman"/>
                <w:b/>
                <w:sz w:val="24"/>
                <w:szCs w:val="24"/>
              </w:rPr>
              <w:t xml:space="preserve"> 16 «Собрание граждан»</w:t>
            </w:r>
          </w:p>
          <w:p w:rsidR="004C3376" w:rsidRDefault="004C3376" w:rsidP="00D54213">
            <w:pPr>
              <w:autoSpaceDE w:val="0"/>
              <w:autoSpaceDN w:val="0"/>
              <w:adjustRightInd w:val="0"/>
              <w:jc w:val="both"/>
              <w:rPr>
                <w:rFonts w:ascii="Times New Roman" w:hAnsi="Times New Roman"/>
                <w:sz w:val="24"/>
                <w:szCs w:val="24"/>
              </w:rPr>
            </w:pPr>
            <w:r w:rsidRPr="00E10FB0">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w:t>
            </w:r>
            <w:r>
              <w:rPr>
                <w:rFonts w:ascii="Times New Roman" w:hAnsi="Times New Roman"/>
                <w:sz w:val="24"/>
                <w:szCs w:val="24"/>
              </w:rPr>
              <w:t xml:space="preserve">ения и должностных лиц местного </w:t>
            </w:r>
            <w:r w:rsidRPr="00E10FB0">
              <w:rPr>
                <w:rFonts w:ascii="Times New Roman" w:hAnsi="Times New Roman"/>
                <w:sz w:val="24"/>
                <w:szCs w:val="24"/>
              </w:rPr>
              <w:t>самоуправления,</w:t>
            </w:r>
            <w:r>
              <w:rPr>
                <w:rFonts w:ascii="Times New Roman" w:hAnsi="Times New Roman"/>
                <w:sz w:val="24"/>
                <w:szCs w:val="24"/>
              </w:rPr>
              <w:t xml:space="preserve"> </w:t>
            </w:r>
            <w:r w:rsidRPr="00E10FB0">
              <w:rPr>
                <w:rFonts w:ascii="Times New Roman" w:hAnsi="Times New Roman"/>
                <w:b/>
                <w:sz w:val="24"/>
                <w:szCs w:val="24"/>
              </w:rPr>
              <w:t>обсуждения вопросов внесения инициативных проектов и их рассмотрения,</w:t>
            </w:r>
            <w:r>
              <w:rPr>
                <w:rFonts w:ascii="Times New Roman" w:hAnsi="Times New Roman"/>
                <w:sz w:val="24"/>
                <w:szCs w:val="24"/>
              </w:rPr>
              <w:t xml:space="preserve"> </w:t>
            </w:r>
            <w:r w:rsidRPr="00E10FB0">
              <w:rPr>
                <w:rFonts w:ascii="Times New Roman" w:hAnsi="Times New Roman"/>
                <w:sz w:val="24"/>
                <w:szCs w:val="24"/>
              </w:rPr>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4C3376" w:rsidRDefault="004C3376" w:rsidP="00D54213">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Pr="00E10FB0">
              <w:rPr>
                <w:rFonts w:ascii="Times New Roman" w:hAnsi="Times New Roman"/>
                <w:sz w:val="24"/>
                <w:szCs w:val="24"/>
              </w:rPr>
              <w:t xml:space="preserve">Собрание граждан проводится по </w:t>
            </w:r>
            <w:r w:rsidRPr="00E10FB0">
              <w:rPr>
                <w:rFonts w:ascii="Times New Roman" w:hAnsi="Times New Roman"/>
                <w:sz w:val="24"/>
                <w:szCs w:val="24"/>
              </w:rPr>
              <w:lastRenderedPageBreak/>
              <w:t>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4C3376" w:rsidRPr="003C5F42" w:rsidRDefault="004C3376" w:rsidP="00D54213">
            <w:pPr>
              <w:autoSpaceDE w:val="0"/>
              <w:autoSpaceDN w:val="0"/>
              <w:adjustRightInd w:val="0"/>
              <w:jc w:val="both"/>
              <w:rPr>
                <w:rFonts w:ascii="Times New Roman" w:hAnsi="Times New Roman"/>
                <w:b/>
                <w:sz w:val="24"/>
                <w:szCs w:val="24"/>
              </w:rPr>
            </w:pPr>
            <w:r w:rsidRPr="003C5F42">
              <w:rPr>
                <w:rFonts w:ascii="Times New Roman" w:hAnsi="Times New Roman"/>
                <w:b/>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w:t>
            </w:r>
          </w:p>
        </w:tc>
        <w:tc>
          <w:tcPr>
            <w:tcW w:w="4684" w:type="dxa"/>
            <w:tcBorders>
              <w:top w:val="single" w:sz="4" w:space="0" w:color="auto"/>
              <w:left w:val="single" w:sz="4" w:space="0" w:color="auto"/>
              <w:bottom w:val="single" w:sz="4" w:space="0" w:color="auto"/>
              <w:right w:val="single" w:sz="4" w:space="0" w:color="auto"/>
            </w:tcBorders>
          </w:tcPr>
          <w:p w:rsidR="004C3376" w:rsidRPr="00B1241F" w:rsidRDefault="004C3376" w:rsidP="00D54213">
            <w:pPr>
              <w:contextualSpacing/>
              <w:jc w:val="both"/>
              <w:rPr>
                <w:rFonts w:ascii="Times New Roman" w:hAnsi="Times New Roman"/>
                <w:sz w:val="24"/>
                <w:szCs w:val="24"/>
              </w:rPr>
            </w:pPr>
          </w:p>
        </w:tc>
      </w:tr>
      <w:tr w:rsidR="004C3376" w:rsidRPr="005A5251" w:rsidTr="00D54213">
        <w:trPr>
          <w:gridAfter w:val="1"/>
          <w:wAfter w:w="3967" w:type="dxa"/>
          <w:trHeight w:val="843"/>
        </w:trPr>
        <w:tc>
          <w:tcPr>
            <w:tcW w:w="676"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center"/>
              <w:rPr>
                <w:rFonts w:ascii="Times New Roman" w:hAnsi="Times New Roman"/>
                <w:sz w:val="24"/>
                <w:szCs w:val="24"/>
              </w:rPr>
            </w:pPr>
          </w:p>
        </w:tc>
        <w:tc>
          <w:tcPr>
            <w:tcW w:w="4711" w:type="dxa"/>
            <w:gridSpan w:val="2"/>
            <w:tcBorders>
              <w:top w:val="single" w:sz="4" w:space="0" w:color="auto"/>
              <w:left w:val="single" w:sz="4" w:space="0" w:color="auto"/>
              <w:bottom w:val="single" w:sz="4" w:space="0" w:color="auto"/>
              <w:right w:val="single" w:sz="4" w:space="0" w:color="auto"/>
            </w:tcBorders>
          </w:tcPr>
          <w:p w:rsidR="004C3376" w:rsidRPr="003C5F42" w:rsidRDefault="004C3376" w:rsidP="00D54213">
            <w:pPr>
              <w:tabs>
                <w:tab w:val="left" w:pos="885"/>
              </w:tabs>
              <w:contextualSpacing/>
              <w:jc w:val="center"/>
              <w:rPr>
                <w:rFonts w:ascii="Times New Roman" w:hAnsi="Times New Roman"/>
                <w:b/>
                <w:sz w:val="24"/>
                <w:szCs w:val="24"/>
              </w:rPr>
            </w:pPr>
            <w:r w:rsidRPr="003C5F42">
              <w:rPr>
                <w:rFonts w:ascii="Times New Roman" w:hAnsi="Times New Roman"/>
                <w:b/>
                <w:sz w:val="24"/>
                <w:szCs w:val="24"/>
              </w:rPr>
              <w:t>Статья 18 «Опрос граждан»</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 xml:space="preserve">Результаты опроса носят рекомендательный характер. </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3. Опрос граждан проводится по инициативе:</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 xml:space="preserve">1) городского Совета или Главы города – </w:t>
            </w:r>
            <w:r w:rsidRPr="003C5F42">
              <w:rPr>
                <w:rFonts w:ascii="Times New Roman" w:hAnsi="Times New Roman"/>
                <w:sz w:val="24"/>
                <w:szCs w:val="24"/>
              </w:rPr>
              <w:lastRenderedPageBreak/>
              <w:t>по вопросам местного значения;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 xml:space="preserve">4. Порядок назначения и проведения опроса граждан определяется решением городского Совета в соответствии с законом Республики Саха (Якутия). </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(ч. 4 в ред. Решения городского Совета от 28.04.2015 № III – 29-1)</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5. Решение о назначении опроса граждан принимается городским Советом муниципального образования.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6. Жители городского поселения должны быть проинформированы о проведении опроса граждан не менее чем за 10 дней до его проведения.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1) за счет местного бюджета – при проведении его по инициативе органов местного самоуправления городского поселения;</w:t>
            </w:r>
          </w:p>
          <w:p w:rsidR="004C3376" w:rsidRPr="003C5F42" w:rsidRDefault="004C3376" w:rsidP="00D54213">
            <w:pPr>
              <w:tabs>
                <w:tab w:val="left" w:pos="885"/>
              </w:tabs>
              <w:contextualSpacing/>
              <w:jc w:val="both"/>
              <w:rPr>
                <w:rFonts w:ascii="Times New Roman" w:hAnsi="Times New Roman"/>
                <w:sz w:val="24"/>
                <w:szCs w:val="24"/>
              </w:rPr>
            </w:pPr>
            <w:r w:rsidRPr="003C5F42">
              <w:rPr>
                <w:rFonts w:ascii="Times New Roman" w:hAnsi="Times New Roman"/>
                <w:sz w:val="24"/>
                <w:szCs w:val="24"/>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4C3376" w:rsidRDefault="004C3376" w:rsidP="00D54213">
            <w:pPr>
              <w:tabs>
                <w:tab w:val="left" w:pos="885"/>
              </w:tabs>
              <w:contextualSpacing/>
              <w:jc w:val="center"/>
              <w:rPr>
                <w:rFonts w:ascii="Times New Roman" w:hAnsi="Times New Roman"/>
                <w:b/>
                <w:sz w:val="24"/>
                <w:szCs w:val="24"/>
              </w:rPr>
            </w:pPr>
          </w:p>
        </w:tc>
        <w:tc>
          <w:tcPr>
            <w:tcW w:w="4923" w:type="dxa"/>
            <w:tcBorders>
              <w:top w:val="single" w:sz="4" w:space="0" w:color="auto"/>
              <w:left w:val="single" w:sz="4" w:space="0" w:color="auto"/>
              <w:bottom w:val="single" w:sz="4" w:space="0" w:color="auto"/>
              <w:right w:val="single" w:sz="4" w:space="0" w:color="auto"/>
            </w:tcBorders>
          </w:tcPr>
          <w:p w:rsidR="004C3376"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Статья 18 «Опрос граждан»</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 xml:space="preserve">Результаты опроса носят рекомендательный характер. </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b/>
                <w:sz w:val="24"/>
                <w:szCs w:val="24"/>
              </w:rPr>
              <w:t xml:space="preserve"> </w:t>
            </w:r>
            <w:r w:rsidRPr="003C5F42">
              <w:rPr>
                <w:rFonts w:ascii="Times New Roman" w:hAnsi="Times New Roman"/>
                <w:b/>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Pr="003C5F42">
              <w:rPr>
                <w:rFonts w:ascii="Times New Roman" w:hAnsi="Times New Roman"/>
                <w:b/>
                <w:sz w:val="24"/>
                <w:szCs w:val="24"/>
              </w:rPr>
              <w:lastRenderedPageBreak/>
              <w:t>образования или его части, в которых предлагается реализовать инициативный проект, достигши</w:t>
            </w:r>
            <w:r>
              <w:rPr>
                <w:rFonts w:ascii="Times New Roman" w:hAnsi="Times New Roman"/>
                <w:b/>
                <w:sz w:val="24"/>
                <w:szCs w:val="24"/>
              </w:rPr>
              <w:t>е шестнадцатилетнего возраста.</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3. Опрос граждан проводится по инициативе:</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1) городского Совета или Главы города – по вопросам местного значения;</w:t>
            </w:r>
          </w:p>
          <w:p w:rsidR="004C3376"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376" w:rsidRPr="003C5F42" w:rsidRDefault="004C3376" w:rsidP="00D54213">
            <w:pPr>
              <w:autoSpaceDE w:val="0"/>
              <w:autoSpaceDN w:val="0"/>
              <w:adjustRightInd w:val="0"/>
              <w:jc w:val="both"/>
              <w:rPr>
                <w:rFonts w:ascii="Times New Roman" w:hAnsi="Times New Roman"/>
                <w:b/>
                <w:sz w:val="24"/>
                <w:szCs w:val="24"/>
              </w:rPr>
            </w:pPr>
            <w:r w:rsidRPr="003C5F42">
              <w:rPr>
                <w:rFonts w:ascii="Times New Roman" w:hAnsi="Times New Roman"/>
                <w:b/>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 xml:space="preserve">4. Порядок назначения и проведения опроса граждан определяется решением городского Совета в соответствии с законом Республики Саха (Якутия). </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(ч. 4 в ред. Решения городского Совета от 28.04.2015 № III – 29-1)</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5. Решение о назначении опроса граждан принимается городским Советом муниципального образования.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 xml:space="preserve">6. Жители городского поселения должны быть проинформированы о проведении опроса граждан не менее чем за 10 дней до </w:t>
            </w:r>
            <w:r w:rsidRPr="003C5F42">
              <w:rPr>
                <w:rFonts w:ascii="Times New Roman" w:hAnsi="Times New Roman"/>
                <w:sz w:val="24"/>
                <w:szCs w:val="24"/>
              </w:rPr>
              <w:lastRenderedPageBreak/>
              <w:t>его проведения.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1) за счет местного бюджета – при проведении его по инициативе органов местного само</w:t>
            </w:r>
            <w:r>
              <w:rPr>
                <w:rFonts w:ascii="Times New Roman" w:hAnsi="Times New Roman"/>
                <w:sz w:val="24"/>
                <w:szCs w:val="24"/>
              </w:rPr>
              <w:t xml:space="preserve">управления городского поселения </w:t>
            </w:r>
            <w:r w:rsidRPr="003C5F42">
              <w:rPr>
                <w:rFonts w:ascii="Times New Roman" w:hAnsi="Times New Roman"/>
                <w:b/>
                <w:sz w:val="24"/>
                <w:szCs w:val="24"/>
              </w:rPr>
              <w:t>или жителей муниципального образования.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4C3376" w:rsidRPr="003C5F42" w:rsidRDefault="004C3376" w:rsidP="00D54213">
            <w:pPr>
              <w:autoSpaceDE w:val="0"/>
              <w:autoSpaceDN w:val="0"/>
              <w:adjustRightInd w:val="0"/>
              <w:jc w:val="both"/>
              <w:rPr>
                <w:rFonts w:ascii="Times New Roman" w:hAnsi="Times New Roman"/>
                <w:sz w:val="24"/>
                <w:szCs w:val="24"/>
              </w:rPr>
            </w:pPr>
          </w:p>
        </w:tc>
        <w:tc>
          <w:tcPr>
            <w:tcW w:w="4684" w:type="dxa"/>
            <w:tcBorders>
              <w:top w:val="single" w:sz="4" w:space="0" w:color="auto"/>
              <w:left w:val="single" w:sz="4" w:space="0" w:color="auto"/>
              <w:bottom w:val="single" w:sz="4" w:space="0" w:color="auto"/>
              <w:right w:val="single" w:sz="4" w:space="0" w:color="auto"/>
            </w:tcBorders>
          </w:tcPr>
          <w:p w:rsidR="004C3376" w:rsidRPr="00B1241F" w:rsidRDefault="004C3376" w:rsidP="00D54213">
            <w:pPr>
              <w:contextualSpacing/>
              <w:jc w:val="both"/>
              <w:rPr>
                <w:rFonts w:ascii="Times New Roman" w:hAnsi="Times New Roman"/>
                <w:sz w:val="24"/>
                <w:szCs w:val="24"/>
              </w:rPr>
            </w:pPr>
            <w:r w:rsidRPr="003C5F42">
              <w:rPr>
                <w:rFonts w:ascii="Times New Roman" w:hAnsi="Times New Roman"/>
                <w:sz w:val="24"/>
                <w:szCs w:val="24"/>
              </w:rPr>
              <w:lastRenderedPageBreak/>
              <w:t>Федеральный закон от 20.07.2020 № 236-ФЗ "О внесении изменений в Федеральный закон «Об общих принципах организации местного самоуправления в Российской Федерации»</w:t>
            </w:r>
          </w:p>
        </w:tc>
      </w:tr>
      <w:tr w:rsidR="004C3376" w:rsidRPr="005A5251" w:rsidTr="00D54213">
        <w:trPr>
          <w:gridAfter w:val="1"/>
          <w:wAfter w:w="3967" w:type="dxa"/>
          <w:trHeight w:val="843"/>
        </w:trPr>
        <w:tc>
          <w:tcPr>
            <w:tcW w:w="676" w:type="dxa"/>
            <w:tcBorders>
              <w:top w:val="single" w:sz="4" w:space="0" w:color="auto"/>
              <w:left w:val="single" w:sz="4" w:space="0" w:color="auto"/>
              <w:bottom w:val="single" w:sz="4" w:space="0" w:color="auto"/>
              <w:right w:val="single" w:sz="4" w:space="0" w:color="auto"/>
            </w:tcBorders>
          </w:tcPr>
          <w:p w:rsidR="004C3376" w:rsidRDefault="004C3376" w:rsidP="00D54213">
            <w:pPr>
              <w:contextualSpacing/>
              <w:jc w:val="center"/>
              <w:rPr>
                <w:rFonts w:ascii="Times New Roman" w:hAnsi="Times New Roman"/>
                <w:sz w:val="24"/>
                <w:szCs w:val="24"/>
              </w:rPr>
            </w:pPr>
          </w:p>
        </w:tc>
        <w:tc>
          <w:tcPr>
            <w:tcW w:w="4711" w:type="dxa"/>
            <w:gridSpan w:val="2"/>
            <w:tcBorders>
              <w:top w:val="single" w:sz="4" w:space="0" w:color="auto"/>
              <w:left w:val="single" w:sz="4" w:space="0" w:color="auto"/>
              <w:bottom w:val="single" w:sz="4" w:space="0" w:color="auto"/>
              <w:right w:val="single" w:sz="4" w:space="0" w:color="auto"/>
            </w:tcBorders>
          </w:tcPr>
          <w:p w:rsidR="004C3376" w:rsidRPr="003C5F42" w:rsidRDefault="004C3376" w:rsidP="00D54213">
            <w:pPr>
              <w:tabs>
                <w:tab w:val="left" w:pos="885"/>
              </w:tabs>
              <w:contextualSpacing/>
              <w:jc w:val="center"/>
              <w:rPr>
                <w:rFonts w:ascii="Times New Roman" w:hAnsi="Times New Roman"/>
                <w:b/>
                <w:sz w:val="24"/>
                <w:szCs w:val="24"/>
              </w:rPr>
            </w:pPr>
            <w:r>
              <w:rPr>
                <w:rFonts w:ascii="Times New Roman" w:hAnsi="Times New Roman"/>
                <w:b/>
                <w:sz w:val="24"/>
                <w:szCs w:val="24"/>
              </w:rPr>
              <w:t>отсутствует</w:t>
            </w:r>
          </w:p>
        </w:tc>
        <w:tc>
          <w:tcPr>
            <w:tcW w:w="4923" w:type="dxa"/>
            <w:tcBorders>
              <w:top w:val="single" w:sz="4" w:space="0" w:color="auto"/>
              <w:left w:val="single" w:sz="4" w:space="0" w:color="auto"/>
              <w:bottom w:val="single" w:sz="4" w:space="0" w:color="auto"/>
              <w:right w:val="single" w:sz="4" w:space="0" w:color="auto"/>
            </w:tcBorders>
          </w:tcPr>
          <w:p w:rsidR="004C3376" w:rsidRPr="003C5F42" w:rsidRDefault="004C3376" w:rsidP="00D54213">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Статья </w:t>
            </w:r>
            <w:r w:rsidRPr="003C5F42">
              <w:rPr>
                <w:rFonts w:ascii="Times New Roman" w:hAnsi="Times New Roman"/>
                <w:b/>
                <w:sz w:val="24"/>
                <w:szCs w:val="24"/>
              </w:rPr>
              <w:t xml:space="preserve">64.1 </w:t>
            </w:r>
            <w:r>
              <w:rPr>
                <w:rFonts w:ascii="Times New Roman" w:hAnsi="Times New Roman"/>
                <w:b/>
                <w:sz w:val="24"/>
                <w:szCs w:val="24"/>
              </w:rPr>
              <w:t>Устава «</w:t>
            </w:r>
            <w:r w:rsidRPr="003C5F42">
              <w:rPr>
                <w:rFonts w:ascii="Times New Roman" w:hAnsi="Times New Roman"/>
                <w:b/>
                <w:sz w:val="24"/>
                <w:szCs w:val="24"/>
              </w:rPr>
              <w:t>Финансовое и иное обеспечение реализации инициативных проектов</w:t>
            </w:r>
            <w:r>
              <w:rPr>
                <w:rFonts w:ascii="Times New Roman" w:hAnsi="Times New Roman"/>
                <w:b/>
                <w:sz w:val="24"/>
                <w:szCs w:val="24"/>
              </w:rPr>
              <w:t>»</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C5F42">
              <w:rPr>
                <w:rFonts w:ascii="Times New Roman" w:hAnsi="Times New Roman"/>
                <w:sz w:val="24"/>
                <w:szCs w:val="24"/>
              </w:rPr>
              <w:t>формируемые</w:t>
            </w:r>
            <w:proofErr w:type="gramEnd"/>
            <w:r w:rsidRPr="003C5F42">
              <w:rPr>
                <w:rFonts w:ascii="Times New Roman" w:hAnsi="Times New Roman"/>
                <w:sz w:val="24"/>
                <w:szCs w:val="24"/>
              </w:rPr>
              <w:t xml:space="preserve">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 xml:space="preserve">2. Под инициативными платежами понимаются денежные средства граждан, индивидуальных предпринимателей и </w:t>
            </w:r>
            <w:r w:rsidRPr="003C5F42">
              <w:rPr>
                <w:rFonts w:ascii="Times New Roman" w:hAnsi="Times New Roman"/>
                <w:sz w:val="24"/>
                <w:szCs w:val="24"/>
              </w:rPr>
              <w:lastRenderedPageBreak/>
              <w:t>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3. В случае</w:t>
            </w:r>
            <w:proofErr w:type="gramStart"/>
            <w:r w:rsidRPr="003C5F42">
              <w:rPr>
                <w:rFonts w:ascii="Times New Roman" w:hAnsi="Times New Roman"/>
                <w:sz w:val="24"/>
                <w:szCs w:val="24"/>
              </w:rPr>
              <w:t>,</w:t>
            </w:r>
            <w:proofErr w:type="gramEnd"/>
            <w:r w:rsidRPr="003C5F42">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C3376" w:rsidRPr="003C5F42" w:rsidRDefault="004C3376" w:rsidP="00D54213">
            <w:pPr>
              <w:autoSpaceDE w:val="0"/>
              <w:autoSpaceDN w:val="0"/>
              <w:adjustRightInd w:val="0"/>
              <w:jc w:val="both"/>
              <w:rPr>
                <w:rFonts w:ascii="Times New Roman" w:hAnsi="Times New Roman"/>
                <w:sz w:val="24"/>
                <w:szCs w:val="24"/>
              </w:rPr>
            </w:pPr>
            <w:r w:rsidRPr="003C5F42">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w:t>
            </w:r>
          </w:p>
          <w:p w:rsidR="004C3376" w:rsidRDefault="004C3376" w:rsidP="00D54213">
            <w:pPr>
              <w:autoSpaceDE w:val="0"/>
              <w:autoSpaceDN w:val="0"/>
              <w:adjustRightInd w:val="0"/>
              <w:jc w:val="both"/>
              <w:rPr>
                <w:rFonts w:ascii="Times New Roman" w:hAnsi="Times New Roman"/>
                <w:b/>
                <w:sz w:val="24"/>
                <w:szCs w:val="24"/>
              </w:rPr>
            </w:pPr>
            <w:r w:rsidRPr="003C5F42">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C5F42">
              <w:rPr>
                <w:rFonts w:ascii="Times New Roman" w:hAnsi="Times New Roman"/>
                <w:sz w:val="24"/>
                <w:szCs w:val="24"/>
              </w:rPr>
              <w:t>.».</w:t>
            </w:r>
            <w:proofErr w:type="gramEnd"/>
          </w:p>
        </w:tc>
        <w:tc>
          <w:tcPr>
            <w:tcW w:w="4684" w:type="dxa"/>
            <w:tcBorders>
              <w:top w:val="single" w:sz="4" w:space="0" w:color="auto"/>
              <w:left w:val="single" w:sz="4" w:space="0" w:color="auto"/>
              <w:bottom w:val="single" w:sz="4" w:space="0" w:color="auto"/>
              <w:right w:val="single" w:sz="4" w:space="0" w:color="auto"/>
            </w:tcBorders>
          </w:tcPr>
          <w:p w:rsidR="004C3376" w:rsidRPr="00B1241F" w:rsidRDefault="004C3376" w:rsidP="00D54213">
            <w:pPr>
              <w:contextualSpacing/>
              <w:jc w:val="both"/>
              <w:rPr>
                <w:rFonts w:ascii="Times New Roman" w:hAnsi="Times New Roman"/>
                <w:sz w:val="24"/>
                <w:szCs w:val="24"/>
              </w:rPr>
            </w:pPr>
            <w:r w:rsidRPr="00107EBF">
              <w:rPr>
                <w:rFonts w:ascii="Times New Roman" w:hAnsi="Times New Roman"/>
                <w:sz w:val="24"/>
                <w:szCs w:val="24"/>
              </w:rPr>
              <w:lastRenderedPageBreak/>
              <w:t>Федеральный закон от 20.07.2020 № 236-ФЗ "О внесении изменений в Федеральный закон «Об общих принципах организации местного самоуправления в Российской Федерации»</w:t>
            </w:r>
          </w:p>
        </w:tc>
      </w:tr>
    </w:tbl>
    <w:p w:rsidR="004C3376" w:rsidRDefault="004C3376" w:rsidP="004C3376">
      <w:pPr>
        <w:ind w:left="283"/>
        <w:contextualSpacing/>
        <w:rPr>
          <w:rFonts w:ascii="Times New Roman" w:hAnsi="Times New Roman"/>
          <w:b/>
          <w:sz w:val="24"/>
          <w:szCs w:val="24"/>
        </w:rPr>
      </w:pPr>
    </w:p>
    <w:p w:rsidR="004C3376" w:rsidRDefault="004C3376" w:rsidP="004C3376">
      <w:pPr>
        <w:ind w:left="283"/>
        <w:contextualSpacing/>
        <w:rPr>
          <w:rFonts w:ascii="Times New Roman" w:hAnsi="Times New Roman"/>
          <w:b/>
          <w:sz w:val="24"/>
          <w:szCs w:val="24"/>
        </w:rPr>
      </w:pPr>
    </w:p>
    <w:p w:rsidR="004C3376" w:rsidRDefault="004C3376" w:rsidP="00790C29">
      <w:pPr>
        <w:contextualSpacing/>
        <w:rPr>
          <w:rFonts w:ascii="Times New Roman" w:hAnsi="Times New Roman"/>
          <w:b/>
          <w:sz w:val="24"/>
          <w:szCs w:val="24"/>
        </w:rPr>
        <w:sectPr w:rsidR="004C3376" w:rsidSect="004C3376">
          <w:pgSz w:w="16838" w:h="11906" w:orient="landscape" w:code="9"/>
          <w:pgMar w:top="1418" w:right="1134" w:bottom="851" w:left="1134" w:header="709" w:footer="709" w:gutter="0"/>
          <w:cols w:space="708"/>
          <w:titlePg/>
          <w:docGrid w:linePitch="360"/>
        </w:sectPr>
      </w:pPr>
      <w:r w:rsidRPr="005A5251">
        <w:rPr>
          <w:rFonts w:ascii="Times New Roman" w:hAnsi="Times New Roman"/>
          <w:b/>
          <w:sz w:val="24"/>
          <w:szCs w:val="24"/>
        </w:rPr>
        <w:tab/>
      </w:r>
      <w:r w:rsidRPr="005A5251">
        <w:rPr>
          <w:rFonts w:ascii="Times New Roman" w:hAnsi="Times New Roman"/>
          <w:b/>
          <w:sz w:val="24"/>
          <w:szCs w:val="24"/>
        </w:rPr>
        <w:tab/>
      </w:r>
      <w:r w:rsidRPr="005A5251">
        <w:rPr>
          <w:rFonts w:ascii="Times New Roman" w:hAnsi="Times New Roman"/>
          <w:b/>
          <w:sz w:val="24"/>
          <w:szCs w:val="24"/>
        </w:rPr>
        <w:tab/>
      </w:r>
      <w:r w:rsidRPr="005A5251">
        <w:rPr>
          <w:rFonts w:ascii="Times New Roman" w:hAnsi="Times New Roman"/>
          <w:b/>
          <w:sz w:val="24"/>
          <w:szCs w:val="24"/>
        </w:rPr>
        <w:tab/>
      </w:r>
    </w:p>
    <w:p w:rsidR="004C3376" w:rsidRPr="005A5251" w:rsidRDefault="004C3376" w:rsidP="004C3376">
      <w:pPr>
        <w:ind w:left="283"/>
        <w:contextualSpacing/>
        <w:rPr>
          <w:rFonts w:ascii="Times New Roman" w:hAnsi="Times New Roman"/>
          <w:b/>
          <w:sz w:val="24"/>
          <w:szCs w:val="24"/>
        </w:rPr>
      </w:pPr>
      <w:r w:rsidRPr="005A5251">
        <w:rPr>
          <w:rFonts w:ascii="Times New Roman" w:hAnsi="Times New Roman"/>
          <w:b/>
          <w:sz w:val="24"/>
          <w:szCs w:val="24"/>
        </w:rPr>
        <w:lastRenderedPageBreak/>
        <w:tab/>
      </w:r>
      <w:r w:rsidRPr="005A5251">
        <w:rPr>
          <w:rFonts w:ascii="Times New Roman" w:hAnsi="Times New Roman"/>
          <w:b/>
          <w:sz w:val="24"/>
          <w:szCs w:val="24"/>
        </w:rPr>
        <w:tab/>
      </w:r>
      <w:r w:rsidRPr="005A5251">
        <w:rPr>
          <w:rFonts w:ascii="Times New Roman" w:hAnsi="Times New Roman"/>
          <w:b/>
          <w:sz w:val="24"/>
          <w:szCs w:val="24"/>
        </w:rPr>
        <w:tab/>
      </w:r>
      <w:r w:rsidRPr="005A5251">
        <w:rPr>
          <w:rFonts w:ascii="Times New Roman" w:hAnsi="Times New Roman"/>
          <w:b/>
          <w:sz w:val="24"/>
          <w:szCs w:val="24"/>
        </w:rPr>
        <w:tab/>
        <w:t xml:space="preserve">           </w:t>
      </w:r>
      <w:r>
        <w:rPr>
          <w:rFonts w:ascii="Times New Roman" w:hAnsi="Times New Roman"/>
          <w:b/>
          <w:sz w:val="24"/>
          <w:szCs w:val="24"/>
        </w:rPr>
        <w:t xml:space="preserve">              </w:t>
      </w:r>
    </w:p>
    <w:p w:rsidR="00E87A1D" w:rsidRPr="00B84C8F" w:rsidRDefault="00E87A1D" w:rsidP="00662061">
      <w:pPr>
        <w:contextualSpacing/>
        <w:rPr>
          <w:rFonts w:ascii="Times New Roman" w:hAnsi="Times New Roman"/>
          <w:b/>
          <w:sz w:val="24"/>
          <w:szCs w:val="24"/>
        </w:rPr>
      </w:pPr>
    </w:p>
    <w:sectPr w:rsidR="00E87A1D" w:rsidRPr="00B84C8F" w:rsidSect="00BD350D">
      <w:pgSz w:w="11906" w:h="16838" w:code="9"/>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B1" w:rsidRDefault="00C572B1" w:rsidP="000E7F37">
      <w:r>
        <w:separator/>
      </w:r>
    </w:p>
  </w:endnote>
  <w:endnote w:type="continuationSeparator" w:id="0">
    <w:p w:rsidR="00C572B1" w:rsidRDefault="00C572B1" w:rsidP="000E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20926"/>
      <w:docPartObj>
        <w:docPartGallery w:val="Page Numbers (Bottom of Page)"/>
        <w:docPartUnique/>
      </w:docPartObj>
    </w:sdtPr>
    <w:sdtEndPr/>
    <w:sdtContent>
      <w:p w:rsidR="00932BF7" w:rsidRDefault="00932BF7">
        <w:pPr>
          <w:pStyle w:val="af0"/>
          <w:jc w:val="center"/>
        </w:pPr>
        <w:r>
          <w:fldChar w:fldCharType="begin"/>
        </w:r>
        <w:r>
          <w:instrText>PAGE   \* MERGEFORMAT</w:instrText>
        </w:r>
        <w:r>
          <w:fldChar w:fldCharType="separate"/>
        </w:r>
        <w:r w:rsidR="00592265">
          <w:rPr>
            <w:noProof/>
          </w:rPr>
          <w:t>13</w:t>
        </w:r>
        <w:r>
          <w:fldChar w:fldCharType="end"/>
        </w:r>
      </w:p>
    </w:sdtContent>
  </w:sdt>
  <w:p w:rsidR="00932BF7" w:rsidRDefault="00932BF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B1" w:rsidRDefault="00C572B1" w:rsidP="000E7F37">
      <w:r>
        <w:separator/>
      </w:r>
    </w:p>
  </w:footnote>
  <w:footnote w:type="continuationSeparator" w:id="0">
    <w:p w:rsidR="00C572B1" w:rsidRDefault="00C572B1" w:rsidP="000E7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646"/>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8D1635"/>
    <w:multiLevelType w:val="hybridMultilevel"/>
    <w:tmpl w:val="7746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55817"/>
    <w:multiLevelType w:val="hybridMultilevel"/>
    <w:tmpl w:val="6CE4D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737B6"/>
    <w:multiLevelType w:val="hybridMultilevel"/>
    <w:tmpl w:val="425063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85D2C02"/>
    <w:multiLevelType w:val="multilevel"/>
    <w:tmpl w:val="4356AE86"/>
    <w:lvl w:ilvl="0">
      <w:start w:val="1"/>
      <w:numFmt w:val="decimal"/>
      <w:lvlText w:val="%1."/>
      <w:lvlJc w:val="left"/>
      <w:pPr>
        <w:ind w:left="720" w:hanging="360"/>
      </w:pPr>
      <w:rPr>
        <w:b w:val="0"/>
      </w:rPr>
    </w:lvl>
    <w:lvl w:ilvl="1">
      <w:start w:val="2"/>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4155"/>
        </w:tabs>
        <w:ind w:left="4155" w:hanging="1800"/>
      </w:pPr>
      <w:rPr>
        <w:rFonts w:hint="default"/>
      </w:rPr>
    </w:lvl>
    <w:lvl w:ilvl="8">
      <w:start w:val="1"/>
      <w:numFmt w:val="decimal"/>
      <w:isLgl/>
      <w:lvlText w:val="%1.%2.%3.%4.%5.%6.%7.%8.%9."/>
      <w:lvlJc w:val="left"/>
      <w:pPr>
        <w:tabs>
          <w:tab w:val="num" w:pos="4800"/>
        </w:tabs>
        <w:ind w:left="4800" w:hanging="2160"/>
      </w:pPr>
      <w:rPr>
        <w:rFonts w:hint="default"/>
      </w:rPr>
    </w:lvl>
  </w:abstractNum>
  <w:abstractNum w:abstractNumId="5">
    <w:nsid w:val="58A87578"/>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C72551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0400FA"/>
    <w:multiLevelType w:val="multilevel"/>
    <w:tmpl w:val="8EA0F136"/>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7DF21B5"/>
    <w:multiLevelType w:val="multilevel"/>
    <w:tmpl w:val="032875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98C6155"/>
    <w:multiLevelType w:val="hybridMultilevel"/>
    <w:tmpl w:val="730AA42C"/>
    <w:lvl w:ilvl="0" w:tplc="4FEEF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877C38"/>
    <w:multiLevelType w:val="multilevel"/>
    <w:tmpl w:val="5F6C27D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50D54A3"/>
    <w:multiLevelType w:val="multilevel"/>
    <w:tmpl w:val="FD7ACE7E"/>
    <w:lvl w:ilvl="0">
      <w:start w:val="1"/>
      <w:numFmt w:val="decimal"/>
      <w:lvlText w:val="%1."/>
      <w:lvlJc w:val="left"/>
      <w:pPr>
        <w:ind w:left="480" w:hanging="480"/>
      </w:pPr>
      <w:rPr>
        <w:rFonts w:hint="default"/>
      </w:rPr>
    </w:lvl>
    <w:lvl w:ilvl="1">
      <w:start w:val="1"/>
      <w:numFmt w:val="decimal"/>
      <w:lvlText w:val="%1.%2."/>
      <w:lvlJc w:val="left"/>
      <w:pPr>
        <w:ind w:left="9269" w:hanging="480"/>
      </w:pPr>
      <w:rPr>
        <w:rFonts w:hint="default"/>
        <w:b/>
        <w:sz w:val="28"/>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
  </w:num>
  <w:num w:numId="3">
    <w:abstractNumId w:val="1"/>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19"/>
    <w:rsid w:val="000345B1"/>
    <w:rsid w:val="00041961"/>
    <w:rsid w:val="00041B0A"/>
    <w:rsid w:val="000510D2"/>
    <w:rsid w:val="000679C5"/>
    <w:rsid w:val="0007498D"/>
    <w:rsid w:val="00095984"/>
    <w:rsid w:val="000A0343"/>
    <w:rsid w:val="000A1706"/>
    <w:rsid w:val="000A4237"/>
    <w:rsid w:val="000A76FD"/>
    <w:rsid w:val="000B5A9F"/>
    <w:rsid w:val="000D5974"/>
    <w:rsid w:val="000E244A"/>
    <w:rsid w:val="000E7F37"/>
    <w:rsid w:val="000F3C82"/>
    <w:rsid w:val="00103E2D"/>
    <w:rsid w:val="00124B27"/>
    <w:rsid w:val="00127D23"/>
    <w:rsid w:val="00132B86"/>
    <w:rsid w:val="00133C24"/>
    <w:rsid w:val="00135DFF"/>
    <w:rsid w:val="001427A7"/>
    <w:rsid w:val="00146351"/>
    <w:rsid w:val="001513EC"/>
    <w:rsid w:val="00162DAD"/>
    <w:rsid w:val="001717E6"/>
    <w:rsid w:val="00176FD6"/>
    <w:rsid w:val="00187B9F"/>
    <w:rsid w:val="00187D33"/>
    <w:rsid w:val="001A522B"/>
    <w:rsid w:val="001B0E51"/>
    <w:rsid w:val="001C753A"/>
    <w:rsid w:val="001D24F2"/>
    <w:rsid w:val="001E627B"/>
    <w:rsid w:val="001F5603"/>
    <w:rsid w:val="001F7805"/>
    <w:rsid w:val="00206E2C"/>
    <w:rsid w:val="00207835"/>
    <w:rsid w:val="00207D71"/>
    <w:rsid w:val="002131E1"/>
    <w:rsid w:val="00216F3E"/>
    <w:rsid w:val="00217AA7"/>
    <w:rsid w:val="0022685B"/>
    <w:rsid w:val="0023124F"/>
    <w:rsid w:val="002334CE"/>
    <w:rsid w:val="00235C3C"/>
    <w:rsid w:val="00242537"/>
    <w:rsid w:val="00244183"/>
    <w:rsid w:val="002457DB"/>
    <w:rsid w:val="00265FBB"/>
    <w:rsid w:val="00267102"/>
    <w:rsid w:val="00267F96"/>
    <w:rsid w:val="00291F74"/>
    <w:rsid w:val="002A0E42"/>
    <w:rsid w:val="002C3E09"/>
    <w:rsid w:val="002C48E6"/>
    <w:rsid w:val="002D30C0"/>
    <w:rsid w:val="002D324F"/>
    <w:rsid w:val="002E46FC"/>
    <w:rsid w:val="002F1A09"/>
    <w:rsid w:val="002F3BC1"/>
    <w:rsid w:val="002F3E1C"/>
    <w:rsid w:val="00300F19"/>
    <w:rsid w:val="00302DBD"/>
    <w:rsid w:val="003067F1"/>
    <w:rsid w:val="00311F98"/>
    <w:rsid w:val="00320EE5"/>
    <w:rsid w:val="00323A37"/>
    <w:rsid w:val="003315D2"/>
    <w:rsid w:val="0035289A"/>
    <w:rsid w:val="003531C9"/>
    <w:rsid w:val="0036540A"/>
    <w:rsid w:val="00365EFA"/>
    <w:rsid w:val="003958BD"/>
    <w:rsid w:val="003B7C25"/>
    <w:rsid w:val="003C0F8F"/>
    <w:rsid w:val="003C2800"/>
    <w:rsid w:val="003C3D2F"/>
    <w:rsid w:val="003D1AE1"/>
    <w:rsid w:val="003E6BEE"/>
    <w:rsid w:val="0040477F"/>
    <w:rsid w:val="004113BA"/>
    <w:rsid w:val="00411F16"/>
    <w:rsid w:val="00413318"/>
    <w:rsid w:val="00415009"/>
    <w:rsid w:val="004165A2"/>
    <w:rsid w:val="00417159"/>
    <w:rsid w:val="00420B8A"/>
    <w:rsid w:val="00421266"/>
    <w:rsid w:val="00432A36"/>
    <w:rsid w:val="00432FA9"/>
    <w:rsid w:val="0043363A"/>
    <w:rsid w:val="0043779D"/>
    <w:rsid w:val="00437ED7"/>
    <w:rsid w:val="00443FA1"/>
    <w:rsid w:val="00473039"/>
    <w:rsid w:val="0047645A"/>
    <w:rsid w:val="00491A4D"/>
    <w:rsid w:val="004A7DA5"/>
    <w:rsid w:val="004B4CBF"/>
    <w:rsid w:val="004B79AD"/>
    <w:rsid w:val="004C3376"/>
    <w:rsid w:val="004C4EA3"/>
    <w:rsid w:val="004C5F2D"/>
    <w:rsid w:val="004C65E9"/>
    <w:rsid w:val="004C7B7C"/>
    <w:rsid w:val="004D0A8E"/>
    <w:rsid w:val="004D1FAF"/>
    <w:rsid w:val="004D455E"/>
    <w:rsid w:val="004E0E5D"/>
    <w:rsid w:val="004E4DAC"/>
    <w:rsid w:val="004F265E"/>
    <w:rsid w:val="004F528B"/>
    <w:rsid w:val="004F5C98"/>
    <w:rsid w:val="00501D48"/>
    <w:rsid w:val="005020BF"/>
    <w:rsid w:val="00502E20"/>
    <w:rsid w:val="005041DA"/>
    <w:rsid w:val="00513230"/>
    <w:rsid w:val="00523D70"/>
    <w:rsid w:val="005265F5"/>
    <w:rsid w:val="005350E6"/>
    <w:rsid w:val="00544600"/>
    <w:rsid w:val="00552031"/>
    <w:rsid w:val="0055652D"/>
    <w:rsid w:val="00557D96"/>
    <w:rsid w:val="00567159"/>
    <w:rsid w:val="0057654B"/>
    <w:rsid w:val="0058618A"/>
    <w:rsid w:val="0058780F"/>
    <w:rsid w:val="00592265"/>
    <w:rsid w:val="00596A4A"/>
    <w:rsid w:val="005A5251"/>
    <w:rsid w:val="005A624A"/>
    <w:rsid w:val="005B0565"/>
    <w:rsid w:val="005B729B"/>
    <w:rsid w:val="005B7BE9"/>
    <w:rsid w:val="005C4DA7"/>
    <w:rsid w:val="005C7FB2"/>
    <w:rsid w:val="005F45CB"/>
    <w:rsid w:val="00605547"/>
    <w:rsid w:val="00615891"/>
    <w:rsid w:val="00627936"/>
    <w:rsid w:val="006342DB"/>
    <w:rsid w:val="00643C28"/>
    <w:rsid w:val="00645562"/>
    <w:rsid w:val="0064766F"/>
    <w:rsid w:val="00653898"/>
    <w:rsid w:val="00662061"/>
    <w:rsid w:val="00666967"/>
    <w:rsid w:val="0068706C"/>
    <w:rsid w:val="006931B4"/>
    <w:rsid w:val="006A40D6"/>
    <w:rsid w:val="006B7207"/>
    <w:rsid w:val="006C0A7B"/>
    <w:rsid w:val="006E10B2"/>
    <w:rsid w:val="006E1840"/>
    <w:rsid w:val="006E2116"/>
    <w:rsid w:val="006E544E"/>
    <w:rsid w:val="00707CD3"/>
    <w:rsid w:val="00720397"/>
    <w:rsid w:val="00725D81"/>
    <w:rsid w:val="00731921"/>
    <w:rsid w:val="007340F8"/>
    <w:rsid w:val="00742A51"/>
    <w:rsid w:val="00746AA9"/>
    <w:rsid w:val="00755C7A"/>
    <w:rsid w:val="00765E54"/>
    <w:rsid w:val="0077529F"/>
    <w:rsid w:val="00785FD0"/>
    <w:rsid w:val="00790C29"/>
    <w:rsid w:val="007935CF"/>
    <w:rsid w:val="007A30E3"/>
    <w:rsid w:val="007A4C61"/>
    <w:rsid w:val="007A59E1"/>
    <w:rsid w:val="007A6080"/>
    <w:rsid w:val="007B6AA4"/>
    <w:rsid w:val="007B7745"/>
    <w:rsid w:val="007C1556"/>
    <w:rsid w:val="007C57B6"/>
    <w:rsid w:val="007C712E"/>
    <w:rsid w:val="007D3472"/>
    <w:rsid w:val="007D773F"/>
    <w:rsid w:val="007E7EDE"/>
    <w:rsid w:val="007F0D1F"/>
    <w:rsid w:val="00802445"/>
    <w:rsid w:val="00811424"/>
    <w:rsid w:val="008172C8"/>
    <w:rsid w:val="00822487"/>
    <w:rsid w:val="0083462F"/>
    <w:rsid w:val="00834ACD"/>
    <w:rsid w:val="008428E5"/>
    <w:rsid w:val="00860677"/>
    <w:rsid w:val="008663ED"/>
    <w:rsid w:val="00870DE4"/>
    <w:rsid w:val="008728E3"/>
    <w:rsid w:val="00884EF1"/>
    <w:rsid w:val="00892D97"/>
    <w:rsid w:val="00895E1F"/>
    <w:rsid w:val="00897538"/>
    <w:rsid w:val="00897988"/>
    <w:rsid w:val="008B39AC"/>
    <w:rsid w:val="008B4F38"/>
    <w:rsid w:val="008C6BBA"/>
    <w:rsid w:val="008C7013"/>
    <w:rsid w:val="008E2DAC"/>
    <w:rsid w:val="008F6193"/>
    <w:rsid w:val="009214AB"/>
    <w:rsid w:val="0092787A"/>
    <w:rsid w:val="00932BF7"/>
    <w:rsid w:val="00940568"/>
    <w:rsid w:val="00947649"/>
    <w:rsid w:val="00951738"/>
    <w:rsid w:val="009525E7"/>
    <w:rsid w:val="009542F3"/>
    <w:rsid w:val="00961B89"/>
    <w:rsid w:val="00964AFE"/>
    <w:rsid w:val="0098432D"/>
    <w:rsid w:val="00987045"/>
    <w:rsid w:val="00993E96"/>
    <w:rsid w:val="009A0288"/>
    <w:rsid w:val="009A4E03"/>
    <w:rsid w:val="009A6328"/>
    <w:rsid w:val="009B0D9E"/>
    <w:rsid w:val="009C0C19"/>
    <w:rsid w:val="009C3697"/>
    <w:rsid w:val="009F565B"/>
    <w:rsid w:val="009F7B83"/>
    <w:rsid w:val="00A136A0"/>
    <w:rsid w:val="00A15980"/>
    <w:rsid w:val="00A24386"/>
    <w:rsid w:val="00A303BE"/>
    <w:rsid w:val="00A32094"/>
    <w:rsid w:val="00A361B0"/>
    <w:rsid w:val="00A524CE"/>
    <w:rsid w:val="00A5564D"/>
    <w:rsid w:val="00A70261"/>
    <w:rsid w:val="00A76EEE"/>
    <w:rsid w:val="00A809F2"/>
    <w:rsid w:val="00A82351"/>
    <w:rsid w:val="00A94CE3"/>
    <w:rsid w:val="00AA7CC9"/>
    <w:rsid w:val="00AB3223"/>
    <w:rsid w:val="00AC41B2"/>
    <w:rsid w:val="00AC567C"/>
    <w:rsid w:val="00AC5B67"/>
    <w:rsid w:val="00AC5E2B"/>
    <w:rsid w:val="00AC67BD"/>
    <w:rsid w:val="00AC7C65"/>
    <w:rsid w:val="00AD27B2"/>
    <w:rsid w:val="00AD2DC7"/>
    <w:rsid w:val="00AD6C89"/>
    <w:rsid w:val="00AE04A1"/>
    <w:rsid w:val="00AE2F1E"/>
    <w:rsid w:val="00AE3853"/>
    <w:rsid w:val="00AF1FE9"/>
    <w:rsid w:val="00B0203D"/>
    <w:rsid w:val="00B02BB1"/>
    <w:rsid w:val="00B12C15"/>
    <w:rsid w:val="00B15FBC"/>
    <w:rsid w:val="00B218A2"/>
    <w:rsid w:val="00B25C4F"/>
    <w:rsid w:val="00B3152E"/>
    <w:rsid w:val="00B375DA"/>
    <w:rsid w:val="00B41CDE"/>
    <w:rsid w:val="00B514CF"/>
    <w:rsid w:val="00B53CBC"/>
    <w:rsid w:val="00B546EF"/>
    <w:rsid w:val="00B6627F"/>
    <w:rsid w:val="00B753FA"/>
    <w:rsid w:val="00B7591B"/>
    <w:rsid w:val="00B84320"/>
    <w:rsid w:val="00B84C8F"/>
    <w:rsid w:val="00B94A39"/>
    <w:rsid w:val="00B94FA4"/>
    <w:rsid w:val="00BA29F0"/>
    <w:rsid w:val="00BA33F4"/>
    <w:rsid w:val="00BA5ACC"/>
    <w:rsid w:val="00BA6E9B"/>
    <w:rsid w:val="00BA7719"/>
    <w:rsid w:val="00BB3F09"/>
    <w:rsid w:val="00BC19A5"/>
    <w:rsid w:val="00BC22ED"/>
    <w:rsid w:val="00BC344B"/>
    <w:rsid w:val="00BD350D"/>
    <w:rsid w:val="00BD6644"/>
    <w:rsid w:val="00C04F76"/>
    <w:rsid w:val="00C13BC7"/>
    <w:rsid w:val="00C20D62"/>
    <w:rsid w:val="00C25DA0"/>
    <w:rsid w:val="00C46570"/>
    <w:rsid w:val="00C4669B"/>
    <w:rsid w:val="00C50FC4"/>
    <w:rsid w:val="00C5105D"/>
    <w:rsid w:val="00C54955"/>
    <w:rsid w:val="00C572B1"/>
    <w:rsid w:val="00C646FF"/>
    <w:rsid w:val="00C66A11"/>
    <w:rsid w:val="00C76E7B"/>
    <w:rsid w:val="00C80D6C"/>
    <w:rsid w:val="00C8484E"/>
    <w:rsid w:val="00C856D1"/>
    <w:rsid w:val="00C870F2"/>
    <w:rsid w:val="00C914A7"/>
    <w:rsid w:val="00CB6226"/>
    <w:rsid w:val="00CB7973"/>
    <w:rsid w:val="00CD3D7F"/>
    <w:rsid w:val="00CE3273"/>
    <w:rsid w:val="00D03C79"/>
    <w:rsid w:val="00D05209"/>
    <w:rsid w:val="00D075A6"/>
    <w:rsid w:val="00D26AB4"/>
    <w:rsid w:val="00D2747F"/>
    <w:rsid w:val="00D31660"/>
    <w:rsid w:val="00D33BDB"/>
    <w:rsid w:val="00D34770"/>
    <w:rsid w:val="00D36EBD"/>
    <w:rsid w:val="00D37CB7"/>
    <w:rsid w:val="00D4119A"/>
    <w:rsid w:val="00D46B00"/>
    <w:rsid w:val="00D54C6E"/>
    <w:rsid w:val="00D55F96"/>
    <w:rsid w:val="00D5639D"/>
    <w:rsid w:val="00D652B4"/>
    <w:rsid w:val="00D73D47"/>
    <w:rsid w:val="00D77A54"/>
    <w:rsid w:val="00D818CD"/>
    <w:rsid w:val="00D849D2"/>
    <w:rsid w:val="00DB2F3A"/>
    <w:rsid w:val="00DB3F2A"/>
    <w:rsid w:val="00DC310A"/>
    <w:rsid w:val="00DC7E0C"/>
    <w:rsid w:val="00DE3EE5"/>
    <w:rsid w:val="00DE4DD7"/>
    <w:rsid w:val="00E11EEA"/>
    <w:rsid w:val="00E12CCF"/>
    <w:rsid w:val="00E13A1B"/>
    <w:rsid w:val="00E1786B"/>
    <w:rsid w:val="00E206AA"/>
    <w:rsid w:val="00E241CF"/>
    <w:rsid w:val="00E36A57"/>
    <w:rsid w:val="00E4006F"/>
    <w:rsid w:val="00E448E5"/>
    <w:rsid w:val="00E61E77"/>
    <w:rsid w:val="00E62B5A"/>
    <w:rsid w:val="00E643A3"/>
    <w:rsid w:val="00E65638"/>
    <w:rsid w:val="00E732BF"/>
    <w:rsid w:val="00E75035"/>
    <w:rsid w:val="00E87A1D"/>
    <w:rsid w:val="00EB0AF4"/>
    <w:rsid w:val="00EB34FC"/>
    <w:rsid w:val="00EB4469"/>
    <w:rsid w:val="00EB7D55"/>
    <w:rsid w:val="00EC48D4"/>
    <w:rsid w:val="00EC4A0E"/>
    <w:rsid w:val="00ED06C7"/>
    <w:rsid w:val="00EF2C6B"/>
    <w:rsid w:val="00EF6BD6"/>
    <w:rsid w:val="00EF7161"/>
    <w:rsid w:val="00F0045C"/>
    <w:rsid w:val="00F0329F"/>
    <w:rsid w:val="00F048FF"/>
    <w:rsid w:val="00F0629B"/>
    <w:rsid w:val="00F1017F"/>
    <w:rsid w:val="00F1692A"/>
    <w:rsid w:val="00F314C4"/>
    <w:rsid w:val="00F360EB"/>
    <w:rsid w:val="00F426F9"/>
    <w:rsid w:val="00F45F83"/>
    <w:rsid w:val="00F54BD5"/>
    <w:rsid w:val="00F5556C"/>
    <w:rsid w:val="00F6572C"/>
    <w:rsid w:val="00F65D94"/>
    <w:rsid w:val="00F7412E"/>
    <w:rsid w:val="00F74843"/>
    <w:rsid w:val="00F8050D"/>
    <w:rsid w:val="00F92643"/>
    <w:rsid w:val="00FB5325"/>
    <w:rsid w:val="00FB7EEE"/>
    <w:rsid w:val="00FC29F3"/>
    <w:rsid w:val="00FC6F46"/>
    <w:rsid w:val="00FD43EA"/>
    <w:rsid w:val="00FD7726"/>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6C"/>
    <w:rPr>
      <w:sz w:val="22"/>
      <w:szCs w:val="22"/>
    </w:rPr>
  </w:style>
  <w:style w:type="paragraph" w:styleId="4">
    <w:name w:val="heading 4"/>
    <w:basedOn w:val="a"/>
    <w:next w:val="a"/>
    <w:link w:val="40"/>
    <w:qFormat/>
    <w:rsid w:val="005B7BE9"/>
    <w:pPr>
      <w:keepNext/>
      <w:jc w:val="center"/>
      <w:outlineLvl w:val="3"/>
    </w:pPr>
    <w:rPr>
      <w:rFonts w:ascii="Times New Roman" w:hAnsi="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rsid w:val="009C0C19"/>
    <w:pPr>
      <w:ind w:firstLine="720"/>
      <w:jc w:val="both"/>
    </w:pPr>
    <w:rPr>
      <w:rFonts w:ascii="Times New Roman" w:hAnsi="Times New Roman"/>
      <w:sz w:val="28"/>
      <w:szCs w:val="24"/>
    </w:rPr>
  </w:style>
  <w:style w:type="character" w:customStyle="1" w:styleId="a5">
    <w:name w:val="Основной текст с отступом Знак"/>
    <w:link w:val="a4"/>
    <w:rsid w:val="009C0C19"/>
    <w:rPr>
      <w:rFonts w:ascii="Times New Roman" w:eastAsia="Times New Roman" w:hAnsi="Times New Roman" w:cs="Times New Roman"/>
      <w:sz w:val="28"/>
      <w:szCs w:val="24"/>
    </w:rPr>
  </w:style>
  <w:style w:type="character" w:customStyle="1" w:styleId="40">
    <w:name w:val="Заголовок 4 Знак"/>
    <w:link w:val="4"/>
    <w:rsid w:val="005B7BE9"/>
    <w:rPr>
      <w:rFonts w:ascii="Times New Roman" w:eastAsia="Times New Roman" w:hAnsi="Times New Roman" w:cs="Times New Roman"/>
      <w:b/>
      <w:sz w:val="26"/>
      <w:szCs w:val="24"/>
    </w:rPr>
  </w:style>
  <w:style w:type="paragraph" w:customStyle="1" w:styleId="ConsNormal">
    <w:name w:val="ConsNormal"/>
    <w:link w:val="ConsNormal0"/>
    <w:rsid w:val="00291F74"/>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291F74"/>
    <w:rPr>
      <w:rFonts w:ascii="Arial" w:hAnsi="Arial" w:cs="Arial"/>
      <w:lang w:val="ru-RU" w:eastAsia="ru-RU" w:bidi="ar-SA"/>
    </w:rPr>
  </w:style>
  <w:style w:type="paragraph" w:customStyle="1" w:styleId="ConsPlusNormal">
    <w:name w:val="ConsPlusNormal"/>
    <w:rsid w:val="00DC7E0C"/>
    <w:pPr>
      <w:autoSpaceDE w:val="0"/>
      <w:autoSpaceDN w:val="0"/>
      <w:adjustRightInd w:val="0"/>
      <w:ind w:firstLine="720"/>
    </w:pPr>
    <w:rPr>
      <w:rFonts w:ascii="Arial" w:hAnsi="Arial" w:cs="Arial"/>
    </w:rPr>
  </w:style>
  <w:style w:type="paragraph" w:styleId="a6">
    <w:name w:val="List Paragraph"/>
    <w:basedOn w:val="a"/>
    <w:uiPriority w:val="34"/>
    <w:qFormat/>
    <w:rsid w:val="006931B4"/>
    <w:pPr>
      <w:ind w:left="720"/>
      <w:contextualSpacing/>
    </w:pPr>
  </w:style>
  <w:style w:type="paragraph" w:styleId="2">
    <w:name w:val="Body Text Indent 2"/>
    <w:basedOn w:val="a"/>
    <w:link w:val="20"/>
    <w:rsid w:val="00041B0A"/>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041B0A"/>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61E77"/>
    <w:rPr>
      <w:rFonts w:ascii="Tahoma" w:hAnsi="Tahoma"/>
      <w:sz w:val="16"/>
      <w:szCs w:val="16"/>
    </w:rPr>
  </w:style>
  <w:style w:type="character" w:customStyle="1" w:styleId="a8">
    <w:name w:val="Текст выноски Знак"/>
    <w:link w:val="a7"/>
    <w:uiPriority w:val="99"/>
    <w:semiHidden/>
    <w:rsid w:val="00E61E77"/>
    <w:rPr>
      <w:rFonts w:ascii="Tahoma" w:hAnsi="Tahoma" w:cs="Tahoma"/>
      <w:sz w:val="16"/>
      <w:szCs w:val="16"/>
    </w:rPr>
  </w:style>
  <w:style w:type="character" w:styleId="a9">
    <w:name w:val="Hyperlink"/>
    <w:unhideWhenUsed/>
    <w:rsid w:val="000A76FD"/>
    <w:rPr>
      <w:color w:val="0000FF"/>
      <w:u w:val="single"/>
    </w:rPr>
  </w:style>
  <w:style w:type="paragraph" w:styleId="aa">
    <w:name w:val="annotation text"/>
    <w:basedOn w:val="a"/>
    <w:link w:val="ab"/>
    <w:uiPriority w:val="99"/>
    <w:unhideWhenUsed/>
    <w:rsid w:val="00615891"/>
    <w:rPr>
      <w:sz w:val="20"/>
      <w:szCs w:val="20"/>
    </w:rPr>
  </w:style>
  <w:style w:type="character" w:customStyle="1" w:styleId="ab">
    <w:name w:val="Текст примечания Знак"/>
    <w:link w:val="aa"/>
    <w:uiPriority w:val="99"/>
    <w:rsid w:val="00615891"/>
    <w:rPr>
      <w:rFonts w:ascii="Calibri" w:eastAsia="Times New Roman" w:hAnsi="Calibri" w:cs="Times New Roman"/>
      <w:sz w:val="20"/>
      <w:szCs w:val="20"/>
    </w:rPr>
  </w:style>
  <w:style w:type="paragraph" w:styleId="ac">
    <w:name w:val="Body Text"/>
    <w:basedOn w:val="a"/>
    <w:link w:val="ad"/>
    <w:uiPriority w:val="99"/>
    <w:unhideWhenUsed/>
    <w:rsid w:val="00BC344B"/>
    <w:pPr>
      <w:spacing w:after="120"/>
    </w:pPr>
  </w:style>
  <w:style w:type="character" w:customStyle="1" w:styleId="ad">
    <w:name w:val="Основной текст Знак"/>
    <w:basedOn w:val="a0"/>
    <w:link w:val="ac"/>
    <w:uiPriority w:val="99"/>
    <w:rsid w:val="00BC344B"/>
  </w:style>
  <w:style w:type="paragraph" w:styleId="ae">
    <w:name w:val="header"/>
    <w:basedOn w:val="a"/>
    <w:link w:val="af"/>
    <w:uiPriority w:val="99"/>
    <w:unhideWhenUsed/>
    <w:rsid w:val="000E7F37"/>
    <w:pPr>
      <w:tabs>
        <w:tab w:val="center" w:pos="4677"/>
        <w:tab w:val="right" w:pos="9355"/>
      </w:tabs>
    </w:pPr>
  </w:style>
  <w:style w:type="character" w:customStyle="1" w:styleId="af">
    <w:name w:val="Верхний колонтитул Знак"/>
    <w:link w:val="ae"/>
    <w:uiPriority w:val="99"/>
    <w:rsid w:val="000E7F37"/>
    <w:rPr>
      <w:sz w:val="22"/>
      <w:szCs w:val="22"/>
    </w:rPr>
  </w:style>
  <w:style w:type="paragraph" w:styleId="af0">
    <w:name w:val="footer"/>
    <w:basedOn w:val="a"/>
    <w:link w:val="af1"/>
    <w:uiPriority w:val="99"/>
    <w:unhideWhenUsed/>
    <w:rsid w:val="000E7F37"/>
    <w:pPr>
      <w:tabs>
        <w:tab w:val="center" w:pos="4677"/>
        <w:tab w:val="right" w:pos="9355"/>
      </w:tabs>
    </w:pPr>
  </w:style>
  <w:style w:type="character" w:customStyle="1" w:styleId="af1">
    <w:name w:val="Нижний колонтитул Знак"/>
    <w:link w:val="af0"/>
    <w:uiPriority w:val="99"/>
    <w:rsid w:val="000E7F37"/>
    <w:rPr>
      <w:sz w:val="22"/>
      <w:szCs w:val="22"/>
    </w:rPr>
  </w:style>
  <w:style w:type="table" w:customStyle="1" w:styleId="1">
    <w:name w:val="Сетка таблицы1"/>
    <w:basedOn w:val="a1"/>
    <w:next w:val="a3"/>
    <w:uiPriority w:val="59"/>
    <w:rsid w:val="00E87A1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6C"/>
    <w:rPr>
      <w:sz w:val="22"/>
      <w:szCs w:val="22"/>
    </w:rPr>
  </w:style>
  <w:style w:type="paragraph" w:styleId="4">
    <w:name w:val="heading 4"/>
    <w:basedOn w:val="a"/>
    <w:next w:val="a"/>
    <w:link w:val="40"/>
    <w:qFormat/>
    <w:rsid w:val="005B7BE9"/>
    <w:pPr>
      <w:keepNext/>
      <w:jc w:val="center"/>
      <w:outlineLvl w:val="3"/>
    </w:pPr>
    <w:rPr>
      <w:rFonts w:ascii="Times New Roman" w:hAnsi="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rsid w:val="009C0C19"/>
    <w:pPr>
      <w:ind w:firstLine="720"/>
      <w:jc w:val="both"/>
    </w:pPr>
    <w:rPr>
      <w:rFonts w:ascii="Times New Roman" w:hAnsi="Times New Roman"/>
      <w:sz w:val="28"/>
      <w:szCs w:val="24"/>
    </w:rPr>
  </w:style>
  <w:style w:type="character" w:customStyle="1" w:styleId="a5">
    <w:name w:val="Основной текст с отступом Знак"/>
    <w:link w:val="a4"/>
    <w:rsid w:val="009C0C19"/>
    <w:rPr>
      <w:rFonts w:ascii="Times New Roman" w:eastAsia="Times New Roman" w:hAnsi="Times New Roman" w:cs="Times New Roman"/>
      <w:sz w:val="28"/>
      <w:szCs w:val="24"/>
    </w:rPr>
  </w:style>
  <w:style w:type="character" w:customStyle="1" w:styleId="40">
    <w:name w:val="Заголовок 4 Знак"/>
    <w:link w:val="4"/>
    <w:rsid w:val="005B7BE9"/>
    <w:rPr>
      <w:rFonts w:ascii="Times New Roman" w:eastAsia="Times New Roman" w:hAnsi="Times New Roman" w:cs="Times New Roman"/>
      <w:b/>
      <w:sz w:val="26"/>
      <w:szCs w:val="24"/>
    </w:rPr>
  </w:style>
  <w:style w:type="paragraph" w:customStyle="1" w:styleId="ConsNormal">
    <w:name w:val="ConsNormal"/>
    <w:link w:val="ConsNormal0"/>
    <w:rsid w:val="00291F74"/>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291F74"/>
    <w:rPr>
      <w:rFonts w:ascii="Arial" w:hAnsi="Arial" w:cs="Arial"/>
      <w:lang w:val="ru-RU" w:eastAsia="ru-RU" w:bidi="ar-SA"/>
    </w:rPr>
  </w:style>
  <w:style w:type="paragraph" w:customStyle="1" w:styleId="ConsPlusNormal">
    <w:name w:val="ConsPlusNormal"/>
    <w:rsid w:val="00DC7E0C"/>
    <w:pPr>
      <w:autoSpaceDE w:val="0"/>
      <w:autoSpaceDN w:val="0"/>
      <w:adjustRightInd w:val="0"/>
      <w:ind w:firstLine="720"/>
    </w:pPr>
    <w:rPr>
      <w:rFonts w:ascii="Arial" w:hAnsi="Arial" w:cs="Arial"/>
    </w:rPr>
  </w:style>
  <w:style w:type="paragraph" w:styleId="a6">
    <w:name w:val="List Paragraph"/>
    <w:basedOn w:val="a"/>
    <w:uiPriority w:val="34"/>
    <w:qFormat/>
    <w:rsid w:val="006931B4"/>
    <w:pPr>
      <w:ind w:left="720"/>
      <w:contextualSpacing/>
    </w:pPr>
  </w:style>
  <w:style w:type="paragraph" w:styleId="2">
    <w:name w:val="Body Text Indent 2"/>
    <w:basedOn w:val="a"/>
    <w:link w:val="20"/>
    <w:rsid w:val="00041B0A"/>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041B0A"/>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61E77"/>
    <w:rPr>
      <w:rFonts w:ascii="Tahoma" w:hAnsi="Tahoma"/>
      <w:sz w:val="16"/>
      <w:szCs w:val="16"/>
    </w:rPr>
  </w:style>
  <w:style w:type="character" w:customStyle="1" w:styleId="a8">
    <w:name w:val="Текст выноски Знак"/>
    <w:link w:val="a7"/>
    <w:uiPriority w:val="99"/>
    <w:semiHidden/>
    <w:rsid w:val="00E61E77"/>
    <w:rPr>
      <w:rFonts w:ascii="Tahoma" w:hAnsi="Tahoma" w:cs="Tahoma"/>
      <w:sz w:val="16"/>
      <w:szCs w:val="16"/>
    </w:rPr>
  </w:style>
  <w:style w:type="character" w:styleId="a9">
    <w:name w:val="Hyperlink"/>
    <w:unhideWhenUsed/>
    <w:rsid w:val="000A76FD"/>
    <w:rPr>
      <w:color w:val="0000FF"/>
      <w:u w:val="single"/>
    </w:rPr>
  </w:style>
  <w:style w:type="paragraph" w:styleId="aa">
    <w:name w:val="annotation text"/>
    <w:basedOn w:val="a"/>
    <w:link w:val="ab"/>
    <w:uiPriority w:val="99"/>
    <w:unhideWhenUsed/>
    <w:rsid w:val="00615891"/>
    <w:rPr>
      <w:sz w:val="20"/>
      <w:szCs w:val="20"/>
    </w:rPr>
  </w:style>
  <w:style w:type="character" w:customStyle="1" w:styleId="ab">
    <w:name w:val="Текст примечания Знак"/>
    <w:link w:val="aa"/>
    <w:uiPriority w:val="99"/>
    <w:rsid w:val="00615891"/>
    <w:rPr>
      <w:rFonts w:ascii="Calibri" w:eastAsia="Times New Roman" w:hAnsi="Calibri" w:cs="Times New Roman"/>
      <w:sz w:val="20"/>
      <w:szCs w:val="20"/>
    </w:rPr>
  </w:style>
  <w:style w:type="paragraph" w:styleId="ac">
    <w:name w:val="Body Text"/>
    <w:basedOn w:val="a"/>
    <w:link w:val="ad"/>
    <w:uiPriority w:val="99"/>
    <w:unhideWhenUsed/>
    <w:rsid w:val="00BC344B"/>
    <w:pPr>
      <w:spacing w:after="120"/>
    </w:pPr>
  </w:style>
  <w:style w:type="character" w:customStyle="1" w:styleId="ad">
    <w:name w:val="Основной текст Знак"/>
    <w:basedOn w:val="a0"/>
    <w:link w:val="ac"/>
    <w:uiPriority w:val="99"/>
    <w:rsid w:val="00BC344B"/>
  </w:style>
  <w:style w:type="paragraph" w:styleId="ae">
    <w:name w:val="header"/>
    <w:basedOn w:val="a"/>
    <w:link w:val="af"/>
    <w:uiPriority w:val="99"/>
    <w:unhideWhenUsed/>
    <w:rsid w:val="000E7F37"/>
    <w:pPr>
      <w:tabs>
        <w:tab w:val="center" w:pos="4677"/>
        <w:tab w:val="right" w:pos="9355"/>
      </w:tabs>
    </w:pPr>
  </w:style>
  <w:style w:type="character" w:customStyle="1" w:styleId="af">
    <w:name w:val="Верхний колонтитул Знак"/>
    <w:link w:val="ae"/>
    <w:uiPriority w:val="99"/>
    <w:rsid w:val="000E7F37"/>
    <w:rPr>
      <w:sz w:val="22"/>
      <w:szCs w:val="22"/>
    </w:rPr>
  </w:style>
  <w:style w:type="paragraph" w:styleId="af0">
    <w:name w:val="footer"/>
    <w:basedOn w:val="a"/>
    <w:link w:val="af1"/>
    <w:uiPriority w:val="99"/>
    <w:unhideWhenUsed/>
    <w:rsid w:val="000E7F37"/>
    <w:pPr>
      <w:tabs>
        <w:tab w:val="center" w:pos="4677"/>
        <w:tab w:val="right" w:pos="9355"/>
      </w:tabs>
    </w:pPr>
  </w:style>
  <w:style w:type="character" w:customStyle="1" w:styleId="af1">
    <w:name w:val="Нижний колонтитул Знак"/>
    <w:link w:val="af0"/>
    <w:uiPriority w:val="99"/>
    <w:rsid w:val="000E7F37"/>
    <w:rPr>
      <w:sz w:val="22"/>
      <w:szCs w:val="22"/>
    </w:rPr>
  </w:style>
  <w:style w:type="table" w:customStyle="1" w:styleId="1">
    <w:name w:val="Сетка таблицы1"/>
    <w:basedOn w:val="a1"/>
    <w:next w:val="a3"/>
    <w:uiPriority w:val="59"/>
    <w:rsid w:val="00E87A1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5355">
      <w:bodyDiv w:val="1"/>
      <w:marLeft w:val="0"/>
      <w:marRight w:val="0"/>
      <w:marTop w:val="0"/>
      <w:marBottom w:val="0"/>
      <w:divBdr>
        <w:top w:val="none" w:sz="0" w:space="0" w:color="auto"/>
        <w:left w:val="none" w:sz="0" w:space="0" w:color="auto"/>
        <w:bottom w:val="none" w:sz="0" w:space="0" w:color="auto"/>
        <w:right w:val="none" w:sz="0" w:space="0" w:color="auto"/>
      </w:divBdr>
    </w:div>
    <w:div w:id="434835268">
      <w:bodyDiv w:val="1"/>
      <w:marLeft w:val="0"/>
      <w:marRight w:val="0"/>
      <w:marTop w:val="0"/>
      <w:marBottom w:val="0"/>
      <w:divBdr>
        <w:top w:val="none" w:sz="0" w:space="0" w:color="auto"/>
        <w:left w:val="none" w:sz="0" w:space="0" w:color="auto"/>
        <w:bottom w:val="none" w:sz="0" w:space="0" w:color="auto"/>
        <w:right w:val="none" w:sz="0" w:space="0" w:color="auto"/>
      </w:divBdr>
    </w:div>
    <w:div w:id="609819556">
      <w:bodyDiv w:val="1"/>
      <w:marLeft w:val="0"/>
      <w:marRight w:val="0"/>
      <w:marTop w:val="0"/>
      <w:marBottom w:val="0"/>
      <w:divBdr>
        <w:top w:val="none" w:sz="0" w:space="0" w:color="auto"/>
        <w:left w:val="none" w:sz="0" w:space="0" w:color="auto"/>
        <w:bottom w:val="none" w:sz="0" w:space="0" w:color="auto"/>
        <w:right w:val="none" w:sz="0" w:space="0" w:color="auto"/>
      </w:divBdr>
    </w:div>
    <w:div w:id="618684426">
      <w:bodyDiv w:val="1"/>
      <w:marLeft w:val="0"/>
      <w:marRight w:val="0"/>
      <w:marTop w:val="0"/>
      <w:marBottom w:val="0"/>
      <w:divBdr>
        <w:top w:val="none" w:sz="0" w:space="0" w:color="auto"/>
        <w:left w:val="none" w:sz="0" w:space="0" w:color="auto"/>
        <w:bottom w:val="none" w:sz="0" w:space="0" w:color="auto"/>
        <w:right w:val="none" w:sz="0" w:space="0" w:color="auto"/>
      </w:divBdr>
    </w:div>
    <w:div w:id="1026172331">
      <w:bodyDiv w:val="1"/>
      <w:marLeft w:val="0"/>
      <w:marRight w:val="0"/>
      <w:marTop w:val="0"/>
      <w:marBottom w:val="0"/>
      <w:divBdr>
        <w:top w:val="none" w:sz="0" w:space="0" w:color="auto"/>
        <w:left w:val="none" w:sz="0" w:space="0" w:color="auto"/>
        <w:bottom w:val="none" w:sz="0" w:space="0" w:color="auto"/>
        <w:right w:val="none" w:sz="0" w:space="0" w:color="auto"/>
      </w:divBdr>
    </w:div>
    <w:div w:id="1112213010">
      <w:bodyDiv w:val="1"/>
      <w:marLeft w:val="0"/>
      <w:marRight w:val="0"/>
      <w:marTop w:val="0"/>
      <w:marBottom w:val="0"/>
      <w:divBdr>
        <w:top w:val="none" w:sz="0" w:space="0" w:color="auto"/>
        <w:left w:val="none" w:sz="0" w:space="0" w:color="auto"/>
        <w:bottom w:val="none" w:sz="0" w:space="0" w:color="auto"/>
        <w:right w:val="none" w:sz="0" w:space="0" w:color="auto"/>
      </w:divBdr>
    </w:div>
    <w:div w:id="1225023119">
      <w:bodyDiv w:val="1"/>
      <w:marLeft w:val="0"/>
      <w:marRight w:val="0"/>
      <w:marTop w:val="0"/>
      <w:marBottom w:val="0"/>
      <w:divBdr>
        <w:top w:val="none" w:sz="0" w:space="0" w:color="auto"/>
        <w:left w:val="none" w:sz="0" w:space="0" w:color="auto"/>
        <w:bottom w:val="none" w:sz="0" w:space="0" w:color="auto"/>
        <w:right w:val="none" w:sz="0" w:space="0" w:color="auto"/>
      </w:divBdr>
    </w:div>
    <w:div w:id="1329208311">
      <w:bodyDiv w:val="1"/>
      <w:marLeft w:val="0"/>
      <w:marRight w:val="0"/>
      <w:marTop w:val="0"/>
      <w:marBottom w:val="0"/>
      <w:divBdr>
        <w:top w:val="none" w:sz="0" w:space="0" w:color="auto"/>
        <w:left w:val="none" w:sz="0" w:space="0" w:color="auto"/>
        <w:bottom w:val="none" w:sz="0" w:space="0" w:color="auto"/>
        <w:right w:val="none" w:sz="0" w:space="0" w:color="auto"/>
      </w:divBdr>
    </w:div>
    <w:div w:id="15556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DCB0-E032-4B6E-B9B3-0E6B107D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21592</CharactersWithSpaces>
  <SharedDoc>false</SharedDoc>
  <HLinks>
    <vt:vector size="6" baseType="variant">
      <vt:variant>
        <vt:i4>524380</vt:i4>
      </vt:variant>
      <vt:variant>
        <vt:i4>0</vt:i4>
      </vt:variant>
      <vt:variant>
        <vt:i4>0</vt:i4>
      </vt:variant>
      <vt:variant>
        <vt:i4>5</vt:i4>
      </vt:variant>
      <vt:variant>
        <vt:lpwstr>consultantplus://offline/ref=06CFA0ABAC1A340F1C4530C154065EA2D44D2A728C6877D337B40876CB6C8B921F896B0B6DX5kCH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Нач-ЮрОтдела</dc:creator>
  <cp:lastModifiedBy>Илья Сергеевич Уткин</cp:lastModifiedBy>
  <cp:revision>20</cp:revision>
  <cp:lastPrinted>2021-04-22T07:31:00Z</cp:lastPrinted>
  <dcterms:created xsi:type="dcterms:W3CDTF">2020-01-09T00:49:00Z</dcterms:created>
  <dcterms:modified xsi:type="dcterms:W3CDTF">2021-05-11T06:15:00Z</dcterms:modified>
</cp:coreProperties>
</file>