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C0" w:rsidRDefault="000B74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74C0" w:rsidRDefault="000B74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74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4C0" w:rsidRDefault="000B74C0">
            <w:pPr>
              <w:pStyle w:val="ConsPlusNormal"/>
              <w:outlineLvl w:val="0"/>
            </w:pPr>
            <w:r>
              <w:t>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4C0" w:rsidRDefault="000B74C0">
            <w:pPr>
              <w:pStyle w:val="ConsPlusNormal"/>
              <w:jc w:val="right"/>
              <w:outlineLvl w:val="0"/>
            </w:pPr>
            <w:r>
              <w:t>N 203</w:t>
            </w:r>
          </w:p>
        </w:tc>
      </w:tr>
    </w:tbl>
    <w:p w:rsidR="000B74C0" w:rsidRDefault="000B7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Title"/>
        <w:jc w:val="center"/>
      </w:pPr>
      <w:r>
        <w:t>УКАЗ</w:t>
      </w:r>
    </w:p>
    <w:p w:rsidR="000B74C0" w:rsidRDefault="000B74C0">
      <w:pPr>
        <w:pStyle w:val="ConsPlusTitle"/>
        <w:jc w:val="center"/>
      </w:pPr>
    </w:p>
    <w:p w:rsidR="000B74C0" w:rsidRDefault="000B74C0">
      <w:pPr>
        <w:pStyle w:val="ConsPlusTitle"/>
        <w:jc w:val="center"/>
      </w:pPr>
      <w:r>
        <w:t>ПРЕЗИДЕНТА РЕСПУБЛИКИ САХА (ЯКУТИЯ)</w:t>
      </w:r>
    </w:p>
    <w:p w:rsidR="000B74C0" w:rsidRDefault="000B74C0">
      <w:pPr>
        <w:pStyle w:val="ConsPlusTitle"/>
        <w:jc w:val="center"/>
      </w:pPr>
    </w:p>
    <w:p w:rsidR="000B74C0" w:rsidRDefault="000B74C0">
      <w:pPr>
        <w:pStyle w:val="ConsPlusTitle"/>
        <w:jc w:val="center"/>
      </w:pPr>
      <w:r>
        <w:t xml:space="preserve">О ПОРЯДКЕ ПРОВЕДЕНИЯ </w:t>
      </w:r>
      <w:proofErr w:type="gramStart"/>
      <w:r>
        <w:t>АНТИКОРРУПЦИОННОЙ</w:t>
      </w:r>
      <w:proofErr w:type="gramEnd"/>
    </w:p>
    <w:p w:rsidR="000B74C0" w:rsidRDefault="000B74C0">
      <w:pPr>
        <w:pStyle w:val="ConsPlusTitle"/>
        <w:jc w:val="center"/>
      </w:pPr>
      <w:r>
        <w:t>ЭКСПЕРТИЗЫ НОРМАТИВНЫХ ПРАВОВЫХ АКТОВ ГЛАВЫ</w:t>
      </w:r>
    </w:p>
    <w:p w:rsidR="000B74C0" w:rsidRDefault="000B74C0">
      <w:pPr>
        <w:pStyle w:val="ConsPlusTitle"/>
        <w:jc w:val="center"/>
      </w:pPr>
      <w:r>
        <w:t>РЕСПУБЛИКИ САХА (ЯКУТИЯ), А ТАКЖЕ ИХ ПРОЕКТОВ</w:t>
      </w:r>
    </w:p>
    <w:p w:rsidR="000B74C0" w:rsidRDefault="000B7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13.08.2012 N 1591,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7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11.04.2016 </w:t>
            </w:r>
            <w:hyperlink r:id="rId8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30.07.2018 </w:t>
            </w:r>
            <w:hyperlink r:id="rId9" w:history="1">
              <w:r>
                <w:rPr>
                  <w:color w:val="0000FF"/>
                </w:rPr>
                <w:t>N 2780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Саха (Якутия) "О противодействии коррупции в Республике Саха (Якутия)" постановляю: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нормативных правовых актов Главы Республики</w:t>
      </w:r>
      <w:proofErr w:type="gramEnd"/>
      <w:r>
        <w:t xml:space="preserve"> Саха (Якутия), а также их проектов.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2. При проведении антикоррупционной экспертизы нормативных правовых актов Главы Республики Саха (Якутия), а также их проектов руководствоваться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2.1. Рекомендовать органам местного самоуправления муниципальных образований Республики Саха (Якутия) при обеспечении возможности проведения независимой антикоррупционной экспертизы муниципального нормативного правового акта руководствоваться настоящим Указом.</w:t>
      </w:r>
    </w:p>
    <w:p w:rsidR="000B74C0" w:rsidRDefault="000B74C0">
      <w:pPr>
        <w:pStyle w:val="ConsPlusNormal"/>
        <w:jc w:val="both"/>
      </w:pPr>
      <w:r>
        <w:t xml:space="preserve">(п. 2.1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30.07.2018 N 2780)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3. Опубликовать настоящий Указ в официальных средствах массовой информации Республики Саха (Якутия).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4. Контроль исполнения настоящего Указа оставляю за собой.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right"/>
      </w:pPr>
      <w:r>
        <w:t>Президент</w:t>
      </w:r>
    </w:p>
    <w:p w:rsidR="000B74C0" w:rsidRDefault="000B74C0">
      <w:pPr>
        <w:pStyle w:val="ConsPlusNormal"/>
        <w:jc w:val="right"/>
      </w:pPr>
      <w:r>
        <w:t>Республики Саха (Якутия)</w:t>
      </w:r>
    </w:p>
    <w:p w:rsidR="000B74C0" w:rsidRDefault="000B74C0">
      <w:pPr>
        <w:pStyle w:val="ConsPlusNormal"/>
        <w:jc w:val="right"/>
      </w:pPr>
      <w:r>
        <w:t>Е.БОРИСОВ</w:t>
      </w:r>
    </w:p>
    <w:p w:rsidR="000B74C0" w:rsidRDefault="000B74C0">
      <w:pPr>
        <w:pStyle w:val="ConsPlusNormal"/>
      </w:pPr>
      <w:r>
        <w:t>г. Якутск</w:t>
      </w:r>
    </w:p>
    <w:p w:rsidR="000B74C0" w:rsidRDefault="000B74C0">
      <w:pPr>
        <w:pStyle w:val="ConsPlusNormal"/>
        <w:spacing w:before="220"/>
      </w:pPr>
      <w:r>
        <w:t>9 августа 2010 года</w:t>
      </w:r>
    </w:p>
    <w:p w:rsidR="000B74C0" w:rsidRDefault="000B74C0">
      <w:pPr>
        <w:pStyle w:val="ConsPlusNormal"/>
        <w:spacing w:before="220"/>
      </w:pPr>
      <w:r>
        <w:t>N 203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right"/>
        <w:outlineLvl w:val="0"/>
      </w:pPr>
      <w:r>
        <w:t>Утвержден</w:t>
      </w:r>
    </w:p>
    <w:p w:rsidR="000B74C0" w:rsidRDefault="000B74C0">
      <w:pPr>
        <w:pStyle w:val="ConsPlusNormal"/>
        <w:jc w:val="right"/>
      </w:pPr>
      <w:r>
        <w:t>Указом Президента</w:t>
      </w:r>
    </w:p>
    <w:p w:rsidR="000B74C0" w:rsidRDefault="000B74C0">
      <w:pPr>
        <w:pStyle w:val="ConsPlusNormal"/>
        <w:jc w:val="right"/>
      </w:pPr>
      <w:r>
        <w:t>Республики Саха (Якутия)</w:t>
      </w:r>
    </w:p>
    <w:p w:rsidR="000B74C0" w:rsidRDefault="000B74C0">
      <w:pPr>
        <w:pStyle w:val="ConsPlusNormal"/>
        <w:jc w:val="right"/>
      </w:pPr>
      <w:r>
        <w:t>от 9 августа 2010 г. N 203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Title"/>
        <w:jc w:val="center"/>
      </w:pPr>
      <w:bookmarkStart w:id="0" w:name="P42"/>
      <w:bookmarkEnd w:id="0"/>
      <w:r>
        <w:t>ПОРЯДОК</w:t>
      </w:r>
    </w:p>
    <w:p w:rsidR="000B74C0" w:rsidRDefault="000B74C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B74C0" w:rsidRDefault="000B74C0">
      <w:pPr>
        <w:pStyle w:val="ConsPlusTitle"/>
        <w:jc w:val="center"/>
      </w:pPr>
      <w:r>
        <w:t>ПРАВОВЫХ АКТОВ ГЛАВЫ РЕСПУБЛИКИ САХА (ЯКУТИЯ),</w:t>
      </w:r>
    </w:p>
    <w:p w:rsidR="000B74C0" w:rsidRDefault="000B74C0">
      <w:pPr>
        <w:pStyle w:val="ConsPlusTitle"/>
        <w:jc w:val="center"/>
      </w:pPr>
      <w:r>
        <w:t>А ТАКЖЕ ИХ ПРОЕКТОВ</w:t>
      </w:r>
    </w:p>
    <w:p w:rsidR="000B74C0" w:rsidRDefault="000B7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13.08.2012 N 1591,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6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11.04.2016 </w:t>
            </w:r>
            <w:hyperlink r:id="rId17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30.07.2018 </w:t>
            </w:r>
            <w:hyperlink r:id="rId18" w:history="1">
              <w:r>
                <w:rPr>
                  <w:color w:val="0000FF"/>
                </w:rPr>
                <w:t>N 2780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Саха (Якутия) "О противодействии коррупции в Республике Саха (Якутия)" и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</w:t>
      </w:r>
      <w:proofErr w:type="gramEnd"/>
      <w:r>
        <w:t xml:space="preserve"> антикоррупционной экспертизе нормативных правовых актов и проектов нормативных правовых актов".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в отношении: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2.1. Проектов нормативных правовых актов Главы Республики Саха (Якутия), разрабатываемых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Республики Саха (Якутия) от 30 мая 2014 г. N 2688 "О Порядке подготовки, оформления и вступления в силу указов и распоряжений Главы Республики Саха (Якутия).</w:t>
      </w:r>
    </w:p>
    <w:p w:rsidR="000B74C0" w:rsidRDefault="000B74C0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2.2. Нормативных правовых актов Главы Республики Саха (Якутия) при мониторинге их применения.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2.3. Принятия решения Главой Республики Саха (Якутия) о проведении антикоррупционной экспертизы законов Республики Саха (Якутия), а также их проектов.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Департаментом по государственно-правовым вопросам Администрации Главы Республики Саха (Якутия) и Правительства Республики Саха (Якутия) при проведении правовой экспертизы проектов или мониторинге нормативных правовых актов Главы Республики Саха (Якутия).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13.08.2012 N 1591, Указов Главы РС(Я) от 12.10.2015 </w:t>
      </w:r>
      <w:hyperlink r:id="rId27" w:history="1">
        <w:r>
          <w:rPr>
            <w:color w:val="0000FF"/>
          </w:rPr>
          <w:t>N 705</w:t>
        </w:r>
      </w:hyperlink>
      <w:r>
        <w:t xml:space="preserve">, от 11.04.2016 </w:t>
      </w:r>
      <w:hyperlink r:id="rId28" w:history="1">
        <w:r>
          <w:rPr>
            <w:color w:val="0000FF"/>
          </w:rPr>
          <w:t>N 1078</w:t>
        </w:r>
      </w:hyperlink>
      <w:r>
        <w:t>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Антикоррупционная экспертиза может проводиться уполномоченной комиссией, созданной Главой Республики Саха (Якутия),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lastRenderedPageBreak/>
        <w:t>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  <w:proofErr w:type="gramEnd"/>
    </w:p>
    <w:p w:rsidR="000B74C0" w:rsidRDefault="000B74C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5. Срок проведения антикоррупционной экспертизы составляет 5 рабочих дней.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В случае наличия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лиц, Руководителем Департамента по государственно-правовым вопросам Администрации Главы Республики Саха (Якутия) и Правительства Республики Саха (Якутия) срок проведения экспертизы может быть увеличен до 10 рабочих дней.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6. По результатам антикоррупционной экспертизы в соответствии с Методикой составляется заключение, в котором должно быть отражено наличие (отсутствие) в анализируемом нормативном правовом акте Главы Республики Саха (Якутия) или его проекте коррупциогенных факторов, рекомендации по устранению выявленных коррупциогенных факторов или нейтрализации вызываемых ими последствий.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несогласия органа исполнительной власти с результатами антикоррупционной экспертизы, свидетельствующими о наличии в проекте документа, разрабатываемого этим органом исполнительной власти Республики Саха (Якутия), положений, способствующих созданию условий для проявления коррупции, орган исполнительной власти вносит указанный проект документа на рассмотрение Главе Республики Саха (Якутия) с приложением пояснительной записки с обоснованием своего несогласия.</w:t>
      </w:r>
      <w:proofErr w:type="gramEnd"/>
    </w:p>
    <w:p w:rsidR="000B74C0" w:rsidRDefault="000B74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8. В случае выявления в нормативном правовом акте Республики Саха (Якутия) коррупциогенных факторов указанные факторы подлежат обязательному устранению.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обеспечения возможности проведения независимой антикоррупционной экспертизы указов Главы Республики Саха (Якутия), носящих нормативный характер,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(далее - проект нормативного правового акта), исполнительный орган государственной власти Республики Саха (Якутия), осуществляющий подготовку проекта нормативного правового акта, подлежащего независимой антикоррупционной экспертизе, в течение рабочего дня, соответствующего дню</w:t>
      </w:r>
      <w:proofErr w:type="gramEnd"/>
      <w:r>
        <w:t xml:space="preserve"> направления указанных проектов на согласование в государственные органы и организации, размещает его на своем официальном сайте в сети Интернет в подразделе "Независимая антикоррупционная экспертиза" раздела "Антикоррупционная деятельность" с указанием реквизитов, установленных </w:t>
      </w:r>
      <w:hyperlink w:anchor="P10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13.08.2012 N 1591, Указов Главы РС(Я) от 12.10.2015 </w:t>
      </w:r>
      <w:hyperlink r:id="rId35" w:history="1">
        <w:r>
          <w:rPr>
            <w:color w:val="0000FF"/>
          </w:rPr>
          <w:t>N 705</w:t>
        </w:r>
      </w:hyperlink>
      <w:r>
        <w:t xml:space="preserve">, от 30.07.2018 </w:t>
      </w:r>
      <w:hyperlink r:id="rId36" w:history="1">
        <w:r>
          <w:rPr>
            <w:color w:val="0000FF"/>
          </w:rPr>
          <w:t>N 2780</w:t>
        </w:r>
      </w:hyperlink>
      <w:r>
        <w:t>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10.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0B74C0" w:rsidRDefault="000B74C0">
      <w:pPr>
        <w:pStyle w:val="ConsPlusNormal"/>
        <w:jc w:val="both"/>
      </w:pPr>
      <w:r>
        <w:t xml:space="preserve">(п. 10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13.08.2012 N 1591)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11. Даты начала и окончания приема заключений по результатам независимой антикоррупционной экспертизы проекта нормативного правового акта устанавливаются исполнительным органом государственной власти Республики Саха (Якутия), осуществляющим </w:t>
      </w:r>
      <w:r>
        <w:lastRenderedPageBreak/>
        <w:t>подготовку проекта нормативного правового акта, и указываются при размещении данного проекта соответственно на официальном сайте исполнительного органа государственной власти Республики Саха (Якутия) в сети Интернет.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Срок проведения независимой антикоррупционной экспертизы проекта нормативного правового акта исчисляется со дня размещения проекта нормативного правового акта на официальном сайте исполнительного органа государственной власти Республики Саха (Якутия) в сети Интернет и не может быть менее 5 рабочих дней.</w:t>
      </w:r>
    </w:p>
    <w:p w:rsidR="000B74C0" w:rsidRDefault="000B74C0">
      <w:pPr>
        <w:pStyle w:val="ConsPlusNormal"/>
        <w:jc w:val="both"/>
      </w:pPr>
      <w:r>
        <w:t xml:space="preserve">(п. 11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13.08.2012 N 1591)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Заключение, составленное по результатам независимой антикоррупционной экспертизы по форме, утвержденной Министерством юстиции Российской Федерации, и в соответствии с </w:t>
      </w:r>
      <w:hyperlink r:id="rId3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полученное исполнительными органами государственной власти Республики Саха (Якутия) в виде почтового отправления, доставленного курьерским способом, либо в виде</w:t>
      </w:r>
      <w:proofErr w:type="gramEnd"/>
      <w:r>
        <w:t xml:space="preserve"> электронного документа, размещается соответственно на официальных сайтах исполнительных органов государственной власти Республики Саха (Якутия) в сети Интернет с указанием даты его поступления.</w:t>
      </w:r>
    </w:p>
    <w:p w:rsidR="000B74C0" w:rsidRDefault="000B74C0">
      <w:pPr>
        <w:pStyle w:val="ConsPlusNormal"/>
        <w:jc w:val="both"/>
      </w:pPr>
      <w:r>
        <w:t xml:space="preserve">(п. 12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13.08.2012 N 1591;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РС(Я) от 30.07.2018 N 2780)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13. Заключение по результатам независимой антикоррупционной экспертизы носит рекомендательный характер.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Республики Саха (Якутия), осуществляющий подготовку проекта нормативного правового акта, в течение 30 календарных дней с момента получения заключения направляет независимому эксперту (экспертной организации) мотивированный ответ о результатах рассмотрения указанного заключения,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B74C0" w:rsidRDefault="000B74C0">
      <w:pPr>
        <w:pStyle w:val="ConsPlusNormal"/>
        <w:jc w:val="both"/>
      </w:pPr>
      <w:r>
        <w:t xml:space="preserve">(п. 13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13.08.2012 N 1591)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Проекты нормативных правовых актов Главы Республики Саха (Якутия), подлежащие независимой антикоррупционной экспертизе, представляются в Департамент по государственно-правовым вопросам Администрации Главы Республики Саха (Якутия) и Правительства Республики Саха (Якутия) со справкой, содержащей информацию о дате размещения проекта нормативного правового акта на соответствующем официальном сайте в сети Интернет и дате окончания срока проведения независимой антикоррупционной экспертизы, а также о полученных заключениях независимых</w:t>
      </w:r>
      <w:proofErr w:type="gramEnd"/>
      <w:r>
        <w:t xml:space="preserve"> экспертов с приложением их текстов или об их отсутствии с отражением факта учета результатов каждой независимой антикоррупционной экспертизы либо с обоснованными возражениями. Справка подписывается руководителем органа исполнительной власти или его заместителем, вносящим или представляющим проект нормативного правового акта.</w:t>
      </w:r>
    </w:p>
    <w:p w:rsidR="000B74C0" w:rsidRDefault="000B74C0">
      <w:pPr>
        <w:pStyle w:val="ConsPlusNormal"/>
        <w:jc w:val="both"/>
      </w:pPr>
      <w:r>
        <w:t xml:space="preserve">(п. 14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13.08.2012 N 1591; в ред. Указов Главы РС(Я) от 12.10.2015 </w:t>
      </w:r>
      <w:hyperlink r:id="rId44" w:history="1">
        <w:r>
          <w:rPr>
            <w:color w:val="0000FF"/>
          </w:rPr>
          <w:t>N 705</w:t>
        </w:r>
      </w:hyperlink>
      <w:r>
        <w:t xml:space="preserve">, от 11.04.2016 </w:t>
      </w:r>
      <w:hyperlink r:id="rId45" w:history="1">
        <w:r>
          <w:rPr>
            <w:color w:val="0000FF"/>
          </w:rPr>
          <w:t>N 1078</w:t>
        </w:r>
      </w:hyperlink>
      <w:r>
        <w:t>)</w:t>
      </w:r>
    </w:p>
    <w:p w:rsidR="000B74C0" w:rsidRDefault="000B74C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15</w:t>
        </w:r>
      </w:hyperlink>
      <w:r>
        <w:t>. Проекты нормативных правовых актов вносятся Главе Республики Саха (Якутия) с приложением поступивших заключений по результатам независимой антикоррупционной экспертизы.</w:t>
      </w:r>
    </w:p>
    <w:p w:rsidR="000B74C0" w:rsidRDefault="000B74C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12.10.2015 N 705)</w:t>
      </w:r>
    </w:p>
    <w:p w:rsidR="000B74C0" w:rsidRDefault="000B74C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Проекты нормативных правовых актов и заключения к ним по результатам независимой антикоррупционной экспертизы систематизируются по годам и хранятся во вкладке "Архив проектов нормативных правовых актов и заключений к ним по результатам независимой антикоррупционной экспертизы" подраздела "Независимая антикоррупционная экспертиза" </w:t>
      </w:r>
      <w:r>
        <w:lastRenderedPageBreak/>
        <w:t>раздела "Антикоррупционная деятельность" официальных сайтов исполнительных органов государственной власти Республики Саха (Якутия) в сети Интернет.</w:t>
      </w:r>
      <w:proofErr w:type="gramEnd"/>
    </w:p>
    <w:p w:rsidR="000B74C0" w:rsidRDefault="000B74C0">
      <w:pPr>
        <w:pStyle w:val="ConsPlusNormal"/>
        <w:jc w:val="both"/>
      </w:pPr>
      <w:r>
        <w:t xml:space="preserve">(п. 16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30.07.2018 N 2780)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right"/>
        <w:outlineLvl w:val="1"/>
      </w:pPr>
      <w:r>
        <w:t>Приложение</w:t>
      </w:r>
    </w:p>
    <w:p w:rsidR="000B74C0" w:rsidRDefault="000B74C0">
      <w:pPr>
        <w:pStyle w:val="ConsPlusNormal"/>
        <w:jc w:val="right"/>
      </w:pPr>
      <w:r>
        <w:t xml:space="preserve">к Порядку проведения </w:t>
      </w:r>
      <w:proofErr w:type="gramStart"/>
      <w:r>
        <w:t>антикоррупционной</w:t>
      </w:r>
      <w:proofErr w:type="gramEnd"/>
    </w:p>
    <w:p w:rsidR="000B74C0" w:rsidRDefault="000B74C0">
      <w:pPr>
        <w:pStyle w:val="ConsPlusNormal"/>
        <w:jc w:val="right"/>
      </w:pPr>
      <w:r>
        <w:t>экспертизы нормативных правовых актов</w:t>
      </w:r>
    </w:p>
    <w:p w:rsidR="000B74C0" w:rsidRDefault="000B74C0">
      <w:pPr>
        <w:pStyle w:val="ConsPlusNormal"/>
        <w:jc w:val="right"/>
      </w:pPr>
      <w:r>
        <w:t>Главы Республики Саха (Якутия),</w:t>
      </w:r>
    </w:p>
    <w:p w:rsidR="000B74C0" w:rsidRDefault="000B74C0">
      <w:pPr>
        <w:pStyle w:val="ConsPlusNormal"/>
        <w:jc w:val="right"/>
      </w:pPr>
      <w:r>
        <w:t>а также их проектов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Title"/>
        <w:jc w:val="center"/>
      </w:pPr>
      <w:bookmarkStart w:id="1" w:name="P100"/>
      <w:bookmarkEnd w:id="1"/>
      <w:r>
        <w:t>ПРИМЕРНАЯ ФОРМА РАЗДЕЛОВ САЙТОВ ИСПОЛНИТЕЛЬНЫХ ОРГАНОВ</w:t>
      </w:r>
    </w:p>
    <w:p w:rsidR="000B74C0" w:rsidRDefault="000B74C0">
      <w:pPr>
        <w:pStyle w:val="ConsPlusTitle"/>
        <w:jc w:val="center"/>
      </w:pPr>
      <w:r>
        <w:t>ГОСУДАРСТВЕННОЙ ВЛАСТИ РЕСПУБЛИКИ САХА (ЯКУТИЯ)</w:t>
      </w:r>
    </w:p>
    <w:p w:rsidR="000B74C0" w:rsidRDefault="000B74C0">
      <w:pPr>
        <w:pStyle w:val="ConsPlusTitle"/>
        <w:jc w:val="center"/>
      </w:pPr>
      <w:r>
        <w:t>ДЛЯ РАЗМЕЩЕНИЯ ПРОЕКТОВ НОРМАТИВНЫХ ПРАВОВЫХ АКТОВ</w:t>
      </w:r>
    </w:p>
    <w:p w:rsidR="000B74C0" w:rsidRDefault="000B74C0">
      <w:pPr>
        <w:pStyle w:val="ConsPlusTitle"/>
        <w:jc w:val="center"/>
      </w:pPr>
      <w:r>
        <w:t>ГЛАВЫ РЕСПУБЛИКИ САХА (ЯКУТИЯ), А ТАКЖЕ ИХ ПРОЕКТОВ</w:t>
      </w:r>
    </w:p>
    <w:p w:rsidR="000B74C0" w:rsidRDefault="000B74C0">
      <w:pPr>
        <w:pStyle w:val="ConsPlusTitle"/>
        <w:jc w:val="center"/>
      </w:pPr>
      <w:r>
        <w:t xml:space="preserve">И ЗАКЛЮЧЕНИЙ К НИМ ПО РЕЗУЛЬТАТАМ </w:t>
      </w:r>
      <w:proofErr w:type="gramStart"/>
      <w:r>
        <w:t>НЕЗАВИСИМОЙ</w:t>
      </w:r>
      <w:proofErr w:type="gramEnd"/>
    </w:p>
    <w:p w:rsidR="000B74C0" w:rsidRDefault="000B74C0">
      <w:pPr>
        <w:pStyle w:val="ConsPlusTitle"/>
        <w:jc w:val="center"/>
      </w:pPr>
      <w:r>
        <w:t>АНТИКОРРУПЦИОННОЙ ЭКСПЕРТИЗЫ</w:t>
      </w:r>
    </w:p>
    <w:p w:rsidR="000B74C0" w:rsidRDefault="000B7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74C0" w:rsidRDefault="000B7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30.07.2018 N 2780)</w:t>
            </w:r>
          </w:p>
        </w:tc>
      </w:tr>
    </w:tbl>
    <w:p w:rsidR="000B74C0" w:rsidRDefault="000B74C0">
      <w:pPr>
        <w:pStyle w:val="ConsPlusNormal"/>
        <w:jc w:val="both"/>
      </w:pPr>
    </w:p>
    <w:p w:rsidR="000B74C0" w:rsidRDefault="000B74C0">
      <w:pPr>
        <w:sectPr w:rsidR="000B74C0" w:rsidSect="0090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814"/>
        <w:gridCol w:w="2154"/>
        <w:gridCol w:w="2778"/>
      </w:tblGrid>
      <w:tr w:rsidR="000B74C0">
        <w:tc>
          <w:tcPr>
            <w:tcW w:w="2211" w:type="dxa"/>
            <w:vAlign w:val="center"/>
          </w:tcPr>
          <w:p w:rsidR="000B74C0" w:rsidRDefault="000B74C0">
            <w:pPr>
              <w:pStyle w:val="ConsPlusNormal"/>
              <w:jc w:val="center"/>
            </w:pPr>
            <w:r>
              <w:lastRenderedPageBreak/>
              <w:t>Вид, название и те</w:t>
            </w:r>
            <w:proofErr w:type="gramStart"/>
            <w:r>
              <w:t>кст пр</w:t>
            </w:r>
            <w:proofErr w:type="gramEnd"/>
            <w:r>
              <w:t>оекта нормативного правового акта (активная ссылка на текст проекта)</w:t>
            </w:r>
          </w:p>
        </w:tc>
        <w:tc>
          <w:tcPr>
            <w:tcW w:w="1757" w:type="dxa"/>
            <w:vAlign w:val="center"/>
          </w:tcPr>
          <w:p w:rsidR="000B74C0" w:rsidRDefault="000B74C0">
            <w:pPr>
              <w:pStyle w:val="ConsPlusNormal"/>
              <w:jc w:val="center"/>
            </w:pPr>
            <w:r>
              <w:t>Дата размещения проекта нормативного правового акта на сайте</w:t>
            </w:r>
          </w:p>
        </w:tc>
        <w:tc>
          <w:tcPr>
            <w:tcW w:w="1814" w:type="dxa"/>
            <w:vAlign w:val="center"/>
          </w:tcPr>
          <w:p w:rsidR="000B74C0" w:rsidRDefault="000B74C0">
            <w:pPr>
              <w:pStyle w:val="ConsPlusNormal"/>
              <w:jc w:val="center"/>
            </w:pPr>
            <w:r>
              <w:t>Дата окончания срока проведения независимой антикоррупционной экспертизы</w:t>
            </w:r>
          </w:p>
        </w:tc>
        <w:tc>
          <w:tcPr>
            <w:tcW w:w="2154" w:type="dxa"/>
            <w:vAlign w:val="center"/>
          </w:tcPr>
          <w:p w:rsidR="000B74C0" w:rsidRDefault="000B74C0">
            <w:pPr>
              <w:pStyle w:val="ConsPlusNormal"/>
              <w:jc w:val="center"/>
            </w:pPr>
            <w:r>
              <w:t>Дата поступления заключения независимой антикоррупционной экспертизы (активная ссылка на текст)</w:t>
            </w:r>
          </w:p>
        </w:tc>
        <w:tc>
          <w:tcPr>
            <w:tcW w:w="2778" w:type="dxa"/>
            <w:vAlign w:val="center"/>
          </w:tcPr>
          <w:p w:rsidR="000B74C0" w:rsidRDefault="000B74C0">
            <w:pPr>
              <w:pStyle w:val="ConsPlusNormal"/>
              <w:jc w:val="center"/>
            </w:pPr>
            <w:r>
              <w:t>Почтовый адрес и адрес электронной почты для направления заключений по результатам проведения независимой антикоррупционной экспертизы</w:t>
            </w:r>
          </w:p>
        </w:tc>
      </w:tr>
      <w:tr w:rsidR="000B74C0">
        <w:tc>
          <w:tcPr>
            <w:tcW w:w="2211" w:type="dxa"/>
          </w:tcPr>
          <w:p w:rsidR="000B74C0" w:rsidRDefault="000B74C0">
            <w:pPr>
              <w:pStyle w:val="ConsPlusNormal"/>
            </w:pPr>
          </w:p>
        </w:tc>
        <w:tc>
          <w:tcPr>
            <w:tcW w:w="1757" w:type="dxa"/>
          </w:tcPr>
          <w:p w:rsidR="000B74C0" w:rsidRDefault="000B74C0">
            <w:pPr>
              <w:pStyle w:val="ConsPlusNormal"/>
            </w:pPr>
          </w:p>
        </w:tc>
        <w:tc>
          <w:tcPr>
            <w:tcW w:w="1814" w:type="dxa"/>
          </w:tcPr>
          <w:p w:rsidR="000B74C0" w:rsidRDefault="000B74C0">
            <w:pPr>
              <w:pStyle w:val="ConsPlusNormal"/>
            </w:pPr>
          </w:p>
        </w:tc>
        <w:tc>
          <w:tcPr>
            <w:tcW w:w="2154" w:type="dxa"/>
          </w:tcPr>
          <w:p w:rsidR="000B74C0" w:rsidRDefault="000B74C0">
            <w:pPr>
              <w:pStyle w:val="ConsPlusNormal"/>
            </w:pPr>
          </w:p>
        </w:tc>
        <w:tc>
          <w:tcPr>
            <w:tcW w:w="2778" w:type="dxa"/>
          </w:tcPr>
          <w:p w:rsidR="000B74C0" w:rsidRDefault="000B74C0">
            <w:pPr>
              <w:pStyle w:val="ConsPlusNormal"/>
            </w:pPr>
          </w:p>
        </w:tc>
      </w:tr>
    </w:tbl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ind w:firstLine="540"/>
        <w:jc w:val="both"/>
      </w:pPr>
      <w:r>
        <w:t>Архив проектов нормативных правовых актов Главы Республики Саха (Якутия), а также их проектов и заключений к ним по результатам независимой антикоррупционной экспертизы (активная ссылка). Данная вкладка оформляется аналогично основной странице подраздела "Независимая антикоррупционная экспертиза".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ind w:firstLine="540"/>
        <w:jc w:val="both"/>
      </w:pPr>
      <w:r>
        <w:t>Примечание. Заключение, составленное по результатам независимой антикоррупционной экспертизы, оформляется в соответствии с формой, утвержденной Министерством юстиции Российской Федерации.</w:t>
      </w: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jc w:val="both"/>
      </w:pPr>
    </w:p>
    <w:p w:rsidR="000B74C0" w:rsidRDefault="000B7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2" w:name="_GoBack"/>
      <w:bookmarkEnd w:id="2"/>
    </w:p>
    <w:sectPr w:rsidR="00A728DF" w:rsidSect="00120D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0"/>
    <w:rsid w:val="00002354"/>
    <w:rsid w:val="000059A1"/>
    <w:rsid w:val="000142EE"/>
    <w:rsid w:val="00025388"/>
    <w:rsid w:val="00031359"/>
    <w:rsid w:val="000920AF"/>
    <w:rsid w:val="000A1340"/>
    <w:rsid w:val="000B2935"/>
    <w:rsid w:val="000B74C0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2EFF385F5280F37C077DB758CA24B568AF09FC5F61AEBADFFF04FCE5D68890CE6E02655239258642CE967E064431A43936BE5FD1A1F1238622DCI5D9A" TargetMode="External"/><Relationship Id="rId18" Type="http://schemas.openxmlformats.org/officeDocument/2006/relationships/hyperlink" Target="consultantplus://offline/ref=5C2EFF385F5280F37C077DB758CA24B568AF09FC5F61A2B9DAFF04FCE5D68890CE6E02655239258642CE9776064431A43936BE5FD1A1F1238622DCI5D9A" TargetMode="External"/><Relationship Id="rId26" Type="http://schemas.openxmlformats.org/officeDocument/2006/relationships/hyperlink" Target="consultantplus://offline/ref=5C2EFF385F5280F37C077DB758CA24B568AF09FC5B62AEBDDEFF04FCE5D68890CE6E02655239258642CE9576064431A43936BE5FD1A1F1238622DCI5D9A" TargetMode="External"/><Relationship Id="rId39" Type="http://schemas.openxmlformats.org/officeDocument/2006/relationships/hyperlink" Target="consultantplus://offline/ref=5C2EFF385F5280F37C0763BA4EA678BC63A657F05962ACEE82A05FA1B2DF82C789215B271634248445C5C22749456DE26E25BC55D1A3F93CI8D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2EFF385F5280F37C0763BA4EA678BC63A657F05962ACEE82A05FA1B2DF82C789215B271634248445C5C22749456DE26E25BC55D1A3F93CI8DDA" TargetMode="External"/><Relationship Id="rId34" Type="http://schemas.openxmlformats.org/officeDocument/2006/relationships/hyperlink" Target="consultantplus://offline/ref=5C2EFF385F5280F37C077DB758CA24B568AF09FC5B62AEBDDEFF04FCE5D68890CE6E02655239258642CE9577064431A43936BE5FD1A1F1238622DCI5D9A" TargetMode="External"/><Relationship Id="rId42" Type="http://schemas.openxmlformats.org/officeDocument/2006/relationships/hyperlink" Target="consultantplus://offline/ref=5C2EFF385F5280F37C077DB758CA24B568AF09FC5B62AEBDDEFF04FCE5D68890CE6E02655239258642CE957E064431A43936BE5FD1A1F1238622DCI5D9A" TargetMode="External"/><Relationship Id="rId47" Type="http://schemas.openxmlformats.org/officeDocument/2006/relationships/hyperlink" Target="consultantplus://offline/ref=5C2EFF385F5280F37C077DB758CA24B568AF09FC5F61AEBADFFF04FCE5D68890CE6E02655239258642CE9772064431A43936BE5FD1A1F1238622DCI5D9A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C2EFF385F5280F37C077DB758CA24B568AF09FC5F61AEBADFFF04FCE5D68890CE6E02655239258642CE9671064431A43936BE5FD1A1F1238622DCI5D9A" TargetMode="External"/><Relationship Id="rId12" Type="http://schemas.openxmlformats.org/officeDocument/2006/relationships/hyperlink" Target="consultantplus://offline/ref=5C2EFF385F5280F37C0763BA4EA678BC63A657F05962ACEE82A05FA1B2DF82C789215B271634248445C5C22749456DE26E25BC55D1A3F93CI8DDA" TargetMode="External"/><Relationship Id="rId17" Type="http://schemas.openxmlformats.org/officeDocument/2006/relationships/hyperlink" Target="consultantplus://offline/ref=5C2EFF385F5280F37C077DB758CA24B568AF09FC5D66A3BBDEFF04FCE5D68890CE6E02655239258642CE9777064431A43936BE5FD1A1F1238622DCI5D9A" TargetMode="External"/><Relationship Id="rId25" Type="http://schemas.openxmlformats.org/officeDocument/2006/relationships/hyperlink" Target="consultantplus://offline/ref=5C2EFF385F5280F37C077DB758CA24B568AF09FC5F61AEBADFFF04FCE5D68890CE6E02655239258642CE9774064431A43936BE5FD1A1F1238622DCI5D9A" TargetMode="External"/><Relationship Id="rId33" Type="http://schemas.openxmlformats.org/officeDocument/2006/relationships/hyperlink" Target="consultantplus://offline/ref=5C2EFF385F5280F37C077DB758CA24B568AF09FC5F61AEBADFFF04FCE5D68890CE6E02655239258642CE9772064431A43936BE5FD1A1F1238622DCI5D9A" TargetMode="External"/><Relationship Id="rId38" Type="http://schemas.openxmlformats.org/officeDocument/2006/relationships/hyperlink" Target="consultantplus://offline/ref=5C2EFF385F5280F37C077DB758CA24B568AF09FC5B62AEBDDEFF04FCE5D68890CE6E02655239258642CE9573064431A43936BE5FD1A1F1238622DCI5D9A" TargetMode="External"/><Relationship Id="rId46" Type="http://schemas.openxmlformats.org/officeDocument/2006/relationships/hyperlink" Target="consultantplus://offline/ref=5C2EFF385F5280F37C077DB758CA24B568AF09FC5B62AEBDDEFF04FCE5D68890CE6E02655239258642CE9277064431A43936BE5FD1A1F1238622DCI5D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EFF385F5280F37C077DB758CA24B568AF09FC5F61AEBADFFF04FCE5D68890CE6E02655239258642CE967F064431A43936BE5FD1A1F1238622DCI5D9A" TargetMode="External"/><Relationship Id="rId20" Type="http://schemas.openxmlformats.org/officeDocument/2006/relationships/hyperlink" Target="consultantplus://offline/ref=5C2EFF385F5280F37C077DB758CA24B568AF09FC5F65A4B9DCFF04FCE5D68890CE6E02655239258642CF927F064431A43936BE5FD1A1F1238622DCI5D9A" TargetMode="External"/><Relationship Id="rId29" Type="http://schemas.openxmlformats.org/officeDocument/2006/relationships/hyperlink" Target="consultantplus://offline/ref=5C2EFF385F5280F37C0763BA4EA678BC63A657F05962ACEE82A05FA1B2DF82C789215B271634248445C5C22749456DE26E25BC55D1A3F93CI8DDA" TargetMode="External"/><Relationship Id="rId41" Type="http://schemas.openxmlformats.org/officeDocument/2006/relationships/hyperlink" Target="consultantplus://offline/ref=5C2EFF385F5280F37C077DB758CA24B568AF09FC5F61A2B9DAFF04FCE5D68890CE6E02655239258642CE9774064431A43936BE5FD1A1F1238622DCI5D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EFF385F5280F37C077DB758CA24B568AF09FC5B62AEBDDEFF04FCE5D68890CE6E02655239258642CE947F064431A43936BE5FD1A1F1238622DCI5D9A" TargetMode="External"/><Relationship Id="rId11" Type="http://schemas.openxmlformats.org/officeDocument/2006/relationships/hyperlink" Target="consultantplus://offline/ref=5C2EFF385F5280F37C077DB758CA24B568AF09FC5F61AEBADFFF04FCE5D68890CE6E02655239258642CE967E064431A43936BE5FD1A1F1238622DCI5D9A" TargetMode="External"/><Relationship Id="rId24" Type="http://schemas.openxmlformats.org/officeDocument/2006/relationships/hyperlink" Target="consultantplus://offline/ref=5C2EFF385F5280F37C077DB758CA24B568AF09FC5F61AEBADFFF04FCE5D68890CE6E02655239258642CE9774064431A43936BE5FD1A1F1238622DCI5D9A" TargetMode="External"/><Relationship Id="rId32" Type="http://schemas.openxmlformats.org/officeDocument/2006/relationships/hyperlink" Target="consultantplus://offline/ref=5C2EFF385F5280F37C077DB758CA24B568AF09FC5F61AEBADFFF04FCE5D68890CE6E02655239258642CE9772064431A43936BE5FD1A1F1238622DCI5D9A" TargetMode="External"/><Relationship Id="rId37" Type="http://schemas.openxmlformats.org/officeDocument/2006/relationships/hyperlink" Target="consultantplus://offline/ref=5C2EFF385F5280F37C077DB758CA24B568AF09FC5B62AEBDDEFF04FCE5D68890CE6E02655239258642CE9575064431A43936BE5FD1A1F1238622DCI5D9A" TargetMode="External"/><Relationship Id="rId40" Type="http://schemas.openxmlformats.org/officeDocument/2006/relationships/hyperlink" Target="consultantplus://offline/ref=5C2EFF385F5280F37C077DB758CA24B568AF09FC5B62AEBDDEFF04FCE5D68890CE6E02655239258642CE9571064431A43936BE5FD1A1F1238622DCI5D9A" TargetMode="External"/><Relationship Id="rId45" Type="http://schemas.openxmlformats.org/officeDocument/2006/relationships/hyperlink" Target="consultantplus://offline/ref=5C2EFF385F5280F37C077DB758CA24B568AF09FC5D66A3BBDEFF04FCE5D68890CE6E02655239258642CE9775064431A43936BE5FD1A1F1238622DCI5D9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2EFF385F5280F37C077DB758CA24B568AF09FC5B62AEBDDEFF04FCE5D68890CE6E02655239258642CE947F064431A43936BE5FD1A1F1238622DCI5D9A" TargetMode="External"/><Relationship Id="rId23" Type="http://schemas.openxmlformats.org/officeDocument/2006/relationships/hyperlink" Target="consultantplus://offline/ref=5C2EFF385F5280F37C077DB758CA24B568AF09FC5F61AEBADFFF04FCE5D68890CE6E02655239258642CE9776064431A43936BE5FD1A1F1238622DCI5D9A" TargetMode="External"/><Relationship Id="rId28" Type="http://schemas.openxmlformats.org/officeDocument/2006/relationships/hyperlink" Target="consultantplus://offline/ref=5C2EFF385F5280F37C077DB758CA24B568AF09FC5D66A3BBDEFF04FCE5D68890CE6E02655239258642CE9774064431A43936BE5FD1A1F1238622DCI5D9A" TargetMode="External"/><Relationship Id="rId36" Type="http://schemas.openxmlformats.org/officeDocument/2006/relationships/hyperlink" Target="consultantplus://offline/ref=5C2EFF385F5280F37C077DB758CA24B568AF09FC5F61A2B9DAFF04FCE5D68890CE6E02655239258642CE9777064431A43936BE5FD1A1F1238622DCI5D9A" TargetMode="External"/><Relationship Id="rId49" Type="http://schemas.openxmlformats.org/officeDocument/2006/relationships/hyperlink" Target="consultantplus://offline/ref=5C2EFF385F5280F37C077DB758CA24B568AF09FC5F61A2B9DAFF04FCE5D68890CE6E02655239258642CE9773064431A43936BE5FD1A1F1238622DCI5D9A" TargetMode="External"/><Relationship Id="rId10" Type="http://schemas.openxmlformats.org/officeDocument/2006/relationships/hyperlink" Target="consultantplus://offline/ref=5C2EFF385F5280F37C077DB758CA24B568AF09FC5F65A4B9DCFF04FCE5D68890CE6E02655239258642CF927F064431A43936BE5FD1A1F1238622DCI5D9A" TargetMode="External"/><Relationship Id="rId19" Type="http://schemas.openxmlformats.org/officeDocument/2006/relationships/hyperlink" Target="consultantplus://offline/ref=5C2EFF385F5280F37C0763BA4EA678BC62A45FF95966ACEE82A05FA1B2DF82C789215B271634248440C5C22749456DE26E25BC55D1A3F93CI8DDA" TargetMode="External"/><Relationship Id="rId31" Type="http://schemas.openxmlformats.org/officeDocument/2006/relationships/hyperlink" Target="consultantplus://offline/ref=5C2EFF385F5280F37C077DB758CA24B568AF09FC5F61AEBADFFF04FCE5D68890CE6E02655239258642CE9775064431A43936BE5FD1A1F1238622DCI5D9A" TargetMode="External"/><Relationship Id="rId44" Type="http://schemas.openxmlformats.org/officeDocument/2006/relationships/hyperlink" Target="consultantplus://offline/ref=5C2EFF385F5280F37C077DB758CA24B568AF09FC5F61AEBADFFF04FCE5D68890CE6E02655239258642CE9772064431A43936BE5FD1A1F1238622DCI5D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EFF385F5280F37C077DB758CA24B568AF09FC5F61A2B9DAFF04FCE5D68890CE6E02655239258642CE9671064431A43936BE5FD1A1F1238622DCI5D9A" TargetMode="External"/><Relationship Id="rId14" Type="http://schemas.openxmlformats.org/officeDocument/2006/relationships/hyperlink" Target="consultantplus://offline/ref=5C2EFF385F5280F37C077DB758CA24B568AF09FC5F61A2B9DAFF04FCE5D68890CE6E02655239258642CE967E064431A43936BE5FD1A1F1238622DCI5D9A" TargetMode="External"/><Relationship Id="rId22" Type="http://schemas.openxmlformats.org/officeDocument/2006/relationships/hyperlink" Target="consultantplus://offline/ref=5C2EFF385F5280F37C077DB758CA24B568AF09FC5F63A3BAD8FF04FCE5D68890CE6E02775261298440D0967E131260E1I6D5A" TargetMode="External"/><Relationship Id="rId27" Type="http://schemas.openxmlformats.org/officeDocument/2006/relationships/hyperlink" Target="consultantplus://offline/ref=5C2EFF385F5280F37C077DB758CA24B568AF09FC5F61AEBADFFF04FCE5D68890CE6E02655239258642CE9774064431A43936BE5FD1A1F1238622DCI5D9A" TargetMode="External"/><Relationship Id="rId30" Type="http://schemas.openxmlformats.org/officeDocument/2006/relationships/hyperlink" Target="consultantplus://offline/ref=5C2EFF385F5280F37C077DB758CA24B568AF09FC5F61AEBADFFF04FCE5D68890CE6E02655239258642CE9774064431A43936BE5FD1A1F1238622DCI5D9A" TargetMode="External"/><Relationship Id="rId35" Type="http://schemas.openxmlformats.org/officeDocument/2006/relationships/hyperlink" Target="consultantplus://offline/ref=5C2EFF385F5280F37C077DB758CA24B568AF09FC5F61AEBADFFF04FCE5D68890CE6E02655239258642CE9772064431A43936BE5FD1A1F1238622DCI5D9A" TargetMode="External"/><Relationship Id="rId43" Type="http://schemas.openxmlformats.org/officeDocument/2006/relationships/hyperlink" Target="consultantplus://offline/ref=5C2EFF385F5280F37C077DB758CA24B568AF09FC5B62AEBDDEFF04FCE5D68890CE6E02655239258642CE9276064431A43936BE5FD1A1F1238622DCI5D9A" TargetMode="External"/><Relationship Id="rId48" Type="http://schemas.openxmlformats.org/officeDocument/2006/relationships/hyperlink" Target="consultantplus://offline/ref=5C2EFF385F5280F37C077DB758CA24B568AF09FC5F61A2B9DAFF04FCE5D68890CE6E02655239258642CE9775064431A43936BE5FD1A1F1238622DCI5D9A" TargetMode="External"/><Relationship Id="rId8" Type="http://schemas.openxmlformats.org/officeDocument/2006/relationships/hyperlink" Target="consultantplus://offline/ref=5C2EFF385F5280F37C077DB758CA24B568AF09FC5D66A3BBDEFF04FCE5D68890CE6E02655239258642CE9777064431A43936BE5FD1A1F1238622DCI5D9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2019-08-22T00:03:00Z</dcterms:created>
  <dcterms:modified xsi:type="dcterms:W3CDTF">2019-08-22T00:04:00Z</dcterms:modified>
</cp:coreProperties>
</file>